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23" w:rsidRPr="00C15359" w:rsidRDefault="00510623" w:rsidP="00C15359">
      <w:pPr>
        <w:keepNext/>
        <w:spacing w:after="160" w:line="320" w:lineRule="atLeast"/>
        <w:ind w:firstLine="708"/>
        <w:jc w:val="right"/>
        <w:rPr>
          <w:rFonts w:ascii="Times New Roman" w:eastAsia="Calibri" w:hAnsi="Times New Roman" w:cs="Times New Roman"/>
          <w:color w:val="auto"/>
        </w:rPr>
      </w:pPr>
      <w:r w:rsidRPr="00C15359">
        <w:rPr>
          <w:rFonts w:ascii="Times New Roman" w:eastAsia="Calibri" w:hAnsi="Times New Roman" w:cs="Times New Roman"/>
          <w:color w:val="auto"/>
        </w:rPr>
        <w:t xml:space="preserve">Poznań, </w:t>
      </w:r>
      <w:r w:rsidR="0056286F" w:rsidRPr="00DE6803">
        <w:rPr>
          <w:rFonts w:ascii="Times New Roman" w:eastAsia="Calibri" w:hAnsi="Times New Roman" w:cs="Times New Roman"/>
          <w:color w:val="auto"/>
        </w:rPr>
        <w:t>1</w:t>
      </w:r>
      <w:r w:rsidR="00EE190D">
        <w:rPr>
          <w:rFonts w:ascii="Times New Roman" w:eastAsia="Calibri" w:hAnsi="Times New Roman" w:cs="Times New Roman"/>
          <w:color w:val="auto"/>
        </w:rPr>
        <w:t>8</w:t>
      </w:r>
      <w:r w:rsidR="0056286F" w:rsidRPr="00DE6803">
        <w:rPr>
          <w:rFonts w:ascii="Times New Roman" w:eastAsia="Calibri" w:hAnsi="Times New Roman" w:cs="Times New Roman"/>
          <w:color w:val="auto"/>
        </w:rPr>
        <w:t xml:space="preserve"> </w:t>
      </w:r>
      <w:r w:rsidR="00396046" w:rsidRPr="00DE6803">
        <w:rPr>
          <w:rFonts w:ascii="Times New Roman" w:eastAsia="Calibri" w:hAnsi="Times New Roman" w:cs="Times New Roman"/>
          <w:color w:val="auto"/>
        </w:rPr>
        <w:t>lipca</w:t>
      </w:r>
      <w:r w:rsidRPr="00DE6803">
        <w:rPr>
          <w:rFonts w:ascii="Times New Roman" w:eastAsia="Calibri" w:hAnsi="Times New Roman" w:cs="Times New Roman"/>
          <w:color w:val="auto"/>
        </w:rPr>
        <w:t xml:space="preserve"> 2018</w:t>
      </w:r>
      <w:r w:rsidRPr="00C15359">
        <w:rPr>
          <w:rFonts w:ascii="Times New Roman" w:eastAsia="Calibri" w:hAnsi="Times New Roman" w:cs="Times New Roman"/>
          <w:color w:val="auto"/>
        </w:rPr>
        <w:t xml:space="preserve"> roku</w:t>
      </w:r>
    </w:p>
    <w:p w:rsidR="00510623" w:rsidRPr="00C15359" w:rsidRDefault="00510623" w:rsidP="00C15359">
      <w:pPr>
        <w:keepNext/>
        <w:spacing w:after="160" w:line="320" w:lineRule="atLeast"/>
        <w:ind w:firstLine="708"/>
        <w:rPr>
          <w:rFonts w:ascii="Times New Roman" w:eastAsia="Calibri" w:hAnsi="Times New Roman" w:cs="Times New Roman"/>
          <w:color w:val="auto"/>
        </w:rPr>
      </w:pPr>
    </w:p>
    <w:p w:rsidR="00510623" w:rsidRPr="00C15359" w:rsidRDefault="00510623" w:rsidP="00C15359">
      <w:pPr>
        <w:keepNext/>
        <w:spacing w:after="160" w:line="320" w:lineRule="atLeast"/>
        <w:ind w:firstLine="708"/>
        <w:rPr>
          <w:rFonts w:ascii="Times New Roman" w:eastAsia="Calibri" w:hAnsi="Times New Roman" w:cs="Times New Roman"/>
          <w:color w:val="auto"/>
        </w:rPr>
      </w:pPr>
      <w:r w:rsidRPr="00C15359">
        <w:rPr>
          <w:rFonts w:ascii="Times New Roman" w:eastAsia="Calibri" w:hAnsi="Times New Roman" w:cs="Times New Roman"/>
          <w:b/>
          <w:color w:val="auto"/>
        </w:rPr>
        <w:t xml:space="preserve">Znak sprawy </w:t>
      </w:r>
      <w:proofErr w:type="spellStart"/>
      <w:r w:rsidRPr="00C15359">
        <w:rPr>
          <w:rFonts w:ascii="Times New Roman" w:eastAsia="Calibri" w:hAnsi="Times New Roman" w:cs="Times New Roman"/>
          <w:b/>
          <w:color w:val="auto"/>
        </w:rPr>
        <w:t>SzW</w:t>
      </w:r>
      <w:proofErr w:type="spellEnd"/>
      <w:r w:rsidRPr="00C15359">
        <w:rPr>
          <w:rFonts w:ascii="Times New Roman" w:eastAsia="Calibri" w:hAnsi="Times New Roman" w:cs="Times New Roman"/>
          <w:b/>
          <w:color w:val="auto"/>
        </w:rPr>
        <w:t>/</w:t>
      </w:r>
      <w:r w:rsidR="00396046" w:rsidRPr="00C15359">
        <w:rPr>
          <w:rFonts w:ascii="Times New Roman" w:eastAsia="Calibri" w:hAnsi="Times New Roman" w:cs="Times New Roman"/>
          <w:b/>
          <w:color w:val="auto"/>
        </w:rPr>
        <w:t>6</w:t>
      </w:r>
      <w:r w:rsidRPr="00C15359">
        <w:rPr>
          <w:rFonts w:ascii="Times New Roman" w:eastAsia="Calibri" w:hAnsi="Times New Roman" w:cs="Times New Roman"/>
          <w:b/>
          <w:color w:val="auto"/>
        </w:rPr>
        <w:t>/2018</w:t>
      </w:r>
    </w:p>
    <w:p w:rsidR="00510623" w:rsidRPr="00C15359" w:rsidRDefault="00510623" w:rsidP="00C15359">
      <w:pPr>
        <w:keepNext/>
        <w:autoSpaceDE w:val="0"/>
        <w:autoSpaceDN w:val="0"/>
        <w:adjustRightInd w:val="0"/>
        <w:spacing w:before="240" w:after="160" w:line="320" w:lineRule="atLeast"/>
        <w:ind w:firstLine="708"/>
        <w:jc w:val="both"/>
        <w:rPr>
          <w:rFonts w:ascii="Times New Roman" w:eastAsia="Calibri" w:hAnsi="Times New Roman" w:cs="Times New Roman"/>
          <w:color w:val="auto"/>
        </w:rPr>
      </w:pPr>
    </w:p>
    <w:p w:rsidR="00510623" w:rsidRPr="00C15359" w:rsidRDefault="00510623" w:rsidP="00C15359">
      <w:pPr>
        <w:keepNext/>
        <w:spacing w:after="160" w:line="320" w:lineRule="atLeast"/>
        <w:ind w:firstLine="708"/>
        <w:jc w:val="both"/>
        <w:rPr>
          <w:rFonts w:ascii="Times New Roman" w:eastAsia="Calibri" w:hAnsi="Times New Roman" w:cs="Times New Roman"/>
          <w:color w:val="auto"/>
        </w:rPr>
      </w:pPr>
    </w:p>
    <w:p w:rsidR="00510623" w:rsidRPr="00C15359" w:rsidRDefault="00510623" w:rsidP="00C15359">
      <w:pPr>
        <w:keepNext/>
        <w:spacing w:after="160" w:line="320" w:lineRule="atLeast"/>
        <w:ind w:firstLine="708"/>
        <w:jc w:val="both"/>
        <w:rPr>
          <w:rFonts w:ascii="Times New Roman" w:eastAsia="Calibri" w:hAnsi="Times New Roman" w:cs="Times New Roman"/>
          <w:color w:val="auto"/>
        </w:rPr>
      </w:pPr>
    </w:p>
    <w:p w:rsidR="00510623" w:rsidRPr="00C15359" w:rsidRDefault="00510623" w:rsidP="00C15359">
      <w:pPr>
        <w:keepNext/>
        <w:spacing w:after="160" w:line="320" w:lineRule="atLeast"/>
        <w:ind w:firstLine="708"/>
        <w:jc w:val="both"/>
        <w:rPr>
          <w:rFonts w:ascii="Times New Roman" w:eastAsia="Calibri" w:hAnsi="Times New Roman" w:cs="Times New Roman"/>
          <w:b/>
          <w:color w:val="auto"/>
        </w:rPr>
      </w:pPr>
      <w:r w:rsidRPr="00C15359">
        <w:rPr>
          <w:rFonts w:ascii="Times New Roman" w:eastAsia="Calibri" w:hAnsi="Times New Roman" w:cs="Times New Roman"/>
          <w:color w:val="auto"/>
        </w:rPr>
        <w:tab/>
      </w:r>
      <w:r w:rsidRPr="00C15359">
        <w:rPr>
          <w:rFonts w:ascii="Times New Roman" w:eastAsia="Calibri" w:hAnsi="Times New Roman" w:cs="Times New Roman"/>
          <w:color w:val="auto"/>
        </w:rPr>
        <w:tab/>
      </w:r>
      <w:r w:rsidRPr="00C15359">
        <w:rPr>
          <w:rFonts w:ascii="Times New Roman" w:eastAsia="Calibri" w:hAnsi="Times New Roman" w:cs="Times New Roman"/>
          <w:color w:val="auto"/>
        </w:rPr>
        <w:tab/>
      </w:r>
      <w:r w:rsidRPr="00C15359">
        <w:rPr>
          <w:rFonts w:ascii="Times New Roman" w:eastAsia="Calibri" w:hAnsi="Times New Roman" w:cs="Times New Roman"/>
          <w:color w:val="auto"/>
        </w:rPr>
        <w:tab/>
      </w:r>
      <w:r w:rsidRPr="00C15359">
        <w:rPr>
          <w:rFonts w:ascii="Times New Roman" w:eastAsia="Calibri" w:hAnsi="Times New Roman" w:cs="Times New Roman"/>
          <w:color w:val="auto"/>
        </w:rPr>
        <w:tab/>
        <w:t xml:space="preserve">     </w:t>
      </w:r>
      <w:r w:rsidRPr="00C15359">
        <w:rPr>
          <w:rFonts w:ascii="Times New Roman" w:eastAsia="Calibri" w:hAnsi="Times New Roman" w:cs="Times New Roman"/>
          <w:b/>
          <w:color w:val="auto"/>
        </w:rPr>
        <w:t xml:space="preserve">Wykonawcy biorący udział w postępowaniu </w:t>
      </w:r>
    </w:p>
    <w:p w:rsidR="00510623" w:rsidRPr="00C15359" w:rsidRDefault="00510623" w:rsidP="00C15359">
      <w:pPr>
        <w:keepNext/>
        <w:tabs>
          <w:tab w:val="left" w:pos="2086"/>
        </w:tabs>
        <w:spacing w:after="160" w:line="320" w:lineRule="atLeast"/>
        <w:jc w:val="both"/>
        <w:rPr>
          <w:rFonts w:ascii="Times New Roman" w:eastAsia="Calibri" w:hAnsi="Times New Roman" w:cs="Times New Roman"/>
          <w:color w:val="auto"/>
        </w:rPr>
      </w:pPr>
    </w:p>
    <w:p w:rsidR="00510623" w:rsidRPr="00C15359" w:rsidRDefault="00510623" w:rsidP="00C15359">
      <w:pPr>
        <w:keepNext/>
        <w:spacing w:after="160" w:line="320" w:lineRule="atLeast"/>
        <w:ind w:right="21" w:firstLine="708"/>
        <w:contextualSpacing/>
        <w:jc w:val="both"/>
        <w:rPr>
          <w:rFonts w:ascii="Times New Roman" w:eastAsia="Times New Roman" w:hAnsi="Times New Roman" w:cs="Times New Roman"/>
          <w:b/>
          <w:bCs/>
          <w:color w:val="auto"/>
          <w:lang w:eastAsia="pl-PL"/>
        </w:rPr>
      </w:pPr>
      <w:r w:rsidRPr="00C15359">
        <w:rPr>
          <w:rFonts w:ascii="Times New Roman" w:eastAsia="Calibri" w:hAnsi="Times New Roman" w:cs="Times New Roman"/>
          <w:color w:val="auto"/>
        </w:rPr>
        <w:t xml:space="preserve">dotyczy postępowania prowadzonym w trybie przetargu nieograniczonego na </w:t>
      </w:r>
      <w:r w:rsidRPr="00C15359">
        <w:rPr>
          <w:rFonts w:ascii="Times New Roman" w:eastAsia="Times New Roman" w:hAnsi="Times New Roman" w:cs="Times New Roman"/>
          <w:b/>
          <w:bCs/>
          <w:color w:val="auto"/>
          <w:lang w:eastAsia="pl-PL"/>
        </w:rPr>
        <w:t>„</w:t>
      </w:r>
      <w:r w:rsidR="00E86BD6" w:rsidRPr="00C15359">
        <w:rPr>
          <w:rFonts w:ascii="Times New Roman" w:eastAsia="Times New Roman" w:hAnsi="Times New Roman" w:cs="Times New Roman"/>
          <w:b/>
          <w:bCs/>
          <w:color w:val="auto"/>
          <w:lang w:eastAsia="pl-PL"/>
        </w:rPr>
        <w:t>Dostarczenie usługi transmisji danych wraz ze sprzętem transmisyjnym i kolokacją.</w:t>
      </w:r>
      <w:r w:rsidRPr="00C15359">
        <w:rPr>
          <w:rFonts w:ascii="Times New Roman" w:eastAsia="Times New Roman" w:hAnsi="Times New Roman" w:cs="Times New Roman"/>
          <w:b/>
          <w:bCs/>
          <w:color w:val="auto"/>
          <w:lang w:eastAsia="pl-PL"/>
        </w:rPr>
        <w:t>”</w:t>
      </w:r>
      <w:r w:rsidRPr="00C15359">
        <w:rPr>
          <w:rFonts w:ascii="Times New Roman" w:eastAsia="Calibri" w:hAnsi="Times New Roman" w:cs="Times New Roman"/>
          <w:color w:val="auto"/>
        </w:rPr>
        <w:t xml:space="preserve"> (numer referencyjny nadany postępowaniu przez Zamawiającego –</w:t>
      </w:r>
      <w:proofErr w:type="spellStart"/>
      <w:r w:rsidRPr="00C15359">
        <w:rPr>
          <w:rFonts w:ascii="Times New Roman" w:eastAsia="Times New Roman" w:hAnsi="Times New Roman" w:cs="Times New Roman"/>
          <w:lang w:eastAsia="pl-PL"/>
        </w:rPr>
        <w:t>SzW</w:t>
      </w:r>
      <w:proofErr w:type="spellEnd"/>
      <w:r w:rsidRPr="00C15359">
        <w:rPr>
          <w:rFonts w:ascii="Times New Roman" w:eastAsia="Times New Roman" w:hAnsi="Times New Roman" w:cs="Times New Roman"/>
          <w:lang w:eastAsia="pl-PL"/>
        </w:rPr>
        <w:t>/</w:t>
      </w:r>
      <w:r w:rsidR="00E86BD6" w:rsidRPr="00C15359">
        <w:rPr>
          <w:rFonts w:ascii="Times New Roman" w:eastAsia="Times New Roman" w:hAnsi="Times New Roman" w:cs="Times New Roman"/>
          <w:lang w:eastAsia="pl-PL"/>
        </w:rPr>
        <w:t>6</w:t>
      </w:r>
      <w:r w:rsidRPr="00C15359">
        <w:rPr>
          <w:rFonts w:ascii="Times New Roman" w:eastAsia="Times New Roman" w:hAnsi="Times New Roman" w:cs="Times New Roman"/>
          <w:lang w:eastAsia="pl-PL"/>
        </w:rPr>
        <w:t>/2018</w:t>
      </w:r>
      <w:r w:rsidRPr="00C15359">
        <w:rPr>
          <w:rFonts w:ascii="Times New Roman" w:eastAsia="Calibri" w:hAnsi="Times New Roman" w:cs="Times New Roman"/>
          <w:color w:val="auto"/>
        </w:rPr>
        <w:t>)</w:t>
      </w:r>
    </w:p>
    <w:p w:rsidR="00510623" w:rsidRPr="00C15359" w:rsidRDefault="00510623" w:rsidP="00C15359">
      <w:pPr>
        <w:keepNext/>
        <w:spacing w:after="160" w:line="320" w:lineRule="atLeast"/>
        <w:ind w:firstLine="708"/>
        <w:jc w:val="both"/>
        <w:rPr>
          <w:rFonts w:ascii="Times New Roman" w:eastAsia="Andale Sans UI" w:hAnsi="Times New Roman" w:cs="Times New Roman"/>
          <w:color w:val="auto"/>
        </w:rPr>
      </w:pPr>
    </w:p>
    <w:p w:rsidR="00510623" w:rsidRPr="00C15359" w:rsidRDefault="00510623" w:rsidP="00C15359">
      <w:pPr>
        <w:keepNext/>
        <w:spacing w:after="160" w:line="320" w:lineRule="atLeast"/>
        <w:ind w:firstLine="708"/>
        <w:jc w:val="center"/>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Wyjaśnienie treści specyfikacji istotnych warunków zamówienia</w:t>
      </w:r>
    </w:p>
    <w:p w:rsidR="00510623" w:rsidRPr="00C15359" w:rsidRDefault="00510623" w:rsidP="00C15359">
      <w:pPr>
        <w:keepNext/>
        <w:spacing w:after="160" w:line="320" w:lineRule="atLeast"/>
        <w:ind w:firstLine="708"/>
        <w:jc w:val="both"/>
        <w:rPr>
          <w:rFonts w:ascii="Times New Roman" w:eastAsia="Calibri" w:hAnsi="Times New Roman" w:cs="Times New Roman"/>
          <w:color w:val="auto"/>
        </w:rPr>
      </w:pPr>
    </w:p>
    <w:p w:rsidR="00510623" w:rsidRPr="00C15359" w:rsidRDefault="00510623" w:rsidP="00C15359">
      <w:pPr>
        <w:keepNext/>
        <w:spacing w:after="160" w:line="320" w:lineRule="atLeast"/>
        <w:ind w:firstLine="708"/>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Zamawiający na podstawie art. 38 ust. 1, 2 i 4 ustawy z dnia 29 stycznia 2004 r. Prawo zamówień publicznych, zwanej dalej ustawą przekazuje treść zapytań wraz z wyjaśnieniami oraz dokonuje modyfikacji treści SIWZ zgodnie z odpowiedziami zawartymi poniżej:</w:t>
      </w: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Pytanie numer 1</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Zgodnie z projektem umowy, stanowiącym załącznik nr 4 do SIWZ, Przedmiot Umowy w całości realizowany będzie w okresie od dnia 1 listopada 2018 roku do dnia 30 czerwca 2023 roku.</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Biorąc pod uwagę zakres czynności, które wykonawca musi wykonać w celu rozpoczęcia świadczenia usługi, jest to termin zbyt krótki, całkowicie nierealny. Wykonawca zauważa, że przedmiotem zamówienia jest:</w:t>
      </w:r>
    </w:p>
    <w:p w:rsidR="005A64F4" w:rsidRPr="00C15359" w:rsidRDefault="005A64F4" w:rsidP="00AB4417">
      <w:pPr>
        <w:pStyle w:val="Akapitzlist"/>
        <w:numPr>
          <w:ilvl w:val="0"/>
          <w:numId w:val="2"/>
        </w:numPr>
        <w:spacing w:line="320" w:lineRule="atLeast"/>
        <w:jc w:val="both"/>
        <w:rPr>
          <w:rFonts w:ascii="Times New Roman" w:hAnsi="Times New Roman" w:cs="Times New Roman"/>
        </w:rPr>
      </w:pPr>
      <w:r w:rsidRPr="00C15359">
        <w:rPr>
          <w:rFonts w:ascii="Times New Roman" w:hAnsi="Times New Roman" w:cs="Times New Roman"/>
        </w:rPr>
        <w:t>usługa transmisji danych za pomocą łączy transmisji danych pomiędzy 56 lokalizacjami,</w:t>
      </w:r>
    </w:p>
    <w:p w:rsidR="005A64F4" w:rsidRPr="00C15359" w:rsidRDefault="005A64F4" w:rsidP="00AB4417">
      <w:pPr>
        <w:pStyle w:val="Akapitzlist"/>
        <w:numPr>
          <w:ilvl w:val="0"/>
          <w:numId w:val="2"/>
        </w:numPr>
        <w:spacing w:line="320" w:lineRule="atLeast"/>
        <w:jc w:val="both"/>
        <w:rPr>
          <w:rFonts w:ascii="Times New Roman" w:hAnsi="Times New Roman" w:cs="Times New Roman"/>
        </w:rPr>
      </w:pPr>
      <w:r w:rsidRPr="00C15359">
        <w:rPr>
          <w:rFonts w:ascii="Times New Roman" w:hAnsi="Times New Roman" w:cs="Times New Roman"/>
        </w:rPr>
        <w:t>usługa transmisji danych za pomocą łączy transmisji danych do Internetu dla 20 lokalizacji,</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Dla rozpoczęcia świadczenia usługi zgodnie z wymaganiami SIWZ niezbędne jest wykonanie sieci. Uruchomienie usługi oznacza zatem konieczność zestawienia kilkudziesięciu łączy. Z kolei dla zestawienia łączy niezbędne jest dostarczenie, zainstalowanie i skonfigurowanie Urządzeń niezbędnych do świadczenia Usługi wraz z oprogramowaniem. Biorąc pod uwagę okoliczność, że termin składania ofert w Postępowaniu upływa 1 sierpnia 2018 r., najwcześniejszy termin zawarcia umowy to koniec sierpnia 2018 r. Na zestawienie i uruchomienie usługi pozostaje zatem około 60 dni lub mniej, co jest terminem mało realnym na rzetelne zestawienie usług. Realny czas, jaki wykonawcy winni mieć zagwarantowany na uruchomienie usługi to minimum 4 miesiące. Podkreślić należy, że to Zamawiający decyduje o terminie wszczęcia Postępowania, a wykonawcy, którzy nie świadczą aktualnie usługi nie mogą ponosić konsekwencji zbyt późnego wszczęcia takiego postępowania.</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lastRenderedPageBreak/>
        <w:t>Termin rozpoczęcia świadczenia usługi musi być możliwy i realny dla wszystkich wykonawców zainteresowanych udziałem w Postępowaniu. Ustalenie terminu zbyt krótkiego i nierealnego w sposób nieuprawniony dyskryminuje innych wykonawców zainteresowanych Postępowaniem, uniemożliwiając im udział z uwagi na okoliczności leżące całkowicie po stronie Zamawiającego. Tak określony termin wykonania przedmiotu zamówienia narusza zatem art. 29 ust. 2 Ustawy skutkując nieuzasadnionym zawężeniem kręgu wykonawców, którzy mogą złoży ofertę w Postępowaniu.</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 xml:space="preserve">Wskazujemy, iż budowa łączy wiąże się ze znacznymi utrudnieniami i realizacja w terminie wskazanym powyżej jest niemożliwa. Wynika to z uwarunkowań prawnych w zakresie budowy oraz z czasu niezbędnego na pozyskiwanie wymaganych zgód administracyjnych budowlanych. Z praktyki wynika, że realny termin na wybudowanie łączy i uruchomienie usług wymaganych przez Zamawiającego wynosi 120 dni od daty podpisania umowy. Specyfika świadczeń telekomunikacyjnych wymaga zapewnienia przedsiębiorcom należytego okresu na pozyskanie istniejącej infrastruktury telekomunikacyjnej lub też na wybudowanie własnej infrastruktury. Zgodnie z wyrokiem KIO z dnia 13 lipca 2010 r. (KIO/UZP 1246/10): </w:t>
      </w:r>
      <w:r w:rsidRPr="00C15359">
        <w:rPr>
          <w:rFonts w:ascii="Times New Roman" w:hAnsi="Times New Roman" w:cs="Times New Roman"/>
          <w:i/>
        </w:rPr>
        <w:t>„termin rozpoczęcia usług powinien być tak określony, aby dawał możliwość wywiązania się ze zobowiązania zarówno podmiotom, które dotychczas świadczyły tego rodzaju usługi telekomunikacyjne na rzecz zamawiającego i posiadają pełną infrastrukturę sieciową, jak i tym wykonawcom, którzy w celu realizacji umowy musza zawrzeć umowy dzierżawy łączy z ich właścicielami bądź chcieliby zainstalować własną infrastrukturę”</w:t>
      </w:r>
      <w:r w:rsidRPr="00C15359">
        <w:rPr>
          <w:rFonts w:ascii="Times New Roman" w:hAnsi="Times New Roman" w:cs="Times New Roman"/>
        </w:rPr>
        <w:t>. Wskazane przez Zamawiającego terminy preferują wykonawcę, który obecnie świadczy usługi, co tym samym narusza zasady równego traktowania wykonawców i uczciwej konkurencji z art. 7 ustawy Prawo zamówień publicznych. Ponadto termin rozpoczęcia świadczenia usługi nie powinien być określony datą kalendarzową, gdyż z uwagi na nieprzewidywalność terminu zawarcia umowy, nie gwarantuje on minimalnego okresu potrzebnego dla uruchomienia usługi. Tylko termin określony w odniesieniu do terminu zawarcia umowy zapewnia równe traktowanie wykonawców i stanowi realną gwarancję minimalnego okresu na zestawienie usługi.</w:t>
      </w:r>
    </w:p>
    <w:p w:rsidR="005A64F4" w:rsidRPr="00FF17CC" w:rsidRDefault="005A64F4" w:rsidP="00C15359">
      <w:pPr>
        <w:spacing w:line="320" w:lineRule="atLeast"/>
        <w:jc w:val="both"/>
        <w:rPr>
          <w:rFonts w:ascii="Times New Roman" w:hAnsi="Times New Roman" w:cs="Times New Roman"/>
        </w:rPr>
      </w:pPr>
      <w:r w:rsidRPr="00FF17CC">
        <w:rPr>
          <w:rFonts w:ascii="Times New Roman" w:hAnsi="Times New Roman" w:cs="Times New Roman"/>
        </w:rPr>
        <w:t>Z uwagi na powyższe wnoszę o zmianę terminu rozpoczęcia świadczenia usługi z 1 listopada 2018 r. na termin nie krótszy niż 4 miesiące od podpisania umowy.</w:t>
      </w:r>
    </w:p>
    <w:p w:rsidR="005A64F4" w:rsidRPr="00C15359" w:rsidRDefault="005A64F4" w:rsidP="00C15359">
      <w:pPr>
        <w:spacing w:line="320" w:lineRule="atLeast"/>
        <w:rPr>
          <w:rFonts w:ascii="Times New Roman" w:hAnsi="Times New Roman" w:cs="Times New Roman"/>
          <w:b/>
          <w:u w:val="single"/>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1</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Zamawiający ma ściśle określony czas realizacji Projektu i nie mógł przyspieszyć ogłoszenia przetargu jak również nie może wydłużyć realizacji Projektu, gdyż wiążą go umowy o dofinansowanie projektu ze środków unijnych a konieczność uruchomienia usług przewidzianych w projekcie wynika z konieczności osiągnięcia zakładanych wskaźników realizacji Projektu w ściśle określonym czasie.</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Jest to pierwsze postepowanie Zamawiającego w zakresie zestawienia łączy danych pomiędzy wskazanymi lokalizacjami jak i do Internetu oraz kolokacji, i żaden Wykonawca dotychczas nie świadczył takiej usługi Zamawiającemu, w związku z powyższym  Zamawiający nie może preferować i nie preferuje, żadnego Wykonawcy a zwłaszcza Wykonawcy który dotychczas świadczył usługi.</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Takie wymogi nie preferują żadnego Wykonawcy ani nie naruszają zasady równego traktowania wykonawców i uczciwej konkurencji, gdyż są one równe dla wszystkich potencjalnych Wykonawców.</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lastRenderedPageBreak/>
        <w:t>Zamawiający uważa, że przewidywany czas na realizacje jest czasem właściwym, gdyż świadczenie usług nie wymaga budowy sieci światłowodowej jak również nie wymaga budowy Data Center, gdyż takie usługi mogą być świadczone przez potencjalnych Wykonawców przy zachowaniu uczciwej konkurencji nawet takich, którzy nie posiadają własnej infrastruktury.</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W związku z powyższym zama</w:t>
      </w:r>
      <w:r w:rsidR="00FF17CC">
        <w:rPr>
          <w:rFonts w:ascii="Times New Roman" w:hAnsi="Times New Roman" w:cs="Times New Roman"/>
        </w:rPr>
        <w:t>wiający podtrzymuje zapisy SIWZ, z tym zastrzeżeniem, że Zamawiający zmienił termin rozpoczęcia realizacji Usług objętych umową na 60 dni (czyli dwa miesiące) od dnia podpisania Umowy, nie wcześniej jednak niż 1 listopada.</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Pytanie numer 2</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b/>
        </w:rPr>
      </w:pPr>
      <w:r w:rsidRPr="00C15359">
        <w:rPr>
          <w:rFonts w:ascii="Times New Roman" w:hAnsi="Times New Roman" w:cs="Times New Roman"/>
        </w:rPr>
        <w:t>Czy można przesunąć uruchomienie usług o co najmniej 6 miesięcy dla 20% lokalizacji, w których dobudowa światłowodów, ze względu na trudne uwarunkowania terenu, prawo budowlane, konieczność uzgodnień z Dyrekcją Generalną Lasów Państwowych, itp. obiektywne czynniki wymusza wydłużenie terminu? Niestety niemożliwe jest wybudowanie światłowodów do wszystkich lokalizacji w tak krótkim czasie. Przykład: Piła, Rydygiera 1.</w:t>
      </w:r>
    </w:p>
    <w:p w:rsidR="005A64F4" w:rsidRPr="00C15359" w:rsidRDefault="005A64F4" w:rsidP="00C15359">
      <w:pPr>
        <w:spacing w:line="320" w:lineRule="atLeast"/>
        <w:rPr>
          <w:rFonts w:ascii="Times New Roman" w:hAnsi="Times New Roman" w:cs="Times New Roman"/>
          <w:b/>
          <w:u w:val="single"/>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2</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Zamawiający udzielił odpowiedzi w odpowiedzi na pytanie nr 1.</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 xml:space="preserve">Przedmiotowe Zamówienie nie wymaga budowy sieci światłowodowej gdyż takie sieci istnieją. Budowa ewentualnych przyłączy światłowodowych jest objęta uproszczoną procedurą, która nie wymaga tak długich okresów realizacji. </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W związku z powyższym zamawiający podtrzymuje zapisy SIWZ.</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Pytanie numer 3</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b/>
        </w:rPr>
      </w:pPr>
      <w:r w:rsidRPr="00C15359">
        <w:rPr>
          <w:rFonts w:ascii="Times New Roman" w:hAnsi="Times New Roman" w:cs="Times New Roman"/>
        </w:rPr>
        <w:t>Czy w chwili obecnej w poszczególnych lokalizacjach świadczone są podobne usługi (z medium światłowód), a jeśli tak kto jest ich dostawcą?, czy Zamawiający może przesłać takie zestawienie?</w:t>
      </w:r>
    </w:p>
    <w:p w:rsidR="005A64F4" w:rsidRPr="00C15359" w:rsidRDefault="005A64F4" w:rsidP="00C15359">
      <w:pPr>
        <w:spacing w:line="320" w:lineRule="atLeast"/>
        <w:rPr>
          <w:rFonts w:ascii="Times New Roman" w:hAnsi="Times New Roman" w:cs="Times New Roman"/>
          <w:b/>
          <w:u w:val="single"/>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3</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Zamawiający nie prowadzi ewidencji świadczonych usług dla poszczególnych Podmiotów oraz ewidencji sieci światłowodowej na terenie woj. wielkopolskiego obowiązek ten spoczywa na operatorach i instytucjach do tego zobowiązanych.</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Zamawiający dysponuje wiedzą, że realizacja takich usług jest możliwa w wyznaczonym przez Zamawiającego terminie bez względu na trudności wynikające z obowiązującego prawa.</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Pytanie numer 4</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Czy zamawiający dopuszcza na czas długotrwałej dobudowy światłowodu zestawienie usługi z użyciem technologii Radiolinii świadczonej na częstotliwościach licencjonowanych?</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Przykładowa lokalizacja Mosina – bez infrastruktury światłowodowej wymaga dobudowy przez każdego Operatora, uzgodnień z wieloma instytucjami (zarówno samorządowymi, drogowymi, Dyrekcją Generalną Lasów Państwowych).</w:t>
      </w:r>
    </w:p>
    <w:p w:rsidR="005A64F4" w:rsidRPr="00C15359" w:rsidRDefault="005A64F4" w:rsidP="00C15359">
      <w:pPr>
        <w:spacing w:line="320" w:lineRule="atLeast"/>
        <w:jc w:val="both"/>
        <w:rPr>
          <w:rFonts w:ascii="Times New Roman" w:hAnsi="Times New Roman" w:cs="Times New Roman"/>
          <w:b/>
        </w:rPr>
      </w:pPr>
      <w:r w:rsidRPr="00C15359">
        <w:rPr>
          <w:rFonts w:ascii="Times New Roman" w:hAnsi="Times New Roman" w:cs="Times New Roman"/>
        </w:rPr>
        <w:lastRenderedPageBreak/>
        <w:t>Wskazany termin w OPZ jest nie do zrealizowania z zachowaniem procedur obowiązujących w polskim prawie budowlanym.</w:t>
      </w:r>
    </w:p>
    <w:p w:rsidR="005A64F4" w:rsidRPr="00C15359" w:rsidRDefault="005A64F4" w:rsidP="00C15359">
      <w:pPr>
        <w:spacing w:line="320" w:lineRule="atLeast"/>
        <w:rPr>
          <w:rFonts w:ascii="Times New Roman" w:hAnsi="Times New Roman" w:cs="Times New Roman"/>
          <w:b/>
          <w:u w:val="single"/>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4</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Projekt dotyczy przesyłania i udostępniania szczególnych kategorii danych (wrażliwych) oraz konieczność zapewnienia jak najwyższego stopnia niezawodności w funkcjonowaniu sieci (przesyłane dane mogą mieć wpływ na życie i zdrowie pacjentów) Zamawiający nie dopuszcza wykonywania sieci za pomocą łączy radiowych gdyż na funkcjonowanie sieci radiowych mają wpływ czynniki atmosferyczne oraz istnieje możliwość bezinwazyjnego przejęcia transmisji, które są wyeliminowane w przypadku wykorzystania sieci światłowodowych.</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W związku z powyższym zamawiający podtrzymuje zapisy SIWZ.</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Pytanie numer 5</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b/>
        </w:rPr>
      </w:pPr>
      <w:r w:rsidRPr="00C15359">
        <w:rPr>
          <w:rFonts w:ascii="Times New Roman" w:hAnsi="Times New Roman" w:cs="Times New Roman"/>
        </w:rPr>
        <w:t>Czy w chwili obecnej w poszczególnych lokalizacjach świadczone są podobne usługi (z medium światłowód), a jeśli tak kto jest ich dostawcą?, czy Zamawiający może przesłać takie zestawienie?</w:t>
      </w:r>
    </w:p>
    <w:p w:rsidR="005A64F4" w:rsidRPr="00C15359" w:rsidRDefault="005A64F4" w:rsidP="00C15359">
      <w:pPr>
        <w:spacing w:line="320" w:lineRule="atLeast"/>
        <w:rPr>
          <w:rFonts w:ascii="Times New Roman" w:hAnsi="Times New Roman" w:cs="Times New Roman"/>
          <w:b/>
          <w:u w:val="single"/>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5</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Zamawiający udzielił odpowiedzi w odpowiedzi na pytanie nr 3.</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Pytanie numer 6</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Czy zamawiający dopuszcza na czas długotrwałej dobudowy światłowodu zestawienie usługi z użyciem technologii Radiolinii świadczonej na częstotliwościach licencjonowanych – zgodnie z zapisami umowy takie dopuszczenie jest dorozumiane w punkcie ?</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Przykładowa lokalizacja Mosina – bez infrastruktury światłowodowej wymaga dobudowy przez każdego Operatora, uzgodnień z wieloma instytucjami (zarówno samorządowymi, drogowymi, Dyrekcją Generalną Lasów Państwowych).</w:t>
      </w:r>
    </w:p>
    <w:p w:rsidR="005A64F4" w:rsidRPr="00C15359" w:rsidRDefault="005A64F4" w:rsidP="00C15359">
      <w:pPr>
        <w:spacing w:line="320" w:lineRule="atLeast"/>
        <w:jc w:val="both"/>
        <w:rPr>
          <w:rFonts w:ascii="Times New Roman" w:hAnsi="Times New Roman" w:cs="Times New Roman"/>
          <w:b/>
        </w:rPr>
      </w:pPr>
      <w:r w:rsidRPr="00C15359">
        <w:rPr>
          <w:rFonts w:ascii="Times New Roman" w:hAnsi="Times New Roman" w:cs="Times New Roman"/>
        </w:rPr>
        <w:t>Wskazany termin w OPZ jest nie do zrealizowania z zachowaniem procedur obowiązujących w polskim prawie budowlanym.</w:t>
      </w:r>
    </w:p>
    <w:p w:rsidR="005A64F4" w:rsidRPr="00C15359" w:rsidRDefault="005A64F4" w:rsidP="00C15359">
      <w:pPr>
        <w:spacing w:line="320" w:lineRule="atLeast"/>
        <w:rPr>
          <w:rFonts w:ascii="Times New Roman" w:hAnsi="Times New Roman" w:cs="Times New Roman"/>
          <w:b/>
          <w:u w:val="single"/>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6</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Zamawiający udzielił odpowiedzi w odpowiedzi na pytanie nr 4.</w:t>
      </w:r>
    </w:p>
    <w:p w:rsidR="005A64F4" w:rsidRPr="00C15359" w:rsidRDefault="005A64F4" w:rsidP="00C15359">
      <w:pPr>
        <w:spacing w:line="320" w:lineRule="atLeast"/>
        <w:jc w:val="both"/>
        <w:rPr>
          <w:rFonts w:ascii="Times New Roman" w:hAnsi="Times New Roman" w:cs="Times New Roman"/>
        </w:rPr>
      </w:pPr>
    </w:p>
    <w:p w:rsidR="005A64F4" w:rsidRPr="00C15359" w:rsidRDefault="005A64F4" w:rsidP="00C15359">
      <w:pPr>
        <w:spacing w:line="320" w:lineRule="atLeast"/>
        <w:rPr>
          <w:rFonts w:ascii="Times New Roman" w:hAnsi="Times New Roman" w:cs="Times New Roman"/>
          <w:b/>
          <w:u w:val="single"/>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t>Pytanie numer 7</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b/>
        </w:rPr>
      </w:pPr>
      <w:r w:rsidRPr="00C15359">
        <w:rPr>
          <w:rFonts w:ascii="Times New Roman" w:hAnsi="Times New Roman" w:cs="Times New Roman"/>
        </w:rPr>
        <w:t>Czy można przesunąć uruchomienie usług o co najmniej 6 miesięcy dla 20% lokalizacji, w których dobudowa światłowodów, ze względu na trudne uwarunkowania terenu, prawo budowlane, konieczność uzgodnień z Dyrekcją Generalną Lasów Państwowych, itp. obiektywne czynniki wymusza wydłużenie terminu? Niestety niemożliwe jest wybudowanie światłowodów do wszystkich lokalizacji w tak krótkim czasie. Przykład: Piła, Rydygiera 1 czy też Mosina.</w:t>
      </w:r>
    </w:p>
    <w:p w:rsidR="005A64F4" w:rsidRPr="00C15359" w:rsidRDefault="005A64F4" w:rsidP="00C15359">
      <w:pPr>
        <w:spacing w:line="320" w:lineRule="atLeast"/>
        <w:rPr>
          <w:rFonts w:ascii="Times New Roman" w:hAnsi="Times New Roman" w:cs="Times New Roman"/>
          <w:b/>
          <w:u w:val="single"/>
        </w:rPr>
      </w:pPr>
    </w:p>
    <w:p w:rsidR="005A64F4" w:rsidRPr="00C15359" w:rsidRDefault="005A64F4" w:rsidP="00C15359">
      <w:pPr>
        <w:spacing w:line="320" w:lineRule="atLeast"/>
        <w:rPr>
          <w:rFonts w:ascii="Times New Roman" w:hAnsi="Times New Roman" w:cs="Times New Roman"/>
        </w:rPr>
      </w:pPr>
      <w:r w:rsidRPr="00C15359">
        <w:rPr>
          <w:rFonts w:ascii="Times New Roman" w:hAnsi="Times New Roman" w:cs="Times New Roman"/>
          <w:b/>
          <w:u w:val="single"/>
        </w:rPr>
        <w:lastRenderedPageBreak/>
        <w:t>Odpowiedź na pytanie numer 7</w:t>
      </w:r>
      <w:r w:rsidRPr="00C15359">
        <w:rPr>
          <w:rFonts w:ascii="Times New Roman" w:hAnsi="Times New Roman" w:cs="Times New Roman"/>
        </w:rPr>
        <w:tab/>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Zamawiający udzielił odpowiedzi w odpowiedzi na pytanie nr 1.</w:t>
      </w:r>
    </w:p>
    <w:p w:rsidR="005A64F4" w:rsidRPr="00C15359" w:rsidRDefault="005A64F4" w:rsidP="00C15359">
      <w:pPr>
        <w:spacing w:line="320" w:lineRule="atLeast"/>
        <w:jc w:val="both"/>
        <w:rPr>
          <w:rFonts w:ascii="Times New Roman" w:hAnsi="Times New Roman" w:cs="Times New Roman"/>
        </w:rPr>
      </w:pPr>
      <w:r w:rsidRPr="00C15359">
        <w:rPr>
          <w:rFonts w:ascii="Times New Roman" w:hAnsi="Times New Roman" w:cs="Times New Roman"/>
        </w:rPr>
        <w:t>W związku z powyższym zamawiający podtrzymuje zapisy SIWZ.</w:t>
      </w:r>
    </w:p>
    <w:p w:rsidR="005A64F4" w:rsidRPr="00C15359" w:rsidRDefault="005A64F4" w:rsidP="00C15359">
      <w:pPr>
        <w:spacing w:line="320" w:lineRule="atLeast"/>
        <w:jc w:val="both"/>
        <w:rPr>
          <w:rFonts w:ascii="Times New Roman" w:hAnsi="Times New Roman" w:cs="Times New Roman"/>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Pytanie numer 8</w:t>
      </w:r>
      <w:r w:rsidRPr="00C15359">
        <w:rPr>
          <w:rFonts w:ascii="Times New Roman" w:hAnsi="Times New Roman" w:cs="Times New Roman"/>
        </w:rPr>
        <w:tab/>
      </w:r>
    </w:p>
    <w:p w:rsidR="00404599" w:rsidRPr="00C15359" w:rsidRDefault="00404599" w:rsidP="00C15359">
      <w:pPr>
        <w:spacing w:line="320" w:lineRule="atLeast"/>
        <w:jc w:val="both"/>
        <w:rPr>
          <w:rFonts w:ascii="Times New Roman" w:hAnsi="Times New Roman" w:cs="Times New Roman"/>
        </w:rPr>
      </w:pPr>
      <w:r w:rsidRPr="00C15359">
        <w:rPr>
          <w:rFonts w:ascii="Times New Roman" w:hAnsi="Times New Roman" w:cs="Times New Roman"/>
        </w:rPr>
        <w:t>Dot. załącznika 1 punkt 1.10. Czy możliwa jest zmiana wymaganego MTU na usługach VPLS na 1522 bajty?</w:t>
      </w:r>
    </w:p>
    <w:p w:rsidR="00404599" w:rsidRPr="00C15359" w:rsidRDefault="00404599" w:rsidP="00C15359">
      <w:pPr>
        <w:spacing w:line="320" w:lineRule="atLeast"/>
        <w:rPr>
          <w:rFonts w:ascii="Times New Roman" w:hAnsi="Times New Roman" w:cs="Times New Roman"/>
          <w:b/>
          <w:u w:val="single"/>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8</w:t>
      </w:r>
      <w:r w:rsidRPr="00C15359">
        <w:rPr>
          <w:rFonts w:ascii="Times New Roman" w:hAnsi="Times New Roman" w:cs="Times New Roman"/>
        </w:rPr>
        <w:tab/>
      </w:r>
    </w:p>
    <w:p w:rsidR="005323DD" w:rsidRPr="005323DD" w:rsidRDefault="005323DD" w:rsidP="005323DD">
      <w:pPr>
        <w:spacing w:line="320" w:lineRule="atLeast"/>
        <w:jc w:val="both"/>
        <w:rPr>
          <w:rFonts w:ascii="Times New Roman" w:hAnsi="Times New Roman" w:cs="Times New Roman"/>
        </w:rPr>
      </w:pPr>
      <w:r w:rsidRPr="005323DD">
        <w:rPr>
          <w:rFonts w:ascii="Times New Roman" w:hAnsi="Times New Roman" w:cs="Times New Roman"/>
        </w:rPr>
        <w:t>Zamawiający podtrzymuje zapisy SIWZ.</w:t>
      </w:r>
    </w:p>
    <w:p w:rsidR="00404599" w:rsidRPr="00C15359" w:rsidRDefault="005323DD" w:rsidP="005323DD">
      <w:pPr>
        <w:spacing w:line="320" w:lineRule="atLeast"/>
        <w:jc w:val="both"/>
        <w:rPr>
          <w:rFonts w:ascii="Times New Roman" w:hAnsi="Times New Roman" w:cs="Times New Roman"/>
        </w:rPr>
      </w:pPr>
      <w:r w:rsidRPr="005323DD">
        <w:rPr>
          <w:rFonts w:ascii="Times New Roman" w:hAnsi="Times New Roman" w:cs="Times New Roman"/>
        </w:rPr>
        <w:t xml:space="preserve">Zamawiający zamierza w sieci VPLS wykorzystywać różne mechanizmy (w tym np. </w:t>
      </w:r>
      <w:proofErr w:type="spellStart"/>
      <w:r w:rsidRPr="005323DD">
        <w:rPr>
          <w:rFonts w:ascii="Times New Roman" w:hAnsi="Times New Roman" w:cs="Times New Roman"/>
        </w:rPr>
        <w:t>QinQ</w:t>
      </w:r>
      <w:proofErr w:type="spellEnd"/>
      <w:r w:rsidRPr="005323DD">
        <w:rPr>
          <w:rFonts w:ascii="Times New Roman" w:hAnsi="Times New Roman" w:cs="Times New Roman"/>
        </w:rPr>
        <w:t xml:space="preserve"> oraz VLAN 802.1</w:t>
      </w:r>
      <w:r>
        <w:rPr>
          <w:rFonts w:ascii="Times New Roman" w:hAnsi="Times New Roman" w:cs="Times New Roman"/>
        </w:rPr>
        <w:t>q</w:t>
      </w:r>
      <w:r w:rsidRPr="005323DD">
        <w:rPr>
          <w:rFonts w:ascii="Times New Roman" w:hAnsi="Times New Roman" w:cs="Times New Roman"/>
        </w:rPr>
        <w:t>) a zmniejszenie parametru MTU znacznie ogranicza ich ilość.</w:t>
      </w:r>
    </w:p>
    <w:p w:rsidR="00404599" w:rsidRPr="00C15359" w:rsidRDefault="00404599" w:rsidP="00C15359">
      <w:pPr>
        <w:spacing w:line="320" w:lineRule="atLeast"/>
        <w:jc w:val="both"/>
        <w:rPr>
          <w:rFonts w:ascii="Times New Roman" w:hAnsi="Times New Roman" w:cs="Times New Roman"/>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Pytanie numer 9</w:t>
      </w:r>
      <w:r w:rsidRPr="00C15359">
        <w:rPr>
          <w:rFonts w:ascii="Times New Roman" w:hAnsi="Times New Roman" w:cs="Times New Roman"/>
        </w:rPr>
        <w:tab/>
      </w:r>
    </w:p>
    <w:p w:rsidR="00404599" w:rsidRPr="00C15359" w:rsidRDefault="00404599" w:rsidP="00C15359">
      <w:pPr>
        <w:spacing w:line="320" w:lineRule="atLeast"/>
        <w:jc w:val="both"/>
        <w:rPr>
          <w:rFonts w:ascii="Times New Roman" w:hAnsi="Times New Roman" w:cs="Times New Roman"/>
        </w:rPr>
      </w:pPr>
      <w:r w:rsidRPr="00C15359">
        <w:rPr>
          <w:rFonts w:ascii="Times New Roman" w:hAnsi="Times New Roman" w:cs="Times New Roman"/>
        </w:rPr>
        <w:t xml:space="preserve">Dot. załącznika 3 punkt 3. Czy w przypadku wirtualnego routera może zostać zastosowany </w:t>
      </w:r>
      <w:proofErr w:type="spellStart"/>
      <w:r w:rsidRPr="00C15359">
        <w:rPr>
          <w:rFonts w:ascii="Times New Roman" w:hAnsi="Times New Roman" w:cs="Times New Roman"/>
        </w:rPr>
        <w:t>zwirtualizowany</w:t>
      </w:r>
      <w:proofErr w:type="spellEnd"/>
      <w:r w:rsidRPr="00C15359">
        <w:rPr>
          <w:rFonts w:ascii="Times New Roman" w:hAnsi="Times New Roman" w:cs="Times New Roman"/>
        </w:rPr>
        <w:t xml:space="preserve"> router np. </w:t>
      </w:r>
      <w:proofErr w:type="spellStart"/>
      <w:r w:rsidRPr="00C15359">
        <w:rPr>
          <w:rFonts w:ascii="Times New Roman" w:hAnsi="Times New Roman" w:cs="Times New Roman"/>
        </w:rPr>
        <w:t>Juniper</w:t>
      </w:r>
      <w:proofErr w:type="spellEnd"/>
      <w:r w:rsidRPr="00C15359">
        <w:rPr>
          <w:rFonts w:ascii="Times New Roman" w:hAnsi="Times New Roman" w:cs="Times New Roman"/>
        </w:rPr>
        <w:t xml:space="preserve"> </w:t>
      </w:r>
      <w:proofErr w:type="spellStart"/>
      <w:r w:rsidRPr="00C15359">
        <w:rPr>
          <w:rFonts w:ascii="Times New Roman" w:hAnsi="Times New Roman" w:cs="Times New Roman"/>
        </w:rPr>
        <w:t>vMX</w:t>
      </w:r>
      <w:proofErr w:type="spellEnd"/>
      <w:r w:rsidRPr="00C15359">
        <w:rPr>
          <w:rFonts w:ascii="Times New Roman" w:hAnsi="Times New Roman" w:cs="Times New Roman"/>
        </w:rPr>
        <w:t>?</w:t>
      </w:r>
    </w:p>
    <w:p w:rsidR="00404599" w:rsidRPr="00C15359" w:rsidRDefault="00404599" w:rsidP="00C15359">
      <w:pPr>
        <w:spacing w:line="320" w:lineRule="atLeast"/>
        <w:rPr>
          <w:rFonts w:ascii="Times New Roman" w:hAnsi="Times New Roman" w:cs="Times New Roman"/>
          <w:u w:val="single"/>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9</w:t>
      </w:r>
      <w:r w:rsidRPr="00C15359">
        <w:rPr>
          <w:rFonts w:ascii="Times New Roman" w:hAnsi="Times New Roman" w:cs="Times New Roman"/>
        </w:rPr>
        <w:tab/>
      </w:r>
    </w:p>
    <w:p w:rsidR="005323DD" w:rsidRPr="005323DD" w:rsidRDefault="005323DD" w:rsidP="005323DD">
      <w:pPr>
        <w:spacing w:line="320" w:lineRule="atLeast"/>
        <w:jc w:val="both"/>
        <w:rPr>
          <w:rFonts w:ascii="Times New Roman" w:hAnsi="Times New Roman" w:cs="Times New Roman"/>
        </w:rPr>
      </w:pPr>
      <w:r w:rsidRPr="005323DD">
        <w:rPr>
          <w:rFonts w:ascii="Times New Roman" w:hAnsi="Times New Roman" w:cs="Times New Roman"/>
        </w:rPr>
        <w:t>Zamawiający podtrzymuje zapisy SIWZ.</w:t>
      </w:r>
    </w:p>
    <w:p w:rsidR="00404599" w:rsidRPr="00C15359" w:rsidRDefault="005323DD" w:rsidP="005323DD">
      <w:pPr>
        <w:spacing w:line="320" w:lineRule="atLeast"/>
        <w:jc w:val="both"/>
        <w:rPr>
          <w:rFonts w:ascii="Times New Roman" w:hAnsi="Times New Roman" w:cs="Times New Roman"/>
        </w:rPr>
      </w:pPr>
      <w:r w:rsidRPr="005323DD">
        <w:rPr>
          <w:rFonts w:ascii="Times New Roman" w:hAnsi="Times New Roman" w:cs="Times New Roman"/>
        </w:rPr>
        <w:t>Routery działające jako maszyny wirtualne działają na serwerach w umieszczonych w innym segmencie sieci, co nie spełnia warunku ich bezpośredniego połączenia z routerami obsługuj</w:t>
      </w:r>
      <w:r>
        <w:rPr>
          <w:rFonts w:ascii="Times New Roman" w:hAnsi="Times New Roman" w:cs="Times New Roman"/>
        </w:rPr>
        <w:t>ą</w:t>
      </w:r>
      <w:r w:rsidRPr="005323DD">
        <w:rPr>
          <w:rFonts w:ascii="Times New Roman" w:hAnsi="Times New Roman" w:cs="Times New Roman"/>
        </w:rPr>
        <w:t>c</w:t>
      </w:r>
      <w:r>
        <w:rPr>
          <w:rFonts w:ascii="Times New Roman" w:hAnsi="Times New Roman" w:cs="Times New Roman"/>
        </w:rPr>
        <w:t>y</w:t>
      </w:r>
      <w:r w:rsidRPr="005323DD">
        <w:rPr>
          <w:rFonts w:ascii="Times New Roman" w:hAnsi="Times New Roman" w:cs="Times New Roman"/>
        </w:rPr>
        <w:t>mi pełną tablice prefiksów w ramach protokołu BGP.</w:t>
      </w:r>
    </w:p>
    <w:p w:rsidR="00404599" w:rsidRPr="00C15359" w:rsidRDefault="00404599" w:rsidP="00C15359">
      <w:pPr>
        <w:spacing w:line="320" w:lineRule="atLeast"/>
        <w:jc w:val="both"/>
        <w:rPr>
          <w:rFonts w:ascii="Times New Roman" w:hAnsi="Times New Roman" w:cs="Times New Roman"/>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Pytanie numer 10</w:t>
      </w:r>
      <w:r w:rsidRPr="00C15359">
        <w:rPr>
          <w:rFonts w:ascii="Times New Roman" w:hAnsi="Times New Roman" w:cs="Times New Roman"/>
        </w:rPr>
        <w:tab/>
      </w:r>
    </w:p>
    <w:p w:rsidR="00404599" w:rsidRPr="00C15359" w:rsidRDefault="00404599" w:rsidP="00C15359">
      <w:pPr>
        <w:spacing w:line="320" w:lineRule="atLeast"/>
        <w:jc w:val="both"/>
        <w:rPr>
          <w:rFonts w:ascii="Times New Roman" w:hAnsi="Times New Roman" w:cs="Times New Roman"/>
        </w:rPr>
      </w:pPr>
      <w:r w:rsidRPr="00C15359">
        <w:rPr>
          <w:rFonts w:ascii="Times New Roman" w:hAnsi="Times New Roman" w:cs="Times New Roman"/>
        </w:rPr>
        <w:t>Dot. załącznika 3 punkt 3. Czy zamiast wirtualnego routera może zostać dostarczone rozwiązanie w postaci fizycznego routera spełniającego wymagania wydajnościowe?</w:t>
      </w:r>
    </w:p>
    <w:p w:rsidR="00404599" w:rsidRPr="00C15359" w:rsidRDefault="00404599" w:rsidP="00C15359">
      <w:pPr>
        <w:spacing w:line="320" w:lineRule="atLeast"/>
        <w:rPr>
          <w:rFonts w:ascii="Times New Roman" w:hAnsi="Times New Roman" w:cs="Times New Roman"/>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10</w:t>
      </w:r>
      <w:r w:rsidRPr="00C15359">
        <w:rPr>
          <w:rFonts w:ascii="Times New Roman" w:hAnsi="Times New Roman" w:cs="Times New Roman"/>
        </w:rPr>
        <w:tab/>
      </w:r>
    </w:p>
    <w:p w:rsidR="00404599" w:rsidRPr="00C15359" w:rsidRDefault="005323DD" w:rsidP="00C15359">
      <w:pPr>
        <w:spacing w:line="320" w:lineRule="atLeast"/>
        <w:jc w:val="both"/>
        <w:rPr>
          <w:rFonts w:ascii="Times New Roman" w:hAnsi="Times New Roman" w:cs="Times New Roman"/>
        </w:rPr>
      </w:pPr>
      <w:r w:rsidRPr="005323DD">
        <w:rPr>
          <w:rFonts w:ascii="Times New Roman" w:hAnsi="Times New Roman" w:cs="Times New Roman"/>
        </w:rPr>
        <w:t>Zamawiający modyfikuje załącznik nr 3 do OPZ poprzez dodanie punktu 3.11 o treści:</w:t>
      </w:r>
    </w:p>
    <w:p w:rsidR="00404599" w:rsidRDefault="00F53983" w:rsidP="00C15359">
      <w:pPr>
        <w:spacing w:line="320" w:lineRule="atLeast"/>
        <w:jc w:val="both"/>
        <w:rPr>
          <w:rFonts w:ascii="Times New Roman" w:hAnsi="Times New Roman" w:cs="Times New Roman"/>
        </w:rPr>
      </w:pPr>
      <w:r w:rsidRPr="00F53983">
        <w:rPr>
          <w:rFonts w:ascii="Times New Roman" w:hAnsi="Times New Roman" w:cs="Times New Roman"/>
        </w:rPr>
        <w:t>Za rozwiązanie równoważne Zamawiający uzna dostarczenie fizycznych routerów spełniających wymagania wydajnościowe, jednak nie mogą być one umieszczone w szafie ze sprzętem Zamawiającego i muszą być bezpośrednio połączone z routerami obsługującymi pełną tablicę prefiksów w ramach protokołu BGP. Zamawiający nie będzie ponosił kosztów eksploatacji tych routerów, w tym energii elektrycznej.</w:t>
      </w:r>
    </w:p>
    <w:p w:rsidR="00F53983" w:rsidRPr="00C15359" w:rsidRDefault="00F53983" w:rsidP="00C15359">
      <w:pPr>
        <w:spacing w:line="320" w:lineRule="atLeast"/>
        <w:jc w:val="both"/>
        <w:rPr>
          <w:rFonts w:ascii="Times New Roman" w:hAnsi="Times New Roman" w:cs="Times New Roman"/>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Pytanie numer 11</w:t>
      </w:r>
      <w:r w:rsidRPr="00C15359">
        <w:rPr>
          <w:rFonts w:ascii="Times New Roman" w:hAnsi="Times New Roman" w:cs="Times New Roman"/>
        </w:rPr>
        <w:tab/>
      </w:r>
    </w:p>
    <w:p w:rsidR="00404599" w:rsidRPr="00C15359" w:rsidRDefault="00404599" w:rsidP="00C15359">
      <w:pPr>
        <w:spacing w:line="320" w:lineRule="atLeast"/>
        <w:jc w:val="both"/>
        <w:rPr>
          <w:rFonts w:ascii="Times New Roman" w:hAnsi="Times New Roman" w:cs="Times New Roman"/>
        </w:rPr>
      </w:pPr>
      <w:r w:rsidRPr="00C15359">
        <w:rPr>
          <w:rFonts w:ascii="Times New Roman" w:hAnsi="Times New Roman" w:cs="Times New Roman"/>
        </w:rPr>
        <w:t>Dot. załącznika 3 punkt 3. Czy Wykonawca dobrze rozumie treść wymogów tzn. czy każdy router musi mieć jedno połączenie światłowodowe do Państwa zasobów (przełącznica światłowodowa), natomiast drugie połączenie jest na potrzeby łącza do Internetu?</w:t>
      </w:r>
    </w:p>
    <w:p w:rsidR="00404599" w:rsidRPr="00C15359" w:rsidRDefault="00404599" w:rsidP="00C15359">
      <w:pPr>
        <w:spacing w:line="320" w:lineRule="atLeast"/>
        <w:rPr>
          <w:rFonts w:ascii="Times New Roman" w:hAnsi="Times New Roman" w:cs="Times New Roman"/>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11</w:t>
      </w:r>
      <w:r w:rsidRPr="00C15359">
        <w:rPr>
          <w:rFonts w:ascii="Times New Roman" w:hAnsi="Times New Roman" w:cs="Times New Roman"/>
        </w:rPr>
        <w:tab/>
      </w:r>
    </w:p>
    <w:p w:rsidR="005323DD" w:rsidRPr="005323DD" w:rsidRDefault="005323DD" w:rsidP="005323DD">
      <w:pPr>
        <w:spacing w:line="320" w:lineRule="atLeast"/>
        <w:jc w:val="both"/>
        <w:rPr>
          <w:rFonts w:ascii="Times New Roman" w:hAnsi="Times New Roman" w:cs="Times New Roman"/>
        </w:rPr>
      </w:pPr>
      <w:r w:rsidRPr="005323DD">
        <w:rPr>
          <w:rFonts w:ascii="Times New Roman" w:hAnsi="Times New Roman" w:cs="Times New Roman"/>
        </w:rPr>
        <w:t>Zamawiający wyjaśnia, że na przełącznicach opisanych w punkcie 4.4 załącznika nr 4 do OPZ mają być terminowane wszystkie połączenia do infrastruktury Zamawiającego, a więc:</w:t>
      </w:r>
    </w:p>
    <w:p w:rsidR="005323DD" w:rsidRPr="005323DD" w:rsidRDefault="005323DD" w:rsidP="00AB4417">
      <w:pPr>
        <w:pStyle w:val="Akapitzlist"/>
        <w:numPr>
          <w:ilvl w:val="0"/>
          <w:numId w:val="22"/>
        </w:numPr>
        <w:spacing w:line="320" w:lineRule="atLeast"/>
        <w:jc w:val="both"/>
        <w:rPr>
          <w:rFonts w:ascii="Times New Roman" w:hAnsi="Times New Roman" w:cs="Times New Roman"/>
        </w:rPr>
      </w:pPr>
      <w:r w:rsidRPr="005323DD">
        <w:rPr>
          <w:rFonts w:ascii="Times New Roman" w:hAnsi="Times New Roman" w:cs="Times New Roman"/>
        </w:rPr>
        <w:lastRenderedPageBreak/>
        <w:t>opisane w punkcie 5 załącznika nr 4 do OPZ połączenie pomiędzy CPD-1 i CPD-2</w:t>
      </w:r>
    </w:p>
    <w:p w:rsidR="005323DD" w:rsidRPr="005323DD" w:rsidRDefault="005323DD" w:rsidP="00AB4417">
      <w:pPr>
        <w:pStyle w:val="Akapitzlist"/>
        <w:numPr>
          <w:ilvl w:val="0"/>
          <w:numId w:val="22"/>
        </w:numPr>
        <w:spacing w:line="320" w:lineRule="atLeast"/>
        <w:jc w:val="both"/>
        <w:rPr>
          <w:rFonts w:ascii="Times New Roman" w:hAnsi="Times New Roman" w:cs="Times New Roman"/>
        </w:rPr>
      </w:pPr>
      <w:r w:rsidRPr="005323DD">
        <w:rPr>
          <w:rFonts w:ascii="Times New Roman" w:hAnsi="Times New Roman" w:cs="Times New Roman"/>
        </w:rPr>
        <w:t>opisana w punkcie 1 załącznika nr 1 do OPZ Usługa „VPLS”</w:t>
      </w:r>
    </w:p>
    <w:p w:rsidR="00404599" w:rsidRPr="005323DD" w:rsidRDefault="005323DD" w:rsidP="00AB4417">
      <w:pPr>
        <w:pStyle w:val="Akapitzlist"/>
        <w:numPr>
          <w:ilvl w:val="0"/>
          <w:numId w:val="22"/>
        </w:numPr>
        <w:spacing w:line="320" w:lineRule="atLeast"/>
        <w:jc w:val="both"/>
        <w:rPr>
          <w:rFonts w:ascii="Times New Roman" w:hAnsi="Times New Roman" w:cs="Times New Roman"/>
        </w:rPr>
      </w:pPr>
      <w:r w:rsidRPr="005323DD">
        <w:rPr>
          <w:rFonts w:ascii="Times New Roman" w:hAnsi="Times New Roman" w:cs="Times New Roman"/>
        </w:rPr>
        <w:t>opisane w punkcie 3.5 załącznika nr 3 do OPZ interfejsy wewnętrzne wirtualnych routerów (traktowane przez Zamawiającego jako przyłącza do sieci Internet).</w:t>
      </w:r>
    </w:p>
    <w:p w:rsidR="00404599" w:rsidRDefault="00404599" w:rsidP="00C15359">
      <w:pPr>
        <w:spacing w:line="320" w:lineRule="atLeast"/>
        <w:jc w:val="both"/>
        <w:rPr>
          <w:rFonts w:ascii="Times New Roman" w:hAnsi="Times New Roman" w:cs="Times New Roman"/>
        </w:rPr>
      </w:pPr>
    </w:p>
    <w:p w:rsidR="00083A7F" w:rsidRDefault="00083A7F" w:rsidP="00083A7F">
      <w:pPr>
        <w:spacing w:line="320" w:lineRule="atLeast"/>
        <w:rPr>
          <w:rFonts w:ascii="Times New Roman" w:hAnsi="Times New Roman" w:cs="Times New Roman"/>
        </w:rPr>
      </w:pPr>
      <w:r>
        <w:rPr>
          <w:rFonts w:ascii="Times New Roman" w:hAnsi="Times New Roman" w:cs="Times New Roman"/>
          <w:b/>
          <w:u w:val="single"/>
        </w:rPr>
        <w:t>Pytanie numer 12</w:t>
      </w:r>
      <w:r>
        <w:rPr>
          <w:rFonts w:ascii="Times New Roman" w:hAnsi="Times New Roman" w:cs="Times New Roman"/>
        </w:rPr>
        <w:tab/>
      </w:r>
    </w:p>
    <w:p w:rsidR="00083A7F" w:rsidRDefault="00083A7F" w:rsidP="00083A7F">
      <w:pPr>
        <w:spacing w:line="320" w:lineRule="atLeast"/>
        <w:jc w:val="both"/>
        <w:rPr>
          <w:rFonts w:ascii="Times New Roman" w:hAnsi="Times New Roman" w:cs="Times New Roman"/>
        </w:rPr>
      </w:pPr>
      <w:r>
        <w:rPr>
          <w:rFonts w:ascii="Times New Roman" w:hAnsi="Times New Roman" w:cs="Times New Roman"/>
        </w:rPr>
        <w:t>Dot. załącznika 4 punkt 3.6.4 Wykonawca zwraca uwagę, że wymogu PUE 1,5 zawarty w opisie zamówienia nie spełnia prawie żaden obiekt. Czy Zamawiający dopuści PUE 1,4 oraz 1,8 w poszczególnych obiektach?</w:t>
      </w:r>
    </w:p>
    <w:p w:rsidR="00083A7F" w:rsidRDefault="00083A7F" w:rsidP="00083A7F">
      <w:pPr>
        <w:spacing w:line="320" w:lineRule="atLeast"/>
        <w:rPr>
          <w:rFonts w:ascii="Times New Roman" w:hAnsi="Times New Roman" w:cs="Times New Roman"/>
        </w:rPr>
      </w:pPr>
    </w:p>
    <w:p w:rsidR="00083A7F" w:rsidRDefault="00083A7F" w:rsidP="00083A7F">
      <w:pPr>
        <w:spacing w:line="320" w:lineRule="atLeast"/>
        <w:rPr>
          <w:rFonts w:ascii="Times New Roman" w:hAnsi="Times New Roman" w:cs="Times New Roman"/>
        </w:rPr>
      </w:pPr>
      <w:r>
        <w:rPr>
          <w:rFonts w:ascii="Times New Roman" w:hAnsi="Times New Roman" w:cs="Times New Roman"/>
          <w:b/>
          <w:u w:val="single"/>
        </w:rPr>
        <w:t>Odpowiedź na pytanie numer 12</w:t>
      </w:r>
      <w:r>
        <w:rPr>
          <w:rFonts w:ascii="Times New Roman" w:hAnsi="Times New Roman" w:cs="Times New Roman"/>
        </w:rPr>
        <w:tab/>
      </w:r>
    </w:p>
    <w:p w:rsidR="00083A7F" w:rsidRDefault="00083A7F" w:rsidP="00083A7F">
      <w:pPr>
        <w:spacing w:line="320" w:lineRule="atLeast"/>
        <w:jc w:val="both"/>
        <w:rPr>
          <w:rFonts w:ascii="Times New Roman" w:hAnsi="Times New Roman" w:cs="Times New Roman"/>
        </w:rPr>
      </w:pPr>
      <w:r>
        <w:rPr>
          <w:rFonts w:ascii="Times New Roman" w:hAnsi="Times New Roman" w:cs="Times New Roman"/>
        </w:rPr>
        <w:t>Zamawiający podtrzymuje zapisy SIWZ.</w:t>
      </w:r>
    </w:p>
    <w:p w:rsidR="00083A7F" w:rsidRDefault="00083A7F" w:rsidP="00083A7F">
      <w:pPr>
        <w:spacing w:line="320" w:lineRule="atLeast"/>
        <w:jc w:val="both"/>
        <w:rPr>
          <w:rFonts w:ascii="Times New Roman" w:hAnsi="Times New Roman" w:cs="Times New Roman"/>
        </w:rPr>
      </w:pPr>
      <w:r>
        <w:rPr>
          <w:rFonts w:ascii="Times New Roman" w:hAnsi="Times New Roman" w:cs="Times New Roman"/>
        </w:rPr>
        <w:t>Według wiedzy zamawiającego w Poznaniu jest wiele centrów danych spełniających ten warunek co potwierdza Oferent proponując w jednej z lokalizacji współczynnik PUE 1,4. Ponadto przy współczynniku PUE 1,8 zużycie energii, a co za tym idzie koszty utrzymania, wzrasta o 20%.</w:t>
      </w:r>
    </w:p>
    <w:p w:rsidR="00404599" w:rsidRPr="00C15359" w:rsidRDefault="00404599" w:rsidP="00C15359">
      <w:pPr>
        <w:spacing w:line="320" w:lineRule="atLeast"/>
        <w:jc w:val="both"/>
        <w:rPr>
          <w:rFonts w:ascii="Times New Roman" w:hAnsi="Times New Roman" w:cs="Times New Roman"/>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Pytanie numer 13</w:t>
      </w:r>
      <w:r w:rsidRPr="00C15359">
        <w:rPr>
          <w:rFonts w:ascii="Times New Roman" w:hAnsi="Times New Roman" w:cs="Times New Roman"/>
        </w:rPr>
        <w:tab/>
      </w:r>
    </w:p>
    <w:p w:rsidR="00404599" w:rsidRPr="00C15359" w:rsidRDefault="00014564" w:rsidP="00C15359">
      <w:pPr>
        <w:spacing w:line="320" w:lineRule="atLeast"/>
        <w:jc w:val="both"/>
        <w:rPr>
          <w:rFonts w:ascii="Times New Roman" w:hAnsi="Times New Roman" w:cs="Times New Roman"/>
        </w:rPr>
      </w:pPr>
      <w:r w:rsidRPr="00C15359">
        <w:rPr>
          <w:rFonts w:ascii="Times New Roman" w:hAnsi="Times New Roman" w:cs="Times New Roman"/>
        </w:rPr>
        <w:t>Dot. załącznika 4 punkt 4.3 Czy możliwa jest zmiana wymaganej mocy dostępnej dla urządzeń Zamawiającego na 7 kW?</w:t>
      </w:r>
    </w:p>
    <w:p w:rsidR="00404599" w:rsidRPr="00C15359" w:rsidRDefault="00404599" w:rsidP="00C15359">
      <w:pPr>
        <w:spacing w:line="320" w:lineRule="atLeast"/>
        <w:rPr>
          <w:rFonts w:ascii="Times New Roman" w:hAnsi="Times New Roman" w:cs="Times New Roman"/>
        </w:rPr>
      </w:pPr>
    </w:p>
    <w:p w:rsidR="00404599" w:rsidRPr="00C15359" w:rsidRDefault="00404599" w:rsidP="00C15359">
      <w:pPr>
        <w:spacing w:line="320" w:lineRule="atLeast"/>
        <w:rPr>
          <w:rFonts w:ascii="Times New Roman" w:hAnsi="Times New Roman" w:cs="Times New Roman"/>
        </w:rPr>
      </w:pPr>
      <w:r w:rsidRPr="00C15359">
        <w:rPr>
          <w:rFonts w:ascii="Times New Roman" w:hAnsi="Times New Roman" w:cs="Times New Roman"/>
          <w:b/>
          <w:u w:val="single"/>
        </w:rPr>
        <w:t>Odpowiedź na pytanie numer 13</w:t>
      </w:r>
      <w:r w:rsidRPr="00C15359">
        <w:rPr>
          <w:rFonts w:ascii="Times New Roman" w:hAnsi="Times New Roman" w:cs="Times New Roman"/>
        </w:rPr>
        <w:tab/>
      </w:r>
    </w:p>
    <w:p w:rsidR="005323DD" w:rsidRPr="005323DD" w:rsidRDefault="005323DD" w:rsidP="005323DD">
      <w:pPr>
        <w:spacing w:line="320" w:lineRule="atLeast"/>
        <w:jc w:val="both"/>
        <w:rPr>
          <w:rFonts w:ascii="Times New Roman" w:hAnsi="Times New Roman" w:cs="Times New Roman"/>
        </w:rPr>
      </w:pPr>
      <w:r w:rsidRPr="005323DD">
        <w:rPr>
          <w:rFonts w:ascii="Times New Roman" w:hAnsi="Times New Roman" w:cs="Times New Roman"/>
        </w:rPr>
        <w:t>Zamawiający podtrzymuje zapisy SIWZ.</w:t>
      </w:r>
    </w:p>
    <w:p w:rsidR="00404599" w:rsidRPr="00C15359" w:rsidRDefault="005323DD" w:rsidP="005323DD">
      <w:pPr>
        <w:spacing w:line="320" w:lineRule="atLeast"/>
        <w:jc w:val="both"/>
        <w:rPr>
          <w:rFonts w:ascii="Times New Roman" w:hAnsi="Times New Roman" w:cs="Times New Roman"/>
        </w:rPr>
      </w:pPr>
      <w:r w:rsidRPr="005323DD">
        <w:rPr>
          <w:rFonts w:ascii="Times New Roman" w:hAnsi="Times New Roman" w:cs="Times New Roman"/>
        </w:rPr>
        <w:t>W punkcie 4.7 załącznika nr 4 do OPZ Zamawiający dopuszcza kolokację swojego sprzętu w dwóch szafach jeśli Wykonawca nie jest w stanie zapewnić oczekiwanych parametrów w jednej szafie.</w:t>
      </w:r>
    </w:p>
    <w:p w:rsidR="00404599" w:rsidRPr="00C15359"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14</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postanowieniach SIWZ, OPZ oraz wzorze umowy nie przewidział przeprowadzania prac planowych przez Wykonawcę. Wykonawca informuje, że w celu prawidłowego świadczenia usług infrastruktura wymaga przeprowadzenia przez Operatora prac planowych. Czy wobec powyższego Zamawiający zmodyfikuje zapisy umowy poprzez dodanie paragrafu dotyczącego przeprowadzania takowych prac zgodnie z poniższą propozycją? 1. Wykonawca może w razie potrzeby przeprowadzać Planowane prace związane z konserwacją i utrzymaniem Usługi, mogące mieć wpływ na dostępność Usługi u Zamawiającego. 2. Wykonawca dołoży wszelkich starań, aby Planowane prace wykonywane były poza normalnymi godzinami pracy Zamawiającego, w czasie najniższej eksploatacji Usługi. 3. W przypadku wykonywania Planowanych prac w godz. od 00:00 do 06:00, nie częściej niż 2 razy w miesiącu, Wykonawca przekaże odpowiednią informację telefonicznie na numer .......................................................... lub drogą elektroniczną na adres .......................................................... z wyprzedzeniem co najmniej pięciu (5) dni roboczych. 4. W przypadku chęci wykonywania Planowanych prac w innych niż wskazane terminy w punkcie 2. Wykonawca dokona indywidualnych uzgodnień z Zamawiającym.</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14</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4C6C09" w:rsidRPr="005323DD" w:rsidRDefault="004C6C09" w:rsidP="00C15359">
      <w:pPr>
        <w:spacing w:line="320" w:lineRule="atLeast"/>
        <w:jc w:val="both"/>
        <w:rPr>
          <w:rFonts w:ascii="Times New Roman" w:hAnsi="Times New Roman" w:cs="Times New Roman"/>
        </w:rPr>
      </w:pPr>
      <w:r w:rsidRPr="005323DD">
        <w:rPr>
          <w:rFonts w:ascii="Times New Roman" w:hAnsi="Times New Roman" w:cs="Times New Roman"/>
        </w:rPr>
        <w:lastRenderedPageBreak/>
        <w:t xml:space="preserve">Zamawiający uwzględnił propozycję Wykonawcy i do wzoru umowy stanowiącego załącznik numer 4 do SIWZ oraz do opisu przedmiotu zamówienia wprowadzona została regulacja zgodnie z którą w Okresie Świadczenia Usług, które to pojęcie wprowadzone zmianą SIWZ precyzuje okres świadczenia Usług A,B,C,D, będą możliwe przerwy celem prowadzenia prac konserwacyjnych. </w:t>
      </w:r>
      <w:r w:rsidR="002C456F" w:rsidRPr="005323DD">
        <w:rPr>
          <w:rFonts w:ascii="Times New Roman" w:hAnsi="Times New Roman" w:cs="Times New Roman"/>
        </w:rPr>
        <w:t xml:space="preserve">Wskazana zmiana umowy to zmiana umowy numer 1 </w:t>
      </w:r>
      <w:r w:rsidR="004D4454" w:rsidRPr="005323DD">
        <w:rPr>
          <w:rFonts w:ascii="Times New Roman" w:hAnsi="Times New Roman" w:cs="Times New Roman"/>
        </w:rPr>
        <w:t>o następującej treści :</w:t>
      </w:r>
    </w:p>
    <w:p w:rsidR="002C456F" w:rsidRPr="005323DD" w:rsidRDefault="002C456F" w:rsidP="00C15359">
      <w:pPr>
        <w:spacing w:line="320" w:lineRule="atLeast"/>
        <w:jc w:val="both"/>
        <w:rPr>
          <w:rFonts w:ascii="Times New Roman" w:hAnsi="Times New Roman" w:cs="Times New Roman"/>
        </w:rPr>
      </w:pPr>
    </w:p>
    <w:p w:rsidR="004D4454" w:rsidRPr="005323DD" w:rsidRDefault="002C456F" w:rsidP="00AB4417">
      <w:pPr>
        <w:pStyle w:val="Akapitzlist"/>
        <w:widowControl w:val="0"/>
        <w:numPr>
          <w:ilvl w:val="0"/>
          <w:numId w:val="5"/>
        </w:numPr>
        <w:spacing w:after="160" w:line="320" w:lineRule="atLeast"/>
        <w:jc w:val="both"/>
        <w:rPr>
          <w:rFonts w:ascii="Times New Roman" w:eastAsia="Calibri" w:hAnsi="Times New Roman" w:cs="Times New Roman"/>
          <w:i/>
          <w:color w:val="auto"/>
        </w:rPr>
      </w:pPr>
      <w:r w:rsidRPr="005323DD">
        <w:rPr>
          <w:rFonts w:ascii="Times New Roman" w:eastAsia="Calibri" w:hAnsi="Times New Roman" w:cs="Times New Roman"/>
          <w:i/>
          <w:color w:val="auto"/>
        </w:rPr>
        <w:t>Usługi A,B,C,D w Okresie Świadczenia Usług Wykonawca obowiązany jest realizować w sposób nieprzerwany od czego jedynym wyjątkiem są Planowane Prace Konserwacyjne.</w:t>
      </w:r>
    </w:p>
    <w:p w:rsidR="002C456F" w:rsidRPr="005323DD" w:rsidRDefault="002C456F" w:rsidP="00AB4417">
      <w:pPr>
        <w:pStyle w:val="Akapitzlist"/>
        <w:widowControl w:val="0"/>
        <w:numPr>
          <w:ilvl w:val="0"/>
          <w:numId w:val="5"/>
        </w:numPr>
        <w:spacing w:after="160" w:line="320" w:lineRule="atLeast"/>
        <w:jc w:val="both"/>
        <w:rPr>
          <w:rFonts w:ascii="Times New Roman" w:eastAsia="Times New Roman" w:hAnsi="Times New Roman" w:cs="Times New Roman"/>
          <w:i/>
          <w:color w:val="auto"/>
          <w:lang w:eastAsia="pl-PL"/>
        </w:rPr>
      </w:pPr>
      <w:r w:rsidRPr="005323DD">
        <w:rPr>
          <w:rFonts w:ascii="Times New Roman" w:eastAsia="Calibri" w:hAnsi="Times New Roman" w:cs="Times New Roman"/>
          <w:i/>
          <w:color w:val="auto"/>
        </w:rPr>
        <w:t>Planowane Prace Konserwacyjne służą konserwacji infrastruktury niezbędnej do realizacji Przedmiotu Umowy. Realizowane są one przez Wykonawcę zgodnie z harmonogramem zaakceptowanym przez Organizatora Postępowania.  Planowane Prace Konserwacyjne mogą powodować ograniczenia w realizacji poszczególnych Usług, przy czym realizowane mogą być one wyłącznie w godzinach od 23.00 (godziny dwudziestej trzeciej) do 5.00 (godziny piątej rano), a łączny czas Planowanych Prac Konserwacyjnych nie może przekraczać 8 godzin w ciągu każdego kolejnego kwartału trwania  Okresu Świadczenia  Usług. W szczególnie uzasadnionych przypadkach, nie spowodowanych winą Wykonawcy, Organizator Postępowania może wyrazić zgodę na wykonanie Planowanych Prac Konserwacyjnych w innych godzinach niż wskazanych w zdaniu poprzednim, przy czym wskazane prace zawsze nie mogą być prowadzone w godzinach pomiędzy 7.00 a 17.00. Ponadto w szczególnie uzasadnionych przypadkach, nie spowodowanych winą Wykonawcy, Organizator Postępowania może wyrazić zgodę by łączny czas realizacji Planowanych Prac Konserwacyjnych przekroczył 8 godzin w ciągu kwartału trwania Okresu Świadczenia Usług, przy czym zawsze nie może przekroczyć 14 godzin w ciągu każdego kolejnego kwartału trwania  Okresu Świadczenia  Usług.</w:t>
      </w:r>
    </w:p>
    <w:p w:rsidR="002C456F" w:rsidRPr="005323DD" w:rsidRDefault="004D4454" w:rsidP="00C15359">
      <w:pPr>
        <w:spacing w:line="320" w:lineRule="atLeast"/>
        <w:jc w:val="both"/>
        <w:rPr>
          <w:rFonts w:ascii="Times New Roman" w:hAnsi="Times New Roman" w:cs="Times New Roman"/>
        </w:rPr>
      </w:pPr>
      <w:r w:rsidRPr="005323DD">
        <w:rPr>
          <w:rFonts w:ascii="Times New Roman" w:hAnsi="Times New Roman" w:cs="Times New Roman"/>
        </w:rPr>
        <w:t>Tym samym Zamawiający wprowadza generalną zasadę dopuszczona jest realizacja prac konserwacyjnych które wpływają na jakość Usług realizowanych przez Wykonawcę, przy czym wskazane prace, zwane Planowanymi Pracami Konserwacyjnymi mogą być realizowane wyłącznie na zasadach wskazanych w Umowie o opisie przedmiotu zamówienia, to jest co do zasady 8 godzin w każdym kolejnym kwartale świadczenia usług (Okresie Świadczenia Usług)i w godzinach pomiędzy 23.00 a 5.00 rano, a wyjątkowo w innych godzinach i więcej niż 8 godzi ale nie więcej niż 12 godzin w każdym kolejnym kwartale Okresu Świadczenia Usług. Jeżeli Okres Świadczenia Usług nie rozpocznie się pierwszego dnia miesiąca, to wskazanym kwartałem będą zawsze trzy kolejne miesiące kończące sią dniem który nazwą lub datą odpowiada początkowemu dniowi terminu czyli w tym przypadku odpowiada Dacie Początkowej. Zamawiający uwzględnił większość postulatu Wykonawcy. Zamawiający nie może się zgodzić na postulowane przez Wykonawcę w powyższym pytaniu dwie przerwy w miesiącu. Taka ilość przerw zdaniem Zamawiającego jest zbyt duża i nieuzasadniona w przypadku prawidłowej realizacji Umowy, w tym w przypadku prawidłowego przygotowania się Wykonawcy od realizacji Umowy.</w:t>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15</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xml:space="preserve">Dot. zapisów par. 14 oraz par. 15 ust. 2 lit. a.-d. i f. oraz ust. 3. Zamawiający przewidział obciążenie Wykonawcy karami  umownymi oraz możliwością odstąpienia od umowy z powodu wskazanych w </w:t>
      </w:r>
      <w:r w:rsidRPr="005323DD">
        <w:rPr>
          <w:rFonts w:ascii="Times New Roman" w:hAnsi="Times New Roman" w:cs="Times New Roman"/>
        </w:rPr>
        <w:lastRenderedPageBreak/>
        <w:t xml:space="preserve">tych zapisach "opóźnień". Wykonawca zwraca się z prośbą o zastąpienie wyrażenia ,,opóźnienie” wyrażeniem ,,zwłoka”. Opóźnienie jest następstwem okoliczności, za które Wykonawca nie ponosi odpowiedzialności, natomiast "zwłoka" to kwalifikowane opóźnienie, którego dopuszcza się, tylko ten podmiot, który nie wykonał umowy w terminie z przyczyn, za które ponosi odpowiedzialność, czyli od niego zależnych. Zatem uzasadnieniem dla takiej zmiany jest potrzeba wykluczenia interpretacji, iż wykonawca będzie obciążony dotkliwymi sankcjami w postaci kar umownych i odstąpienia od umowy nawet w sytuacji, gdyby wykonanie lub nienależyte wykonanie umowy nastąpiło wskutek okoliczności niezależnych od wykonawcy (np. bezprawnych działań lub zaniechań osób trzecich). Trzeba mieć tu bowiem na uwadze w szczególności wyrok SN z dnia 20 marca 1968 roku (sygn. akt II CR 419/67) jeżeli niewykonanie lub nienależyte wykonanie danego zobowiązania jest następstwem okoliczności, za które strona zobowiązana nie ponosi odpowiedzialności (art. 471 </w:t>
      </w:r>
      <w:proofErr w:type="spellStart"/>
      <w:r w:rsidRPr="005323DD">
        <w:rPr>
          <w:rFonts w:ascii="Times New Roman" w:hAnsi="Times New Roman" w:cs="Times New Roman"/>
        </w:rPr>
        <w:t>Kc</w:t>
      </w:r>
      <w:proofErr w:type="spellEnd"/>
      <w:r w:rsidRPr="005323DD">
        <w:rPr>
          <w:rFonts w:ascii="Times New Roman" w:hAnsi="Times New Roman" w:cs="Times New Roman"/>
        </w:rPr>
        <w:t>), kary umownej nie nalicza się.</w:t>
      </w:r>
    </w:p>
    <w:p w:rsidR="00404599" w:rsidRPr="005323DD" w:rsidRDefault="00404599" w:rsidP="00C15359">
      <w:pPr>
        <w:spacing w:line="320" w:lineRule="atLeast"/>
        <w:rPr>
          <w:rFonts w:ascii="Times New Roman" w:hAnsi="Times New Roman" w:cs="Times New Roman"/>
        </w:rPr>
      </w:pPr>
    </w:p>
    <w:p w:rsidR="00085B9E" w:rsidRPr="005323DD" w:rsidRDefault="00404599" w:rsidP="00C15359">
      <w:pPr>
        <w:spacing w:line="320" w:lineRule="atLeast"/>
        <w:rPr>
          <w:rFonts w:ascii="Times New Roman" w:hAnsi="Times New Roman" w:cs="Times New Roman"/>
          <w:b/>
          <w:u w:val="single"/>
        </w:rPr>
      </w:pPr>
      <w:r w:rsidRPr="005323DD">
        <w:rPr>
          <w:rFonts w:ascii="Times New Roman" w:hAnsi="Times New Roman" w:cs="Times New Roman"/>
          <w:b/>
          <w:u w:val="single"/>
        </w:rPr>
        <w:t>Odpowiedź na pytanie numer 15</w:t>
      </w:r>
    </w:p>
    <w:p w:rsidR="00085B9E" w:rsidRPr="005323DD" w:rsidRDefault="00085B9E" w:rsidP="00C15359">
      <w:pPr>
        <w:spacing w:line="320" w:lineRule="atLeast"/>
        <w:rPr>
          <w:rFonts w:ascii="Times New Roman" w:hAnsi="Times New Roman" w:cs="Times New Roman"/>
          <w:b/>
          <w:u w:val="single"/>
        </w:rPr>
      </w:pPr>
    </w:p>
    <w:p w:rsidR="00507F5D" w:rsidRPr="005323DD" w:rsidRDefault="00507F5D" w:rsidP="00C15359">
      <w:pPr>
        <w:spacing w:before="120" w:after="120" w:line="320" w:lineRule="atLeast"/>
        <w:contextualSpacing/>
        <w:jc w:val="both"/>
        <w:rPr>
          <w:rFonts w:ascii="Times New Roman" w:eastAsia="Times New Roman" w:hAnsi="Times New Roman" w:cs="Times New Roman"/>
          <w:color w:val="auto"/>
          <w:lang w:eastAsia="pl-PL"/>
        </w:rPr>
      </w:pPr>
      <w:r w:rsidRPr="005323DD">
        <w:rPr>
          <w:rFonts w:ascii="Times New Roman" w:eastAsiaTheme="majorEastAsia" w:hAnsi="Times New Roman" w:cs="Times New Roman"/>
          <w:color w:val="auto"/>
        </w:rPr>
        <w:t xml:space="preserve">Zamawiający </w:t>
      </w:r>
      <w:r w:rsidR="00085B9E" w:rsidRPr="005323DD">
        <w:rPr>
          <w:rFonts w:ascii="Times New Roman" w:eastAsiaTheme="majorEastAsia" w:hAnsi="Times New Roman" w:cs="Times New Roman"/>
          <w:color w:val="auto"/>
        </w:rPr>
        <w:t xml:space="preserve"> nie wyraża zgody na zmianę pojęcia „opóźnienie” na pojęcie „zwłoka”. Słowo opóźnienie zostało umyślenie użyte w tej części Umowy. </w:t>
      </w:r>
      <w:r w:rsidR="00085B9E" w:rsidRPr="005323DD">
        <w:rPr>
          <w:rFonts w:ascii="Times New Roman" w:eastAsia="Times New Roman" w:hAnsi="Times New Roman" w:cs="Times New Roman"/>
          <w:color w:val="auto"/>
          <w:lang w:eastAsia="pl-PL"/>
        </w:rPr>
        <w:t xml:space="preserve">Zapis ten wprowadzony został celowo, rozszerzając zakres odpowiedzialności Wykonawcy. Odpowiedzialność Wykonawcy w zakresie zachowania terminów określonych w Umowie, co najmniej częściowo </w:t>
      </w:r>
      <w:r w:rsidR="000C793A" w:rsidRPr="005323DD">
        <w:rPr>
          <w:rFonts w:ascii="Times New Roman" w:eastAsia="Times New Roman" w:hAnsi="Times New Roman" w:cs="Times New Roman"/>
          <w:color w:val="auto"/>
          <w:lang w:eastAsia="pl-PL"/>
        </w:rPr>
        <w:t>oparta jest</w:t>
      </w:r>
      <w:r w:rsidR="00085B9E" w:rsidRPr="005323DD">
        <w:rPr>
          <w:rFonts w:ascii="Times New Roman" w:eastAsia="Times New Roman" w:hAnsi="Times New Roman" w:cs="Times New Roman"/>
          <w:color w:val="auto"/>
          <w:lang w:eastAsia="pl-PL"/>
        </w:rPr>
        <w:t xml:space="preserve"> na zasadzie ryzyka. Innymi słowy zamówienie (Przedmiot Umowy) zawiera również takie zobowiązania Wykonawcy w przypadku których niespełnienia, to jest w przypadku ich niewykonania lub nienależytego wykonania, Wykonawca ponosi odpowiedzialność wobec Zamawiającego nawet, jeżeli wykaże, że dołożył najwyższej staranności. Innymi słowy wykazanie przez Wykonawcę najwyższej staranności nie zwalania Wykonawcę z odpowiedzialności z tytułu niewykonania lub nienależytego wykonania poszczególnych obowiązków umownych. Zgodnie z art. 473 ust.1 Kodeksu cywilnego dłużnik może przez umowę przyjąć odpowiedzialność za niewykonanie lub nienależyte wykonanie zobowiązania z powodu oznaczonych okoliczności, za które z mocy ustawy odpowiedzialności nie ponosi. W jakich przypadkach Wykonawca ponosi rozszerzona odpowiedzialność wynika z Umowy. Rozszerzona odpowiedzialność Wykonawcy jest w przypadku niedochowania terminów </w:t>
      </w:r>
      <w:r w:rsidR="000C793A" w:rsidRPr="005323DD">
        <w:rPr>
          <w:rFonts w:ascii="Times New Roman" w:eastAsia="Times New Roman" w:hAnsi="Times New Roman" w:cs="Times New Roman"/>
          <w:color w:val="auto"/>
          <w:lang w:eastAsia="pl-PL"/>
        </w:rPr>
        <w:t xml:space="preserve">wprost wskazanych w Umowie - </w:t>
      </w:r>
      <w:r w:rsidR="00085B9E" w:rsidRPr="005323DD">
        <w:rPr>
          <w:rFonts w:ascii="Times New Roman" w:eastAsia="Times New Roman" w:hAnsi="Times New Roman" w:cs="Times New Roman"/>
          <w:color w:val="auto"/>
          <w:lang w:eastAsia="pl-PL"/>
        </w:rPr>
        <w:t>stąd opóźnienie a nie zwłoka. Z Umowy wynika, że Wykonawca zobowiązany jest do zapłacenia kar umownych z tytułu opóźnienia a nie z tytułu zwłoki. Jednocześnie Umowa w sposób jednoznaczny zabezpiecza interesy Wykonawcy dotyczące sytuacji, gdy n</w:t>
      </w:r>
      <w:r w:rsidR="000C793A" w:rsidRPr="005323DD">
        <w:rPr>
          <w:rFonts w:ascii="Times New Roman" w:eastAsia="Times New Roman" w:hAnsi="Times New Roman" w:cs="Times New Roman"/>
          <w:color w:val="auto"/>
          <w:lang w:eastAsia="pl-PL"/>
        </w:rPr>
        <w:t>ieterminowe zrealizowanie obowiązków umo</w:t>
      </w:r>
      <w:r w:rsidRPr="005323DD">
        <w:rPr>
          <w:rFonts w:ascii="Times New Roman" w:eastAsia="Times New Roman" w:hAnsi="Times New Roman" w:cs="Times New Roman"/>
          <w:color w:val="auto"/>
          <w:lang w:eastAsia="pl-PL"/>
        </w:rPr>
        <w:t>w</w:t>
      </w:r>
      <w:r w:rsidR="000C793A" w:rsidRPr="005323DD">
        <w:rPr>
          <w:rFonts w:ascii="Times New Roman" w:eastAsia="Times New Roman" w:hAnsi="Times New Roman" w:cs="Times New Roman"/>
          <w:color w:val="auto"/>
          <w:lang w:eastAsia="pl-PL"/>
        </w:rPr>
        <w:t>nych</w:t>
      </w:r>
      <w:r w:rsidR="00085B9E" w:rsidRPr="005323DD">
        <w:rPr>
          <w:rFonts w:ascii="Times New Roman" w:eastAsia="Times New Roman" w:hAnsi="Times New Roman" w:cs="Times New Roman"/>
          <w:color w:val="auto"/>
          <w:lang w:eastAsia="pl-PL"/>
        </w:rPr>
        <w:t xml:space="preserve"> miałby być konsekwencją działania lub zaniechania Zamawiającego Razem, a tym samym któregokolwiek z Zamawiających Indywidualnych lub Organizatora Post</w:t>
      </w:r>
      <w:r w:rsidR="000C793A" w:rsidRPr="005323DD">
        <w:rPr>
          <w:rFonts w:ascii="Times New Roman" w:eastAsia="Times New Roman" w:hAnsi="Times New Roman" w:cs="Times New Roman"/>
          <w:color w:val="auto"/>
          <w:lang w:eastAsia="pl-PL"/>
        </w:rPr>
        <w:t xml:space="preserve">ępowania. Zgodnie, bowiem </w:t>
      </w:r>
      <w:r w:rsidR="000F5BAA" w:rsidRPr="005323DD">
        <w:rPr>
          <w:rFonts w:ascii="Times New Roman" w:eastAsia="Times New Roman" w:hAnsi="Times New Roman" w:cs="Times New Roman"/>
          <w:color w:val="auto"/>
          <w:lang w:eastAsia="pl-PL"/>
        </w:rPr>
        <w:t>pierwotnym brzmieniem</w:t>
      </w:r>
      <w:r w:rsidR="000C793A" w:rsidRPr="005323DD">
        <w:rPr>
          <w:rFonts w:ascii="Times New Roman" w:eastAsia="Times New Roman" w:hAnsi="Times New Roman" w:cs="Times New Roman"/>
          <w:color w:val="auto"/>
          <w:lang w:eastAsia="pl-PL"/>
        </w:rPr>
        <w:t xml:space="preserve"> § 14</w:t>
      </w:r>
      <w:r w:rsidR="00085B9E" w:rsidRPr="005323DD">
        <w:rPr>
          <w:rFonts w:ascii="Times New Roman" w:eastAsia="Times New Roman" w:hAnsi="Times New Roman" w:cs="Times New Roman"/>
          <w:color w:val="auto"/>
          <w:lang w:eastAsia="pl-PL"/>
        </w:rPr>
        <w:t xml:space="preserve"> ust</w:t>
      </w:r>
      <w:r w:rsidR="000C793A" w:rsidRPr="005323DD">
        <w:rPr>
          <w:rFonts w:ascii="Times New Roman" w:eastAsiaTheme="majorEastAsia" w:hAnsi="Times New Roman" w:cs="Times New Roman"/>
          <w:color w:val="auto"/>
        </w:rPr>
        <w:t>. 12 i 13</w:t>
      </w:r>
      <w:r w:rsidR="000F5BAA" w:rsidRPr="005323DD">
        <w:rPr>
          <w:rFonts w:ascii="Times New Roman" w:eastAsiaTheme="majorEastAsia" w:hAnsi="Times New Roman" w:cs="Times New Roman"/>
          <w:color w:val="auto"/>
        </w:rPr>
        <w:t xml:space="preserve"> (po zmianie SIWZ jest to </w:t>
      </w:r>
      <w:r w:rsidR="000F5BAA" w:rsidRPr="005323DD">
        <w:rPr>
          <w:rFonts w:ascii="Times New Roman" w:eastAsia="Times New Roman" w:hAnsi="Times New Roman" w:cs="Times New Roman"/>
          <w:color w:val="auto"/>
          <w:lang w:eastAsia="pl-PL"/>
        </w:rPr>
        <w:t>§ 14 ust. 17,18</w:t>
      </w:r>
      <w:r w:rsidR="000F5BAA" w:rsidRPr="005323DD">
        <w:rPr>
          <w:rFonts w:ascii="Times New Roman" w:eastAsiaTheme="majorEastAsia" w:hAnsi="Times New Roman" w:cs="Times New Roman"/>
          <w:color w:val="auto"/>
        </w:rPr>
        <w:t xml:space="preserve"> </w:t>
      </w:r>
      <w:r w:rsidR="00085B9E" w:rsidRPr="005323DD">
        <w:rPr>
          <w:rFonts w:ascii="Times New Roman" w:eastAsiaTheme="majorEastAsia" w:hAnsi="Times New Roman" w:cs="Times New Roman"/>
          <w:color w:val="auto"/>
        </w:rPr>
        <w:t xml:space="preserve"> </w:t>
      </w:r>
      <w:r w:rsidR="000C793A" w:rsidRPr="005323DD">
        <w:rPr>
          <w:rFonts w:ascii="Times New Roman" w:eastAsiaTheme="majorEastAsia" w:hAnsi="Times New Roman" w:cs="Times New Roman"/>
          <w:color w:val="auto"/>
        </w:rPr>
        <w:t>–</w:t>
      </w:r>
      <w:r w:rsidRPr="005323DD">
        <w:rPr>
          <w:rFonts w:ascii="Times New Roman" w:eastAsia="Times New Roman" w:hAnsi="Times New Roman" w:cs="Times New Roman"/>
          <w:color w:val="auto"/>
          <w:lang w:eastAsia="pl-PL"/>
        </w:rPr>
        <w:t xml:space="preserve"> „Ilekroć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(to jest któregokolwiek z </w:t>
      </w:r>
      <w:r w:rsidRPr="005323DD">
        <w:rPr>
          <w:rFonts w:ascii="Times New Roman" w:eastAsia="Times New Roman" w:hAnsi="Times New Roman" w:cs="Times New Roman"/>
          <w:color w:val="auto"/>
          <w:lang w:eastAsia="pl-PL"/>
        </w:rPr>
        <w:lastRenderedPageBreak/>
        <w:t>Zamawiających Indywidualnych)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Nadto w umowie wprost wskazano, że Wykonawca w oznaczonym w Umowie zakresie ponosi odpowiedzialność opartą na zasadzie ryzyka. Zgodnie bowiem z § 13 ust.3 „W przypadkach określonych w Umowie, w tym w OPZ, Wykonawca odpowiada za niewykonanie lub nienależyte wykonanie zobowiązania z powodu oznaczonych okoliczności, niezależnie od zachowania należytej staranności (rozszerzony zakres odpowiedzialności Wykonawcy)”. Zgodnie z § 13 wskazana rozszerzona odpowiedzialność Wykonawcy obejmuje między innymi niedochowanie terminów realizacji obowiązków umownych w tym terminu uruchomienia Usług  jak i terminu nie usunięcia błędów / awarii w realizacji Usług A,B,C,D.</w:t>
      </w:r>
    </w:p>
    <w:p w:rsidR="00507F5D" w:rsidRPr="005323DD" w:rsidRDefault="00507F5D" w:rsidP="00C15359">
      <w:pPr>
        <w:widowControl w:val="0"/>
        <w:spacing w:line="320" w:lineRule="atLeast"/>
        <w:jc w:val="both"/>
        <w:rPr>
          <w:rFonts w:ascii="Times New Roman" w:eastAsiaTheme="majorEastAsia" w:hAnsi="Times New Roman" w:cs="Times New Roman"/>
          <w:color w:val="auto"/>
        </w:rPr>
      </w:pPr>
    </w:p>
    <w:p w:rsidR="00085B9E" w:rsidRPr="005323DD" w:rsidRDefault="00085B9E" w:rsidP="00C15359">
      <w:pPr>
        <w:widowControl w:val="0"/>
        <w:spacing w:after="160" w:line="320" w:lineRule="atLeast"/>
        <w:jc w:val="both"/>
        <w:rPr>
          <w:rFonts w:ascii="Times New Roman" w:eastAsia="Calibri" w:hAnsi="Times New Roman" w:cs="Times New Roman"/>
          <w:b/>
          <w:color w:val="auto"/>
          <w:u w:val="single"/>
        </w:rPr>
      </w:pPr>
      <w:r w:rsidRPr="005323DD">
        <w:rPr>
          <w:rFonts w:ascii="Times New Roman" w:eastAsiaTheme="majorEastAsia" w:hAnsi="Times New Roman" w:cs="Times New Roman"/>
          <w:color w:val="auto"/>
        </w:rPr>
        <w:t>Tym samym zapisy Umowy nie ulegają zmianie.</w:t>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16</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14 wzoru umowy nakłada na Wykonawcę kary umowne wskazując ich kwoty brutto. Wykonawca zwraca uwagę, że kary umowne pełniące funkcję sankcyjną nie mieszczą się w katalogu czynności podlegających opodatkowaniu, wymienionych w art. 5 ust. 1 ustawy o VAT, i tym samym nie podlegają opodatkowaniu VAT. W związku z powyższym prosimy o usunięcie z wszystkich ustępów słowa: "brutto" a pozostawienie jedynie kwoty.</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16</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0F5BAA" w:rsidRPr="005323DD" w:rsidRDefault="00893B98" w:rsidP="00C15359">
      <w:pPr>
        <w:spacing w:line="320" w:lineRule="atLeast"/>
        <w:jc w:val="both"/>
        <w:rPr>
          <w:rFonts w:ascii="Times New Roman" w:hAnsi="Times New Roman" w:cs="Times New Roman"/>
        </w:rPr>
      </w:pPr>
      <w:r w:rsidRPr="005323DD">
        <w:rPr>
          <w:rFonts w:ascii="Times New Roman" w:hAnsi="Times New Roman" w:cs="Times New Roman"/>
        </w:rPr>
        <w:t>.</w:t>
      </w:r>
      <w:r w:rsidR="00C13AAC" w:rsidRPr="005323DD">
        <w:rPr>
          <w:rFonts w:ascii="Times New Roman" w:hAnsi="Times New Roman" w:cs="Times New Roman"/>
        </w:rPr>
        <w:t xml:space="preserve"> Zamawiający zgadza się z tym, że kary umowne pełniące funkcję sankcyjną nie mieszczą się w katalogu czynności podlegających opodatkowaniu, wymienionych w art. 5 ust. 1 ustawy o VAT, i tym samym nie podlegają opodatkowaniu VAT.</w:t>
      </w:r>
      <w:r w:rsidR="00BD52CF" w:rsidRPr="005323DD">
        <w:rPr>
          <w:rFonts w:ascii="Times New Roman" w:hAnsi="Times New Roman" w:cs="Times New Roman"/>
        </w:rPr>
        <w:t xml:space="preserve"> Używając pojęcia  brutto w paragrafie 14 Zamawiający nie dokonuje obciążenia podatkiem VAT potencjalnych kar umownych. W paragrafie 14 w ust. 1- 4 wysokość kary umownej ustalana jest jako procent wartości brutto określonej Usługi A,B,C lub D. W tym przypadku pojęcie brutto występuje więc jedynie jako wskazanie kwoty od jakiej będzie obliczany procent stanowiący karę umowną.</w:t>
      </w:r>
      <w:r w:rsidR="00996A77" w:rsidRPr="005323DD">
        <w:rPr>
          <w:rFonts w:ascii="Times New Roman" w:hAnsi="Times New Roman" w:cs="Times New Roman"/>
        </w:rPr>
        <w:t xml:space="preserve"> A więc procent stanowiący wysokość kary umownej obliczany będzie od kwoty, ceny danej usługi wskazanej w Ofercie Wykonawcy, ceny zawierającej też </w:t>
      </w:r>
      <w:r w:rsidR="00996A77" w:rsidRPr="005323DD">
        <w:rPr>
          <w:rFonts w:ascii="Times New Roman" w:hAnsi="Times New Roman" w:cs="Times New Roman"/>
        </w:rPr>
        <w:lastRenderedPageBreak/>
        <w:t>podatek VAT, czyli ceny brutto. Nie oznacza to w żaden sposób, że kara umowna będzie opodatkowana podatkiem VAT. W paragrafie 14 ust. 5 – 9</w:t>
      </w:r>
      <w:r w:rsidR="000F5BAA" w:rsidRPr="005323DD">
        <w:rPr>
          <w:rFonts w:ascii="Times New Roman" w:hAnsi="Times New Roman" w:cs="Times New Roman"/>
        </w:rPr>
        <w:t xml:space="preserve"> przed zmianą SIWZ wskazane zostały</w:t>
      </w:r>
      <w:r w:rsidR="00996A77" w:rsidRPr="005323DD">
        <w:rPr>
          <w:rFonts w:ascii="Times New Roman" w:hAnsi="Times New Roman" w:cs="Times New Roman"/>
        </w:rPr>
        <w:t xml:space="preserve"> kary umowne w ujęciu kwotowym z dodaniem słowa brutto. Nie oznacza to, że wskazana kwota kary umownej </w:t>
      </w:r>
      <w:r w:rsidR="00BD52CF" w:rsidRPr="005323DD">
        <w:rPr>
          <w:rFonts w:ascii="Times New Roman" w:hAnsi="Times New Roman" w:cs="Times New Roman"/>
        </w:rPr>
        <w:t xml:space="preserve"> </w:t>
      </w:r>
      <w:r w:rsidR="00996A77" w:rsidRPr="005323DD">
        <w:rPr>
          <w:rFonts w:ascii="Times New Roman" w:hAnsi="Times New Roman" w:cs="Times New Roman"/>
        </w:rPr>
        <w:t>zawiera kwotę netto i vat, Pojęcie brutto w tym miejscu służy</w:t>
      </w:r>
      <w:r w:rsidR="000F5BAA" w:rsidRPr="005323DD">
        <w:rPr>
          <w:rFonts w:ascii="Times New Roman" w:hAnsi="Times New Roman" w:cs="Times New Roman"/>
        </w:rPr>
        <w:t>ło</w:t>
      </w:r>
      <w:r w:rsidR="00996A77" w:rsidRPr="005323DD">
        <w:rPr>
          <w:rFonts w:ascii="Times New Roman" w:hAnsi="Times New Roman" w:cs="Times New Roman"/>
        </w:rPr>
        <w:t xml:space="preserve"> podkreśleniu</w:t>
      </w:r>
      <w:r w:rsidR="005F398A" w:rsidRPr="005323DD">
        <w:rPr>
          <w:rFonts w:ascii="Times New Roman" w:hAnsi="Times New Roman" w:cs="Times New Roman"/>
        </w:rPr>
        <w:t>,</w:t>
      </w:r>
      <w:r w:rsidR="00996A77" w:rsidRPr="005323DD">
        <w:rPr>
          <w:rFonts w:ascii="Times New Roman" w:hAnsi="Times New Roman" w:cs="Times New Roman"/>
        </w:rPr>
        <w:t xml:space="preserve"> że wskazana wysokość kary umownej stanowi ostateczną jej wysokość i nie będzie podlegała podwyższeniu o jakiekolwiek inne elementy w tym podatek VAT. Pojęcie brutto przy karach umownych podanych w wartościach kwotowych </w:t>
      </w:r>
      <w:r w:rsidR="005F398A" w:rsidRPr="005323DD">
        <w:rPr>
          <w:rFonts w:ascii="Times New Roman" w:hAnsi="Times New Roman" w:cs="Times New Roman"/>
        </w:rPr>
        <w:t>oznacza</w:t>
      </w:r>
      <w:r w:rsidR="000F5BAA" w:rsidRPr="005323DD">
        <w:rPr>
          <w:rFonts w:ascii="Times New Roman" w:hAnsi="Times New Roman" w:cs="Times New Roman"/>
        </w:rPr>
        <w:t>ło, że Wykonawca ma zapłacić tę konkretną</w:t>
      </w:r>
      <w:r w:rsidR="005F398A" w:rsidRPr="005323DD">
        <w:rPr>
          <w:rFonts w:ascii="Times New Roman" w:hAnsi="Times New Roman" w:cs="Times New Roman"/>
        </w:rPr>
        <w:t xml:space="preserve"> kwotę tytułem kary umownej.  Nawet gdyby owe brutto przy karach umownych kwotowych można by interpretować jako kwotę zawierającą podatek VAT, (a tak nie jest), rozwiązanie to byłoby bez znaczenia dla Wykonawcy a obciążałoby jedynie Zamawiając</w:t>
      </w:r>
      <w:r w:rsidR="000F5BAA" w:rsidRPr="005323DD">
        <w:rPr>
          <w:rFonts w:ascii="Times New Roman" w:hAnsi="Times New Roman" w:cs="Times New Roman"/>
        </w:rPr>
        <w:t>ego, który uzyskałby rzeczywistą</w:t>
      </w:r>
      <w:r w:rsidR="005F398A" w:rsidRPr="005323DD">
        <w:rPr>
          <w:rFonts w:ascii="Times New Roman" w:hAnsi="Times New Roman" w:cs="Times New Roman"/>
        </w:rPr>
        <w:t xml:space="preserve"> karę umowną jako kwotę netto i dokonałby samoopodatkowania. Zamawiający jeszcze raz podkreśla – brutto przy karach kwotowych służy</w:t>
      </w:r>
      <w:r w:rsidR="000F5BAA" w:rsidRPr="005323DD">
        <w:rPr>
          <w:rFonts w:ascii="Times New Roman" w:hAnsi="Times New Roman" w:cs="Times New Roman"/>
        </w:rPr>
        <w:t>ło</w:t>
      </w:r>
      <w:r w:rsidR="005F398A" w:rsidRPr="005323DD">
        <w:rPr>
          <w:rFonts w:ascii="Times New Roman" w:hAnsi="Times New Roman" w:cs="Times New Roman"/>
        </w:rPr>
        <w:t xml:space="preserve"> podkreśleniu i zapewnieniu Wykonawcy że do wskazanej kwoty kary umownej stanowi ostateczną jej wysokość i nie będzie powiększana np. o podatek VAT. </w:t>
      </w:r>
    </w:p>
    <w:p w:rsidR="000F5BAA" w:rsidRPr="005323DD" w:rsidRDefault="000F5BAA" w:rsidP="00C15359">
      <w:pPr>
        <w:spacing w:line="320" w:lineRule="atLeast"/>
        <w:jc w:val="both"/>
        <w:rPr>
          <w:rFonts w:ascii="Times New Roman" w:hAnsi="Times New Roman" w:cs="Times New Roman"/>
        </w:rPr>
      </w:pPr>
    </w:p>
    <w:p w:rsidR="000F5BAA" w:rsidRPr="005323DD" w:rsidRDefault="000F5BAA" w:rsidP="00C15359">
      <w:pPr>
        <w:spacing w:line="320" w:lineRule="atLeast"/>
        <w:jc w:val="both"/>
        <w:rPr>
          <w:rFonts w:ascii="Times New Roman" w:hAnsi="Times New Roman" w:cs="Times New Roman"/>
        </w:rPr>
      </w:pPr>
      <w:r w:rsidRPr="005323DD">
        <w:rPr>
          <w:rFonts w:ascii="Times New Roman" w:hAnsi="Times New Roman" w:cs="Times New Roman"/>
        </w:rPr>
        <w:t xml:space="preserve"> Jednocześnie wskazuje, że wskutek zmiany SIWZ w zakresie wzoru umowy kary umowne nie są już podawane w ujęciu kwotowym brutto. Kary umowne podawane są jako procent </w:t>
      </w:r>
      <w:proofErr w:type="spellStart"/>
      <w:r w:rsidRPr="005323DD">
        <w:rPr>
          <w:rFonts w:ascii="Times New Roman" w:hAnsi="Times New Roman" w:cs="Times New Roman"/>
        </w:rPr>
        <w:t>wunagrodzenia</w:t>
      </w:r>
      <w:proofErr w:type="spellEnd"/>
      <w:r w:rsidRPr="005323DD">
        <w:rPr>
          <w:rFonts w:ascii="Times New Roman" w:hAnsi="Times New Roman" w:cs="Times New Roman"/>
        </w:rPr>
        <w:t xml:space="preserve">. </w:t>
      </w:r>
    </w:p>
    <w:p w:rsidR="000F5BAA" w:rsidRPr="005323DD" w:rsidRDefault="000F5BAA"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17</w:t>
      </w:r>
      <w:r w:rsidRPr="005323DD">
        <w:rPr>
          <w:rFonts w:ascii="Times New Roman" w:hAnsi="Times New Roman" w:cs="Times New Roman"/>
        </w:rPr>
        <w:tab/>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 14 ust. 6, 7, 8, 9, 10 wzoru umowy nakłada na Wykonawcę kary umowne, które w naszej ocenie są rażąco wygórowane i w skrajnym przypadku mogą doprowadzić do bezpodstawnego wzbogacenia się Zamawiającego. Zamawiający nie powinien wykorzystywać swojej dominującej pozycji ustalając tak wygórowaną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świadczone usługi. Dodatkowo tak rażąco wygórowane kary można podważyć na drodze sądowej. Zgodnie bowiem z treścią art. 484 § 2K.C. „Jeżeli zobowiązanie zostało w znacznej części wykonane, dłużnik może żądać zmniejszenia kary umownej; to samo dotyczy wypadku, gdy kara umowna jest wygórowana”. Taka możliwość podważenia wysokości katy umownej nie tylko narazi strony umowy na koszty postępowania sądowego, ale wiąże się z niepewnością, co do praw i obowiązków stron. Pomimo, iż stosunek prawny w postaci umowy pomiędzy Zamawiającym  a Wykonawcą jest kształtowany dowolnie przez strony zgodnie z Kodeksem Cywilnym, to jednak nie powinien on powodować bezpodstawnego wzbogacania się Zamawiającego poprzez naliczanie zbyt wygórowanych kar umownych. Dodatkowo Zamawiający wymaga naliczania kar umownych od maksymalnej wartości zamówienia. Biorąc powyższe pod uwagę wnosimy o zmiany wysokości kar umownych zgodnie z poniższą propozycją:</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6 – z wysokości 1500,00zł na 300,00zł;</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6 - z wysokości 3000,00zł na 600,00zł;</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7 - z wysokości 1200,00zł na 200,00zł;</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7 - z wysokości 3000,00zł na 600,00zł;</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8 - z wysokości 1200,00zł na 200,00zł;</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8 - z wysokości 3000,00zł na 600,00zł;</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9 - z wysokości 1000,00zł na 100,00zł;</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9 - z wysokości 3000,00zł na 600,00zł;</w:t>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lastRenderedPageBreak/>
        <w:t>Czy Zamawiający wyrazi zgodę na proponowane zmiany?</w:t>
      </w:r>
    </w:p>
    <w:p w:rsidR="00404599" w:rsidRPr="005323DD" w:rsidRDefault="00404599" w:rsidP="00C15359">
      <w:pPr>
        <w:spacing w:line="320" w:lineRule="atLeast"/>
        <w:rPr>
          <w:rFonts w:ascii="Times New Roman" w:hAnsi="Times New Roman" w:cs="Times New Roman"/>
          <w:u w:val="single"/>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17</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1973CB" w:rsidRPr="005323DD" w:rsidRDefault="00507F5D" w:rsidP="00C15359">
      <w:pPr>
        <w:spacing w:line="320" w:lineRule="atLeast"/>
        <w:jc w:val="both"/>
        <w:rPr>
          <w:rFonts w:ascii="Times New Roman" w:hAnsi="Times New Roman" w:cs="Times New Roman"/>
        </w:rPr>
      </w:pPr>
      <w:r w:rsidRPr="005323DD">
        <w:rPr>
          <w:rFonts w:ascii="Times New Roman" w:hAnsi="Times New Roman" w:cs="Times New Roman"/>
        </w:rPr>
        <w:t>Kary umowne nie tylko służą dyscyplinowaniu Wykonawcy, ale stanowią przede wszystkim zryczałtowaną kwotę odszkodowania z tytułu niewykonania lub nienależytego wykonania umowy. Gdyby nie było kar umownych, w przypadku niedochowania terminu czy innego</w:t>
      </w:r>
      <w:r w:rsidR="00D4565B" w:rsidRPr="005323DD">
        <w:rPr>
          <w:rFonts w:ascii="Times New Roman" w:hAnsi="Times New Roman" w:cs="Times New Roman"/>
        </w:rPr>
        <w:t xml:space="preserve"> niedopeł</w:t>
      </w:r>
      <w:r w:rsidRPr="005323DD">
        <w:rPr>
          <w:rFonts w:ascii="Times New Roman" w:hAnsi="Times New Roman" w:cs="Times New Roman"/>
        </w:rPr>
        <w:t>nienia obowiązku</w:t>
      </w:r>
      <w:r w:rsidR="00D4565B" w:rsidRPr="005323DD">
        <w:rPr>
          <w:rFonts w:ascii="Times New Roman" w:hAnsi="Times New Roman" w:cs="Times New Roman"/>
        </w:rPr>
        <w:t xml:space="preserve"> umownego Zamawiają</w:t>
      </w:r>
      <w:r w:rsidRPr="005323DD">
        <w:rPr>
          <w:rFonts w:ascii="Times New Roman" w:hAnsi="Times New Roman" w:cs="Times New Roman"/>
        </w:rPr>
        <w:t>cy musiałby za każdym razem wy</w:t>
      </w:r>
      <w:r w:rsidR="00D4565B" w:rsidRPr="005323DD">
        <w:rPr>
          <w:rFonts w:ascii="Times New Roman" w:hAnsi="Times New Roman" w:cs="Times New Roman"/>
        </w:rPr>
        <w:t>kazywać</w:t>
      </w:r>
      <w:r w:rsidRPr="005323DD">
        <w:rPr>
          <w:rFonts w:ascii="Times New Roman" w:hAnsi="Times New Roman" w:cs="Times New Roman"/>
        </w:rPr>
        <w:t xml:space="preserve"> wielkość poniesionej szkody</w:t>
      </w:r>
      <w:r w:rsidR="00D4565B" w:rsidRPr="005323DD">
        <w:rPr>
          <w:rFonts w:ascii="Times New Roman" w:hAnsi="Times New Roman" w:cs="Times New Roman"/>
        </w:rPr>
        <w:t>, co jest wysoce pracochłonne, kosztowne, a często pomimo poniesienia oczywistej szkody istnieją obiektywne trudności dowodowe z wykazaniem jej wysokości. Przepisy prawa nie wprowadzają kwotowego ograniczenia w wysokości kwot kar umownych. W szczególności żaden przepis prawa nie zabrania by wysokość kary umownej nie przekraczała wysokości wynagrodzenia Wykonawcy. Niewykonania lub nienależyte wykonania jakiejkolwiek umowy może wywoływać szkody większe niż wartość wynagrodzenia wykonawcy z tytułu realizacji umowy. Skoro tak tym samym wartość kar umownych, w tym szczególności ich suma może przekraczać wysokość wynagrodzenia wykonawcy. Zamawiającemu zależy na rzetelnym wykonawcy. W tym przypadku rzetelny wykonawca powinien dobrze skalkulować czy podoła prawidłowej realizacji umowy i tylko w przypadku gdy będzie miał pewność w tym zakresie powinien złożyć ofertę. Jeż</w:t>
      </w:r>
      <w:r w:rsidR="00CF55E0">
        <w:rPr>
          <w:rFonts w:ascii="Times New Roman" w:hAnsi="Times New Roman" w:cs="Times New Roman"/>
        </w:rPr>
        <w:t>eli Wykonawca ma pewność że podo</w:t>
      </w:r>
      <w:r w:rsidR="00D4565B" w:rsidRPr="005323DD">
        <w:rPr>
          <w:rFonts w:ascii="Times New Roman" w:hAnsi="Times New Roman" w:cs="Times New Roman"/>
        </w:rPr>
        <w:t>ła prawidłowej realizacji umowy nie powinien obawiać się kar umownych. Brak kar umownych lub niska ich wysokość, w  tym wysokość postulowana przez pytającego Wykonawcę  mogłoby doprowadzić do sytuacji, iż umowa zawarta zostanie z wykonawcą który</w:t>
      </w:r>
      <w:r w:rsidR="001973CB" w:rsidRPr="005323DD">
        <w:rPr>
          <w:rFonts w:ascii="Times New Roman" w:hAnsi="Times New Roman" w:cs="Times New Roman"/>
        </w:rPr>
        <w:t xml:space="preserve"> planuje lub tylko dopuszcza nieprawidłową realizację umowy i jednocześnie </w:t>
      </w:r>
      <w:r w:rsidR="00D4565B" w:rsidRPr="005323DD">
        <w:rPr>
          <w:rFonts w:ascii="Times New Roman" w:hAnsi="Times New Roman" w:cs="Times New Roman"/>
        </w:rPr>
        <w:t xml:space="preserve"> dopuszcza i kalkuluje możliwość obciążenia go karami umownymi w przypadku nieprawidłowej realizacji umowy</w:t>
      </w:r>
      <w:r w:rsidR="001973CB" w:rsidRPr="005323DD">
        <w:rPr>
          <w:rFonts w:ascii="Times New Roman" w:hAnsi="Times New Roman" w:cs="Times New Roman"/>
        </w:rPr>
        <w:t xml:space="preserve">. </w:t>
      </w:r>
    </w:p>
    <w:p w:rsidR="001973CB" w:rsidRPr="005323DD" w:rsidRDefault="001973CB" w:rsidP="00C15359">
      <w:pPr>
        <w:spacing w:line="320" w:lineRule="atLeast"/>
        <w:jc w:val="both"/>
        <w:rPr>
          <w:rFonts w:ascii="Times New Roman" w:hAnsi="Times New Roman" w:cs="Times New Roman"/>
        </w:rPr>
      </w:pPr>
    </w:p>
    <w:p w:rsidR="005169D1" w:rsidRPr="005323DD" w:rsidRDefault="005169D1" w:rsidP="00C15359">
      <w:pPr>
        <w:spacing w:line="320" w:lineRule="atLeast"/>
        <w:jc w:val="both"/>
        <w:rPr>
          <w:rFonts w:ascii="Times New Roman" w:hAnsi="Times New Roman" w:cs="Times New Roman"/>
        </w:rPr>
      </w:pPr>
      <w:r w:rsidRPr="005323DD">
        <w:rPr>
          <w:rFonts w:ascii="Times New Roman" w:hAnsi="Times New Roman" w:cs="Times New Roman"/>
        </w:rPr>
        <w:t xml:space="preserve">W związku z tym pytaniem i ponową analizą zaproponowanych w umowie kar umownych, Zamawiający w ogóle zrezygnował z kar umownych w ujęciu kwotowym pozostawiając kary umowne w ujęciu procentowym do wartości wynagrodzenia.  Przed zmianą były kary umowne za opóźnienie w uruchomieniu poszczególnych Usług jak i z tytułu opóźnienia w usunięciu awarii w realizacji Usług. Nie było kar umownych z tytułu przerwy w świadczeniu usług lub świadczeniu ich o parametrach innych niż określone w Wymaganiach Zamawiającego Razem. W wyniku zmian wzoru umowy (zmiana SIWZ) Zamawiający wprowadził również kategorię kar umownych z tytułu przerwy w świadczeniu usług lub świadczeniu ich o parametrach innych niż określone w Wymaganiach Zamawiającego Razem </w:t>
      </w:r>
      <w:r w:rsidR="00CF55E0">
        <w:rPr>
          <w:rFonts w:ascii="Times New Roman" w:hAnsi="Times New Roman" w:cs="Times New Roman"/>
        </w:rPr>
        <w:t xml:space="preserve">- </w:t>
      </w:r>
      <w:r w:rsidRPr="005323DD">
        <w:rPr>
          <w:rFonts w:ascii="Times New Roman" w:hAnsi="Times New Roman" w:cs="Times New Roman"/>
        </w:rPr>
        <w:t>zmiana umowy numer 2.</w:t>
      </w:r>
    </w:p>
    <w:p w:rsidR="005169D1" w:rsidRPr="005323DD" w:rsidRDefault="005169D1" w:rsidP="00C15359">
      <w:pPr>
        <w:spacing w:line="320" w:lineRule="atLeast"/>
        <w:jc w:val="both"/>
        <w:rPr>
          <w:rFonts w:ascii="Times New Roman" w:hAnsi="Times New Roman" w:cs="Times New Roman"/>
        </w:rPr>
      </w:pPr>
    </w:p>
    <w:p w:rsidR="001973CB" w:rsidRPr="005323DD" w:rsidRDefault="00893B98" w:rsidP="00C15359">
      <w:pPr>
        <w:spacing w:line="320" w:lineRule="atLeast"/>
        <w:jc w:val="both"/>
        <w:rPr>
          <w:rFonts w:ascii="Times New Roman" w:hAnsi="Times New Roman" w:cs="Times New Roman"/>
        </w:rPr>
      </w:pPr>
      <w:r w:rsidRPr="005323DD">
        <w:rPr>
          <w:rFonts w:ascii="Times New Roman" w:hAnsi="Times New Roman" w:cs="Times New Roman"/>
        </w:rPr>
        <w:t>Zdaniem Zamawiającego wysokość kar umownyc</w:t>
      </w:r>
      <w:r w:rsidR="005169D1" w:rsidRPr="005323DD">
        <w:rPr>
          <w:rFonts w:ascii="Times New Roman" w:hAnsi="Times New Roman" w:cs="Times New Roman"/>
        </w:rPr>
        <w:t xml:space="preserve">h przewidzianych par 14 </w:t>
      </w:r>
      <w:r w:rsidRPr="005323DD">
        <w:rPr>
          <w:rFonts w:ascii="Times New Roman" w:hAnsi="Times New Roman" w:cs="Times New Roman"/>
        </w:rPr>
        <w:t>nie jest wygórowana a jest adekwatna do przedmiotu zamówienia,  w tym w szczególności do roli jaką usługi objęte przedmiotem zamówienia odgrywają w realizacji Projektu.</w:t>
      </w:r>
    </w:p>
    <w:p w:rsidR="001973CB" w:rsidRPr="005323DD" w:rsidRDefault="001973CB"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18</w:t>
      </w:r>
      <w:r w:rsidRPr="005323DD">
        <w:rPr>
          <w:rFonts w:ascii="Times New Roman" w:hAnsi="Times New Roman" w:cs="Times New Roman"/>
        </w:rPr>
        <w:tab/>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xml:space="preserve">Dot. par. 14 ust. 14, 15, 16 i 19 wzoru umowy. W ocenie Wykonawcy wskazane wielkości procentowe dotyczące kar umownych są również zbyt wysokie. W związku z czym wnioskujemy o ich zmianę zgodnie z poniższymi propozycjami:  </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lastRenderedPageBreak/>
        <w:t>- Par 14 ust. 14 - zmiana z 50% do 10% lub max 20% (powiązane z ust. 19);</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15 - zmiana z 10% na 4%;</w:t>
      </w:r>
    </w:p>
    <w:p w:rsidR="00014564"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16 - zmiana z 80% na 16%;</w:t>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Par 14 ust. 19 - zmiana z 5% na 10% lub max. 20% (powiązane z ust. 19)</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18</w:t>
      </w:r>
      <w:r w:rsidRPr="005323DD">
        <w:rPr>
          <w:rFonts w:ascii="Times New Roman" w:hAnsi="Times New Roman" w:cs="Times New Roman"/>
        </w:rPr>
        <w:tab/>
      </w:r>
    </w:p>
    <w:p w:rsidR="00567B9E" w:rsidRPr="005323DD" w:rsidRDefault="00567B9E" w:rsidP="00C15359">
      <w:pPr>
        <w:spacing w:line="320" w:lineRule="atLeast"/>
        <w:rPr>
          <w:rFonts w:ascii="Times New Roman" w:hAnsi="Times New Roman" w:cs="Times New Roman"/>
        </w:rPr>
      </w:pPr>
    </w:p>
    <w:p w:rsidR="00567B9E" w:rsidRPr="005323DD" w:rsidRDefault="00567B9E" w:rsidP="00C15359">
      <w:pPr>
        <w:spacing w:line="320" w:lineRule="atLeast"/>
        <w:rPr>
          <w:rFonts w:ascii="Times New Roman" w:hAnsi="Times New Roman" w:cs="Times New Roman"/>
        </w:rPr>
      </w:pPr>
      <w:r w:rsidRPr="005323DD">
        <w:rPr>
          <w:rFonts w:ascii="Times New Roman" w:hAnsi="Times New Roman" w:cs="Times New Roman"/>
        </w:rPr>
        <w:t>WW wyniku zmiany umowy  numer 2 zagadnienie to jest obecnie regulowane w sposób następujący:</w:t>
      </w:r>
    </w:p>
    <w:p w:rsidR="00567B9E" w:rsidRPr="005323DD" w:rsidRDefault="00567B9E" w:rsidP="00AB4417">
      <w:pPr>
        <w:widowControl w:val="0"/>
        <w:numPr>
          <w:ilvl w:val="0"/>
          <w:numId w:val="21"/>
        </w:numPr>
        <w:spacing w:before="120" w:after="120" w:line="300" w:lineRule="atLeast"/>
        <w:contextualSpacing/>
        <w:jc w:val="both"/>
        <w:rPr>
          <w:rFonts w:ascii="Times New Roman" w:eastAsia="Times New Roman" w:hAnsi="Times New Roman" w:cs="Times New Roman"/>
          <w:color w:val="auto"/>
          <w:lang w:eastAsia="pl-PL"/>
        </w:rPr>
      </w:pPr>
      <w:r w:rsidRPr="005323DD">
        <w:rPr>
          <w:rFonts w:ascii="Times New Roman" w:eastAsia="Times New Roman" w:hAnsi="Times New Roman" w:cs="Times New Roman"/>
          <w:color w:val="auto"/>
          <w:lang w:eastAsia="pl-PL"/>
        </w:rPr>
        <w:t xml:space="preserve">W przypadku odstąpienie od Umowy przez Organizatora Postępowania działającego w imieniu i na rzecz Zamawiającego Razem, to jest w sytuacji odstąpienia od Umowy przez Zamawiającego Razem z przyczyn, za które Wykonawca ponosi odpowiedzialność lub w przypadku odstąpienia od Umowy przez Wykonawcę z przyczyn, za które Wykonawca ponosi odpowiedzialność – Wykonawca zapłaci na rzecz Zamawiającego Razem karę umowną w wysokości 40 % (czterdzieści procent) Wynagrodzenia Zasadniczego  (wynagrodzenie zasadniczego brutto) </w:t>
      </w:r>
    </w:p>
    <w:p w:rsidR="00567B9E" w:rsidRPr="005323DD" w:rsidRDefault="00567B9E" w:rsidP="00AB4417">
      <w:pPr>
        <w:widowControl w:val="0"/>
        <w:numPr>
          <w:ilvl w:val="0"/>
          <w:numId w:val="21"/>
        </w:numPr>
        <w:spacing w:before="120" w:after="120" w:line="300" w:lineRule="atLeast"/>
        <w:contextualSpacing/>
        <w:jc w:val="both"/>
        <w:rPr>
          <w:rFonts w:ascii="Times New Roman" w:eastAsia="Times New Roman" w:hAnsi="Times New Roman" w:cs="Times New Roman"/>
          <w:color w:val="auto"/>
          <w:lang w:eastAsia="pl-PL"/>
        </w:rPr>
      </w:pPr>
      <w:r w:rsidRPr="005323DD">
        <w:rPr>
          <w:rFonts w:ascii="Times New Roman" w:eastAsia="Times New Roman" w:hAnsi="Times New Roman" w:cs="Times New Roman"/>
          <w:color w:val="auto"/>
          <w:lang w:eastAsia="pl-PL"/>
        </w:rPr>
        <w:t>Suma kar umownych naliczonych na podstawie ust. 1 - 5 nie może przekroczyć 8 % ( osiem procent) Wynagrodzenia Zasadniczego (wynagrodzenie zasadniczego brutto).</w:t>
      </w:r>
    </w:p>
    <w:p w:rsidR="00567B9E" w:rsidRPr="005323DD" w:rsidRDefault="00567B9E" w:rsidP="00AB4417">
      <w:pPr>
        <w:widowControl w:val="0"/>
        <w:numPr>
          <w:ilvl w:val="0"/>
          <w:numId w:val="21"/>
        </w:numPr>
        <w:spacing w:before="120" w:after="120" w:line="300" w:lineRule="atLeast"/>
        <w:contextualSpacing/>
        <w:jc w:val="both"/>
        <w:rPr>
          <w:rFonts w:ascii="Times New Roman" w:eastAsia="Times New Roman" w:hAnsi="Times New Roman" w:cs="Times New Roman"/>
          <w:color w:val="auto"/>
          <w:lang w:eastAsia="pl-PL"/>
        </w:rPr>
      </w:pPr>
      <w:r w:rsidRPr="005323DD">
        <w:rPr>
          <w:rFonts w:ascii="Times New Roman" w:eastAsia="Times New Roman" w:hAnsi="Times New Roman" w:cs="Times New Roman"/>
          <w:color w:val="auto"/>
          <w:lang w:eastAsia="pl-PL"/>
        </w:rPr>
        <w:t>Suma kar umownych naliczonych na podstawie ust. 6 - 9 nie może przekroczyć 50 %  (pięćdziesiąt procent) Wynagrodzenia Zasadniczego (wynagrodzenie brutto).</w:t>
      </w:r>
    </w:p>
    <w:p w:rsidR="00567B9E" w:rsidRPr="005323DD" w:rsidRDefault="00567B9E" w:rsidP="00AB4417">
      <w:pPr>
        <w:widowControl w:val="0"/>
        <w:numPr>
          <w:ilvl w:val="0"/>
          <w:numId w:val="21"/>
        </w:numPr>
        <w:spacing w:before="120" w:after="120" w:line="300" w:lineRule="atLeast"/>
        <w:contextualSpacing/>
        <w:jc w:val="both"/>
        <w:rPr>
          <w:rFonts w:ascii="Times New Roman" w:eastAsia="Times New Roman" w:hAnsi="Times New Roman" w:cs="Times New Roman"/>
          <w:color w:val="auto"/>
          <w:lang w:eastAsia="pl-PL"/>
        </w:rPr>
      </w:pPr>
      <w:r w:rsidRPr="005323DD">
        <w:rPr>
          <w:rFonts w:ascii="Times New Roman" w:eastAsia="Times New Roman" w:hAnsi="Times New Roman" w:cs="Times New Roman"/>
          <w:color w:val="auto"/>
          <w:lang w:eastAsia="pl-PL"/>
        </w:rPr>
        <w:t>Suma kar umownych naliczonych na podstawie ust. 10 - 14 nie może przekroczyć 50 %  (pięćdziesiąt procent) Wynagrodzenia Zasadniczego (wynagrodzenie brutto).</w:t>
      </w:r>
    </w:p>
    <w:p w:rsidR="00567B9E" w:rsidRPr="005323DD" w:rsidRDefault="00567B9E" w:rsidP="00C15359">
      <w:pPr>
        <w:spacing w:line="320" w:lineRule="atLeast"/>
        <w:rPr>
          <w:rFonts w:ascii="Times New Roman" w:hAnsi="Times New Roman" w:cs="Times New Roman"/>
        </w:rPr>
      </w:pPr>
    </w:p>
    <w:p w:rsidR="00567B9E" w:rsidRPr="005323DD" w:rsidRDefault="00567B9E" w:rsidP="00C15359">
      <w:pPr>
        <w:spacing w:line="320" w:lineRule="atLeast"/>
        <w:rPr>
          <w:rFonts w:ascii="Times New Roman" w:hAnsi="Times New Roman" w:cs="Times New Roman"/>
        </w:rPr>
      </w:pPr>
    </w:p>
    <w:p w:rsidR="00404599" w:rsidRPr="005323DD" w:rsidRDefault="006217A5" w:rsidP="00567B9E">
      <w:pPr>
        <w:spacing w:line="320" w:lineRule="atLeast"/>
        <w:jc w:val="both"/>
        <w:rPr>
          <w:rFonts w:ascii="Times New Roman" w:hAnsi="Times New Roman" w:cs="Times New Roman"/>
        </w:rPr>
      </w:pPr>
      <w:r w:rsidRPr="005323DD">
        <w:rPr>
          <w:rFonts w:ascii="Times New Roman" w:hAnsi="Times New Roman" w:cs="Times New Roman"/>
        </w:rPr>
        <w:t>Zamawiający nie może w pełnym zakresie uwzględnić wniosku Wykonawcy. Zamawiający dokonał obniżenia niektórych z wskazanych wartości</w:t>
      </w:r>
      <w:r w:rsidR="00480BB5" w:rsidRPr="005323DD">
        <w:rPr>
          <w:rFonts w:ascii="Times New Roman" w:hAnsi="Times New Roman" w:cs="Times New Roman"/>
        </w:rPr>
        <w:t>. Suma kar umownych naliczanych w przypadkach</w:t>
      </w:r>
      <w:r w:rsidR="00567B9E" w:rsidRPr="005323DD">
        <w:rPr>
          <w:rFonts w:ascii="Times New Roman" w:hAnsi="Times New Roman" w:cs="Times New Roman"/>
        </w:rPr>
        <w:t xml:space="preserve"> wskazanych w par. 14 w zakresie</w:t>
      </w:r>
      <w:r w:rsidR="00480BB5" w:rsidRPr="005323DD">
        <w:rPr>
          <w:rFonts w:ascii="Times New Roman" w:hAnsi="Times New Roman" w:cs="Times New Roman"/>
        </w:rPr>
        <w:t xml:space="preserve"> terminu usuwania błędów/ awarii została zmniejszona z 80 % do 50 % Wynagrodzenia Zasadniczego. Wskazanej sumy Zamawiający bardziej obniżyć nie może, ponieważ ciągłość usługi co obejmuje czas usuwania błędów oraz awarii oraz jej jakość (parametry) są najistotniejszym elementem zamówienia. Zamawiający nie może sobie pozwolić by po przekroczeniu określonego niskiego pułapu sumy kar umownych, jak w tym przypadku wskazuje Wykonawca 16%, wykonawca nie ponosił konsekwencji nienależytego wykonania swojego podstawowego zobowiązania</w:t>
      </w:r>
      <w:r w:rsidR="00983700" w:rsidRPr="005323DD">
        <w:rPr>
          <w:rFonts w:ascii="Times New Roman" w:hAnsi="Times New Roman" w:cs="Times New Roman"/>
        </w:rPr>
        <w:t xml:space="preserve">, dochodzenie odpowiedzialności wykonawcy na zasadach ogólnych jest utrudnione. Z kolei maksymalne pułapy kar umownych nie mogą być tak ukształtowane że odstąpienie od umowy jest dla Wykonawcy korzystniejsze niż kontynuowanie umowy i ponoszenie kar umownych z tytułu stwierdzonych nieprawidłowości w realizacji Umowy. Stąd Zamawiający „tylko” z 50% do 40% zmienił karę umowną </w:t>
      </w:r>
      <w:r w:rsidR="00567B9E" w:rsidRPr="005323DD">
        <w:rPr>
          <w:rFonts w:ascii="Times New Roman" w:hAnsi="Times New Roman" w:cs="Times New Roman"/>
        </w:rPr>
        <w:t xml:space="preserve">przewidzianą dotychczas </w:t>
      </w:r>
      <w:r w:rsidR="00983700" w:rsidRPr="005323DD">
        <w:rPr>
          <w:rFonts w:ascii="Times New Roman" w:hAnsi="Times New Roman" w:cs="Times New Roman"/>
        </w:rPr>
        <w:t>w par. 14 ust .14</w:t>
      </w:r>
      <w:r w:rsidR="00567B9E" w:rsidRPr="005323DD">
        <w:rPr>
          <w:rFonts w:ascii="Times New Roman" w:hAnsi="Times New Roman" w:cs="Times New Roman"/>
        </w:rPr>
        <w:t xml:space="preserve"> a po zmianie SIWZ  w ust. 19. Jako że doszła nowa kategoria kar z tytułu przerwy w świadczonych Usługach lub obniżenia ich parametrów – maksymalny łączny wymiar kar  z tego tytułu nie może przekroczyć  50 % Wynagrodzenia Zasadniczego.</w:t>
      </w:r>
    </w:p>
    <w:p w:rsidR="00983700" w:rsidRPr="005323DD" w:rsidRDefault="00983700" w:rsidP="00C15359">
      <w:pPr>
        <w:spacing w:line="320" w:lineRule="atLeast"/>
        <w:jc w:val="both"/>
        <w:rPr>
          <w:rFonts w:ascii="Times New Roman" w:hAnsi="Times New Roman" w:cs="Times New Roman"/>
        </w:rPr>
      </w:pPr>
      <w:r w:rsidRPr="005323DD">
        <w:rPr>
          <w:rFonts w:ascii="Times New Roman" w:hAnsi="Times New Roman" w:cs="Times New Roman"/>
        </w:rPr>
        <w:t xml:space="preserve">Kara umowna w </w:t>
      </w:r>
      <w:r w:rsidR="00567B9E" w:rsidRPr="005323DD">
        <w:rPr>
          <w:rFonts w:ascii="Times New Roman" w:hAnsi="Times New Roman" w:cs="Times New Roman"/>
        </w:rPr>
        <w:t xml:space="preserve">dotychczasowym </w:t>
      </w:r>
      <w:r w:rsidRPr="005323DD">
        <w:rPr>
          <w:rFonts w:ascii="Times New Roman" w:hAnsi="Times New Roman" w:cs="Times New Roman"/>
        </w:rPr>
        <w:t>par 14 ust 19 nie jest zmieniana.</w:t>
      </w:r>
    </w:p>
    <w:p w:rsidR="006217A5" w:rsidRPr="005323DD" w:rsidRDefault="006217A5"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19</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lastRenderedPageBreak/>
        <w:t>Zamawiający w par. 14 ust. 11 (oraz par. 14 ust. 19) wzoru umowy dopuszcza możliwość żądania odszkodowania przewyższającego wysokość zastrzeżonej kary umownej. W ocenie Wykonawcy zapis ten jest zbyt wygórowany. Zamawiający nakłada na Wykonawcę szereg kar umownych, które już są wysokie, natomiast żądanie odszkodowania uzupełniającego może spowodować nierentowność projektu dla Wykonawcy i narazić go na straty. W związku z powyższym wnosimy o jego usunięcie par. 14 ust. 11 z treści wzoru umowy oraz usunięcie z ostatniego zdania z par. 14 ust. 19.</w:t>
      </w:r>
      <w:r w:rsidR="007E55A3" w:rsidRPr="005323DD">
        <w:rPr>
          <w:rFonts w:ascii="Times New Roman" w:hAnsi="Times New Roman" w:cs="Times New Roman"/>
        </w:rPr>
        <w:t xml:space="preserve"> </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19</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FA05C3" w:rsidRPr="005323DD" w:rsidRDefault="005F398A" w:rsidP="00C15359">
      <w:pPr>
        <w:spacing w:line="320" w:lineRule="atLeast"/>
        <w:jc w:val="both"/>
        <w:rPr>
          <w:rFonts w:ascii="Times New Roman" w:hAnsi="Times New Roman" w:cs="Times New Roman"/>
        </w:rPr>
      </w:pPr>
      <w:r w:rsidRPr="005323DD">
        <w:rPr>
          <w:rFonts w:ascii="Times New Roman" w:hAnsi="Times New Roman" w:cs="Times New Roman"/>
        </w:rPr>
        <w:t xml:space="preserve">Ogólna zasadą prawa cywilnego jest pełna odpowiedzialność dłużnika z tytułu niewykonania lub nienależytego wykonania zobowiązania. Zgodnie z art. 471 Kodeksu cywilnego dłużnik jest zobowiązany do naprawienia szkody wynikłej z niewykonania lub nienależytego wykonania zobowiązania, chyba że niewykonania lub nienależyte wykonania zobowiązania jest następstwem okoliczności za które dłużnik odpowiedzialności nie ponosi. </w:t>
      </w:r>
      <w:r w:rsidR="00CB572C" w:rsidRPr="005323DD">
        <w:rPr>
          <w:rFonts w:ascii="Times New Roman" w:hAnsi="Times New Roman" w:cs="Times New Roman"/>
        </w:rPr>
        <w:t>Zgodnie z art. 473 Kodeksu cywilnego dłużnik może przez umowę przyjąć odpowiedzialność za niewykonanie lub nienależyte wykonanie zobowiązania z powodu oznaczonych okoliczności za jakie na mocy ustawy odpowiedzialności nie ponosi. Umowa w niniejszym postępowaniu rozszerza właśnie odpowiedzialność dłużnika, czyli Wykonawcy, gdzie w określonych w umowie przypadkach ponosi od odpowiedzialność oparta na zasadzie ryzyka a nie tylko winy. Dotyczy to np. odpowiedzialności z tytułu wszelkich op</w:t>
      </w:r>
      <w:r w:rsidR="00EA1CCE" w:rsidRPr="005323DD">
        <w:rPr>
          <w:rFonts w:ascii="Times New Roman" w:hAnsi="Times New Roman" w:cs="Times New Roman"/>
        </w:rPr>
        <w:t xml:space="preserve">óźnień, gdzie wykazanie przez Wykonawcę braku winy nie zwalnia go z odpowiedzialności wobec Zamawiającego, chyba że opóźnienie wywołane zostało przez Zamawiającego Razem, w tym pojedynczego Zamawiającego Indywidualnego lub Organizatora Postępowania. Zgodnie z art. 483 Kodeksu cywilnego można zastrzec w umowie, że naprawienie szkody </w:t>
      </w:r>
      <w:r w:rsidR="007E55A3" w:rsidRPr="005323DD">
        <w:rPr>
          <w:rFonts w:ascii="Times New Roman" w:hAnsi="Times New Roman" w:cs="Times New Roman"/>
        </w:rPr>
        <w:t>wynikłej z niewykonania lub nienależytego wykonania zobowiązania niepieniężnego nastąpi przez zapłatę określonej sumy (kara umowna). Ustęp 2 art. 483 Kodeksu cywilnego stanowi że dłużnik nie może bez zgody wierzyciela zwolnić się z zobowiązania przez zapłatę kary umownej.  Zgodnie z art. 484 Kodeksu cywilnego – w razie niewykonania lub nienależytego wykonania zobowiązania kara umowna należy się wierzycielowi w zastrzeżonej na ten wypadek wysokości bez względu na wysokość poniesionej szkody. Żądanie odszkodowania przenoszącego wysokość zastrzeżonej kary nie jest dopuszczalne, chyba że strony inaczej postanowiły. Tym postanowieniem um</w:t>
      </w:r>
      <w:r w:rsidR="00FA05C3" w:rsidRPr="005323DD">
        <w:rPr>
          <w:rFonts w:ascii="Times New Roman" w:hAnsi="Times New Roman" w:cs="Times New Roman"/>
        </w:rPr>
        <w:t>o</w:t>
      </w:r>
      <w:r w:rsidR="007E55A3" w:rsidRPr="005323DD">
        <w:rPr>
          <w:rFonts w:ascii="Times New Roman" w:hAnsi="Times New Roman" w:cs="Times New Roman"/>
        </w:rPr>
        <w:t>w</w:t>
      </w:r>
      <w:r w:rsidR="00FA05C3" w:rsidRPr="005323DD">
        <w:rPr>
          <w:rFonts w:ascii="Times New Roman" w:hAnsi="Times New Roman" w:cs="Times New Roman"/>
        </w:rPr>
        <w:t>n</w:t>
      </w:r>
      <w:r w:rsidR="007E55A3" w:rsidRPr="005323DD">
        <w:rPr>
          <w:rFonts w:ascii="Times New Roman" w:hAnsi="Times New Roman" w:cs="Times New Roman"/>
        </w:rPr>
        <w:t xml:space="preserve">ym jest właśnie wskazany </w:t>
      </w:r>
      <w:r w:rsidR="00567B9E" w:rsidRPr="005323DD">
        <w:rPr>
          <w:rFonts w:ascii="Times New Roman" w:hAnsi="Times New Roman" w:cs="Times New Roman"/>
        </w:rPr>
        <w:t xml:space="preserve">dotychczasowy </w:t>
      </w:r>
      <w:r w:rsidR="007E55A3" w:rsidRPr="005323DD">
        <w:rPr>
          <w:rFonts w:ascii="Times New Roman" w:hAnsi="Times New Roman" w:cs="Times New Roman"/>
        </w:rPr>
        <w:t>zapis paragrafu 14 ust. 11</w:t>
      </w:r>
      <w:r w:rsidR="00FA05C3" w:rsidRPr="005323DD">
        <w:rPr>
          <w:rFonts w:ascii="Times New Roman" w:hAnsi="Times New Roman" w:cs="Times New Roman"/>
        </w:rPr>
        <w:t>. Tym samym żądanie przez wierzyciela odszkodowania przekraczającego wysokość kary umownej jest prawnie dopuszczalne i w tym zakresie Zamawiający w żaden sposób nie narusza przepisów prawa ani nie narusza powszechnych praktyk jakie funkcjonują w obrocie prawnym. Wykonawca wie że świadczone przez niego usługi są elementem większego Projektu. Nie można wykluczyć sytuacji, gdzie nienależyte wykonanie którejkolwiek z Usług objętych Przedmiotem Umowy</w:t>
      </w:r>
      <w:r w:rsidR="0017554A" w:rsidRPr="005323DD">
        <w:rPr>
          <w:rFonts w:ascii="Times New Roman" w:hAnsi="Times New Roman" w:cs="Times New Roman"/>
        </w:rPr>
        <w:t xml:space="preserve"> powodować będzie u Zamawiającego Razem sytuacji że rzeczywiście poniesiona szkoda przekraczać będzie wysokość kary umownej zastrzeżonej  w umowie. Zamawiający nie może pozbawiać się możliwości dochodzenia odszkodowania przewyższającego wysokość kary umownej w sytuacji gdy szkoda jest wyższa niż kara umowna. Poszczególni Zamawiający Indywidualni ze względu na rodzaj prowadzonej działalności   narażeni są na roszczenia odszkodowawcze od różnych podmiotów, w tym pacjentów i choćby nawet z tego powodu działaniem na szkodę Zamawiającego byłoby pozbawienie się możliwości uzyskania od wykonawcy pełnego odszkodowania, to jest odszkodowania odpowiadającego stratom i utraconym korzyścią poniesionym </w:t>
      </w:r>
      <w:r w:rsidR="0017554A" w:rsidRPr="005323DD">
        <w:rPr>
          <w:rFonts w:ascii="Times New Roman" w:hAnsi="Times New Roman" w:cs="Times New Roman"/>
        </w:rPr>
        <w:lastRenderedPageBreak/>
        <w:t>przez Zamawiającego. Należy zwrócić uwagę, że zasadą jest pełna odpowiedzialność dłużnika, w tym przypadku Wykonawcy z tytułu niewykonania lub nienależytego wykonania zobowiązania.</w:t>
      </w:r>
    </w:p>
    <w:p w:rsidR="00565BD3" w:rsidRPr="005323DD" w:rsidRDefault="00565BD3" w:rsidP="00C15359">
      <w:pPr>
        <w:spacing w:line="320" w:lineRule="atLeast"/>
        <w:jc w:val="both"/>
        <w:rPr>
          <w:rFonts w:ascii="Times New Roman" w:hAnsi="Times New Roman" w:cs="Times New Roman"/>
        </w:rPr>
      </w:pPr>
      <w:r w:rsidRPr="005323DD">
        <w:rPr>
          <w:rFonts w:ascii="Times New Roman" w:hAnsi="Times New Roman" w:cs="Times New Roman"/>
        </w:rPr>
        <w:t xml:space="preserve">Wskazane </w:t>
      </w:r>
      <w:r w:rsidR="00567B9E" w:rsidRPr="005323DD">
        <w:rPr>
          <w:rFonts w:ascii="Times New Roman" w:hAnsi="Times New Roman" w:cs="Times New Roman"/>
        </w:rPr>
        <w:t xml:space="preserve">dotychczasowe </w:t>
      </w:r>
      <w:r w:rsidRPr="005323DD">
        <w:rPr>
          <w:rFonts w:ascii="Times New Roman" w:hAnsi="Times New Roman" w:cs="Times New Roman"/>
        </w:rPr>
        <w:t xml:space="preserve">zapisy umowy pozostaną niezmienione. Zamawiający nie  usunie </w:t>
      </w:r>
      <w:r w:rsidR="00567B9E" w:rsidRPr="005323DD">
        <w:rPr>
          <w:rFonts w:ascii="Times New Roman" w:hAnsi="Times New Roman" w:cs="Times New Roman"/>
        </w:rPr>
        <w:t xml:space="preserve">dotychczasowego </w:t>
      </w:r>
      <w:r w:rsidRPr="005323DD">
        <w:rPr>
          <w:rFonts w:ascii="Times New Roman" w:hAnsi="Times New Roman" w:cs="Times New Roman"/>
        </w:rPr>
        <w:t xml:space="preserve"> par. 14 ust. 11 oraz nie usunie</w:t>
      </w:r>
      <w:r w:rsidR="00567B9E" w:rsidRPr="005323DD">
        <w:rPr>
          <w:rFonts w:ascii="Times New Roman" w:hAnsi="Times New Roman" w:cs="Times New Roman"/>
        </w:rPr>
        <w:t xml:space="preserve"> dotychczasowego</w:t>
      </w:r>
      <w:r w:rsidRPr="005323DD">
        <w:rPr>
          <w:rFonts w:ascii="Times New Roman" w:hAnsi="Times New Roman" w:cs="Times New Roman"/>
        </w:rPr>
        <w:t xml:space="preserve">  ostatniego zdania z par. 14 ust. 19. </w:t>
      </w:r>
    </w:p>
    <w:p w:rsidR="00565BD3" w:rsidRPr="005323DD" w:rsidRDefault="00565BD3" w:rsidP="00C15359">
      <w:pPr>
        <w:spacing w:line="320" w:lineRule="atLeast"/>
        <w:rPr>
          <w:rFonts w:ascii="Times New Roman" w:hAnsi="Times New Roman" w:cs="Times New Roman"/>
        </w:rPr>
      </w:pPr>
    </w:p>
    <w:p w:rsidR="00FA05C3" w:rsidRPr="005323DD" w:rsidRDefault="00FA05C3" w:rsidP="00C15359">
      <w:pPr>
        <w:spacing w:line="320" w:lineRule="atLeast"/>
        <w:rPr>
          <w:rFonts w:ascii="Times New Roman" w:hAnsi="Times New Roman" w:cs="Times New Roman"/>
        </w:rPr>
      </w:pPr>
    </w:p>
    <w:p w:rsidR="00404599" w:rsidRPr="005323DD" w:rsidRDefault="007E55A3" w:rsidP="00C15359">
      <w:pPr>
        <w:spacing w:line="320" w:lineRule="atLeast"/>
        <w:jc w:val="both"/>
        <w:rPr>
          <w:rFonts w:ascii="Times New Roman" w:hAnsi="Times New Roman" w:cs="Times New Roman"/>
        </w:rPr>
      </w:pPr>
      <w:r w:rsidRPr="005323DD">
        <w:rPr>
          <w:rFonts w:ascii="Times New Roman" w:hAnsi="Times New Roman" w:cs="Times New Roman"/>
        </w:rPr>
        <w:t xml:space="preserve">  </w:t>
      </w:r>
    </w:p>
    <w:p w:rsidR="005F398A" w:rsidRPr="005323DD" w:rsidRDefault="005F398A"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20</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14 wzoru umowy nakłada na Wykonawcę szereg kar umownych. Wykonawca przystępując do realizacji zamówienia musi ponieść pewne koszty a projekt powinien być także rentowny. Wykonawca chcąc zabezpieczyć swój zysk na realizacji projektu musi mieć możliwość ograniczenia kar umownych do pewnej wysokości. Czy w związku z powyższym Zamawiający dopuści, aby wysokość wszystkich naliczonych kar umownych w trakcie realizacji zamówienia nie przekroczyła wysokości 30% całkowitej wartości zamówienia.</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20</w:t>
      </w:r>
      <w:r w:rsidRPr="005323DD">
        <w:rPr>
          <w:rFonts w:ascii="Times New Roman" w:hAnsi="Times New Roman" w:cs="Times New Roman"/>
        </w:rPr>
        <w:tab/>
      </w:r>
    </w:p>
    <w:p w:rsidR="00404599" w:rsidRPr="005323DD" w:rsidRDefault="00565BD3" w:rsidP="00C15359">
      <w:pPr>
        <w:spacing w:line="320" w:lineRule="atLeast"/>
        <w:jc w:val="both"/>
        <w:rPr>
          <w:rFonts w:ascii="Times New Roman" w:hAnsi="Times New Roman" w:cs="Times New Roman"/>
        </w:rPr>
      </w:pPr>
      <w:r w:rsidRPr="005323DD">
        <w:rPr>
          <w:rFonts w:ascii="Times New Roman" w:hAnsi="Times New Roman" w:cs="Times New Roman"/>
        </w:rPr>
        <w:t>Jest oczywiste</w:t>
      </w:r>
      <w:r w:rsidR="00ED595B" w:rsidRPr="005323DD">
        <w:rPr>
          <w:rFonts w:ascii="Times New Roman" w:hAnsi="Times New Roman" w:cs="Times New Roman"/>
        </w:rPr>
        <w:t>,</w:t>
      </w:r>
      <w:r w:rsidRPr="005323DD">
        <w:rPr>
          <w:rFonts w:ascii="Times New Roman" w:hAnsi="Times New Roman" w:cs="Times New Roman"/>
        </w:rPr>
        <w:t xml:space="preserve"> że Wykonawca przystępując do realizacji zamówienia musi ponieść koszty i oczekuje rentowności na realizacji zamówienia. Jednak rentowności nie buduje się na ograniczeniu wysokości kar umownych. Zamawiającemu zależy </w:t>
      </w:r>
      <w:r w:rsidR="00634E78" w:rsidRPr="005323DD">
        <w:rPr>
          <w:rFonts w:ascii="Times New Roman" w:hAnsi="Times New Roman" w:cs="Times New Roman"/>
        </w:rPr>
        <w:t>na takim W</w:t>
      </w:r>
      <w:r w:rsidRPr="005323DD">
        <w:rPr>
          <w:rFonts w:ascii="Times New Roman" w:hAnsi="Times New Roman" w:cs="Times New Roman"/>
        </w:rPr>
        <w:t xml:space="preserve">ykonawcy który w pełnym zakresie </w:t>
      </w:r>
      <w:r w:rsidR="00ED595B" w:rsidRPr="005323DD">
        <w:rPr>
          <w:rFonts w:ascii="Times New Roman" w:hAnsi="Times New Roman" w:cs="Times New Roman"/>
        </w:rPr>
        <w:t xml:space="preserve">zrealizuje wszystkie obowiązki umowne. Pełna realizacja obowiązków umownych </w:t>
      </w:r>
      <w:r w:rsidR="00634E78" w:rsidRPr="005323DD">
        <w:rPr>
          <w:rFonts w:ascii="Times New Roman" w:hAnsi="Times New Roman" w:cs="Times New Roman"/>
        </w:rPr>
        <w:t xml:space="preserve">nie spowoduje naliczenia kar umownych. Kary umowne w określony sposób ułatwiają dochodzenie przez Zamawiającego odszkodowania z tytułu niewykonania lub nienależytego wykonania zobowiązania. Kary umowne w żaden sposób nie zwalniają Wykonawcy z odpowiedzialności z tytułu niewykonania lub nienależytego wykonania zobowiązania. Tym samym gdyby kar umownych w wzorze umowy nie było w ogóle lub były w mniejszej wysokości to i tka Wykonawca ponosiłby pełną odpowiedzialność z tytułu niewykonania lub nienależytego wykonania zobowiązań umownych. Mając to na uwadze zamawiający nie zgadza się na ograniczenie kar umownych do wysokości 30 % zamówienia. W paragrafie 14 </w:t>
      </w:r>
      <w:r w:rsidR="00567B9E" w:rsidRPr="005323DD">
        <w:rPr>
          <w:rFonts w:ascii="Times New Roman" w:hAnsi="Times New Roman" w:cs="Times New Roman"/>
        </w:rPr>
        <w:t xml:space="preserve">dotychczasowy </w:t>
      </w:r>
      <w:r w:rsidR="00634E78" w:rsidRPr="005323DD">
        <w:rPr>
          <w:rFonts w:ascii="Times New Roman" w:hAnsi="Times New Roman" w:cs="Times New Roman"/>
        </w:rPr>
        <w:t>ust 15 i 16 Zamawiający wprowadził, choć nie musiał, ograniczenia w wysokości kar umo</w:t>
      </w:r>
      <w:r w:rsidR="00CF55E0">
        <w:rPr>
          <w:rFonts w:ascii="Times New Roman" w:hAnsi="Times New Roman" w:cs="Times New Roman"/>
        </w:rPr>
        <w:t>w</w:t>
      </w:r>
      <w:r w:rsidR="00634E78" w:rsidRPr="005323DD">
        <w:rPr>
          <w:rFonts w:ascii="Times New Roman" w:hAnsi="Times New Roman" w:cs="Times New Roman"/>
        </w:rPr>
        <w:t xml:space="preserve">nych. </w:t>
      </w:r>
      <w:r w:rsidR="00567B9E" w:rsidRPr="005323DD">
        <w:rPr>
          <w:rFonts w:ascii="Times New Roman" w:hAnsi="Times New Roman" w:cs="Times New Roman"/>
        </w:rPr>
        <w:t>Obecnie po zmianie wzoru umowy są to przepisy – par 14. ust. 20-22.</w:t>
      </w:r>
    </w:p>
    <w:p w:rsidR="00634E78" w:rsidRPr="005323DD" w:rsidRDefault="00634E78"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21</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14 ust. 20 wzoru umowy zastrzega możliwość sumowania kar umownych z różnych tytułów jak i w ramach tytułów. W umowie zastrzec można kilka kar umownych (w razie zaistnienia różnych przejawów niewykonania lub nienależytego wykonania zobowiązania) i zsumować je w razie zaistnienia podstaw do naliczenia kilku lub wszystkich z nich. Jednakże nie można stosować i sumować kilku kar za jedno przewinienie.  W związku z powyższym wnosimy o usunięcie takiej możliwości z treści przywołanego przepisu.</w:t>
      </w:r>
    </w:p>
    <w:p w:rsidR="00404599" w:rsidRPr="005323DD" w:rsidRDefault="00404599" w:rsidP="00C15359">
      <w:pPr>
        <w:spacing w:line="320" w:lineRule="atLeast"/>
        <w:rPr>
          <w:rFonts w:ascii="Times New Roman" w:hAnsi="Times New Roman" w:cs="Times New Roman"/>
        </w:rPr>
      </w:pPr>
    </w:p>
    <w:p w:rsidR="00634E78" w:rsidRPr="005323DD" w:rsidRDefault="00404599" w:rsidP="00C15359">
      <w:pPr>
        <w:spacing w:line="320" w:lineRule="atLeast"/>
        <w:rPr>
          <w:rFonts w:ascii="Times New Roman" w:hAnsi="Times New Roman" w:cs="Times New Roman"/>
          <w:b/>
          <w:u w:val="single"/>
        </w:rPr>
      </w:pPr>
      <w:r w:rsidRPr="005323DD">
        <w:rPr>
          <w:rFonts w:ascii="Times New Roman" w:hAnsi="Times New Roman" w:cs="Times New Roman"/>
          <w:b/>
          <w:u w:val="single"/>
        </w:rPr>
        <w:t>Odpowiedź na pytanie numer 21</w:t>
      </w:r>
    </w:p>
    <w:p w:rsidR="00634E78" w:rsidRPr="005323DD" w:rsidRDefault="00634E78" w:rsidP="00C15359">
      <w:pPr>
        <w:spacing w:line="320" w:lineRule="atLeast"/>
        <w:rPr>
          <w:rFonts w:ascii="Times New Roman" w:hAnsi="Times New Roman" w:cs="Times New Roman"/>
          <w:b/>
          <w:u w:val="single"/>
        </w:rPr>
      </w:pPr>
    </w:p>
    <w:p w:rsidR="00FD3CC8" w:rsidRPr="005323DD" w:rsidRDefault="00567B9E" w:rsidP="00C15359">
      <w:pPr>
        <w:widowControl w:val="0"/>
        <w:spacing w:before="120" w:after="120" w:line="320" w:lineRule="atLeast"/>
        <w:contextualSpacing/>
        <w:jc w:val="both"/>
        <w:rPr>
          <w:rFonts w:ascii="Times New Roman" w:eastAsia="Times New Roman" w:hAnsi="Times New Roman" w:cs="Times New Roman"/>
          <w:color w:val="auto"/>
          <w:lang w:eastAsia="pl-PL"/>
        </w:rPr>
      </w:pPr>
      <w:r w:rsidRPr="005323DD">
        <w:rPr>
          <w:rFonts w:ascii="Times New Roman" w:hAnsi="Times New Roman" w:cs="Times New Roman"/>
        </w:rPr>
        <w:lastRenderedPageBreak/>
        <w:t xml:space="preserve">Zgodnie  </w:t>
      </w:r>
      <w:r w:rsidR="00634E78" w:rsidRPr="005323DD">
        <w:rPr>
          <w:rFonts w:ascii="Times New Roman" w:hAnsi="Times New Roman" w:cs="Times New Roman"/>
        </w:rPr>
        <w:t>paragrafem 14 ust</w:t>
      </w:r>
      <w:r w:rsidR="00FD3CC8" w:rsidRPr="005323DD">
        <w:rPr>
          <w:rFonts w:ascii="Times New Roman" w:hAnsi="Times New Roman" w:cs="Times New Roman"/>
        </w:rPr>
        <w:t>ęp</w:t>
      </w:r>
      <w:r w:rsidR="00634E78" w:rsidRPr="005323DD">
        <w:rPr>
          <w:rFonts w:ascii="Times New Roman" w:hAnsi="Times New Roman" w:cs="Times New Roman"/>
        </w:rPr>
        <w:t xml:space="preserve"> 20 wzoru umowy</w:t>
      </w:r>
      <w:r w:rsidR="00FD3CC8" w:rsidRPr="005323DD">
        <w:rPr>
          <w:rFonts w:ascii="Times New Roman" w:hAnsi="Times New Roman" w:cs="Times New Roman"/>
        </w:rPr>
        <w:t xml:space="preserve"> - </w:t>
      </w:r>
      <w:r w:rsidR="00FD3CC8" w:rsidRPr="005323DD">
        <w:rPr>
          <w:rFonts w:ascii="Times New Roman" w:eastAsia="Times New Roman" w:hAnsi="Times New Roman" w:cs="Times New Roman"/>
          <w:color w:val="auto"/>
          <w:lang w:eastAsia="pl-PL"/>
        </w:rPr>
        <w:t xml:space="preserve">Zamawiającemu Razem przysługuje prawo sumowania (kumulowania) kar umownych naliczonych z różnych tytułów, jak i w ramach tytułów za ich poszczególne przypadki (np. z tytułu opóźnienia) z zachowaniem maksymalnych limitów z tytułu łączenia kar wskazanych w Umowie. Wskazane rozwiązanie jest zgodne z prawem. Sumowanie kar umownych z różnych tytułów to sumowa kar umownych z tytułu niewykonania lub nienależytego wykonania różnych obowiązków umownych, jak np. kara umowna wskazana w paragrafie 14 ust 1 – z </w:t>
      </w:r>
      <w:r w:rsidR="00FD3CC8" w:rsidRPr="005323DD">
        <w:rPr>
          <w:rFonts w:ascii="Times New Roman" w:eastAsia="Times New Roman" w:hAnsi="Times New Roman" w:cs="Times New Roman"/>
          <w:lang w:eastAsia="pl-PL"/>
        </w:rPr>
        <w:t xml:space="preserve">tytułu nieuruchomienia Usługi A w Dacie Początkowej zgodnie z Wymaganiami Zamawiającego, oraz kara umowna </w:t>
      </w:r>
      <w:r w:rsidR="00FD3CC8" w:rsidRPr="005323DD">
        <w:rPr>
          <w:rFonts w:ascii="Times New Roman" w:eastAsia="Times New Roman" w:hAnsi="Times New Roman" w:cs="Times New Roman"/>
          <w:color w:val="auto"/>
          <w:lang w:eastAsia="pl-PL"/>
        </w:rPr>
        <w:t xml:space="preserve">wskazana w paragrafie 14 ust 2 – z </w:t>
      </w:r>
      <w:r w:rsidR="00FD3CC8" w:rsidRPr="005323DD">
        <w:rPr>
          <w:rFonts w:ascii="Times New Roman" w:eastAsia="Times New Roman" w:hAnsi="Times New Roman" w:cs="Times New Roman"/>
          <w:lang w:eastAsia="pl-PL"/>
        </w:rPr>
        <w:t xml:space="preserve">tytułu nieuruchomienia Usługi B w Dacie Początkowej zgodnie z Wymaganiami Zamawiającego. Albo sumowanie kary umownej wskazanej w </w:t>
      </w:r>
      <w:r w:rsidR="00FD3CC8" w:rsidRPr="005323DD">
        <w:rPr>
          <w:rFonts w:ascii="Times New Roman" w:eastAsia="Times New Roman" w:hAnsi="Times New Roman" w:cs="Times New Roman"/>
          <w:color w:val="auto"/>
          <w:lang w:eastAsia="pl-PL"/>
        </w:rPr>
        <w:t xml:space="preserve">paragrafie 14 ust 2 – z </w:t>
      </w:r>
      <w:r w:rsidR="00FD3CC8" w:rsidRPr="005323DD">
        <w:rPr>
          <w:rFonts w:ascii="Times New Roman" w:eastAsia="Times New Roman" w:hAnsi="Times New Roman" w:cs="Times New Roman"/>
          <w:lang w:eastAsia="pl-PL"/>
        </w:rPr>
        <w:t>tytułu nieuruchomienia Usługi B w Dacie Początkowej zgodnie z Wymaganiami Zamawiającego z karą umowną o jakiej mowa</w:t>
      </w:r>
      <w:r w:rsidR="00FD3CC8" w:rsidRPr="005323DD">
        <w:rPr>
          <w:rFonts w:ascii="Times New Roman" w:eastAsia="Times New Roman" w:hAnsi="Times New Roman" w:cs="Times New Roman"/>
          <w:color w:val="auto"/>
          <w:lang w:eastAsia="pl-PL"/>
        </w:rPr>
        <w:t xml:space="preserve"> w </w:t>
      </w:r>
      <w:r w:rsidRPr="005323DD">
        <w:rPr>
          <w:rFonts w:ascii="Times New Roman" w:eastAsia="Times New Roman" w:hAnsi="Times New Roman" w:cs="Times New Roman"/>
          <w:color w:val="auto"/>
          <w:lang w:eastAsia="pl-PL"/>
        </w:rPr>
        <w:t xml:space="preserve">dotychczasowym </w:t>
      </w:r>
      <w:r w:rsidR="00FD3CC8" w:rsidRPr="005323DD">
        <w:rPr>
          <w:rFonts w:ascii="Times New Roman" w:eastAsia="Times New Roman" w:hAnsi="Times New Roman" w:cs="Times New Roman"/>
          <w:color w:val="auto"/>
          <w:lang w:eastAsia="pl-PL"/>
        </w:rPr>
        <w:t xml:space="preserve">paragrafie 14 ust. 6 </w:t>
      </w:r>
      <w:r w:rsidR="00FD3CC8" w:rsidRPr="005323DD">
        <w:rPr>
          <w:rFonts w:ascii="Times New Roman" w:eastAsia="Times New Roman" w:hAnsi="Times New Roman" w:cs="Times New Roman"/>
          <w:lang w:eastAsia="pl-PL"/>
        </w:rPr>
        <w:t xml:space="preserve"> W przypadku przekroczenia terminu usunięcia błędu/awarii w realizacji Usługi A ( terminu doprowadzenia do pełnej sprawności świadczenia Usługi A). Są to kary za nienależyte wykonania różnych obowiązków umownych. Zamawiający precyzyjnie wydzielił różne obowiązki umowne wykonawcy</w:t>
      </w:r>
      <w:r w:rsidR="0056286F" w:rsidRPr="005323DD">
        <w:rPr>
          <w:rFonts w:ascii="Times New Roman" w:eastAsia="Times New Roman" w:hAnsi="Times New Roman" w:cs="Times New Roman"/>
          <w:lang w:eastAsia="pl-PL"/>
        </w:rPr>
        <w:t xml:space="preserve">. Sumowa kar w ramach jednego tytułu </w:t>
      </w:r>
      <w:r w:rsidR="003E473A" w:rsidRPr="005323DD">
        <w:rPr>
          <w:rFonts w:ascii="Times New Roman" w:eastAsia="Times New Roman" w:hAnsi="Times New Roman" w:cs="Times New Roman"/>
          <w:lang w:eastAsia="pl-PL"/>
        </w:rPr>
        <w:t xml:space="preserve">za poszczególne przypadki obejmuje sytuację, gdzie Wykonawca wielokrotnie, co najmniej dwa razy nie wykonuje swojego obowiązku umownego. Jeżeli np. w </w:t>
      </w:r>
      <w:r w:rsidRPr="005323DD">
        <w:rPr>
          <w:rFonts w:ascii="Times New Roman" w:eastAsia="Times New Roman" w:hAnsi="Times New Roman" w:cs="Times New Roman"/>
          <w:lang w:eastAsia="pl-PL"/>
        </w:rPr>
        <w:t xml:space="preserve">dotychczasowym </w:t>
      </w:r>
      <w:r w:rsidR="003E473A" w:rsidRPr="005323DD">
        <w:rPr>
          <w:rFonts w:ascii="Times New Roman" w:eastAsia="Times New Roman" w:hAnsi="Times New Roman" w:cs="Times New Roman"/>
          <w:lang w:eastAsia="pl-PL"/>
        </w:rPr>
        <w:t>par. 14 ust. 6 przewidziana jest kara za przekroczenie terminu usunięcia błędu / awarii to wykonawca  zapłaci zastrzeżona na ten wypadek kare umowną za każde przekroczenie terminu w usunięciu awarii. Czyli raz wystąpiła awaria którą wykonawca usunął z przekroczeniem umownego terminu i z tego tytułu zapłacił kare umowną. Jeżeli ponownie wystąpi awaria i znowu Wykonawca przekroczy termin usunięcia awarii ponownie obciążony zostanie karą umowną. I tak za każdym razem. Celem wskazanego</w:t>
      </w:r>
      <w:r w:rsidR="00C273E1" w:rsidRPr="005323DD">
        <w:rPr>
          <w:rFonts w:ascii="Times New Roman" w:eastAsia="Times New Roman" w:hAnsi="Times New Roman" w:cs="Times New Roman"/>
          <w:lang w:eastAsia="pl-PL"/>
        </w:rPr>
        <w:t xml:space="preserve"> dotychczasowego </w:t>
      </w:r>
      <w:r w:rsidR="003E473A" w:rsidRPr="005323DD">
        <w:rPr>
          <w:rFonts w:ascii="Times New Roman" w:eastAsia="Times New Roman" w:hAnsi="Times New Roman" w:cs="Times New Roman"/>
          <w:lang w:eastAsia="pl-PL"/>
        </w:rPr>
        <w:t xml:space="preserve"> zapisu art. 14 ust 20 wzoru umowy było wyeliminowanie wątpliwości, że Zamawiający jest uprawniony do obciążania wykonawcy za każdy przypadek niewykonania określonego obowiązku umownego. Tym samym Umowa nie przewiduje rozwiązania że raz obciążenie Wykonawcy karą umowną z tytułu niewykonania lub nienależytego wykonania określonego obowiązki umownego uniemożliwia ponowne obciążenie Wykonawcy z tytułu ponownego nienależytego wykonania tego samego obowiązku umownego.</w:t>
      </w:r>
      <w:r w:rsidR="00FD3CC8" w:rsidRPr="005323DD">
        <w:rPr>
          <w:rFonts w:ascii="Times New Roman" w:eastAsia="Times New Roman" w:hAnsi="Times New Roman" w:cs="Times New Roman"/>
          <w:lang w:eastAsia="pl-PL"/>
        </w:rPr>
        <w:t xml:space="preserve"> </w:t>
      </w:r>
      <w:r w:rsidR="00C273E1" w:rsidRPr="005323DD">
        <w:rPr>
          <w:rFonts w:ascii="Times New Roman" w:eastAsia="Times New Roman" w:hAnsi="Times New Roman" w:cs="Times New Roman"/>
          <w:lang w:eastAsia="pl-PL"/>
        </w:rPr>
        <w:t xml:space="preserve">W wyniku zmiany wzoru umowy – zmiana umowy numer 2 (zmiana SIWZ) wskazany zapis umowy się nie zmienił, ale jest to obecnie ustęp </w:t>
      </w:r>
      <w:r w:rsidR="00CF55E0">
        <w:rPr>
          <w:rFonts w:ascii="Times New Roman" w:eastAsia="Times New Roman" w:hAnsi="Times New Roman" w:cs="Times New Roman"/>
          <w:lang w:eastAsia="pl-PL"/>
        </w:rPr>
        <w:t xml:space="preserve">numer </w:t>
      </w:r>
      <w:r w:rsidR="00C273E1" w:rsidRPr="005323DD">
        <w:rPr>
          <w:rFonts w:ascii="Times New Roman" w:eastAsia="Times New Roman" w:hAnsi="Times New Roman" w:cs="Times New Roman"/>
          <w:lang w:eastAsia="pl-PL"/>
        </w:rPr>
        <w:t>26.</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23</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xml:space="preserve">Zamawiający określa termin realizacji zamówienia od 01.11.2018r. do 30.06.2023r. oraz wyznaczył termin gotowości łączy na 25.10.2018r. Wykonawca zwraca uwagę, iż termin na uruchomienie usług jest zbyt krótki w stosunku do tak bardzo obszernego przedmiotu zamówienia i narusza zasadę wyrażoną w art. 7. ust. 1 Ustawy PZP o zachowaniu uczciwej konkurencji oraz równym traktowaniu wykonawców. Czas na realizację zamówienia powinien być oszacowany w taki sposób, aby umożliwić wszystkim potencjalnym Wykonawcom złożenie rzetelnej oferty na przedmiot zamówienia. Ponadto wyznaczenie tak krótkiego terminu na realizację zamówienia narusza zasadę wyrażoną w art. 29 ust. 1 Ustawy PZP, która obliguje Zamawiającego do opisania przedmiotu zamówienia z uwzględnieniem wszystkich wymagań i okoliczności mogących mieć wpływ na sporządzenie oferty. W związku z powyższym Zamawiający winien wziąć pod uwagę, iż usługi stanowiące przedmiot zamówienia są usługami dedykowanymi tylko dla Zamawiającego i powinien </w:t>
      </w:r>
      <w:r w:rsidRPr="005323DD">
        <w:rPr>
          <w:rFonts w:ascii="Times New Roman" w:hAnsi="Times New Roman" w:cs="Times New Roman"/>
        </w:rPr>
        <w:lastRenderedPageBreak/>
        <w:t>liczyć się z tym, że ich dostarczenie wymaga przeznaczenia odpowiedniej ilości czasu. Zbyt krótki czas na uruchomienie usług powoduje, iż większość wykonawców nie będzie mogło złożyć swojej oferty, a zawężenie grona potencjalnych wykonawców odbędzie się ze szkodą dla Zamawiającego, który ograniczając konkurencję zmniejsza swoje szanse na optymalizację wykorzystania środków budżetowych na realizację przedmiotu zamówienia. Czy w związku z powyższym Zamawiający wyrazi zgodę na zmianę  daty uruchomienia usług na 01.12.2018r. oraz zmianę daty gotowości łączy na 25.11.2018?</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24</w:t>
      </w:r>
      <w:r w:rsidRPr="005323DD">
        <w:rPr>
          <w:rFonts w:ascii="Times New Roman" w:hAnsi="Times New Roman" w:cs="Times New Roman"/>
        </w:rPr>
        <w:tab/>
      </w:r>
    </w:p>
    <w:p w:rsidR="00DE118C" w:rsidRPr="005323DD" w:rsidRDefault="00DE118C" w:rsidP="00C15359">
      <w:pPr>
        <w:spacing w:line="320" w:lineRule="atLeast"/>
        <w:rPr>
          <w:rFonts w:ascii="Times New Roman" w:hAnsi="Times New Roman" w:cs="Times New Roman"/>
        </w:rPr>
      </w:pPr>
    </w:p>
    <w:p w:rsidR="00DE118C" w:rsidRPr="005323DD" w:rsidRDefault="00DE118C" w:rsidP="00C15359">
      <w:pPr>
        <w:spacing w:line="320" w:lineRule="atLeast"/>
        <w:jc w:val="both"/>
        <w:rPr>
          <w:rFonts w:ascii="Times New Roman" w:hAnsi="Times New Roman" w:cs="Times New Roman"/>
        </w:rPr>
      </w:pPr>
      <w:r w:rsidRPr="005323DD">
        <w:rPr>
          <w:rFonts w:ascii="Times New Roman" w:hAnsi="Times New Roman" w:cs="Times New Roman"/>
        </w:rPr>
        <w:t xml:space="preserve">Zamawiający z uwagi na fakt iż nie ma pewności kiedy zakończone zostanie postępowania przetargowe i tym samym kiedy będzie mogła być podpisana Umowa (pomiędzy Zamawiającym razem a Wykonawcą) zmienił termin realizacji zamówienia w ten sposób, że wszystkie Usługi maja być świadczone w terminie 60 dni od dnia zawarcia Umowy, nie wcześniej niż 1 listopada – zmiana umowy numer 1. Po zmianach w Umowie data gotowości łączy powinna być uzyskana na 3 dni robocze przez Datą Początkową od której to daty mają być świadczone wszystkie Usługi. </w:t>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26</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5 ust. 5 wzoru umowy przywołuje warunki akceptacji Planu Realizacji Usług. Prosimy o doprecyzowanie wskazanego zapis poprzez dodanie zdania, że Wykonawca w pełni zaakceptuje uwagi Zamawiającego tylko w przypadku możliwości technicznych i nie podwyższania kosztów.</w:t>
      </w:r>
    </w:p>
    <w:p w:rsidR="00404599" w:rsidRPr="005323DD" w:rsidRDefault="00404599" w:rsidP="00C15359">
      <w:pPr>
        <w:spacing w:line="320" w:lineRule="atLeast"/>
        <w:rPr>
          <w:rFonts w:ascii="Times New Roman" w:hAnsi="Times New Roman" w:cs="Times New Roman"/>
        </w:rPr>
      </w:pPr>
    </w:p>
    <w:p w:rsidR="00CA2363" w:rsidRPr="005323DD" w:rsidRDefault="00404599" w:rsidP="00C15359">
      <w:pPr>
        <w:spacing w:line="320" w:lineRule="atLeast"/>
        <w:rPr>
          <w:rFonts w:ascii="Times New Roman" w:hAnsi="Times New Roman" w:cs="Times New Roman"/>
          <w:b/>
          <w:u w:val="single"/>
        </w:rPr>
      </w:pPr>
      <w:r w:rsidRPr="005323DD">
        <w:rPr>
          <w:rFonts w:ascii="Times New Roman" w:hAnsi="Times New Roman" w:cs="Times New Roman"/>
          <w:b/>
          <w:u w:val="single"/>
        </w:rPr>
        <w:t>Odpowiedź na pytanie numer 26</w:t>
      </w:r>
    </w:p>
    <w:p w:rsidR="00CA2363" w:rsidRPr="005323DD" w:rsidRDefault="00CA2363" w:rsidP="00C15359">
      <w:pPr>
        <w:spacing w:line="320" w:lineRule="atLeast"/>
        <w:rPr>
          <w:rFonts w:ascii="Times New Roman" w:hAnsi="Times New Roman" w:cs="Times New Roman"/>
          <w:b/>
          <w:u w:val="single"/>
        </w:rPr>
      </w:pPr>
    </w:p>
    <w:p w:rsidR="00404599" w:rsidRPr="005323DD" w:rsidRDefault="00CA2363" w:rsidP="00C15359">
      <w:pPr>
        <w:spacing w:line="320" w:lineRule="atLeast"/>
        <w:jc w:val="both"/>
        <w:rPr>
          <w:rFonts w:ascii="Times New Roman" w:hAnsi="Times New Roman" w:cs="Times New Roman"/>
        </w:rPr>
      </w:pPr>
      <w:r w:rsidRPr="005323DD">
        <w:rPr>
          <w:rFonts w:ascii="Times New Roman" w:hAnsi="Times New Roman" w:cs="Times New Roman"/>
        </w:rPr>
        <w:t>Zamawiający nie dopisze zdania wskazanego w pytaniu. Plan Realizacji Usług jaki przygotowuje Wykonawca musi być zgodny z Wymaganiami Zamawiającego Razem, a te w tym przypadku opisane są w opisie przedmiotu zamówienia w tym załącznikach do OPZ. Wszelkie uwagi jakie Organizator Postępowania może złożyć do Plan Realizacji Usług mogą dotyczyć wyłącznie tego</w:t>
      </w:r>
      <w:r w:rsidR="00CF55E0">
        <w:rPr>
          <w:rFonts w:ascii="Times New Roman" w:hAnsi="Times New Roman" w:cs="Times New Roman"/>
        </w:rPr>
        <w:t>,</w:t>
      </w:r>
      <w:r w:rsidRPr="005323DD">
        <w:rPr>
          <w:rFonts w:ascii="Times New Roman" w:hAnsi="Times New Roman" w:cs="Times New Roman"/>
        </w:rPr>
        <w:t xml:space="preserve"> iż przedstawiony plan nie jest zgodny z OPZ.</w:t>
      </w:r>
      <w:r w:rsidR="00DE118C" w:rsidRPr="005323DD">
        <w:rPr>
          <w:rFonts w:ascii="Times New Roman" w:hAnsi="Times New Roman" w:cs="Times New Roman"/>
        </w:rPr>
        <w:t xml:space="preserve"> Zamawiający nie może być pozbawiony zgłaszania uwag do Plan Realizacji Usług</w:t>
      </w:r>
      <w:r w:rsidR="00404599" w:rsidRPr="005323DD">
        <w:rPr>
          <w:rFonts w:ascii="Times New Roman" w:hAnsi="Times New Roman" w:cs="Times New Roman"/>
        </w:rPr>
        <w:tab/>
      </w:r>
      <w:r w:rsidR="00DE118C" w:rsidRPr="005323DD">
        <w:rPr>
          <w:rFonts w:ascii="Times New Roman" w:hAnsi="Times New Roman" w:cs="Times New Roman"/>
        </w:rPr>
        <w:t>które być może podwyższają koszty Wykonawcy jeżeli wyga tego zachowanie zgodności z OPZ. Uwzględnienie żądania wskazanego  w powyższym pytaniu uniemożliwiałby w praktyce zgłaszanie przez Zamawiającego uwag do wskazanego planu celem zapewnienia jego zgodności a następnie realizowanych na jego podstawie Usług z Wymaganiami Zamawiającego</w:t>
      </w:r>
      <w:r w:rsidR="00CF55E0">
        <w:rPr>
          <w:rFonts w:ascii="Times New Roman" w:hAnsi="Times New Roman" w:cs="Times New Roman"/>
        </w:rPr>
        <w:t xml:space="preserve"> Razem</w:t>
      </w:r>
      <w:r w:rsidR="00DE118C" w:rsidRPr="005323DD">
        <w:rPr>
          <w:rFonts w:ascii="Times New Roman" w:hAnsi="Times New Roman" w:cs="Times New Roman"/>
        </w:rPr>
        <w:t>. Zapisy Umowy (wzoru umowy) pozostaną niezmienione.</w:t>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27</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10 wzoru umowy przedstawia zasady płatności wynagrodzenia. Prosimy o doprecyzowanie czy z tytułu zamówienia ma być wystawiana jedna FVT zbiorcza wystawiona na Zamawiającego obejmująca opłaty dotyczące wszystkich jednostek? Czy też dla każdej z jednostek ma być wystawiona odrębna FVT?</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27</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8A5282" w:rsidRPr="005323DD" w:rsidRDefault="008A5282" w:rsidP="00C15359">
      <w:pPr>
        <w:widowControl w:val="0"/>
        <w:spacing w:before="120" w:after="120" w:line="320" w:lineRule="atLeast"/>
        <w:contextualSpacing/>
        <w:jc w:val="both"/>
        <w:rPr>
          <w:rFonts w:ascii="Times New Roman" w:eastAsia="Times New Roman" w:hAnsi="Times New Roman" w:cs="Times New Roman"/>
          <w:color w:val="auto"/>
          <w:lang w:eastAsia="pl-PL"/>
        </w:rPr>
      </w:pPr>
      <w:r w:rsidRPr="005323DD">
        <w:rPr>
          <w:rFonts w:ascii="Times New Roman" w:hAnsi="Times New Roman" w:cs="Times New Roman"/>
        </w:rPr>
        <w:t>Zagadnienie to zostało bardzo precyzyjnie przedstawione w wzorze umowy. Zgodnie z paragrafem 10 ust.  31 – „</w:t>
      </w:r>
      <w:r w:rsidRPr="005323DD">
        <w:rPr>
          <w:rFonts w:ascii="Times New Roman" w:eastAsia="Times New Roman" w:hAnsi="Times New Roman" w:cs="Times New Roman"/>
          <w:color w:val="auto"/>
          <w:lang w:eastAsia="pl-PL"/>
        </w:rPr>
        <w:t>Z uwagi na fakt, że Organizator Postępowania działa jedynie w imieniu i na rzecz poszczególnych Zamawiających Indywidualnych i tym samym to poszczególni Zamawiający Indywidualni w zakresie przypisanego im Przedmiotu Usługi Indywidualnej jak i przypisanej wszystkim Zamawiającym Indywidualnym Usługi Wspólnej są rzeczywistymi nabywcami poszczególnych Usług A,B,C,D objętych Przedmiotem Umowy, Wykonawca faktury sprzedaży z tytułu realizacji Umowy wystawiać będzie na Zamawiającego Razem, to jest na poszczególnych Zamawiających Indywidualnych zgodnie z zasadami określonymi w Umowie. Tym samym z tytułu realizacji Umowy Wykonawca nie wystawia żadnej faktury na rzecz Organizatora Postępowania. Poszczególni Zamawiający Indywidualni są nabywcami zgodnie z zasadami wskazanymi w Umowie  Przedmiotu Umowy w zakresie przypisanego im Przedmiotów Usług Indywidualnej oraz Przedmiotu Usługi Wspólnej, zgodnie z zestawieniem wskazanym w załączniku numer 1A do Umowy. W takim samym zakresie poszczególni Zamawiający Indywidualni są docelowymi odbiorcami faktur sprzedaży wystawionych przez Wykonawcę”. Nadto w tym samym paragrafie umowy ust. 32 wskazano -  „Faktury sprzedaży Wykonawca wystawiać będzie na poszczególnych Zamawiających Indywidualnych w zakresie w jakim poszczególni Zamawiający Indywidualni nabywają Usługi objęte Przedmiotem Umowy.”  Z kolei w tym samym paragrafie ust. 46 wskazano „</w:t>
      </w:r>
      <w:r w:rsidRPr="005323DD">
        <w:rPr>
          <w:rFonts w:ascii="Times New Roman" w:eastAsia="Calibri" w:hAnsi="Times New Roman" w:cs="Times New Roman"/>
          <w:color w:val="auto"/>
        </w:rPr>
        <w:t xml:space="preserve">Wszystkie faktury sprzedaży wystawione na wszystkich Zamawiających Indywidualnych będą miały tę samą datę wystawienia i ten sam termin zapłaty. Wszelkie ewentualne odstępstwa od tej zasady wymagają uprzedniej zgody Organizatora Postępowania.” Natomiast w ust 47 wskazano, że „termin zapłaty na wszystkich fakturach wystawionych na poszczególnych Zamawiających Indywidualnych (…)” co dodatkowo potwierdza że faktury mają być wystawiane na poszczególnych Zamawiających Indywidualnych zgodnie z zasadami w tym zakresie określonymi w Umowie. </w:t>
      </w:r>
    </w:p>
    <w:p w:rsidR="008A5282" w:rsidRPr="005323DD" w:rsidRDefault="008A5282" w:rsidP="00C15359">
      <w:pPr>
        <w:widowControl w:val="0"/>
        <w:spacing w:before="120" w:after="120" w:line="320" w:lineRule="atLeast"/>
        <w:contextualSpacing/>
        <w:jc w:val="both"/>
        <w:rPr>
          <w:rFonts w:ascii="Times New Roman" w:eastAsia="Times New Roman" w:hAnsi="Times New Roman" w:cs="Times New Roman"/>
          <w:color w:val="auto"/>
          <w:lang w:eastAsia="pl-PL"/>
        </w:rPr>
      </w:pPr>
    </w:p>
    <w:p w:rsidR="008A5282" w:rsidRPr="005323DD" w:rsidRDefault="008A5282" w:rsidP="00C15359">
      <w:pPr>
        <w:widowControl w:val="0"/>
        <w:spacing w:before="120" w:after="120" w:line="320" w:lineRule="atLeast"/>
        <w:contextualSpacing/>
        <w:jc w:val="both"/>
        <w:rPr>
          <w:rFonts w:ascii="Times New Roman" w:eastAsia="Times New Roman" w:hAnsi="Times New Roman" w:cs="Times New Roman"/>
          <w:color w:val="auto"/>
          <w:lang w:eastAsia="pl-PL"/>
        </w:rPr>
      </w:pPr>
      <w:r w:rsidRPr="005323DD">
        <w:rPr>
          <w:rFonts w:ascii="Times New Roman" w:eastAsia="Times New Roman" w:hAnsi="Times New Roman" w:cs="Times New Roman"/>
          <w:color w:val="auto"/>
          <w:lang w:eastAsia="pl-PL"/>
        </w:rPr>
        <w:t>Tym samym Zamawiający nie dokonuje w związku z powyższym pytaniem Wykonawcy żadnych zmian w wzorze umowy. Wykonawca z tytułu realizacji poszczególnych Usług wystawia faktury na poszczególnych Zamawiających Indywidualnych jakich te usługi dotyczą. Nie ma jednej zbiorczej faktury. Faktury z tytułu realizacji usług wystawiane są na poszczególnych Zamawiających Indywidualnych.</w:t>
      </w:r>
    </w:p>
    <w:p w:rsidR="00826E06" w:rsidRPr="005323DD" w:rsidRDefault="00826E06"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28</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 xml:space="preserve">Zamawiający w par. 10 wzoru umowy określił termin płatności na 60 dni od otrzymania faktury VAT przez Zamawiającego. Określenie takiego terminu przez Zamawiającego powoduje, iż  Wykonawca będzie zmuszony odprowadzić należny podatek zgodnie z art. 19a ust. 5 pkt. 4) lit. b ustawy z dnia 11.03.2004 r. o podatku od towarów i usług (Dz.U. Nr 54 poz.535 z późn.zm.) od dnia wystawienia faktury VAT. Wobec czego dłuższy termin płatności powoduje, że Wykonawca będzie zmuszony odprowadzić należny podatek jeszcze przed faktycznym uregulowaniem zobowiązania wynikającego z faktury przez Zamawiającego. Dodatkowo Wykonawca informuje, że taki sposób fakturowania wymusza na Wykonawcy wliczenie do projektu dodatkowych kosztów odmiennego fakturowania, co </w:t>
      </w:r>
      <w:r w:rsidRPr="005323DD">
        <w:rPr>
          <w:rFonts w:ascii="Times New Roman" w:hAnsi="Times New Roman" w:cs="Times New Roman"/>
        </w:rPr>
        <w:lastRenderedPageBreak/>
        <w:t>może podrożyć koszt całościowy projektu. Dla Wykonawcy standardowy sposób wystawiania faktur generuje termin płatności liczony od dnia wystawienia faktury VAT. Czy w związku z powyższym Zamawiający wyrazi zgodę na zmianę terminu płatności faktur liczonego od dnia wystawienia faktury w terminie 30 dni, z zastrzeżeniem, że faktura nie może wpłynąć do Zamawiającego później niż w przeciągu 14 dni od daty jej wystawienia?</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28</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404599" w:rsidRPr="005323DD" w:rsidRDefault="008A5282" w:rsidP="00C15359">
      <w:pPr>
        <w:spacing w:line="320" w:lineRule="atLeast"/>
        <w:jc w:val="both"/>
        <w:rPr>
          <w:rFonts w:ascii="Times New Roman" w:hAnsi="Times New Roman" w:cs="Times New Roman"/>
        </w:rPr>
      </w:pPr>
      <w:r w:rsidRPr="005323DD">
        <w:rPr>
          <w:rFonts w:ascii="Times New Roman" w:hAnsi="Times New Roman" w:cs="Times New Roman"/>
        </w:rPr>
        <w:t>Gdyby przyjąć propozycję Wykonawcy</w:t>
      </w:r>
      <w:r w:rsidR="00574C6B">
        <w:rPr>
          <w:rFonts w:ascii="Times New Roman" w:hAnsi="Times New Roman" w:cs="Times New Roman"/>
        </w:rPr>
        <w:t>, to Zamawiający miałby tylko 16</w:t>
      </w:r>
      <w:r w:rsidRPr="005323DD">
        <w:rPr>
          <w:rFonts w:ascii="Times New Roman" w:hAnsi="Times New Roman" w:cs="Times New Roman"/>
        </w:rPr>
        <w:t xml:space="preserve"> dni na </w:t>
      </w:r>
      <w:r w:rsidR="00AF0546" w:rsidRPr="005323DD">
        <w:rPr>
          <w:rFonts w:ascii="Times New Roman" w:hAnsi="Times New Roman" w:cs="Times New Roman"/>
        </w:rPr>
        <w:t xml:space="preserve">uruchomienie płatności. Opisany sposób zapłaty w tym termin zapłaty 60 dni wynika z uwarunkowań realizacji Projektu. Każda faktura musi być zaaprobowana przez Organizatora Postępowania, Zamawiającego Indywidualnego którego dotyczy oraz Województwo. Nadto zdecydowana większość faktur będzie płatne z zaliczek jakie Zamawiający Razem uzyskiwać będzie w ramach Projektu od Instytucji Zarządzającej. To z kolei wymusza dodatkowe obciążenia proceduralne </w:t>
      </w:r>
      <w:r w:rsidR="008B7EC0" w:rsidRPr="005323DD">
        <w:rPr>
          <w:rFonts w:ascii="Times New Roman" w:hAnsi="Times New Roman" w:cs="Times New Roman"/>
        </w:rPr>
        <w:t xml:space="preserve">które uniemożliwiają </w:t>
      </w:r>
      <w:r w:rsidR="00AF0546" w:rsidRPr="005323DD">
        <w:rPr>
          <w:rFonts w:ascii="Times New Roman" w:hAnsi="Times New Roman" w:cs="Times New Roman"/>
        </w:rPr>
        <w:t xml:space="preserve"> skrócenie terminu zapłaty. Całe uruchomienie procedury zapłaty w ramach Projektu możliwe jest od dnia w jakim faktura rzeczywiście wpłynie do Organizatora Postępowania. Zamawiający nie może uzależnić terminu zapłaty liczonego od daty wystawienia faktury, bowiem wówczas w przypadku gdy faktura wpłynie do Organizatora Postępowania w terminie późniejszym niż data jej wystawienia, wówczas okoliczność ta dziać będzie jedynie na niekorzyść Zamawiającego. Obecne rozwiązanie nie wyklucza liczenia wskazanego terminu od daty wystawienia faktury gdy Wykonawca dostarczy faktury do Organizatora Postępowania w tym samym dniu w jakim je wystawi. Specyfika Projektu i przewidziane w niniejszym zamówieniu zasady płatności wymagają od Wykonawcy odpowiedniego przygotowania do wystawiania faktur. Wskazać należy że wszystkie faktury na poszczególnych Zamawiających Indywidualnych powinny być wystawione tego samego dnia. To również wynika z specyfiki realizacji Projektu. Zamawiający ma świadomość</w:t>
      </w:r>
      <w:r w:rsidR="00CB66C3" w:rsidRPr="005323DD">
        <w:rPr>
          <w:rFonts w:ascii="Times New Roman" w:hAnsi="Times New Roman" w:cs="Times New Roman"/>
        </w:rPr>
        <w:t xml:space="preserve">, że termin zapłaty 60 dni powoduje że wykonawca obowiązany jest zapłacić VAT zanim otrzyma wynagrodzenia a finasowanie tego wydatku wpływa na koszt realizacji całości zamówienia. Jednak zamawiający nie </w:t>
      </w:r>
      <w:r w:rsidR="008B7EC0" w:rsidRPr="005323DD">
        <w:rPr>
          <w:rFonts w:ascii="Times New Roman" w:hAnsi="Times New Roman" w:cs="Times New Roman"/>
        </w:rPr>
        <w:t>naraża</w:t>
      </w:r>
      <w:r w:rsidR="00CB66C3" w:rsidRPr="005323DD">
        <w:rPr>
          <w:rFonts w:ascii="Times New Roman" w:hAnsi="Times New Roman" w:cs="Times New Roman"/>
        </w:rPr>
        <w:t xml:space="preserve">jąc się na opóźnienie w zapłacie wynagrodzenia Wykonawcy </w:t>
      </w:r>
      <w:r w:rsidR="008B7EC0" w:rsidRPr="005323DD">
        <w:rPr>
          <w:rFonts w:ascii="Times New Roman" w:hAnsi="Times New Roman" w:cs="Times New Roman"/>
        </w:rPr>
        <w:t xml:space="preserve">nie może prowadzić </w:t>
      </w:r>
      <w:r w:rsidR="00CA2363" w:rsidRPr="005323DD">
        <w:rPr>
          <w:rFonts w:ascii="Times New Roman" w:hAnsi="Times New Roman" w:cs="Times New Roman"/>
        </w:rPr>
        <w:t>istotnie</w:t>
      </w:r>
      <w:r w:rsidR="008B7EC0" w:rsidRPr="005323DD">
        <w:rPr>
          <w:rFonts w:ascii="Times New Roman" w:hAnsi="Times New Roman" w:cs="Times New Roman"/>
        </w:rPr>
        <w:t xml:space="preserve"> krótszego terminu zapłaty. </w:t>
      </w:r>
    </w:p>
    <w:p w:rsidR="008A5282" w:rsidRPr="005323DD" w:rsidRDefault="008B7EC0" w:rsidP="00C15359">
      <w:pPr>
        <w:spacing w:line="320" w:lineRule="atLeast"/>
        <w:jc w:val="both"/>
        <w:rPr>
          <w:rFonts w:ascii="Times New Roman" w:hAnsi="Times New Roman" w:cs="Times New Roman"/>
        </w:rPr>
      </w:pPr>
      <w:r w:rsidRPr="005323DD">
        <w:rPr>
          <w:rFonts w:ascii="Times New Roman" w:hAnsi="Times New Roman" w:cs="Times New Roman"/>
        </w:rPr>
        <w:t>Tym samym Zamawiający nie może uwzględnić propozycji</w:t>
      </w:r>
      <w:r w:rsidR="00CA2363" w:rsidRPr="005323DD">
        <w:rPr>
          <w:rFonts w:ascii="Times New Roman" w:hAnsi="Times New Roman" w:cs="Times New Roman"/>
        </w:rPr>
        <w:t xml:space="preserve"> Wykonawcy i </w:t>
      </w:r>
      <w:r w:rsidRPr="005323DD">
        <w:rPr>
          <w:rFonts w:ascii="Times New Roman" w:hAnsi="Times New Roman" w:cs="Times New Roman"/>
        </w:rPr>
        <w:t xml:space="preserve"> fakt iż</w:t>
      </w:r>
      <w:r w:rsidR="00CA2363" w:rsidRPr="005323DD">
        <w:rPr>
          <w:rFonts w:ascii="Times New Roman" w:hAnsi="Times New Roman" w:cs="Times New Roman"/>
        </w:rPr>
        <w:t xml:space="preserve"> termin zapłaty</w:t>
      </w:r>
      <w:r w:rsidRPr="005323DD">
        <w:rPr>
          <w:rFonts w:ascii="Times New Roman" w:hAnsi="Times New Roman" w:cs="Times New Roman"/>
        </w:rPr>
        <w:t xml:space="preserve"> liczony jest od dnia dostarczenia faktury pozostają niezmienione.</w:t>
      </w:r>
      <w:r w:rsidR="00CA2363" w:rsidRPr="005323DD">
        <w:rPr>
          <w:rFonts w:ascii="Times New Roman" w:hAnsi="Times New Roman" w:cs="Times New Roman"/>
        </w:rPr>
        <w:t xml:space="preserve"> Zmawiający zmianą umowy numer 4 nieznacznie zmniejszy termin zapłaty z dotychczasowych 60 dni na 55 dni liczone od dnia dostarczenia faktury do Organizatora Postępowania</w:t>
      </w:r>
    </w:p>
    <w:p w:rsidR="008A5282" w:rsidRPr="005323DD" w:rsidRDefault="008A5282"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29</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Zgodnie z § 10 ust. 61 wzoru Umowy, za termin zapłaty wynagrodzenia należnego Wykonawcy uważa się dzień obciążenia rachunku Zamawiającego. Należy zwrócić uwagę, że postanowienie to w obecnym brzmieniu jest niezgodne z powszechną zasadą oraz linią orzecznictwa Sądu Najwyższego (por. uchwała SN z dn. 4 stycznia 1995 r. sygn. CZP 164/94), w myśl których za dzień spełnienia świadczenia pieniężnego w postaci bezgotówkowej uważa się dzień uznania rachunku bankowego wierzyciela (tu Wykonawcy), a nie dzień obciążenia rachunku bankowego dłużnika (tu Zamawiającego). Czy w związku z powyższym Zamawiający wyrazi zgodę na zmianę powyższego zapisu i uzna dniem zapłaty dzień uznania rachunku bankowego Wykonawcy?</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29</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404599" w:rsidRPr="005323DD" w:rsidRDefault="008B7EC0" w:rsidP="00C15359">
      <w:pPr>
        <w:spacing w:line="320" w:lineRule="atLeast"/>
        <w:jc w:val="both"/>
        <w:rPr>
          <w:rFonts w:ascii="Times New Roman" w:hAnsi="Times New Roman" w:cs="Times New Roman"/>
        </w:rPr>
      </w:pPr>
      <w:r w:rsidRPr="005323DD">
        <w:rPr>
          <w:rFonts w:ascii="Times New Roman" w:hAnsi="Times New Roman" w:cs="Times New Roman"/>
        </w:rPr>
        <w:t xml:space="preserve">Zamawiający nie może ponosić ryzyka związanego z tym kiedy rzeczywiście pieniądze z banku Zamawiającego, w którym to banku Zamawiający złożył polecenia zapłaty rzeczywiście wpłyną na rachunek Wykonawcy. Wskazany zapis umowy pozostanie niezmieniony, ale żeby nie prowadzić do ewentualnej sytuacji kiedy pomimo złożenia zlecenia pieniądze nie wpłyną do Wykonawcy w terminie 60 dni od dnia dostarczenia faktury, Zamawiający nieznacznie zmienia termin zapłaty z dotychczasowych 60 dni do 55 dni – zmiana umowy numer 4. </w:t>
      </w:r>
    </w:p>
    <w:p w:rsidR="008B7EC0" w:rsidRPr="005323DD" w:rsidRDefault="008B7EC0"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30</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10 ust. 63, 64, 65 wzoru Umowy wymaga zgody na potrącanie kar umownych z należnego Wykonawcy wynagrodzenia. Wykonawca zwraca uwagę, iż kary umowne winny być dochodzone po uprzednio przeprowadzonym procesie reklamacyjnym. Natomiast nieprawidłowości dotyczące płatności zawsze są regulowane fakturami korygującymi lub też notami księgowymi po rozpatrzeniu złożonej reklamacji. Czy Zamawiający wyraża zgodę na zmianę umowy poprzez dodanie zapisu o tym, że kary umowne będą naliczane po zakończeniu procedury reklamacyjnej, poprzez wystawianie not księgowych lub faktur korygujących?</w:t>
      </w:r>
    </w:p>
    <w:p w:rsidR="00404599" w:rsidRPr="005323DD" w:rsidRDefault="00404599" w:rsidP="00C15359">
      <w:pPr>
        <w:spacing w:line="320" w:lineRule="atLeast"/>
        <w:rPr>
          <w:rFonts w:ascii="Times New Roman" w:hAnsi="Times New Roman" w:cs="Times New Roman"/>
        </w:rPr>
      </w:pPr>
    </w:p>
    <w:p w:rsidR="00C15359" w:rsidRPr="005323DD" w:rsidRDefault="00404599" w:rsidP="00C15359">
      <w:pPr>
        <w:spacing w:line="320" w:lineRule="atLeast"/>
        <w:rPr>
          <w:rFonts w:ascii="Times New Roman" w:hAnsi="Times New Roman" w:cs="Times New Roman"/>
          <w:b/>
          <w:u w:val="single"/>
        </w:rPr>
      </w:pPr>
      <w:r w:rsidRPr="005323DD">
        <w:rPr>
          <w:rFonts w:ascii="Times New Roman" w:hAnsi="Times New Roman" w:cs="Times New Roman"/>
          <w:b/>
          <w:u w:val="single"/>
        </w:rPr>
        <w:t>Odpowiedź na pytanie numer 30</w:t>
      </w:r>
    </w:p>
    <w:p w:rsidR="00C15359" w:rsidRPr="005323DD" w:rsidRDefault="00C15359" w:rsidP="00C15359">
      <w:pPr>
        <w:spacing w:line="320" w:lineRule="atLeast"/>
        <w:rPr>
          <w:rFonts w:ascii="Times New Roman" w:hAnsi="Times New Roman" w:cs="Times New Roman"/>
        </w:rPr>
      </w:pPr>
    </w:p>
    <w:p w:rsidR="00404599" w:rsidRPr="005323DD" w:rsidRDefault="00C15359" w:rsidP="00C15359">
      <w:pPr>
        <w:spacing w:line="320" w:lineRule="atLeast"/>
        <w:rPr>
          <w:rFonts w:ascii="Times New Roman" w:hAnsi="Times New Roman" w:cs="Times New Roman"/>
        </w:rPr>
      </w:pPr>
      <w:r w:rsidRPr="005323DD">
        <w:rPr>
          <w:rFonts w:ascii="Times New Roman" w:hAnsi="Times New Roman" w:cs="Times New Roman"/>
        </w:rPr>
        <w:t>Zamawiający nie zgadza się na dodanie wskazanego zapisu umowy. Ewentualne kary umowne dokumentowane będą notami księgowymi, ewentualnie fakturami korygującymi.</w:t>
      </w:r>
      <w:r w:rsidR="00404599"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31</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10 ust. 12-20 wzoru umowy zakłada wypłatę wynagrodzenia niejako w dwóch transzach. Czy Zamawiający wyrazi zgodę na zmianę zasad wypłaty wynagrodzenia na miesięczne lub kwartalne?</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31</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826E06" w:rsidRPr="005323DD" w:rsidRDefault="00826E06" w:rsidP="00C15359">
      <w:pPr>
        <w:spacing w:line="320" w:lineRule="atLeast"/>
        <w:jc w:val="both"/>
        <w:rPr>
          <w:rFonts w:ascii="Times New Roman" w:hAnsi="Times New Roman" w:cs="Times New Roman"/>
        </w:rPr>
      </w:pPr>
      <w:r w:rsidRPr="005323DD">
        <w:rPr>
          <w:rFonts w:ascii="Times New Roman" w:hAnsi="Times New Roman" w:cs="Times New Roman"/>
        </w:rPr>
        <w:t xml:space="preserve">Nie. Zamawiający nie zmieni zasad wypłaty wynagrodzenia. Nie jest możliwe w Projekcie wypłata wynagrodzenia miesięcznie czy kwartalnie. Rzeczywiście są dwie transze, ale pierwsza jest zaraz po uruchomieniu usługi a druga w zdecydowanej większości jest płacona z góry. Jest to więc rozwiązanie korzystne dla wykonawców. </w:t>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32</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15 ust. 2 wzoru umowy opisuje podstawy odstąpienia od Umowy. Prosimy o doprecyzowanie, że odstąpienie takie może nastąpić tylko w przypadku celowego działania a z odpowiedzialności zostaną wyłączone sytuacje, gdy Wykonawca nie będzie posiadał możliwości technicznych oraz gdy inny sposób realizacji zostanie ustalony i zaakceptowany przez Zamawiającego.</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32</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224014" w:rsidRPr="005323DD" w:rsidRDefault="00C273E1" w:rsidP="00C15359">
      <w:pPr>
        <w:spacing w:line="320" w:lineRule="atLeast"/>
        <w:jc w:val="both"/>
        <w:rPr>
          <w:rFonts w:ascii="Times New Roman" w:hAnsi="Times New Roman" w:cs="Times New Roman"/>
        </w:rPr>
      </w:pPr>
      <w:r w:rsidRPr="005323DD">
        <w:rPr>
          <w:rFonts w:ascii="Times New Roman" w:hAnsi="Times New Roman" w:cs="Times New Roman"/>
        </w:rPr>
        <w:t>Wskazany zapis umowy – par. 15</w:t>
      </w:r>
      <w:r w:rsidR="00224014" w:rsidRPr="005323DD">
        <w:rPr>
          <w:rFonts w:ascii="Times New Roman" w:hAnsi="Times New Roman" w:cs="Times New Roman"/>
        </w:rPr>
        <w:t xml:space="preserve"> ust 2 dotyczy sytuacji za jakie ponosi odpowiedzialność Wykonawca. W tym przypadku bez znaczenia jest czy niewykonania lub nienależyte wykonanie umowy przez Wykonawcę jest jego działaniem celowym, czy jest jego działaniem zawinionym czy też nie. Jeżeli wystąpią opóźnienia w uruchomieniu Usług, przekroczony zostanie określony limit kar umownych, przekroczony zostanie określony limit czasu na usuwanie awarii, Zamawiający jest uprawniony do odstąpienia od Umowy bez względu na to czy wskazane okoliczności wywołane zostały celowo przez Wykonawcę, czy Wykonawca zawinił w ich wystąpieniu.</w:t>
      </w:r>
    </w:p>
    <w:p w:rsidR="00224014" w:rsidRPr="005323DD" w:rsidRDefault="00224014" w:rsidP="00C15359">
      <w:pPr>
        <w:spacing w:line="320" w:lineRule="atLeast"/>
        <w:jc w:val="both"/>
        <w:rPr>
          <w:rFonts w:ascii="Times New Roman" w:hAnsi="Times New Roman" w:cs="Times New Roman"/>
        </w:rPr>
      </w:pPr>
    </w:p>
    <w:p w:rsidR="00224014" w:rsidRPr="005323DD" w:rsidRDefault="00224014" w:rsidP="00C15359">
      <w:pPr>
        <w:spacing w:line="320" w:lineRule="atLeast"/>
        <w:jc w:val="both"/>
        <w:rPr>
          <w:rFonts w:ascii="Times New Roman" w:hAnsi="Times New Roman" w:cs="Times New Roman"/>
        </w:rPr>
      </w:pPr>
      <w:r w:rsidRPr="005323DD">
        <w:rPr>
          <w:rFonts w:ascii="Times New Roman" w:hAnsi="Times New Roman" w:cs="Times New Roman"/>
        </w:rPr>
        <w:t xml:space="preserve">Celem Umowy jest świadczenie określonych Usług, o ściśle określonych parametrach i przez ściśle określony czas. Jeżeli w toku realizacji Umowy celem zachowania parametrów Usług i wykonania wszelkich obowiązków umownych zajdzie potrzeba określonych zmian w organizacji świadczenia Usług, Umowa nie wyklucza takiej możliwości, byleby zachowane zostały wszelkie wymagane przez Zamawiającego parametry świadczenia Usług. </w:t>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33</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Zamawiający w par. 15 ust. 6 wzoru umowy zastrzega możliwość odstąpienia od umowy za zapłatą odstępnego w zryczałtowanej wysokości 100 000,00zł. Prosimy o zmianę tej wysokości do wartości rzeczywiście poniesionych przez Wykonawcę kosztów.</w:t>
      </w:r>
    </w:p>
    <w:p w:rsidR="00404599" w:rsidRPr="005323DD" w:rsidRDefault="00404599" w:rsidP="00C15359">
      <w:pPr>
        <w:spacing w:line="320" w:lineRule="atLeast"/>
        <w:rPr>
          <w:rFonts w:ascii="Times New Roman" w:hAnsi="Times New Roman" w:cs="Times New Roman"/>
        </w:rPr>
      </w:pPr>
    </w:p>
    <w:p w:rsidR="00826E06" w:rsidRPr="005323DD" w:rsidRDefault="00404599" w:rsidP="00C15359">
      <w:pPr>
        <w:spacing w:line="320" w:lineRule="atLeast"/>
        <w:rPr>
          <w:rFonts w:ascii="Times New Roman" w:hAnsi="Times New Roman" w:cs="Times New Roman"/>
          <w:b/>
          <w:u w:val="single"/>
        </w:rPr>
      </w:pPr>
      <w:r w:rsidRPr="005323DD">
        <w:rPr>
          <w:rFonts w:ascii="Times New Roman" w:hAnsi="Times New Roman" w:cs="Times New Roman"/>
          <w:b/>
          <w:u w:val="single"/>
        </w:rPr>
        <w:t>Odpowiedź na pytanie numer 33</w:t>
      </w:r>
    </w:p>
    <w:p w:rsidR="00826E06" w:rsidRPr="005323DD" w:rsidRDefault="00826E06" w:rsidP="00C15359">
      <w:pPr>
        <w:spacing w:line="320" w:lineRule="atLeast"/>
        <w:rPr>
          <w:rFonts w:ascii="Times New Roman" w:hAnsi="Times New Roman" w:cs="Times New Roman"/>
        </w:rPr>
      </w:pPr>
    </w:p>
    <w:p w:rsidR="00404599" w:rsidRPr="005323DD" w:rsidRDefault="00826E06" w:rsidP="00C15359">
      <w:pPr>
        <w:spacing w:line="320" w:lineRule="atLeast"/>
        <w:rPr>
          <w:rFonts w:ascii="Times New Roman" w:hAnsi="Times New Roman" w:cs="Times New Roman"/>
        </w:rPr>
      </w:pPr>
      <w:r w:rsidRPr="005323DD">
        <w:rPr>
          <w:rFonts w:ascii="Times New Roman" w:hAnsi="Times New Roman" w:cs="Times New Roman"/>
        </w:rPr>
        <w:t>Zamawiający nie zmieni tego zapisu wzoru umowy. Prawdopodobieństwo wystąpienia przypadku opisanego w tym zapisie umowy jest znikome. Dofinasowanie już zostało przyznane, Projekt jest realizowany zgodnie z harmonogramem.</w:t>
      </w:r>
      <w:r w:rsidR="00404599"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34</w:t>
      </w:r>
      <w:r w:rsidRPr="005323DD">
        <w:rPr>
          <w:rFonts w:ascii="Times New Roman" w:hAnsi="Times New Roman" w:cs="Times New Roman"/>
        </w:rPr>
        <w:tab/>
      </w:r>
    </w:p>
    <w:p w:rsidR="00404599" w:rsidRPr="005323DD" w:rsidRDefault="00014564" w:rsidP="00C15359">
      <w:pPr>
        <w:spacing w:line="320" w:lineRule="atLeast"/>
        <w:jc w:val="both"/>
        <w:rPr>
          <w:rFonts w:ascii="Times New Roman" w:hAnsi="Times New Roman" w:cs="Times New Roman"/>
        </w:rPr>
      </w:pPr>
      <w:r w:rsidRPr="005323DD">
        <w:rPr>
          <w:rFonts w:ascii="Times New Roman" w:hAnsi="Times New Roman" w:cs="Times New Roman"/>
        </w:rPr>
        <w:t>Wykonawca informuje, iż wyznaczony termin na przygotowanie oferty jest zbyt krótki w stosunku do bardzo obszernego przedmiotu zamówienia. Nie jest to termin, który umożliwi weryfikację możliwości technicznych oraz podjęcie innych czynności niezbędnych do przedłożenia oferty w sposób rzetelny. Natomiast zgodnie z art. 43 ust 1 Ustawy PZP "Zamawiający wyznacza termin składania ofert z uwzględnieniem czasu niezbędnego do przygotowania i złożenia oferty". Ponadto tak krótki termin powoduje ograniczenie ilości Wykonawców, którzy będą mogli złożyć oferty, a to stoi w sprzeczności z art. 7 ust. 1 oraz z art. 29 ust. 2 Ustawy PZP, które obligują Zamawiającego do zachowania zasad uczciwej konkurencji i równego traktowania Wykonawców. Czy wobec powyższego Zamawiający dopuszcza przesunięcie terminu składania ofert na dzień 15.08.2018r?</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34</w:t>
      </w:r>
      <w:r w:rsidRPr="005323DD">
        <w:rPr>
          <w:rFonts w:ascii="Times New Roman" w:hAnsi="Times New Roman" w:cs="Times New Roman"/>
        </w:rPr>
        <w:tab/>
      </w:r>
    </w:p>
    <w:p w:rsidR="00404599" w:rsidRPr="005323DD" w:rsidRDefault="00404599" w:rsidP="00C15359">
      <w:pPr>
        <w:spacing w:line="320" w:lineRule="atLeast"/>
        <w:jc w:val="both"/>
        <w:rPr>
          <w:rFonts w:ascii="Times New Roman" w:hAnsi="Times New Roman" w:cs="Times New Roman"/>
        </w:rPr>
      </w:pPr>
    </w:p>
    <w:p w:rsidR="00FD3CC8" w:rsidRPr="005323DD" w:rsidRDefault="00826E06" w:rsidP="00C15359">
      <w:pPr>
        <w:spacing w:line="320" w:lineRule="atLeast"/>
        <w:jc w:val="both"/>
        <w:rPr>
          <w:rFonts w:ascii="Times New Roman" w:hAnsi="Times New Roman" w:cs="Times New Roman"/>
        </w:rPr>
      </w:pPr>
      <w:r w:rsidRPr="005323DD">
        <w:rPr>
          <w:rFonts w:ascii="Times New Roman" w:hAnsi="Times New Roman" w:cs="Times New Roman"/>
        </w:rPr>
        <w:lastRenderedPageBreak/>
        <w:t>T</w:t>
      </w:r>
      <w:r w:rsidR="00FD3CC8" w:rsidRPr="005323DD">
        <w:rPr>
          <w:rFonts w:ascii="Times New Roman" w:hAnsi="Times New Roman" w:cs="Times New Roman"/>
        </w:rPr>
        <w:t xml:space="preserve">ermin składania ofert w niniejszym postepowaniu jest zgodny z obowiązującymi przepisami prawa i wynosił co najmniej 40 dni. Udzielenie odpowiedzi na pytania wykonawców </w:t>
      </w:r>
      <w:r w:rsidRPr="005323DD">
        <w:rPr>
          <w:rFonts w:ascii="Times New Roman" w:hAnsi="Times New Roman" w:cs="Times New Roman"/>
        </w:rPr>
        <w:t xml:space="preserve">w tym koniczność zmiany </w:t>
      </w:r>
      <w:proofErr w:type="spellStart"/>
      <w:r w:rsidRPr="005323DD">
        <w:rPr>
          <w:rFonts w:ascii="Times New Roman" w:hAnsi="Times New Roman" w:cs="Times New Roman"/>
        </w:rPr>
        <w:t>siwz</w:t>
      </w:r>
      <w:proofErr w:type="spellEnd"/>
      <w:r w:rsidRPr="005323DD">
        <w:rPr>
          <w:rFonts w:ascii="Times New Roman" w:hAnsi="Times New Roman" w:cs="Times New Roman"/>
        </w:rPr>
        <w:t xml:space="preserve"> spowoduje przesunięcie terminu składania ofert. Obecny termin 1 sierpnia jak i zmieniony w związku  z pytaniami wykonawców, zdaniem Zamawiającego uwzględnia czas niezbędny na przygotowanie i złożenie oferty.</w:t>
      </w:r>
    </w:p>
    <w:p w:rsidR="00FD3CC8" w:rsidRPr="005323DD" w:rsidRDefault="00FD3CC8" w:rsidP="00C15359">
      <w:pPr>
        <w:spacing w:line="320" w:lineRule="atLeast"/>
        <w:jc w:val="both"/>
        <w:rPr>
          <w:rFonts w:ascii="Times New Roman" w:hAnsi="Times New Roman" w:cs="Times New Roman"/>
        </w:rPr>
      </w:pP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35</w:t>
      </w:r>
      <w:r w:rsidRPr="005323DD">
        <w:rPr>
          <w:rFonts w:ascii="Times New Roman" w:hAnsi="Times New Roman" w:cs="Times New Roman"/>
        </w:rPr>
        <w:tab/>
      </w:r>
    </w:p>
    <w:p w:rsidR="00BD3EF7" w:rsidRPr="00332D03" w:rsidRDefault="00BD3EF7" w:rsidP="00BD3EF7">
      <w:pPr>
        <w:pStyle w:val="Nagwek3"/>
        <w:ind w:left="0" w:firstLine="0"/>
        <w:jc w:val="both"/>
        <w:rPr>
          <w:rFonts w:eastAsia="Times New Roman"/>
          <w:color w:val="auto"/>
        </w:rPr>
      </w:pPr>
      <w:r w:rsidRPr="00332D03">
        <w:rPr>
          <w:rFonts w:eastAsia="Times New Roman"/>
          <w:color w:val="auto"/>
          <w:sz w:val="22"/>
          <w:szCs w:val="22"/>
        </w:rPr>
        <w:t>Załącznik nr 4 do SIWZ §10 ust 16 i 20</w:t>
      </w:r>
    </w:p>
    <w:p w:rsidR="00BD3EF7" w:rsidRPr="00332D03" w:rsidRDefault="00BD3EF7" w:rsidP="00BD3EF7">
      <w:pPr>
        <w:pStyle w:val="Akapitzlist"/>
        <w:spacing w:before="120" w:after="120" w:line="300" w:lineRule="atLeast"/>
        <w:ind w:hanging="360"/>
        <w:jc w:val="both"/>
        <w:rPr>
          <w:color w:val="auto"/>
        </w:rPr>
      </w:pPr>
      <w:r w:rsidRPr="00332D03">
        <w:rPr>
          <w:color w:val="auto"/>
          <w:lang w:eastAsia="pl-PL"/>
        </w:rPr>
        <w:t>16.</w:t>
      </w:r>
      <w:r w:rsidRPr="00332D03">
        <w:rPr>
          <w:color w:val="auto"/>
          <w:sz w:val="14"/>
          <w:szCs w:val="14"/>
        </w:rPr>
        <w:t xml:space="preserve">   </w:t>
      </w:r>
      <w:r w:rsidRPr="00332D03">
        <w:rPr>
          <w:color w:val="auto"/>
          <w:lang w:eastAsia="pl-PL"/>
        </w:rPr>
        <w:t>Termin zapłaty Części Pierwszej Wynagrodzenia Zasadniczego wynosi 60 dni od dnia dostarczenia faktur sprzedaży przez Wykonawcę do Organizatora Postępowania.</w:t>
      </w:r>
    </w:p>
    <w:p w:rsidR="00BD3EF7" w:rsidRPr="00332D03" w:rsidRDefault="00BD3EF7" w:rsidP="00BD3EF7">
      <w:pPr>
        <w:spacing w:before="120" w:after="120" w:line="300" w:lineRule="atLeast"/>
        <w:ind w:left="360"/>
        <w:contextualSpacing/>
        <w:jc w:val="both"/>
        <w:rPr>
          <w:color w:val="auto"/>
        </w:rPr>
      </w:pPr>
      <w:r w:rsidRPr="00332D03">
        <w:rPr>
          <w:color w:val="auto"/>
          <w:lang w:eastAsia="pl-PL"/>
        </w:rPr>
        <w:t>20. Termin zapłaty Części Drugiej Wynagrodzenia Zasadniczego wynosi 60 dni od dnia dostarczenia faktur przez Wykonawcę do Organizatora Postępowania.</w:t>
      </w:r>
    </w:p>
    <w:p w:rsidR="00BD3EF7" w:rsidRPr="00332D03" w:rsidRDefault="00BD3EF7" w:rsidP="00BD3EF7">
      <w:pPr>
        <w:spacing w:before="120" w:after="120" w:line="300" w:lineRule="atLeast"/>
        <w:contextualSpacing/>
        <w:jc w:val="both"/>
        <w:rPr>
          <w:color w:val="auto"/>
        </w:rPr>
      </w:pPr>
      <w:r w:rsidRPr="00332D03">
        <w:rPr>
          <w:color w:val="auto"/>
          <w:lang w:eastAsia="pl-PL"/>
        </w:rPr>
        <w:t>PYTANIE DO ZAMAWIAJĄCEGO:</w:t>
      </w:r>
    </w:p>
    <w:p w:rsidR="00BD3EF7" w:rsidRPr="00332D03" w:rsidRDefault="00BD3EF7" w:rsidP="00BD3EF7">
      <w:pPr>
        <w:spacing w:before="120" w:after="120" w:line="300" w:lineRule="atLeast"/>
        <w:contextualSpacing/>
        <w:jc w:val="both"/>
        <w:rPr>
          <w:color w:val="auto"/>
        </w:rPr>
      </w:pPr>
      <w:r w:rsidRPr="00332D03">
        <w:rPr>
          <w:color w:val="auto"/>
          <w:lang w:eastAsia="pl-PL"/>
        </w:rPr>
        <w:t>Termin płatności biegnie od dnia wystawienia faktury, a nie od dnia jej dostarczenia. Jako operator świadczący usługi telekomunikacyjne nie mamy bezpośredniego wpływu na czas dostarczania dokumentów. Prosimy o zmianę zapisu uwzględniając powyższego.</w:t>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35</w:t>
      </w:r>
      <w:r w:rsidRPr="005323DD">
        <w:rPr>
          <w:rFonts w:ascii="Times New Roman" w:hAnsi="Times New Roman" w:cs="Times New Roman"/>
        </w:rPr>
        <w:tab/>
      </w:r>
    </w:p>
    <w:p w:rsidR="00404599" w:rsidRPr="005323DD" w:rsidRDefault="00BD3EF7" w:rsidP="00C15359">
      <w:pPr>
        <w:spacing w:line="320" w:lineRule="atLeast"/>
        <w:jc w:val="both"/>
        <w:rPr>
          <w:rFonts w:ascii="Times New Roman" w:hAnsi="Times New Roman" w:cs="Times New Roman"/>
        </w:rPr>
      </w:pPr>
      <w:r w:rsidRPr="005323DD">
        <w:rPr>
          <w:rFonts w:ascii="Times New Roman" w:hAnsi="Times New Roman" w:cs="Times New Roman"/>
        </w:rPr>
        <w:t>Zamawiający już udzielił odpowiedzi na to pytanie. Zamawiający nie zmieni wskazanego zapisu wzoru umowy. Zamawiający nie może ponosić ryzyka w zakresie dochowania terminu zapłaty. Jeżeli termin ten będzie liczony od dnia wystawienia faktury,  Zamawiający nie ma wpływu na to kiedy faktura zostanie dostarczona do Zamawiającego. Różnica pomiędzy</w:t>
      </w:r>
      <w:r w:rsidR="00357C93" w:rsidRPr="005323DD">
        <w:rPr>
          <w:rFonts w:ascii="Times New Roman" w:hAnsi="Times New Roman" w:cs="Times New Roman"/>
        </w:rPr>
        <w:t xml:space="preserve"> datą wystawienia faktury a datą jej rzeczywi</w:t>
      </w:r>
      <w:r w:rsidRPr="005323DD">
        <w:rPr>
          <w:rFonts w:ascii="Times New Roman" w:hAnsi="Times New Roman" w:cs="Times New Roman"/>
        </w:rPr>
        <w:t>stego dostarczenia do Organizatora Postępowania obciąża wyłącznie Zamawiającego</w:t>
      </w:r>
      <w:r w:rsidR="00357C93" w:rsidRPr="005323DD">
        <w:rPr>
          <w:rFonts w:ascii="Times New Roman" w:hAnsi="Times New Roman" w:cs="Times New Roman"/>
        </w:rPr>
        <w:t xml:space="preserve">, a pośrednio Organizatora Postępowania. </w:t>
      </w:r>
      <w:r w:rsidRPr="005323DD">
        <w:rPr>
          <w:rFonts w:ascii="Times New Roman" w:hAnsi="Times New Roman" w:cs="Times New Roman"/>
        </w:rPr>
        <w:t xml:space="preserve">Natomiast Wykonawca ma wyłączny wpływ na to kiedy wystawi </w:t>
      </w:r>
      <w:r w:rsidR="00357C93" w:rsidRPr="005323DD">
        <w:rPr>
          <w:rFonts w:ascii="Times New Roman" w:hAnsi="Times New Roman" w:cs="Times New Roman"/>
        </w:rPr>
        <w:t xml:space="preserve">faktury </w:t>
      </w:r>
      <w:r w:rsidRPr="005323DD">
        <w:rPr>
          <w:rFonts w:ascii="Times New Roman" w:hAnsi="Times New Roman" w:cs="Times New Roman"/>
        </w:rPr>
        <w:t xml:space="preserve">i kiedy dostarczy faktury sprzedaży. Na marginesie wskazuje się że termin zapłaty został skrócony  z dotychczasowych 60 dni do 55 dni ale zawsze liczonych od dnia dostarczenia </w:t>
      </w:r>
      <w:r w:rsidR="00357C93" w:rsidRPr="005323DD">
        <w:rPr>
          <w:rFonts w:ascii="Times New Roman" w:hAnsi="Times New Roman" w:cs="Times New Roman"/>
        </w:rPr>
        <w:t>faktur do Organizatora Postępowania.</w:t>
      </w:r>
    </w:p>
    <w:p w:rsidR="00404599" w:rsidRPr="005323DD" w:rsidRDefault="00404599" w:rsidP="00C15359">
      <w:pPr>
        <w:spacing w:line="320" w:lineRule="atLeast"/>
        <w:jc w:val="both"/>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Pytanie numer 36</w:t>
      </w:r>
      <w:r w:rsidRPr="005323DD">
        <w:rPr>
          <w:rFonts w:ascii="Times New Roman" w:hAnsi="Times New Roman" w:cs="Times New Roman"/>
        </w:rPr>
        <w:tab/>
      </w:r>
    </w:p>
    <w:p w:rsidR="00357C93" w:rsidRPr="00332D03" w:rsidRDefault="00357C93" w:rsidP="00357C93">
      <w:pPr>
        <w:pStyle w:val="Nagwek3"/>
        <w:ind w:left="0" w:firstLine="0"/>
        <w:jc w:val="both"/>
        <w:rPr>
          <w:rFonts w:eastAsia="Times New Roman"/>
          <w:color w:val="auto"/>
        </w:rPr>
      </w:pPr>
      <w:r w:rsidRPr="00332D03">
        <w:rPr>
          <w:rFonts w:eastAsia="Times New Roman"/>
          <w:color w:val="auto"/>
          <w:sz w:val="22"/>
          <w:szCs w:val="22"/>
        </w:rPr>
        <w:t>Załącznik nr 4 do SIWZ §10 ust 61</w:t>
      </w:r>
    </w:p>
    <w:p w:rsidR="00357C93" w:rsidRPr="00332D03" w:rsidRDefault="00357C93" w:rsidP="00357C93">
      <w:pPr>
        <w:spacing w:before="120" w:after="120" w:line="300" w:lineRule="atLeast"/>
        <w:contextualSpacing/>
        <w:jc w:val="both"/>
        <w:rPr>
          <w:color w:val="auto"/>
        </w:rPr>
      </w:pPr>
      <w:r w:rsidRPr="00332D03">
        <w:rPr>
          <w:color w:val="auto"/>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rsidR="00357C93" w:rsidRPr="00332D03" w:rsidRDefault="00357C93" w:rsidP="00357C93">
      <w:pPr>
        <w:spacing w:before="120" w:after="120" w:line="300" w:lineRule="atLeast"/>
        <w:contextualSpacing/>
        <w:jc w:val="both"/>
        <w:rPr>
          <w:color w:val="auto"/>
        </w:rPr>
      </w:pPr>
      <w:r w:rsidRPr="00332D03">
        <w:rPr>
          <w:color w:val="auto"/>
          <w:lang w:eastAsia="pl-PL"/>
        </w:rPr>
        <w:t>PYTANIE DO ZAMAWIAJĄCEGO:</w:t>
      </w:r>
    </w:p>
    <w:p w:rsidR="00404599" w:rsidRPr="00332D03" w:rsidRDefault="00357C93" w:rsidP="00357C93">
      <w:pPr>
        <w:spacing w:line="320" w:lineRule="atLeast"/>
        <w:jc w:val="both"/>
        <w:rPr>
          <w:rFonts w:ascii="Times New Roman" w:hAnsi="Times New Roman" w:cs="Times New Roman"/>
          <w:color w:val="auto"/>
        </w:rPr>
      </w:pPr>
      <w:r w:rsidRPr="00332D03">
        <w:rPr>
          <w:color w:val="auto"/>
          <w:lang w:eastAsia="pl-PL"/>
        </w:rPr>
        <w:t>Prośba o zmianę zapisu. Zgodnie z obowiązującym RŚUT :"(…) Za dzień zapłaty uważa się dzień uznania rachunku bankowego Operatora</w:t>
      </w:r>
    </w:p>
    <w:p w:rsidR="00404599" w:rsidRPr="005323DD" w:rsidRDefault="00404599" w:rsidP="00C15359">
      <w:pPr>
        <w:spacing w:line="320" w:lineRule="atLeast"/>
        <w:rPr>
          <w:rFonts w:ascii="Times New Roman" w:hAnsi="Times New Roman" w:cs="Times New Roman"/>
        </w:rPr>
      </w:pPr>
    </w:p>
    <w:p w:rsidR="00404599" w:rsidRPr="005323DD" w:rsidRDefault="00404599" w:rsidP="00C15359">
      <w:pPr>
        <w:spacing w:line="320" w:lineRule="atLeast"/>
        <w:rPr>
          <w:rFonts w:ascii="Times New Roman" w:hAnsi="Times New Roman" w:cs="Times New Roman"/>
        </w:rPr>
      </w:pPr>
      <w:r w:rsidRPr="005323DD">
        <w:rPr>
          <w:rFonts w:ascii="Times New Roman" w:hAnsi="Times New Roman" w:cs="Times New Roman"/>
          <w:b/>
          <w:u w:val="single"/>
        </w:rPr>
        <w:t>Odpowiedź na pytanie numer 36</w:t>
      </w:r>
      <w:r w:rsidRPr="005323DD">
        <w:rPr>
          <w:rFonts w:ascii="Times New Roman" w:hAnsi="Times New Roman" w:cs="Times New Roman"/>
        </w:rPr>
        <w:tab/>
      </w:r>
    </w:p>
    <w:p w:rsidR="00357C93" w:rsidRPr="00C15359" w:rsidRDefault="00357C93" w:rsidP="00357C93">
      <w:pPr>
        <w:spacing w:line="320" w:lineRule="atLeast"/>
        <w:jc w:val="both"/>
        <w:rPr>
          <w:rFonts w:ascii="Times New Roman" w:hAnsi="Times New Roman" w:cs="Times New Roman"/>
        </w:rPr>
      </w:pPr>
      <w:r w:rsidRPr="005323DD">
        <w:rPr>
          <w:rFonts w:ascii="Times New Roman" w:hAnsi="Times New Roman" w:cs="Times New Roman"/>
        </w:rPr>
        <w:lastRenderedPageBreak/>
        <w:t xml:space="preserve"> Na to pytanie została udzielona odpowiedź numer – 29. Zamawiający nie może ponosić ryzyka związanego z tym kiedy rzeczywiście pieniądze z banku Zamawiającego, w którym to banku Zamawiający złożył polecenia zapłaty rzeczywiście wpłyną na rachunek Wykonawcy. Wskazany zapis umowy pozostanie niezmieniony, ale żeby nie prowadzić do ewentualnej sytuacji kiedy pomimo złożenia zlecenia pieniądze nie wpłyną do Wykonawcy w terminie 60 dni od dnia dostarczenia faktury, Zamawiający nieznacznie zmienia termin zapłaty z dotychczasowych 60 dni do 55 dni – zmiana umowy numer 4.</w:t>
      </w:r>
      <w:r w:rsidRPr="00C15359">
        <w:rPr>
          <w:rFonts w:ascii="Times New Roman" w:hAnsi="Times New Roman" w:cs="Times New Roman"/>
        </w:rPr>
        <w:t xml:space="preserve"> </w:t>
      </w:r>
    </w:p>
    <w:p w:rsidR="00404599" w:rsidRPr="00C15359" w:rsidRDefault="00404599" w:rsidP="00C15359">
      <w:pPr>
        <w:spacing w:line="320" w:lineRule="atLeast"/>
        <w:jc w:val="both"/>
        <w:rPr>
          <w:rFonts w:ascii="Times New Roman" w:hAnsi="Times New Roman" w:cs="Times New Roman"/>
        </w:rPr>
      </w:pPr>
    </w:p>
    <w:p w:rsidR="00404599" w:rsidRPr="00C15359" w:rsidRDefault="00404599" w:rsidP="00C15359">
      <w:pPr>
        <w:spacing w:line="320" w:lineRule="atLeast"/>
        <w:jc w:val="both"/>
        <w:rPr>
          <w:rFonts w:ascii="Times New Roman" w:hAnsi="Times New Roman" w:cs="Times New Roman"/>
        </w:rPr>
      </w:pPr>
    </w:p>
    <w:p w:rsidR="00404599" w:rsidRPr="00357C93" w:rsidRDefault="00BD3EF7" w:rsidP="00357C93">
      <w:pPr>
        <w:spacing w:before="120" w:after="120" w:line="300" w:lineRule="atLeast"/>
        <w:ind w:left="360"/>
        <w:contextualSpacing/>
        <w:jc w:val="both"/>
      </w:pPr>
      <w:r>
        <w:rPr>
          <w:lang w:eastAsia="pl-PL"/>
        </w:rPr>
        <w:t> </w:t>
      </w:r>
    </w:p>
    <w:p w:rsidR="001A0590" w:rsidRPr="00C15359" w:rsidRDefault="001A0590" w:rsidP="00C15359">
      <w:pPr>
        <w:spacing w:line="320" w:lineRule="atLeast"/>
        <w:jc w:val="center"/>
        <w:rPr>
          <w:rFonts w:ascii="Times New Roman" w:hAnsi="Times New Roman" w:cs="Times New Roman"/>
        </w:rPr>
      </w:pPr>
      <w:r w:rsidRPr="00C15359">
        <w:rPr>
          <w:rFonts w:ascii="Times New Roman" w:hAnsi="Times New Roman" w:cs="Times New Roman"/>
        </w:rPr>
        <w:t>-----------------------------------------------------------------------------------------------------------</w:t>
      </w:r>
    </w:p>
    <w:p w:rsidR="00065B01" w:rsidRPr="000A190D" w:rsidRDefault="00065B01" w:rsidP="00C15359">
      <w:pPr>
        <w:spacing w:line="320" w:lineRule="atLeast"/>
        <w:rPr>
          <w:rFonts w:ascii="Times New Roman" w:hAnsi="Times New Roman" w:cs="Times New Roman"/>
          <w:sz w:val="28"/>
          <w:szCs w:val="28"/>
          <w:u w:val="single"/>
        </w:rPr>
      </w:pPr>
    </w:p>
    <w:p w:rsidR="00065B01" w:rsidRPr="000A190D" w:rsidRDefault="000A190D" w:rsidP="000A190D">
      <w:pPr>
        <w:keepNext/>
        <w:spacing w:after="160" w:line="320" w:lineRule="atLeast"/>
        <w:rPr>
          <w:rFonts w:ascii="Times New Roman" w:eastAsia="Calibri" w:hAnsi="Times New Roman" w:cs="Times New Roman"/>
          <w:b/>
          <w:color w:val="auto"/>
          <w:sz w:val="28"/>
          <w:szCs w:val="28"/>
          <w:u w:val="single"/>
        </w:rPr>
      </w:pPr>
      <w:r w:rsidRPr="000A190D">
        <w:rPr>
          <w:rFonts w:ascii="Times New Roman" w:eastAsia="Calibri" w:hAnsi="Times New Roman" w:cs="Times New Roman"/>
          <w:b/>
          <w:color w:val="auto"/>
          <w:sz w:val="28"/>
          <w:szCs w:val="28"/>
          <w:u w:val="single"/>
        </w:rPr>
        <w:t xml:space="preserve">Zmiana SIWZ w zakresie </w:t>
      </w:r>
      <w:r w:rsidR="00065B01" w:rsidRPr="000A190D">
        <w:rPr>
          <w:rFonts w:ascii="Times New Roman" w:eastAsia="Calibri" w:hAnsi="Times New Roman" w:cs="Times New Roman"/>
          <w:b/>
          <w:color w:val="auto"/>
          <w:sz w:val="28"/>
          <w:szCs w:val="28"/>
          <w:u w:val="single"/>
        </w:rPr>
        <w:t xml:space="preserve"> załączniku nr 4 do SIWZ </w:t>
      </w:r>
      <w:r w:rsidRPr="000A190D">
        <w:rPr>
          <w:rFonts w:ascii="Times New Roman" w:eastAsia="Calibri" w:hAnsi="Times New Roman" w:cs="Times New Roman"/>
          <w:b/>
          <w:color w:val="auto"/>
          <w:sz w:val="28"/>
          <w:szCs w:val="28"/>
          <w:u w:val="single"/>
        </w:rPr>
        <w:t xml:space="preserve"> - </w:t>
      </w:r>
      <w:r w:rsidRPr="000A190D">
        <w:rPr>
          <w:rFonts w:ascii="Times New Roman" w:eastAsia="Calibri" w:hAnsi="Times New Roman" w:cs="Times New Roman"/>
          <w:b/>
          <w:color w:val="auto"/>
          <w:sz w:val="28"/>
          <w:szCs w:val="28"/>
          <w:u w:val="single"/>
          <w:lang w:eastAsia="pl-PL"/>
        </w:rPr>
        <w:t xml:space="preserve"> wzór umowy </w:t>
      </w:r>
    </w:p>
    <w:p w:rsidR="001A0590" w:rsidRPr="00C15359" w:rsidRDefault="001A0590" w:rsidP="00C15359">
      <w:pPr>
        <w:keepNext/>
        <w:spacing w:after="160" w:line="320" w:lineRule="atLeast"/>
        <w:jc w:val="both"/>
        <w:rPr>
          <w:rFonts w:ascii="Times New Roman" w:eastAsia="Calibri" w:hAnsi="Times New Roman" w:cs="Times New Roman"/>
          <w:b/>
          <w:color w:val="auto"/>
          <w:u w:val="single"/>
        </w:rPr>
      </w:pPr>
    </w:p>
    <w:p w:rsidR="00205C65" w:rsidRPr="00C15359" w:rsidRDefault="001A0590"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Zmiana umowy numer</w:t>
      </w:r>
      <w:r w:rsidR="001131C3" w:rsidRPr="00C15359">
        <w:rPr>
          <w:rFonts w:ascii="Times New Roman" w:eastAsia="Calibri" w:hAnsi="Times New Roman" w:cs="Times New Roman"/>
          <w:b/>
          <w:color w:val="auto"/>
          <w:u w:val="single"/>
        </w:rPr>
        <w:t xml:space="preserve"> </w:t>
      </w:r>
      <w:r w:rsidR="009920D0" w:rsidRPr="00C15359">
        <w:rPr>
          <w:rFonts w:ascii="Times New Roman" w:eastAsia="Calibri" w:hAnsi="Times New Roman" w:cs="Times New Roman"/>
          <w:b/>
          <w:color w:val="auto"/>
          <w:u w:val="single"/>
        </w:rPr>
        <w:t>1</w:t>
      </w:r>
    </w:p>
    <w:p w:rsidR="00893B98" w:rsidRPr="00C15359" w:rsidRDefault="00893B98" w:rsidP="00C15359">
      <w:pPr>
        <w:keepNext/>
        <w:spacing w:after="160" w:line="320" w:lineRule="atLeast"/>
        <w:jc w:val="both"/>
        <w:rPr>
          <w:rFonts w:ascii="Times New Roman" w:eastAsia="Calibri" w:hAnsi="Times New Roman" w:cs="Times New Roman"/>
          <w:b/>
          <w:color w:val="auto"/>
          <w:u w:val="single"/>
        </w:rPr>
      </w:pPr>
    </w:p>
    <w:p w:rsidR="00065B01" w:rsidRPr="00C15359" w:rsidRDefault="001A0590"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rPr>
        <w:t xml:space="preserve">W </w:t>
      </w:r>
      <w:r w:rsidR="00D76F9E" w:rsidRPr="00C15359">
        <w:rPr>
          <w:rFonts w:ascii="Times New Roman" w:eastAsia="Calibri" w:hAnsi="Times New Roman" w:cs="Times New Roman"/>
          <w:i/>
          <w:color w:val="auto"/>
        </w:rPr>
        <w:t xml:space="preserve">treść </w:t>
      </w:r>
      <w:r w:rsidRPr="00C15359">
        <w:rPr>
          <w:rFonts w:ascii="Times New Roman" w:eastAsia="Calibri" w:hAnsi="Times New Roman" w:cs="Times New Roman"/>
          <w:i/>
          <w:color w:val="auto"/>
        </w:rPr>
        <w:t xml:space="preserve">§ </w:t>
      </w:r>
      <w:r w:rsidR="001131C3" w:rsidRPr="00C15359">
        <w:rPr>
          <w:rFonts w:ascii="Times New Roman" w:eastAsia="Calibri" w:hAnsi="Times New Roman" w:cs="Times New Roman"/>
          <w:i/>
          <w:color w:val="auto"/>
        </w:rPr>
        <w:t>3</w:t>
      </w:r>
      <w:r w:rsidR="00D76F9E" w:rsidRPr="00C15359">
        <w:rPr>
          <w:rFonts w:ascii="Times New Roman" w:eastAsia="Calibri" w:hAnsi="Times New Roman" w:cs="Times New Roman"/>
          <w:i/>
          <w:color w:val="auto"/>
        </w:rPr>
        <w:t xml:space="preserve"> od ust.</w:t>
      </w:r>
      <w:r w:rsidRPr="00C15359">
        <w:rPr>
          <w:rFonts w:ascii="Times New Roman" w:eastAsia="Calibri" w:hAnsi="Times New Roman" w:cs="Times New Roman"/>
          <w:i/>
          <w:color w:val="auto"/>
        </w:rPr>
        <w:t xml:space="preserve"> </w:t>
      </w:r>
      <w:r w:rsidR="00D76F9E" w:rsidRPr="00C15359">
        <w:rPr>
          <w:rFonts w:ascii="Times New Roman" w:eastAsia="Calibri" w:hAnsi="Times New Roman" w:cs="Times New Roman"/>
          <w:i/>
          <w:color w:val="auto"/>
        </w:rPr>
        <w:t>21</w:t>
      </w:r>
      <w:r w:rsidRPr="00C15359">
        <w:rPr>
          <w:rFonts w:ascii="Times New Roman" w:eastAsia="Calibri" w:hAnsi="Times New Roman" w:cs="Times New Roman"/>
          <w:i/>
          <w:color w:val="auto"/>
        </w:rPr>
        <w:t xml:space="preserve">. </w:t>
      </w:r>
      <w:r w:rsidRPr="00C15359">
        <w:rPr>
          <w:rFonts w:ascii="Times New Roman" w:eastAsia="Calibri" w:hAnsi="Times New Roman" w:cs="Times New Roman"/>
          <w:i/>
          <w:color w:val="auto"/>
          <w:u w:val="single"/>
        </w:rPr>
        <w:t xml:space="preserve">Treść § </w:t>
      </w:r>
      <w:r w:rsidR="001131C3" w:rsidRPr="00C15359">
        <w:rPr>
          <w:rFonts w:ascii="Times New Roman" w:eastAsia="Calibri" w:hAnsi="Times New Roman" w:cs="Times New Roman"/>
          <w:i/>
          <w:color w:val="auto"/>
          <w:u w:val="single"/>
        </w:rPr>
        <w:t>3</w:t>
      </w:r>
      <w:r w:rsidRPr="00C15359">
        <w:rPr>
          <w:rFonts w:ascii="Times New Roman" w:eastAsia="Calibri" w:hAnsi="Times New Roman" w:cs="Times New Roman"/>
          <w:i/>
          <w:color w:val="auto"/>
          <w:u w:val="single"/>
        </w:rPr>
        <w:t xml:space="preserve"> ust. </w:t>
      </w:r>
      <w:r w:rsidR="001131C3" w:rsidRPr="00C15359">
        <w:rPr>
          <w:rFonts w:ascii="Times New Roman" w:eastAsia="Calibri" w:hAnsi="Times New Roman" w:cs="Times New Roman"/>
          <w:i/>
          <w:color w:val="auto"/>
          <w:u w:val="single"/>
        </w:rPr>
        <w:t>21</w:t>
      </w:r>
      <w:r w:rsidRPr="00C15359">
        <w:rPr>
          <w:rFonts w:ascii="Times New Roman" w:eastAsia="Calibri" w:hAnsi="Times New Roman" w:cs="Times New Roman"/>
          <w:i/>
          <w:color w:val="auto"/>
          <w:u w:val="single"/>
        </w:rPr>
        <w:t xml:space="preserve"> przed zmianą:</w:t>
      </w:r>
    </w:p>
    <w:p w:rsidR="00D76F9E" w:rsidRPr="00C15359" w:rsidRDefault="001131C3" w:rsidP="00AB4417">
      <w:pPr>
        <w:pStyle w:val="Akapitzlist"/>
        <w:widowControl w:val="0"/>
        <w:numPr>
          <w:ilvl w:val="0"/>
          <w:numId w:val="3"/>
        </w:numPr>
        <w:spacing w:after="160" w:line="320" w:lineRule="atLeast"/>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Przedmiot Umowy w całości, to jest w zakresie wszystkich Usług A,B,C,D realizowany będzie w okresie od dnia 1 listopada 2018 roku od godziny 0:00 do dnia 30 czerwca 2023 roku do godziny 24:00.</w:t>
      </w:r>
    </w:p>
    <w:p w:rsidR="00BA2474" w:rsidRPr="00C15359" w:rsidRDefault="00BA2474" w:rsidP="00C15359">
      <w:pPr>
        <w:widowControl w:val="0"/>
        <w:spacing w:after="60" w:line="320" w:lineRule="atLeast"/>
        <w:jc w:val="both"/>
        <w:rPr>
          <w:rFonts w:ascii="Times New Roman" w:eastAsia="Times New Roman" w:hAnsi="Times New Roman" w:cs="Times New Roman"/>
          <w:color w:val="auto"/>
          <w:lang w:eastAsia="ar-SA"/>
        </w:rPr>
      </w:pPr>
    </w:p>
    <w:p w:rsidR="001A0590" w:rsidRPr="00C15359" w:rsidRDefault="00D76F9E"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u w:val="single"/>
        </w:rPr>
        <w:t>Zmieniona t</w:t>
      </w:r>
      <w:r w:rsidR="001A0590" w:rsidRPr="00C15359">
        <w:rPr>
          <w:rFonts w:ascii="Times New Roman" w:eastAsia="Calibri" w:hAnsi="Times New Roman" w:cs="Times New Roman"/>
          <w:i/>
          <w:color w:val="auto"/>
          <w:u w:val="single"/>
        </w:rPr>
        <w:t xml:space="preserve">reść § </w:t>
      </w:r>
      <w:r w:rsidR="001131C3" w:rsidRPr="00C15359">
        <w:rPr>
          <w:rFonts w:ascii="Times New Roman" w:eastAsia="Calibri" w:hAnsi="Times New Roman" w:cs="Times New Roman"/>
          <w:i/>
          <w:color w:val="auto"/>
          <w:u w:val="single"/>
        </w:rPr>
        <w:t>3</w:t>
      </w:r>
      <w:r w:rsidR="001A0590" w:rsidRPr="00C15359">
        <w:rPr>
          <w:rFonts w:ascii="Times New Roman" w:eastAsia="Calibri" w:hAnsi="Times New Roman" w:cs="Times New Roman"/>
          <w:i/>
          <w:color w:val="auto"/>
          <w:u w:val="single"/>
        </w:rPr>
        <w:t xml:space="preserve"> ust. </w:t>
      </w:r>
      <w:r w:rsidR="001131C3" w:rsidRPr="00C15359">
        <w:rPr>
          <w:rFonts w:ascii="Times New Roman" w:eastAsia="Calibri" w:hAnsi="Times New Roman" w:cs="Times New Roman"/>
          <w:i/>
          <w:color w:val="auto"/>
          <w:u w:val="single"/>
        </w:rPr>
        <w:t>21</w:t>
      </w:r>
      <w:r w:rsidRPr="00C15359">
        <w:rPr>
          <w:rFonts w:ascii="Times New Roman" w:eastAsia="Calibri" w:hAnsi="Times New Roman" w:cs="Times New Roman"/>
          <w:i/>
          <w:color w:val="auto"/>
          <w:u w:val="single"/>
        </w:rPr>
        <w:t xml:space="preserve"> oraz nowa treść kolejnych ustępów w § 3, to jest ust. 22,23,</w:t>
      </w:r>
      <w:r w:rsidR="008C3D53" w:rsidRPr="00C15359">
        <w:rPr>
          <w:rFonts w:ascii="Times New Roman" w:eastAsia="Calibri" w:hAnsi="Times New Roman" w:cs="Times New Roman"/>
          <w:i/>
          <w:color w:val="auto"/>
          <w:u w:val="single"/>
        </w:rPr>
        <w:t>24,25</w:t>
      </w:r>
      <w:r w:rsidR="007540F5" w:rsidRPr="00C15359">
        <w:rPr>
          <w:rFonts w:ascii="Times New Roman" w:eastAsia="Calibri" w:hAnsi="Times New Roman" w:cs="Times New Roman"/>
          <w:i/>
          <w:color w:val="auto"/>
          <w:u w:val="single"/>
        </w:rPr>
        <w:t>,26</w:t>
      </w:r>
      <w:r w:rsidR="002C456F" w:rsidRPr="00C15359">
        <w:rPr>
          <w:rFonts w:ascii="Times New Roman" w:eastAsia="Calibri" w:hAnsi="Times New Roman" w:cs="Times New Roman"/>
          <w:i/>
          <w:color w:val="auto"/>
          <w:u w:val="single"/>
        </w:rPr>
        <w:t>,27</w:t>
      </w:r>
      <w:r w:rsidRPr="00C15359">
        <w:rPr>
          <w:rFonts w:ascii="Times New Roman" w:eastAsia="Calibri" w:hAnsi="Times New Roman" w:cs="Times New Roman"/>
          <w:i/>
          <w:color w:val="auto"/>
          <w:u w:val="single"/>
        </w:rPr>
        <w:t xml:space="preserve">   Dotychczasowy ustęp 22 w § 3 nie zmienił treści a</w:t>
      </w:r>
      <w:r w:rsidR="007540F5" w:rsidRPr="00C15359">
        <w:rPr>
          <w:rFonts w:ascii="Times New Roman" w:eastAsia="Calibri" w:hAnsi="Times New Roman" w:cs="Times New Roman"/>
          <w:i/>
          <w:color w:val="auto"/>
          <w:u w:val="single"/>
        </w:rPr>
        <w:t>le</w:t>
      </w:r>
      <w:r w:rsidRPr="00C15359">
        <w:rPr>
          <w:rFonts w:ascii="Times New Roman" w:eastAsia="Calibri" w:hAnsi="Times New Roman" w:cs="Times New Roman"/>
          <w:i/>
          <w:color w:val="auto"/>
          <w:u w:val="single"/>
        </w:rPr>
        <w:t xml:space="preserve"> po zmiani</w:t>
      </w:r>
      <w:r w:rsidR="002C456F" w:rsidRPr="00C15359">
        <w:rPr>
          <w:rFonts w:ascii="Times New Roman" w:eastAsia="Calibri" w:hAnsi="Times New Roman" w:cs="Times New Roman"/>
          <w:i/>
          <w:color w:val="auto"/>
          <w:u w:val="single"/>
        </w:rPr>
        <w:t>e jest ust. 28</w:t>
      </w:r>
    </w:p>
    <w:p w:rsidR="007540F5" w:rsidRPr="00C15359" w:rsidRDefault="007540F5" w:rsidP="00AB4417">
      <w:pPr>
        <w:widowControl w:val="0"/>
        <w:numPr>
          <w:ilvl w:val="0"/>
          <w:numId w:val="4"/>
        </w:numPr>
        <w:spacing w:after="16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Przedmiot Umowy w całości, to jest w zakresie wszystkich Usług A,B,C,D realizowany będzie w okresie od Daty Początkowej do Daty Końcowej. Wskazany okres rozpoczynający się Datą Początkową a kończący się Datą Końcową to Okres Świadczenia Usług.</w:t>
      </w:r>
    </w:p>
    <w:p w:rsidR="007540F5" w:rsidRPr="00C15359" w:rsidRDefault="007540F5" w:rsidP="00AB4417">
      <w:pPr>
        <w:widowControl w:val="0"/>
        <w:numPr>
          <w:ilvl w:val="0"/>
          <w:numId w:val="4"/>
        </w:numPr>
        <w:spacing w:after="16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 xml:space="preserve"> Datą Początkową jest godzina 12.00 (godzina dwunasta) 60 (sześćdziesiątego) dnia kalendarzowego przypadającego po Dacie Zawarcia Umowy, nie wcześniej jednak niż 1 listopada 2018 roku. Jeżeli jednak 60 (sześćdziesiąty) dzień kalendarzowy przypadający po Dacie Zawarcia Umowy przypadać będzie na dzień ustawowo wolny od pracy lub na sobotę lub niedzielę, Datą Początkową będzie pierwszy dzień pracujący przypadający po 60 (sześćdziesiątym) dniu kalendarzowym następującym po Dacie Zawarcia Umowy. Dzień pracujący o jakim mowa w zdaniu poprzednim to dzień niebędący niedzielą, niebędący sobotą, niebędący dniem ustawowo wolnym od pracy, następujący po dniu będącym niedzielą lub dniem ustawowo wolnym od pracy w jakim przypada 60 dzień kalendarzowy po Dacie Zawarcia Umowy. </w:t>
      </w:r>
    </w:p>
    <w:p w:rsidR="007540F5" w:rsidRPr="00C15359" w:rsidRDefault="007540F5" w:rsidP="00AB4417">
      <w:pPr>
        <w:widowControl w:val="0"/>
        <w:numPr>
          <w:ilvl w:val="0"/>
          <w:numId w:val="4"/>
        </w:numPr>
        <w:spacing w:after="16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Datą Końcową jest dzień następujący po upływie 68 miesięcy kalendarzowych od Daty Początkow</w:t>
      </w:r>
      <w:r w:rsidR="00332D03">
        <w:rPr>
          <w:rFonts w:ascii="Times New Roman" w:eastAsia="Calibri" w:hAnsi="Times New Roman" w:cs="Times New Roman"/>
          <w:color w:val="auto"/>
        </w:rPr>
        <w:t>ej. Data Końcowa następuje po 68</w:t>
      </w:r>
      <w:r w:rsidRPr="00C15359">
        <w:rPr>
          <w:rFonts w:ascii="Times New Roman" w:eastAsia="Calibri" w:hAnsi="Times New Roman" w:cs="Times New Roman"/>
          <w:color w:val="auto"/>
        </w:rPr>
        <w:t xml:space="preserve"> miesiącach od Daty Początkowej z upływem dnia, który nazwą lub datą odpowiada Dacie Początkowej, a gdyby takiego dnia nie było w </w:t>
      </w:r>
      <w:r w:rsidRPr="00C15359">
        <w:rPr>
          <w:rFonts w:ascii="Times New Roman" w:eastAsia="Calibri" w:hAnsi="Times New Roman" w:cs="Times New Roman"/>
          <w:color w:val="auto"/>
        </w:rPr>
        <w:lastRenderedPageBreak/>
        <w:t xml:space="preserve">ostatnim miesiącu Okresu Świadczenia Usług, Data Końcowa następuje z upływem ostatniego dnia tego miesiąca. </w:t>
      </w:r>
    </w:p>
    <w:p w:rsidR="007540F5" w:rsidRPr="00C15359" w:rsidRDefault="007540F5" w:rsidP="00AB4417">
      <w:pPr>
        <w:widowControl w:val="0"/>
        <w:numPr>
          <w:ilvl w:val="0"/>
          <w:numId w:val="4"/>
        </w:numPr>
        <w:spacing w:after="16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Data Początkowa i Data Końcowa wyznacza Okres Świadczenia Usług.  Okres Świadczenia Usług to okres w jakim Wykonawca obowiązany jest świadczyć Usług A,B,C,D zgodnie z Wymaganiami Zamawiającego Razem.</w:t>
      </w:r>
    </w:p>
    <w:p w:rsidR="007540F5" w:rsidRPr="00C15359" w:rsidRDefault="007540F5" w:rsidP="00AB4417">
      <w:pPr>
        <w:widowControl w:val="0"/>
        <w:numPr>
          <w:ilvl w:val="0"/>
          <w:numId w:val="4"/>
        </w:numPr>
        <w:spacing w:after="16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Okres Świadczenia Usług wynosi zawsze 68 miesięcy kalendarzowych. Tym samym niezależnie od tego kiedy nastąpi Data Zawarcia Umowy a tym samym niezależnie od tego kiedy nastąpi Data Początkowa Okres Świadczenia Usług zawsze wynosi 68 miesięcy. Okres Świadczenia Usług rozpoczyna się o godzinie 12.00 w dniu Daty Początkowej a kończy o godzinie 24.00 w dniu Daty Końcowej.</w:t>
      </w:r>
    </w:p>
    <w:p w:rsidR="007540F5" w:rsidRPr="00C15359" w:rsidRDefault="007540F5" w:rsidP="00AB4417">
      <w:pPr>
        <w:widowControl w:val="0"/>
        <w:numPr>
          <w:ilvl w:val="0"/>
          <w:numId w:val="4"/>
        </w:numPr>
        <w:spacing w:after="16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Usługi A,B,C,D w Okresie Świadczenia Usług Wykonawca obowiązany jest realizować w sposób nieprzerwany od czego jedynym wyjątkiem są Planowane Prace Konserwacyjne.</w:t>
      </w:r>
    </w:p>
    <w:p w:rsidR="007540F5" w:rsidRPr="00C15359" w:rsidRDefault="007540F5" w:rsidP="00AB4417">
      <w:pPr>
        <w:widowControl w:val="0"/>
        <w:numPr>
          <w:ilvl w:val="0"/>
          <w:numId w:val="4"/>
        </w:numPr>
        <w:spacing w:after="16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Planowane Prace Konserwacyjne służą konserwacji infrastruktury niezbędnej do realizacji Przedmiotu Umowy. Realizowane są one przez Wykonawcę zgodnie z harmonogramem zaakceptowanym przez Organizatora Postępowania.  Planowane Prace Konserwacyjne mogą powodować ograniczenia w realizacji poszczególnych Usług, przy czym realizowane mogą być one wyłącznie w godzinach od 23.00 (godziny dwudziestej trzeciej) do 5.00 (godziny piątej rano), a łączny czas Planowanych Prac Konserwacyjnych nie może przekraczać 8 godzin w ciągu każdego kolejnego kwartału trwania  Okresu Świadczenia  Usług. W szczególnie uzasadnionych przypadkach, nie spowodowanych winą Wykonawcy, Organizator Postępowania może wyrazić zgodę na wykonanie Planowanych Prac Konserwacyjnych w innych godzinach niż wskazanych w zdaniu poprzednim, przy czym wskazane prace zawsze nie mogą być prowadzone w godzinach pomiędzy 7.00 a 17.00. Ponadto w szczególnie uzasadnionych przypadkach, nie spowodowanych winą Wykonawcy, Organizator Postępowania może wyrazić zgodę by łączny czas realizacji Planowanych Prac Konserwacyjnych przekroczył 8 godzin w ciągu kwartału trwania Okresu Świadczenia Usług, przy czym zawsze nie może przekroczyć 14 godzin w ciągu każdego kolejnego kwartału trwania  Okresu Świadczenia  Usług</w:t>
      </w:r>
      <w:r w:rsidR="002C456F" w:rsidRPr="00C15359">
        <w:rPr>
          <w:rFonts w:ascii="Times New Roman" w:eastAsia="Calibri" w:hAnsi="Times New Roman" w:cs="Times New Roman"/>
          <w:color w:val="auto"/>
        </w:rPr>
        <w:t>.</w:t>
      </w:r>
    </w:p>
    <w:p w:rsidR="007540F5" w:rsidRPr="00C15359" w:rsidRDefault="007540F5" w:rsidP="00AB4417">
      <w:pPr>
        <w:widowControl w:val="0"/>
        <w:numPr>
          <w:ilvl w:val="0"/>
          <w:numId w:val="4"/>
        </w:numPr>
        <w:spacing w:after="160" w:line="320" w:lineRule="atLeast"/>
        <w:contextualSpacing/>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Zamawiający zleca, a Wykonawca przyjmuje do wykonania (realizacji) Przedmiot Umowy opisany w Umowie, o którym mowa w szczególności w ust. 1- 21 niniejszego paragrafu Umowy, w zamian za Wynagrodzenie wskazane w Ofercie Wykonawcy i na tej podstawie wpisane w § 10 ust. 1 Umowy, mające charakter ryczałtowy i pokrywające wszystkie koszty i wydatki Wykonawcy potrzebne do kompletnego i prawidłowego wykonania Przedmiotu Umowy, zgodnie z Przepisami Prawa i Umową, w szczególności zgodnie z Wymaganiami Zamawiającego.</w:t>
      </w:r>
    </w:p>
    <w:p w:rsidR="007540F5" w:rsidRPr="00C15359" w:rsidRDefault="007540F5" w:rsidP="00C15359">
      <w:pPr>
        <w:keepNext/>
        <w:spacing w:after="160" w:line="320" w:lineRule="atLeast"/>
        <w:jc w:val="both"/>
        <w:rPr>
          <w:rFonts w:ascii="Times New Roman" w:eastAsia="Calibri" w:hAnsi="Times New Roman" w:cs="Times New Roman"/>
          <w:b/>
          <w:color w:val="auto"/>
          <w:u w:val="single"/>
        </w:rPr>
      </w:pPr>
    </w:p>
    <w:p w:rsidR="00065B01" w:rsidRPr="00C15359" w:rsidRDefault="001A0590"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 xml:space="preserve">Zmiana umowy numer </w:t>
      </w:r>
      <w:r w:rsidR="001131C3" w:rsidRPr="00C15359">
        <w:rPr>
          <w:rFonts w:ascii="Times New Roman" w:eastAsia="Calibri" w:hAnsi="Times New Roman" w:cs="Times New Roman"/>
          <w:b/>
          <w:color w:val="auto"/>
          <w:u w:val="single"/>
        </w:rPr>
        <w:t>2</w:t>
      </w:r>
    </w:p>
    <w:p w:rsidR="000520E9" w:rsidRPr="001F44F9" w:rsidRDefault="001F44F9" w:rsidP="00C15359">
      <w:pPr>
        <w:keepNext/>
        <w:spacing w:after="160" w:line="320" w:lineRule="atLeast"/>
        <w:jc w:val="both"/>
        <w:rPr>
          <w:rFonts w:ascii="Times New Roman" w:eastAsia="Calibri" w:hAnsi="Times New Roman" w:cs="Times New Roman"/>
          <w:i/>
          <w:color w:val="auto"/>
          <w:u w:val="single"/>
        </w:rPr>
      </w:pPr>
      <w:r w:rsidRPr="001F44F9">
        <w:rPr>
          <w:rFonts w:ascii="Times New Roman" w:eastAsia="Calibri" w:hAnsi="Times New Roman" w:cs="Times New Roman"/>
          <w:i/>
          <w:color w:val="auto"/>
          <w:u w:val="single"/>
        </w:rPr>
        <w:t>Zmiana w zakresie § 1</w:t>
      </w:r>
      <w:r>
        <w:rPr>
          <w:rFonts w:ascii="Times New Roman" w:eastAsia="Calibri" w:hAnsi="Times New Roman" w:cs="Times New Roman"/>
          <w:i/>
          <w:color w:val="auto"/>
          <w:u w:val="single"/>
        </w:rPr>
        <w:t>4</w:t>
      </w:r>
      <w:r w:rsidRPr="001F44F9">
        <w:rPr>
          <w:rFonts w:ascii="Times New Roman" w:eastAsia="Calibri" w:hAnsi="Times New Roman" w:cs="Times New Roman"/>
          <w:i/>
          <w:color w:val="auto"/>
          <w:u w:val="single"/>
        </w:rPr>
        <w:t xml:space="preserve">  </w:t>
      </w:r>
      <w:r w:rsidR="001973CB" w:rsidRPr="001F44F9">
        <w:rPr>
          <w:rFonts w:ascii="Times New Roman" w:eastAsia="Calibri" w:hAnsi="Times New Roman" w:cs="Times New Roman"/>
          <w:i/>
          <w:color w:val="auto"/>
          <w:u w:val="single"/>
        </w:rPr>
        <w:t>. Treść § 1</w:t>
      </w:r>
      <w:r w:rsidR="000520E9" w:rsidRPr="001F44F9">
        <w:rPr>
          <w:rFonts w:ascii="Times New Roman" w:eastAsia="Calibri" w:hAnsi="Times New Roman" w:cs="Times New Roman"/>
          <w:i/>
          <w:color w:val="auto"/>
          <w:u w:val="single"/>
        </w:rPr>
        <w:t>4</w:t>
      </w:r>
      <w:r w:rsidR="00893B98" w:rsidRPr="001F44F9">
        <w:rPr>
          <w:rFonts w:ascii="Times New Roman" w:eastAsia="Calibri" w:hAnsi="Times New Roman" w:cs="Times New Roman"/>
          <w:i/>
          <w:color w:val="auto"/>
          <w:u w:val="single"/>
        </w:rPr>
        <w:t xml:space="preserve"> przed zmianą</w:t>
      </w:r>
    </w:p>
    <w:p w:rsidR="001F44F9" w:rsidRPr="001F44F9" w:rsidRDefault="001F44F9" w:rsidP="001F44F9">
      <w:pPr>
        <w:widowControl w:val="0"/>
        <w:spacing w:before="120" w:after="120" w:line="300" w:lineRule="atLeast"/>
        <w:jc w:val="center"/>
        <w:rPr>
          <w:rFonts w:ascii="Times New Roman" w:eastAsia="Times New Roman" w:hAnsi="Times New Roman" w:cs="Times New Roman"/>
          <w:b/>
          <w:color w:val="auto"/>
          <w:lang w:eastAsia="pl-PL"/>
        </w:rPr>
      </w:pPr>
      <w:r w:rsidRPr="001F44F9">
        <w:rPr>
          <w:rFonts w:ascii="Times New Roman" w:eastAsia="Times New Roman" w:hAnsi="Times New Roman" w:cs="Times New Roman"/>
          <w:b/>
          <w:color w:val="auto"/>
          <w:lang w:eastAsia="pl-PL"/>
        </w:rPr>
        <w:t>Kary umowne</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Z tytułu nieuruchomienia Usługi A w terminie 1 listopada 2018 roku zgodnie z Wymaganiami Zamawiającego Organizator Postępowania może żądać od Wykonawcy zapłaty kary umownej </w:t>
      </w:r>
      <w:r w:rsidRPr="001F44F9">
        <w:rPr>
          <w:rFonts w:ascii="Times New Roman" w:eastAsia="Times New Roman" w:hAnsi="Times New Roman" w:cs="Times New Roman"/>
          <w:color w:val="auto"/>
          <w:lang w:eastAsia="pl-PL"/>
        </w:rPr>
        <w:lastRenderedPageBreak/>
        <w:t>za każdy dzień opóźnienia w tym zakresie w wysokości 0,1 % (jednej dziesiątej procenta) wartości brutto Usługi A realizowanej na rzecz wszystkich Zamawiających Indywidualnych którzy zgodnie z OPZ mają korzystać z tej Usługi A, która to wartość brutto Usługi A wskazana została w Ofercie Wykonawcy (czyli 0,1 % Wynagrodzenia Zasadniczego Usługa A). Począwszy od 11 listopada 2018, a więc kiedy opóźnienie w uruchomieniu Usługi A przekroczy 10 dni Organizator Postępowania może żądać od Wykonawcy zapłaty kary umownej za każdy dzień opóźnienia w tym zakresie w wysokości 0,2 % (dwóch dziesiątych procenta) wartości brutto Usługi A realizowanej na rzecz wszystkich Zamawiających Indywidualnych którzy zgodnie z OPZ mają korzystać z tej Usługi A (czyli 0,2 % Wynagrodzenia Zasadniczego Usługa A)</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 tytułu nieuruchomienia Usługi B w terminie 1 listopada 2018 roku zgodnie z Wymaganiami Zamawiającego Organizator Postępowania może żądać od Wykonawcy zapłaty kary umownej za każdy dzień opóźnienia w tym zakresie w wysokości 0,1 % (jednej dziesiątej procenta) wartości brutto Usługi B realizowanej na rzecz wszystkich Zamawiających Indywidualnych którzy zgodnie z OPZ mają korzystać z tej Usługi B, która to wartość brutto Usługi B wskazana została w Ofercie Wykonawcy (czyli 0,1 % Wynagrodzenia Zasadniczego Usługa B). Począwszy od 11 listopada 2018, a więc kiedy opóźnienie w uruchomieniu Usługi B przekroczy 10 dni Organizator Postępowania może żądać od Wykonawcy zapłaty kary umownej za każdy dzień opóźnienia w tym zakresie w wysokości 0,2 % (dwóch dziesiątych procenta) wartości brutto Usługi B realizowanej na rzecz wszystkich Zamawiających Indywidualnych którzy zgodnie z OPZ mają korzystać z tej Usługi B (czyli 0,2 % Wynagrodzenia Zasadniczego Usługa B)</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 tytułu nieuruchomienia Usługi C w terminie 1 listopada 2018 roku zgodnie z Wymaganiami Zamawiającego Organizator Postępowania może żądać od Wykonawcy zapłaty kary umownej za każdy dzień opóźnienia w tym zakresie w wysokości 0,1 % (jednej dziesiątej procenta) wartości brutto Usługi C realizowanej na rzecz wszystkich Zamawiających Indywidualnych którzy zgodnie z OPZ mają korzystać z tej Usługi C, która to wartość brutto Usługi C wskazana została w Ofercie Wykonawcy (czyli 0,1 % Wynagrodzenia Zasadniczego Usługa C).  Począwszy od 11 listopada 2018, a więc kiedy opóźnienie w uruchomieniu Usługi B przekroczy 10 dni Organizator Postępowania może żądać od Wykonawcy zapłaty kary umownej za każdy dzień opóźnienia w tym zakresie w wysokości 0,2 % (dwóch dziesiątych procenta) wartości brutto Usługi C realizowanej na rzecz wszystkich Zamawiających Indywidualnych którzy zgodnie z OPZ mają korzystać z tej Usługi C (czyli 0,2 % Wynagrodzenia Zasadniczego Usługa C)</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 tytułu nieuruchomienia Usługi D w terminie 1 listopada 2018 roku zgodnie z Wymaganiami Zamawiającego Organizator Postępowania może żądać od Wykonawcy zapłaty kary umownej za każdy dzień opóźnienia w tym zakresie w wysokości 0,2 % (dwóch dziesiątych procenta) wartości brutto Usługi D realizowanej na rzecz Województwa Wielkopolskiego (czyli 0,2 % Wynagrodzenia Zasadniczego Usługa D).  Począwszy od 11 listopada 2018, a więc kiedy opóźnienie w uruchomieniu Usługi D przekroczy 10 dni Organizator Postępowania może żądać od Wykonawcy zapłaty kary umownej za każdy dzień opóźnienia w tym zakresie w wysokości 0,4 % (czterech dziesiątych procenta) wartości brutto Usługi D realizowanej na rzecz Województwa (czyli 0,4 % Wynagrodzenia Zasadniczego Usługa D)</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Kara umowna w przypadkach o jakich mowa naliczana będzie do dnia uruchomienia danej Usługi A lub B lub C lub D zgodnej z Wymaganiami Zamawiającego Razem.</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przypadku przekroczenia terminu usunięcia błędu/awarii w realizacji Usługi A ( terminu </w:t>
      </w:r>
      <w:r w:rsidRPr="001F44F9">
        <w:rPr>
          <w:rFonts w:ascii="Times New Roman" w:eastAsia="Times New Roman" w:hAnsi="Times New Roman" w:cs="Times New Roman"/>
          <w:color w:val="auto"/>
          <w:lang w:eastAsia="pl-PL"/>
        </w:rPr>
        <w:lastRenderedPageBreak/>
        <w:t>doprowadzenia do pełnej sprawności świadczenia Usługi A), to jest terminu wskazanego w OPZ skorygowanego poprzez wskazanie w Ofercie Wykonawcy, Organizator Postępowania może żądać od Wykonawcy zapłaty kary umownej za każdy dzień opóźnienia w tym zakresie w wysokości 1500,00 zł brutto (tysiąc pięćset złotych brutto) nie więcej jednak niż 0,01 % (jedna setna procenta) Wynagrodzenia Zasadniczego Usług A, przy czym dzień opóźnienia należy rozumieć jako kolejne 24 (dwadzieścia cztery godziny) liczone od pierwszej minuty po upływie terminu usunięcia błędu/awarii w realizacji Usługi A zgodnego z Ofertą Wykonawcy. Tym samym już pierwsza minuta dnia opóźnienia uprawnia Organizatora Postępowania do naliczenia wskazanej kary umownej. Wraz z rozpoczęciem trzeciego dnia następującym po upływie terminu na usuniecie błędu/awarii w realizacji Usługi A, to jest po upływie 72 godzin od końca terminu na usuniecie błędu/awarii w realizacji Usługi A Organizator Postępowania może żądać od Wykonawcy zapłaty kary umownej w wysokości 3000,00 zł brutto (trzy tysiące złotych brutto) nie więcej jednak niż 0,03 % (trzy setne procenta) Wynagrodzenia Zasadniczego Usług A za każdy kolejny dzień opóźnienia w usunięciu błędu/awarii w realizacji Usługi A.</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W przypadku przekroczenia terminu usunięcia błędu/awarii w realizacji Usługi B ( terminu doprowadzenia do pełnej sprawności świadczenia Usługi B), to jest terminu wskazanego w OPZ skorygowanego poprzez wskazanie w Ofercie Wykonawcy, Organizator Postępowania może żądać od Wykonawcy zapłaty kary umownej za każdy dzień opóźnienia w tym zakresie w wysokości 1200,00 zł brutto (tysiąc  dwieście złotych brutto) nie więcej jednak niż 0,01 % (jedna setna procenta) Wynagrodzenia Zasadniczego Usługa B, przy czym dzień opóźnienia należy rozumieć jako kolejne 24 (dwadzieścia cztery godziny) liczone od pierwszej minuty po upływie terminu usunięcia błędu/awarii w realizacji Usługi B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B Organizator Postępowania może żądać od Wykonawcy zapłaty kary umownej w wysokości 3000,00 zł brutto (trzy tysiące złotych brutto) nie więcej jednak niż 0,03 % (trzy setne procenta) Wynagrodzenia Zasadniczego Usług B za każdy kolejny dzień opóźnienia w usunięciu błędu/awarii w realizacji Usługi B.</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przypadku przekroczenia terminu usunięcia błędu/awarii w realizacji Usługi C ( terminu doprowadzenia do pełnej sprawności świadczenia Usługi C), to jest terminu wskazanego w OPZ skorygowanego poprzez wskazanie w Ofercie Wykonawcy, Organizator Postępowania może żądać od Wykonawcy zapłaty kary umownej za każdy dzień opóźnienia w tym zakresie w wysokości 1200,00 zł brutto (tysiąc dwieście  złotych brutto) nie więcej jednak niż 0,01 % (jedna setna procenta) Wynagrodzenia Zasadniczego Usługa C, przy czym dzień opóźnienia należy rozumieć jako kolejne 24 (dwadzieścia cztery godziny) liczone od pierwszej minuty po upływie terminu usunięcia błędu/awarii w realizacji Usługi C zgodnego z Ofertą Wykonawcy. Tym samym już pierwsza minuta dnia opóźnienia uprawnia Organizatora Postępowania do naliczenia wskazanej kary umownej. Wraz z rozpoczęciem trzeciego dnia następującym po upływie terminu na usuniecie błędu/awarii w realizacji Usługi C, to jest po upływie 72 godzin od końca terminu na usuniecie błędu/awarii w realizacji Usługi B Organizator Postępowania może żądać od Wykonawcy zapłaty kary umownej w wysokości 3000,00 zł brutto (trzy tysiące złotych brutto) nie więcej jednak niż 0,03 % (trzy setne procenta) Wynagrodzenia Zasadniczego Usług C za każdy kolejny dzień opóźnienia w usunięciu błędu/awarii w </w:t>
      </w:r>
      <w:r w:rsidRPr="001F44F9">
        <w:rPr>
          <w:rFonts w:ascii="Times New Roman" w:eastAsia="Times New Roman" w:hAnsi="Times New Roman" w:cs="Times New Roman"/>
          <w:color w:val="auto"/>
          <w:lang w:eastAsia="pl-PL"/>
        </w:rPr>
        <w:lastRenderedPageBreak/>
        <w:t>realizacji Usługi C.</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przypadku przekroczenia terminu usunięcia błędu/awarii w realizacji Usługi D ( terminu doprowadzenia do pełnej sprawności świadczenia Usługi D), to jest terminu wskazanego w OPZ skorygowanego poprzez wskazanie w Ofercie Wykonawcy, Organizator Postępowania może żądać od Wykonawcy zapłaty kary umownej za każdy dzień opóźnienia w tym zakresie w wysokości 1000,00 zł brutto (tysiąc  złotych brutto) nie więcej jednak niż 0,01 % (jedna setna procenta) Wynagrodzenia Zasadniczego Usług D, przy czym dzień opóźnienia należy rozumieć jako kolejne 24 (dwadzieścia cztery godziny) liczone od pierwszej minuty  po upływie terminu usunięcia błędu/awarii w realizacji Usługi D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D Organizator Postępowania może żądać od Wykonawcy zapłaty kary umownej w wysokości 3000,00 zł brutto (trzy tysiące złotych brutto) nie więcej jednak niż 0,03 % (trzy setne procenta) Wynagrodzenia Zasadniczego Usług D za każdy kolejny dzień opóźnienia w usunięciu błędu/awarii w realizacji Usługi D. </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Przez usunięcie błędu/awarii w realizacji Usług A lub B lub C lub D o jakim mowa w ust. 6,7,8,9 niniejszego paragrafu należy zawsze rozumieć doprowadzenie do sytuacji (stanu) świadczenia wskazanych Usług o parametrach wskazanych jak OPZ, to jest parametrach zgodnych z Wymaganiami Zamawiającego Razem. Tym samym celem wyjaśnienia wszelkich wątpliwości jako błąd/ awaria  w realizacji Usług A lub B lub C lub D o jakim mowa w ust. 6,7,8,9 niniejszego paragrafu należy zawsze rozumieć jakikolwiek odstępstwo od parametrów realizacji wskazanych Usług określonych Wymaganiami Zamawiającego Razem.</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każdym przypadku, gdy w Umowie zastrzeżona jest kara umowna, Zamawiającemu Razem (działającemu zawsze przez Organizatora Postępowania) przysługuje zawsze prawo żądania odszkodowania przewyższającego wysokość zastrzeżonej kary umownej, jeżeli poniesiona przez niego szkoda, obejmująca rzeczywiste straty i utracone korzyści, przewyższa wysokość kary umownej. </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(to jest któregokolwiek z Zamawiających Indywidualnych)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przypadkach, w których niedochowanie terminów realizacji poszczególnych zadań objętych Umową spowodowane było zarówno zawinionym działaniem Zamawiającego </w:t>
      </w:r>
      <w:r w:rsidRPr="001F44F9">
        <w:rPr>
          <w:rFonts w:ascii="Times New Roman" w:eastAsia="Times New Roman" w:hAnsi="Times New Roman" w:cs="Times New Roman"/>
          <w:color w:val="auto"/>
          <w:lang w:eastAsia="pl-PL"/>
        </w:rPr>
        <w:lastRenderedPageBreak/>
        <w:t xml:space="preserve">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przypadku odstąpienie od Umowy przez Organizatora Postępowania działającego w imieniu i na rzecz Zamawiającego Razem, to jest w sytuacji odstąpienia od Umowy przez Zamawiającego Razem z przyczyn, za które Wykonawca ponosi odpowiedzialność lub w przypadku odstąpienia od Umowy przez Wykonawcę z przyczyn, za które Wykonawca ponosi odpowiedzialność – Wykonawca zapłaci na rzecz Zamawiającego Razem karę umowną w wysokości 50 % (pięćdziesiąt procent) Wynagrodzenia Zasadniczego  (wynagrodzenie zasadniczego brutto) </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Suma kar umownych naliczonych na podstawie ust. 1 - 5 nie może przekroczyć 10 % (dziesięć procent) Wynagrodzenia Zasadniczego (wynagrodzenie zasadniczego brutto).</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Suma kar umownych naliczonych na podstawie ust. 6 -10 nie może przekroczyć 80 %  (osiemdziesiąt procent) Wynagrodzenia Zasadniczego (wynagrodzenie brutto).</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Kary umowne z tytułu opóźnienia w realizacji obowiązku umownego Wykonawcy nie są naliczane za okres opóźnienia spowodowany wyłącznie przez:</w:t>
      </w:r>
    </w:p>
    <w:p w:rsidR="001F44F9" w:rsidRPr="001F44F9" w:rsidRDefault="001F44F9" w:rsidP="00AB4417">
      <w:pPr>
        <w:widowControl w:val="0"/>
        <w:numPr>
          <w:ilvl w:val="0"/>
          <w:numId w:val="20"/>
        </w:numPr>
        <w:spacing w:before="120" w:after="120" w:line="300" w:lineRule="atLeast"/>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 Siłę Wyższą, </w:t>
      </w:r>
    </w:p>
    <w:p w:rsidR="001F44F9" w:rsidRPr="001F44F9" w:rsidRDefault="001F44F9" w:rsidP="00AB4417">
      <w:pPr>
        <w:widowControl w:val="0"/>
        <w:numPr>
          <w:ilvl w:val="0"/>
          <w:numId w:val="20"/>
        </w:numPr>
        <w:spacing w:before="120" w:after="120" w:line="300" w:lineRule="atLeast"/>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okoliczności będące następstwem działania lub zaniechania Zamawiającego Razem lub osoby, za którą Zamawiający Razem ponosi odpowiedzialność jak za własne działania lub zaniechania, </w:t>
      </w:r>
    </w:p>
    <w:p w:rsidR="001F44F9" w:rsidRPr="001F44F9" w:rsidRDefault="001F44F9" w:rsidP="00AB4417">
      <w:pPr>
        <w:widowControl w:val="0"/>
        <w:numPr>
          <w:ilvl w:val="0"/>
          <w:numId w:val="20"/>
        </w:numPr>
        <w:spacing w:before="120" w:after="120" w:line="300" w:lineRule="atLeast"/>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okoliczności będące następstwem działania lub zaniechania Organizatora Postępowania lub osoby, za którą Organizator Postepowania ponosi odpowiedzialność jak za własne działania lub zaniechania,</w:t>
      </w:r>
    </w:p>
    <w:p w:rsidR="001F44F9" w:rsidRPr="001F44F9" w:rsidRDefault="001F44F9" w:rsidP="001F44F9">
      <w:pPr>
        <w:widowControl w:val="0"/>
        <w:spacing w:before="120" w:after="120" w:line="300" w:lineRule="atLeast"/>
        <w:ind w:left="1701"/>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Ciężar dowodu okoliczności wskazanych w lit. </w:t>
      </w:r>
      <w:proofErr w:type="spellStart"/>
      <w:r w:rsidRPr="001F44F9">
        <w:rPr>
          <w:rFonts w:ascii="Times New Roman" w:eastAsia="Times New Roman" w:hAnsi="Times New Roman" w:cs="Times New Roman"/>
          <w:color w:val="auto"/>
          <w:lang w:eastAsia="pl-PL"/>
        </w:rPr>
        <w:t>a,b,c</w:t>
      </w:r>
      <w:proofErr w:type="spellEnd"/>
      <w:r w:rsidRPr="001F44F9">
        <w:rPr>
          <w:rFonts w:ascii="Times New Roman" w:eastAsia="Times New Roman" w:hAnsi="Times New Roman" w:cs="Times New Roman"/>
          <w:color w:val="auto"/>
          <w:lang w:eastAsia="pl-PL"/>
        </w:rPr>
        <w:t xml:space="preserve"> spowodowania przez nie opóźnienia oraz długości takiego opóźnienia spoczywa na Wykonawcy. </w:t>
      </w:r>
    </w:p>
    <w:p w:rsidR="001F44F9" w:rsidRPr="001F44F9" w:rsidRDefault="001F44F9" w:rsidP="001F44F9">
      <w:pPr>
        <w:widowControl w:val="0"/>
        <w:spacing w:before="120" w:after="120" w:line="300" w:lineRule="atLeast"/>
        <w:ind w:left="1701"/>
        <w:contextualSpacing/>
        <w:jc w:val="both"/>
        <w:rPr>
          <w:rFonts w:ascii="Times New Roman" w:eastAsia="Times New Roman" w:hAnsi="Times New Roman" w:cs="Times New Roman"/>
          <w:color w:val="auto"/>
          <w:lang w:eastAsia="pl-PL"/>
        </w:rPr>
      </w:pP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 Kwota kar umownych obliczona zgodnie z przepisami niniejszego paragrafu pomniejsza Wynagrodzenie. Wykonawca godzi się na pomniejszenie Wynagrodzenia o kwoty naliczonych przez Zamawiającego Razem (działającego poprzez Organizatora Postępowania) kar umownych, jakimi Zamawiający Razem obciążył Wykonawcę.</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Zamawiający Razem zapłaci Wykonawcy karę umowną z tytułu odstąpienia od Umowy przez Wykonawcę z przyczyn, o których mowa w § 15 ust. 3 lub przez którąkolwiek ze Stron na podstawie Przepisów Prawa z przyczyn, za które odpowiedzialność ponosi wyłącznie Zamawiający Razem - w wysokości 5% (pięć procent) Wynagrodzenia (wynagrodzenie brutto).</w:t>
      </w:r>
      <w:r w:rsidRPr="001F44F9">
        <w:rPr>
          <w:rFonts w:ascii="Times New Roman" w:hAnsi="Times New Roman" w:cs="Times New Roman"/>
          <w:color w:val="auto"/>
        </w:rPr>
        <w:t xml:space="preserve"> Wykonawcy przysługuje zawsze uprawnienie do dochodzenia odszkodowania uzupełniającego na ogólnych zasadach.</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Zamawiającemu Razem przysługuje prawo sumowania (kumulowania) kar umownych naliczonych z różnych tytułów, jak i w ramach tytułów za ich poszczególne przypadki (np. z </w:t>
      </w:r>
      <w:r w:rsidRPr="001F44F9">
        <w:rPr>
          <w:rFonts w:ascii="Times New Roman" w:eastAsia="Times New Roman" w:hAnsi="Times New Roman" w:cs="Times New Roman"/>
          <w:color w:val="auto"/>
          <w:lang w:eastAsia="pl-PL"/>
        </w:rPr>
        <w:lastRenderedPageBreak/>
        <w:t>tytułu opóźnienia) z zachowaniem maksymalnych limitów z tytułu łączenia kar wskazanych w Umowie.</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jakiejkolwiek Części Wynagrodzenia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Wykonawca zobowiązany jest do zapłacenia kary umownej w terminie 14 dni od dnia otrzymania noty obciążeniowej od Organizatora Postępowania.</w:t>
      </w:r>
    </w:p>
    <w:p w:rsidR="001F44F9" w:rsidRPr="001F44F9" w:rsidRDefault="001F44F9" w:rsidP="00AB4417">
      <w:pPr>
        <w:widowControl w:val="0"/>
        <w:numPr>
          <w:ilvl w:val="0"/>
          <w:numId w:val="6"/>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Zamawiającemu Razem oraz Województwu Wielkopolskiemu, które przyjęło na siebie zobowiązanie do zapłaty Wynagrodzenia przysługuje prawo potrącenia kar umownych z 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rsidR="001F44F9" w:rsidRPr="001F44F9" w:rsidRDefault="001F44F9" w:rsidP="001F44F9">
      <w:pPr>
        <w:widowControl w:val="0"/>
        <w:spacing w:before="120" w:after="120" w:line="300" w:lineRule="atLeast"/>
        <w:jc w:val="both"/>
        <w:rPr>
          <w:rFonts w:ascii="Times New Roman" w:eastAsia="Times New Roman" w:hAnsi="Times New Roman" w:cs="Times New Roman"/>
          <w:color w:val="auto"/>
          <w:lang w:eastAsia="pl-PL"/>
        </w:rPr>
      </w:pPr>
    </w:p>
    <w:p w:rsidR="001F44F9" w:rsidRDefault="001F44F9" w:rsidP="00C15359">
      <w:pPr>
        <w:keepNext/>
        <w:spacing w:after="160" w:line="320" w:lineRule="atLeast"/>
        <w:jc w:val="both"/>
        <w:rPr>
          <w:rFonts w:ascii="Times New Roman" w:eastAsia="Calibri" w:hAnsi="Times New Roman" w:cs="Times New Roman"/>
          <w:i/>
          <w:color w:val="auto"/>
          <w:u w:val="single"/>
        </w:rPr>
      </w:pPr>
    </w:p>
    <w:p w:rsidR="001F44F9" w:rsidRPr="00C15359" w:rsidRDefault="001F44F9" w:rsidP="00C15359">
      <w:pPr>
        <w:keepNext/>
        <w:spacing w:after="160" w:line="320" w:lineRule="atLeast"/>
        <w:jc w:val="both"/>
        <w:rPr>
          <w:rFonts w:ascii="Times New Roman" w:eastAsia="Calibri" w:hAnsi="Times New Roman" w:cs="Times New Roman"/>
          <w:i/>
          <w:color w:val="auto"/>
          <w:u w:val="single"/>
        </w:rPr>
      </w:pPr>
    </w:p>
    <w:p w:rsidR="001973CB" w:rsidRDefault="001F44F9" w:rsidP="00C15359">
      <w:pPr>
        <w:keepNext/>
        <w:spacing w:after="160" w:line="320" w:lineRule="atLeast"/>
        <w:jc w:val="both"/>
        <w:rPr>
          <w:rFonts w:ascii="Times New Roman" w:eastAsia="Calibri" w:hAnsi="Times New Roman" w:cs="Times New Roman"/>
          <w:i/>
          <w:color w:val="auto"/>
          <w:u w:val="single"/>
        </w:rPr>
      </w:pPr>
      <w:r>
        <w:rPr>
          <w:rFonts w:ascii="Times New Roman" w:eastAsia="Calibri" w:hAnsi="Times New Roman" w:cs="Times New Roman"/>
          <w:i/>
          <w:color w:val="auto"/>
          <w:u w:val="single"/>
        </w:rPr>
        <w:t xml:space="preserve">Treść § 14 </w:t>
      </w:r>
      <w:r w:rsidR="00893B98" w:rsidRPr="00C15359">
        <w:rPr>
          <w:rFonts w:ascii="Times New Roman" w:eastAsia="Calibri" w:hAnsi="Times New Roman" w:cs="Times New Roman"/>
          <w:i/>
          <w:color w:val="auto"/>
          <w:u w:val="single"/>
        </w:rPr>
        <w:t xml:space="preserve"> po zmianie:</w:t>
      </w:r>
    </w:p>
    <w:p w:rsidR="001F44F9" w:rsidRPr="001F44F9" w:rsidRDefault="001F44F9" w:rsidP="001F44F9">
      <w:pPr>
        <w:widowControl w:val="0"/>
        <w:spacing w:before="120" w:after="120" w:line="300" w:lineRule="atLeast"/>
        <w:jc w:val="center"/>
        <w:rPr>
          <w:rFonts w:ascii="Times New Roman" w:eastAsia="Times New Roman" w:hAnsi="Times New Roman" w:cs="Times New Roman"/>
          <w:b/>
          <w:color w:val="auto"/>
          <w:lang w:eastAsia="pl-PL"/>
        </w:rPr>
      </w:pPr>
      <w:r w:rsidRPr="001F44F9">
        <w:rPr>
          <w:rFonts w:ascii="Times New Roman" w:eastAsia="Times New Roman" w:hAnsi="Times New Roman" w:cs="Times New Roman"/>
          <w:b/>
          <w:color w:val="auto"/>
          <w:lang w:eastAsia="pl-PL"/>
        </w:rPr>
        <w:t>Kary umowne</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 tytułu nieuruchomienia Usługi A w Dacie Początkowej zgodnie z Wymaganiami Zamawiającego Organizator Postępowania może żądać od Wykonawcy zapłaty kary umownej za każdy dzień opóźnienia w tym zakresie w wysokości 0,1 % (jednej dziesiątej procenta) wartości brutto Usługi A realizowanej na rzecz wszystkich Zamawiających Indywidualnych którzy zgodnie z OPZ mają korzystać z tej Usługi A, która to wartość brutto Usługi A wskazana została w Ofercie Wykonawcy (czyli 0,1 % Wynagrodzenia Zasadniczego Usługa A). Począwszy od 11 dnia następującego po Dacie Początkowej, a więc kiedy opóźnienie w uruchomieniu Usługi A przekroczy 10 dni Organizator Postępowania może żądać od Wykonawcy zapłaty kary umownej za każdy dzień opóźnienia w tym zakresie w wysokości 0,2 % (dwóch dziesiątych procenta) wartości brutto Usługi A realizowanej na rzecz wszystkich Zamawiających Indywidualnych którzy zgodnie z OPZ mają korzystać z tej Usługi A (czyli 0,2 % Wynagrodzenia Zasadniczego Usługa A)</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 tytułu nieuruchomienia Usługi B w Dacie Początkowej zgodnie z Wymaganiami Zamawiającego Organizator Postępowania może żądać od Wykonawcy zapłaty kary umownej za każdy dzień opóźnienia w tym zakresie w wysokości 0,1 % (jednej dziesiątej procenta) wartości brutto Usługi B realizowanej na rzecz wszystkich Zamawiających Indywidualnych którzy zgodnie z OPZ mają korzystać z tej Usługi B, która to wartość brutto Usługi B wskazana została w Ofercie Wykonawcy (czyli 0,1 % Wynagrodzenia Zasadniczego Usługa B). Począwszy od 11 dnia następującego po Dacie Początkowej, a więc kiedy opóźnienie w uruchomieniu Usługi B przekroczy 10 dni Organizator Postępowania może żądać od Wykonawcy zapłaty kary umownej za każdy dzień opóźnienia w tym zakresie w wysokości 0,2 % (dwóch dziesiątych procenta) wartości brutto Usługi B realizowanej na rzecz wszystkich Zamawiających Indywidualnych którzy zgodnie z OPZ mają korzystać z tej Usługi B (czyli 0,2 % Wynagrodzenia Zasadniczego Usługa B)</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 tytułu nieuruchomienia Usługi C w Dacie Początkowej zgodnie z Wymaganiami Zamawiającego Organizator Postępowania może żądać od Wykonawcy zapłaty kary umownej za każdy dzień opóźnienia w tym zakresie w wysokości 0,1 % (jednej dziesiątej procenta) wartości brutto Usługi C realizowanej na rzecz wszystkich Zamawiających Indywidualnych którzy zgodnie z OPZ mają korzystać z tej Usługi C, która to wartość brutto Usługi C wskazana została w Ofercie Wykonawcy (czyli 0,1 % Wynagrodzenia Zasadniczego Usługa C).  Począwszy od 11 dnia następującego po Dacie Początkowej, a więc kiedy opóźnienie w uruchomieniu Usługi C przekroczy 10 dni Organizator Postępowania może żądać od Wykonawcy zapłaty kary umownej za każdy dzień opóźnienia w tym zakresie w wysokości 0,2 % (dwóch dziesiątych procenta) wartości brutto Usługi C realizowanej na rzecz wszystkich Zamawiających Indywidualnych którzy zgodnie z OPZ mają korzystać z tej Usługi C (czyli 0,2 % Wynagrodzenia Zasadniczego Usługa C)</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Z tytułu nieuruchomienia Usługi D w Dacie Początkowej roku zgodnie z Wymaganiami Zamawiającego Organizator Postępowania może żądać od Wykonawcy zapłaty kary umownej za każdy dzień opóźnienia w tym zakresie w wysokości 0,2 % (dwóch dziesiątych procenta) </w:t>
      </w:r>
      <w:r w:rsidRPr="001F44F9">
        <w:rPr>
          <w:rFonts w:ascii="Times New Roman" w:eastAsia="Times New Roman" w:hAnsi="Times New Roman" w:cs="Times New Roman"/>
          <w:color w:val="auto"/>
          <w:lang w:eastAsia="pl-PL"/>
        </w:rPr>
        <w:lastRenderedPageBreak/>
        <w:t>wartości brutto Usługi D realizowanej na rzecz Województwa Wielkopolskiego (czyli 0,2 % Wynagrodzenia Zasadniczego Usługa D).  Począwszy od 11 dnia następującego po Dacie Początkowej , a więc kiedy opóźnienie w uruchomieniu Usługi D przekroczy 10 dni Organizator Postępowania może żądać od Wykonawcy zapłaty kary umownej za każdy dzień opóźnienia w tym zakresie w wysokości 0,4 % (czterech dziesiątych procenta) wartości brutto Usługi D realizowanej na rzecz Województwa (czyli 0,4 % Wynagrodzenia Zasadniczego Usługa D)</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Kara umowna w przypadkach o jakich mowa naliczana będzie do dnia uruchomienia danej Usługi A lub B lub C lub D zgodnej z Wymaganiami Zamawiającego Razem.</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Za każdą rozpoczętą godzinę w której w Okresie Świadczenia Usług nie będą świadczone Usługi A lub będą świadczone Usługi A  o parametrach gorszych (niższych) niż określone w Wymaganiach Zamawiającego Razem, w tym w szczególności w OPZ Organizator Postępowania może żądać od Wykonawcy zapłaty kary umownej w wysokości 0,01 % (jedna setna procenta) Wynagrodzenia Zasadniczego Usług A. Kara Umowna o jakim mowa zdaniu poprzednim nie dotyczy sytuacji wskazanej w niniejszym paragrafie w ust. 1, to jest opóźnienia w uruchomieniu Usługi A. Tym samym kara umowna o jakiej mowa w zdaniu pierwszym niniejszego ustępu dotyczy przerwy w świadczeniu Usługi A lub braku wymaganej jakości w świadczeniu Usługi A, po jej uruchomieniu.</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Za każdą rozpoczętą godzinę w której w Okresie Świadczenia Usług nie będą świadczone Usługi B lub będą świadczone Usługi B  o parametrach gorszych (niższych) niż określone w Wymaganiach Zamawiającego Razem, w tym w szczególności w OPZ Organizator Postępowania może żądać od Wykonawcy zapłaty kary umownej w wysokości 0,01 % (jedna setna procenta) Wynagrodzenia Zasadniczego Usług B. Kara Umowna o jakim mowa zdaniu poprzednim nie dotyczy sytuacji wskazanej w niniejszym paragrafie w ust. 2, to jest opóźnienia w uruchomieniu Usługi B. Tym samym kara umowna o jakiej mowa w zdaniu pierwszym niniejszego ustępu dotyczy przerwy w świadczeniu Usługi B lub braku wymaganej jakości w świadczeniu Usługi B, po jej uruchomieniu.</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Za każdą rozpoczętą godzinę w której w Okresie Świadczenia Usług nie będą świadczone Usługi C lub będą świadczone Usługi C  o parametrach gorszych (niższych) niż określone w Wymaganiach Zamawiającego Razem, w tym w szczególności w OPZ Organizator Postępowania może żądać od Wykonawcy zapłaty kary umownej w wysokości 0,01 % (jedna setna procenta) Wynagrodzenia Zasadniczego Usług C. Kara Umowna o jakim mowa zdaniu poprzednim nie dotyczy sytuacji wskazanej w niniejszym paragrafie w ust. 1, to jest opóźnienia w uruchomieniu Usługi C. Tym samym kara umowna o jakiej mowa w zdaniu pierwszym niniejszego ustępu dotyczy przerwy w świadczeniu Usługi C lub braku wymaganej jakości w świadczeniu Usługi C, po jej uruchomieniu.</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Za każdą rozpoczętą godzinę w której w Okresie Świadczenia Usług nie będą świadczone Usługi D lub będą świadczone Usługi D  o parametrach gorszych (niższych) niż określone w Wymaganiach Zamawiającego Razem, w tym w szczególności w OPZ Organizator Postępowania może żądać od Wykonawcy zapłaty kary umownej w wysokości 0,01 % (jedna setna procenta) Wynagrodzenia Zasadniczego Usług D. Kara Umowna o jakim mowa zdaniu poprzednim nie dotyczy sytuacji wskazanej w niniejszym paragrafie w ust. 1, to jest opóźnienia w uruchomieniu Usługi D. Tym samym kara umowna o jakiej mowa w zdaniu pierwszym niniejszego ustępu dotyczy przerwy w świadczeniu Usługi D lub braku wymaganej jakości w świadczeniu Usługi D, po jej uruchomieniu.</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  W przypadku przekroczenia terminu usunięcia błędu/awarii w realizacji Usługi A ( terminu </w:t>
      </w:r>
      <w:r w:rsidRPr="001F44F9">
        <w:rPr>
          <w:rFonts w:ascii="Times New Roman" w:eastAsia="Times New Roman" w:hAnsi="Times New Roman" w:cs="Times New Roman"/>
          <w:color w:val="auto"/>
          <w:lang w:eastAsia="pl-PL"/>
        </w:rPr>
        <w:lastRenderedPageBreak/>
        <w:t>doprowadzenia do pełnej sprawności świadczenia Usługi A), to jest terminu wskazanego w OPZ skorygowanego poprzez wskazanie w Ofercie Wykonawcy, Organizator Postępowania może żądać od Wykonawcy zapłaty kary umownej za każdy dzień opóźnienia w tym zakresie w wysokości 0,25 % (dwadzieścia pięć setnych procenta) Wynagrodzenia Zasadniczego Usług A, przy czym dzień opóźnienia należy rozumieć jako kolejne 24 (dwadzieścia cztery godziny) liczone od pierwszej minuty po upływie terminu usunięcia błędu/awarii w realizacji Usługi A zgodnego z Ofertą Wykonawcy. Tym samym już pierwsza minuta dnia opóźnienia uprawnia Organizatora Postępowania do naliczenia wskazanej kary umownej. Wraz z rozpoczęciem trzeciego dnia następującym po upływie terminu na usuniecie błędu/awarii w realizacji Usługi A, to jest po upływie 72 godzin od końca terminu na usuniecie błędu/awarii w realizacji Usługi A Organizator Postępowania może żądać od Wykonawcy zapłaty kary umownej w wysokości niż 0,3 % (trzy dziesiąte procenta) Wynagrodzenia Zasadniczego Usług A za każdy kolejny dzień opóźnienia w usunięciu błędu/awarii w realizacji Usługi A.</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W przypadku przekroczenia terminu usunięcia błędu/awarii w realizacji Usługi B ( terminu doprowadzenia do pełnej sprawności świadczenia Usługi B), to jest terminu wskazanego w OPZ skorygowanego poprzez wskazanie w Ofercie Wykonawcy, Organizator Postępowania może żądać od Wykonawcy zapłaty kary umownej za każdy dzień opóźnienia w tym zakresie w wysokości  0,25 % (dwadzieścia pięć setnych procenta) Wynagrodzenia Zasadniczego Usługa B, przy czym dzień opóźnienia należy rozumieć jako kolejne 24 (dwadzieścia cztery godziny) liczone od pierwszej minuty po upływie terminu usunięcia błędu/awarii w realizacji Usługi B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B Organizator Postępowania może żądać od Wykonawcy zapłaty kary umownej w wysokości 0,3 % (trzy dziesiąte procenta) Wynagrodzenia Zasadniczego Usług B za każdy kolejny dzień opóźnienia w usunięciu błędu/awarii w realizacji Usługi B.</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W przypadku przekroczenia terminu usunięcia błędu</w:t>
      </w:r>
      <w:r w:rsidR="00FF17CC">
        <w:rPr>
          <w:rFonts w:ascii="Times New Roman" w:eastAsia="Times New Roman" w:hAnsi="Times New Roman" w:cs="Times New Roman"/>
          <w:color w:val="auto"/>
          <w:lang w:eastAsia="pl-PL"/>
        </w:rPr>
        <w:t>/awarii w realizacji Usługi C (</w:t>
      </w:r>
      <w:r w:rsidRPr="001F44F9">
        <w:rPr>
          <w:rFonts w:ascii="Times New Roman" w:eastAsia="Times New Roman" w:hAnsi="Times New Roman" w:cs="Times New Roman"/>
          <w:color w:val="auto"/>
          <w:lang w:eastAsia="pl-PL"/>
        </w:rPr>
        <w:t>terminu doprowadzenia do pełnej sprawności świadczenia Usługi C), to jest terminu wskazanego w OPZ skorygowanego poprzez wskazanie w Ofercie Wykonawcy, Organizator Postępowania może żądać od Wykonawcy zapłaty kary umownej za każdy dzień opóźnienia w tym zakresie w wysokości 0,25 % (dwadzieścia pięć setnych procenta)  Wynagrodzenia Zasadniczego Usługa C, przy czym dzień opóźnienia należy rozumieć jako kolejne 24 (dwadzieścia cztery godziny) liczone od pierwszej minuty po upływie terminu usunięcia błędu/awarii w realizacji Usługi C zgodnego z Ofertą Wykonawcy. Tym samym już pierwsza minuta dnia opóźnienia uprawnia Organizatora Postępowania do naliczenia wskazanej kary umownej. Wraz z rozpoczęciem trzeciego dnia następującym po upływie terminu na usuniecie błędu/awarii w realizacji Usługi C, to jest po upływie 72 godzin od końca terminu na usuniecie błędu/awarii w realizacji Usługi B Organizator Postępowania może żądać od Wykonawcy zapłaty kary umownej w wysokości 0,3 % (trzy dziesiąte procenta)  Wynagrodzenia Zasadniczego Usług C za każdy kolejny dzień opóźnienia w usunięciu błędu/awarii w realizacji Usługi C.</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przypadku przekroczenia terminu usunięcia błędu/awarii w realizacji Usługi D ( terminu doprowadzenia do pełnej sprawności świadczenia Usługi D), to jest terminu wskazanego w OPZ skorygowanego poprzez wskazanie w Ofercie Wykonawcy, Organizator Postępowania może żądać od Wykonawcy zapłaty kary umownej za każdy dzień opóźnienia w tym zakresie w wysokości 0,25 % (dwadzieścia pięć setnych procenta)  Wynagrodzenia Zasadniczego </w:t>
      </w:r>
      <w:r w:rsidRPr="001F44F9">
        <w:rPr>
          <w:rFonts w:ascii="Times New Roman" w:eastAsia="Times New Roman" w:hAnsi="Times New Roman" w:cs="Times New Roman"/>
          <w:color w:val="auto"/>
          <w:lang w:eastAsia="pl-PL"/>
        </w:rPr>
        <w:lastRenderedPageBreak/>
        <w:t xml:space="preserve">Usług D, przy czym dzień opóźnienia należy rozumieć jako kolejne 24 (dwadzieścia cztery godziny) liczone od pierwszej minuty  po upływie terminu usunięcia błędu/awarii w realizacji Usługi D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D Organizator Postępowania może żądać od Wykonawcy zapłaty kary umownej w wysokości 0,3 % (trzy dziesiąte procenta) Wynagrodzenia Zasadniczego Usług D za każdy kolejny dzień opóźnienia w usunięciu błędu/awarii w realizacji Usługi D. </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Przez usunięcie błędu/awarii w realizacji Usług A lub B lub C lub D o jakim mowa w ust. 10,11,12,13 niniejszego paragrafu należy zawsze rozumieć doprowadzenie do sytuacji (stanu) świadczenia wskazanych Usług o parametrach wskazanych jak OPZ, to jest parametrach zgodnych z Wymaganiami Zamawiającego Razem. </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Tym samym celem wyjaśnienia wszelkich wątpliwości jako przerwa w świadczeniu Usługi A lub B lub C lub D lub ich świadczenie o parametrach gorszych (niższych) niż określone w Wymaganiach Zamawiającego Razem, w tym w szczególności w OPZ, o czym mowa w ustępach 6,7,8,9 niniejszego paragrafu  należy rozumieć jakiekolwiek odstępstwo od jakości Usług określonych Wymaganiami Zamawiającego Razem, w  tym zwłaszcza w OPZ. Celem wyjaśnienia wszelkich wątpliwości błąd/ awaria  w realizacji Usług A lub B lub C lub D o jakim mowa w ust. 10,11,12,13 niniejszego paragrafu należy zawsze rozumieć jakikolwiek odstępstwo od parametrów realizacji wskazanych Usług określonych Wymaganiami Zamawiającego Razem,</w:t>
      </w:r>
      <w:r w:rsidR="005169D1">
        <w:rPr>
          <w:rFonts w:ascii="Times New Roman" w:eastAsia="Times New Roman" w:hAnsi="Times New Roman" w:cs="Times New Roman"/>
          <w:color w:val="auto"/>
          <w:lang w:eastAsia="pl-PL"/>
        </w:rPr>
        <w:t xml:space="preserve"> </w:t>
      </w:r>
      <w:r w:rsidRPr="001F44F9">
        <w:rPr>
          <w:rFonts w:ascii="Times New Roman" w:eastAsia="Times New Roman" w:hAnsi="Times New Roman" w:cs="Times New Roman"/>
          <w:color w:val="auto"/>
          <w:lang w:eastAsia="pl-PL"/>
        </w:rPr>
        <w:t>w  tym zwłaszcza w OPZ.</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każdym przypadku, gdy w Umowie zastrzeżona jest kara umowna, Zamawiającemu Razem (działającemu zawsze przez Organizatora Postępowania) przysługuje zawsze prawo żądania odszkodowania przewyższającego wysokość zastrzeżonej kary umownej, jeżeli poniesiona przez niego szkoda, obejmująca rzeczywiste straty i utracone korzyści, przewyższa wysokość kary umownej. </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(to jest któregokolwiek z Zamawiających Indywidualnych)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w:t>
      </w:r>
      <w:r w:rsidRPr="001F44F9">
        <w:rPr>
          <w:rFonts w:ascii="Times New Roman" w:eastAsia="Times New Roman" w:hAnsi="Times New Roman" w:cs="Times New Roman"/>
          <w:color w:val="auto"/>
          <w:lang w:eastAsia="pl-PL"/>
        </w:rPr>
        <w:lastRenderedPageBreak/>
        <w:t xml:space="preserve">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W przypadku odstąpienie od Umowy przez Organizatora Postępowania działającego w imieniu i na rzecz Zamawiającego Razem, to jest w sytuacji odstąpienia od Umowy przez Zamawiającego Razem z przyczyn, za które Wykonawca ponosi odpowiedzialność lub w przypadku odstąpienia od Umowy przez Wykonawcę z przyczyn, za które Wykonawca ponosi odpowiedzialność – Wykonawca zapłaci na rzecz Zamawiającego Razem karę umowną w wysokości 40 % (czterdzieści procent) Wynagrodzenia Zasadniczego  (wynagrodzenie zasadniczego brutto) </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Suma kar umownych naliczonych na podstawie ust. 1 - 5 nie może przekroczyć 8 % ( osiem procent) Wynagrodzenia Zasadniczego (wynagrodzenie zasadniczego brutto).</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Suma kar umownych naliczonych na podstawie ust. 6 - 9 nie może przekroczyć 50 %  (pięćdziesiąt procent) Wynagrodzenia Zasadniczego (wynagrodzenie brutto).</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Suma kar umownych naliczonych na podstawie ust. 10 - 14 nie może przekroczyć 50 %  (pięćdziesiąt procent) Wynagrodzenia Zasadniczego (wynagrodzenie brutto).</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Kary umowne z tytułu opóźnienia w realizacji obowiązku umownego Wykonawcy nie są naliczane za okres opóźnienia spowodowany wyłącznie przez:</w:t>
      </w:r>
    </w:p>
    <w:p w:rsidR="001F44F9" w:rsidRPr="001F44F9" w:rsidRDefault="001F44F9" w:rsidP="00AB4417">
      <w:pPr>
        <w:widowControl w:val="0"/>
        <w:numPr>
          <w:ilvl w:val="0"/>
          <w:numId w:val="20"/>
        </w:numPr>
        <w:spacing w:before="120" w:after="120" w:line="300" w:lineRule="atLeast"/>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 Siłę Wyższą, </w:t>
      </w:r>
    </w:p>
    <w:p w:rsidR="001F44F9" w:rsidRPr="001F44F9" w:rsidRDefault="001F44F9" w:rsidP="00AB4417">
      <w:pPr>
        <w:widowControl w:val="0"/>
        <w:numPr>
          <w:ilvl w:val="0"/>
          <w:numId w:val="20"/>
        </w:numPr>
        <w:spacing w:before="120" w:after="120" w:line="300" w:lineRule="atLeast"/>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okoliczności będące następstwem działania lub zaniechania Zamawiającego Razem lub osoby, za którą Zamawiający Razem ponosi odpowiedzialność jak za własne działania lub zaniechania, </w:t>
      </w:r>
    </w:p>
    <w:p w:rsidR="001F44F9" w:rsidRPr="001F44F9" w:rsidRDefault="001F44F9" w:rsidP="00AB4417">
      <w:pPr>
        <w:widowControl w:val="0"/>
        <w:numPr>
          <w:ilvl w:val="0"/>
          <w:numId w:val="20"/>
        </w:numPr>
        <w:spacing w:before="120" w:after="120" w:line="300" w:lineRule="atLeast"/>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okoliczności będące następstwem działania lub zaniechania Organizatora Postępowania lub osoby, za którą Organizator Postepowania ponosi odpowiedzialność jak za własne działania lub zaniechania,</w:t>
      </w:r>
    </w:p>
    <w:p w:rsidR="001F44F9" w:rsidRPr="001F44F9" w:rsidRDefault="001F44F9" w:rsidP="001F44F9">
      <w:pPr>
        <w:widowControl w:val="0"/>
        <w:spacing w:before="120" w:after="120" w:line="300" w:lineRule="atLeast"/>
        <w:ind w:left="1701"/>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Ciężar dowodu okoliczności wskazanych w lit. </w:t>
      </w:r>
      <w:proofErr w:type="spellStart"/>
      <w:r w:rsidRPr="001F44F9">
        <w:rPr>
          <w:rFonts w:ascii="Times New Roman" w:eastAsia="Times New Roman" w:hAnsi="Times New Roman" w:cs="Times New Roman"/>
          <w:color w:val="auto"/>
          <w:lang w:eastAsia="pl-PL"/>
        </w:rPr>
        <w:t>a,b,c</w:t>
      </w:r>
      <w:proofErr w:type="spellEnd"/>
      <w:r w:rsidRPr="001F44F9">
        <w:rPr>
          <w:rFonts w:ascii="Times New Roman" w:eastAsia="Times New Roman" w:hAnsi="Times New Roman" w:cs="Times New Roman"/>
          <w:color w:val="auto"/>
          <w:lang w:eastAsia="pl-PL"/>
        </w:rPr>
        <w:t xml:space="preserve"> spowodowania przez nie opóźnienia oraz długości takiego opóźnienia spoczywa na Wykonawcy. </w:t>
      </w:r>
    </w:p>
    <w:p w:rsidR="001F44F9" w:rsidRPr="001F44F9" w:rsidRDefault="001F44F9" w:rsidP="001F44F9">
      <w:pPr>
        <w:widowControl w:val="0"/>
        <w:spacing w:before="120" w:after="120" w:line="300" w:lineRule="atLeast"/>
        <w:ind w:left="1701"/>
        <w:contextualSpacing/>
        <w:jc w:val="both"/>
        <w:rPr>
          <w:rFonts w:ascii="Times New Roman" w:eastAsia="Times New Roman" w:hAnsi="Times New Roman" w:cs="Times New Roman"/>
          <w:color w:val="auto"/>
          <w:lang w:eastAsia="pl-PL"/>
        </w:rPr>
      </w:pP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 Kwota kar umownych obliczona zgodnie z przepisami niniejszego paragrafu pomniejsza Wynagrodzenie. Wykonawca godzi się na pomniejszenie Wynagrodzenia o kwoty naliczonych przez Zamawiającego Razem (działającego poprzez Organizatora Postępowania) kar umownych, jakimi Zamawiający Razem obciążył Wykonawcę.</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Zamawiający Razem zapłaci Wykonawcy karę umowną z tytułu odstąpienia od Umowy przez Wykonawcę z przyczyn, o których mowa w § 15 ust. 3 lub przez którąkolwiek ze Stron na podstawie Przepisów Prawa z przyczyn, za które odpowiedzialność ponosi wyłącznie Zamawiający Razem - w wysokości 5% (pięć procent) Wynagrodzenia (wynagrodzenie brutto).</w:t>
      </w:r>
      <w:r w:rsidRPr="001F44F9">
        <w:rPr>
          <w:rFonts w:ascii="Times New Roman" w:hAnsi="Times New Roman" w:cs="Times New Roman"/>
          <w:color w:val="auto"/>
        </w:rPr>
        <w:t xml:space="preserve"> Wykonawcy przysługuje zawsze uprawnienie do dochodzenia odszkodowania uzupełniającego na ogólnych zasadach.</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Zamawiającemu Razem przysługuje prawo sumowania (kumulowania) kar umownych naliczonych z różnych tytułów, jak i w ramach tytułów za ich poszczególne przypadki (np. z </w:t>
      </w:r>
      <w:r w:rsidRPr="001F44F9">
        <w:rPr>
          <w:rFonts w:ascii="Times New Roman" w:eastAsia="Times New Roman" w:hAnsi="Times New Roman" w:cs="Times New Roman"/>
          <w:color w:val="auto"/>
          <w:lang w:eastAsia="pl-PL"/>
        </w:rPr>
        <w:lastRenderedPageBreak/>
        <w:t>tytułu opóźnienia) z zachowaniem maksymalnych limitów z tytułu łączenia kar wskazanych w Umowie.</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jakiejkolwiek Części Wynagrodzenia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Wykonawca zobowiązany jest do zapłacenia kary umownej w terminie 14 dni od dnia otrzymania noty obciążeniowej od Organizatora Postępowania.</w:t>
      </w:r>
    </w:p>
    <w:p w:rsidR="001F44F9" w:rsidRPr="001F44F9" w:rsidRDefault="001F44F9" w:rsidP="00FF17CC">
      <w:pPr>
        <w:widowControl w:val="0"/>
        <w:numPr>
          <w:ilvl w:val="0"/>
          <w:numId w:val="24"/>
        </w:numPr>
        <w:spacing w:before="120" w:after="120" w:line="300" w:lineRule="atLeast"/>
        <w:contextualSpacing/>
        <w:jc w:val="both"/>
        <w:rPr>
          <w:rFonts w:ascii="Times New Roman" w:eastAsia="Times New Roman" w:hAnsi="Times New Roman" w:cs="Times New Roman"/>
          <w:color w:val="auto"/>
          <w:lang w:eastAsia="pl-PL"/>
        </w:rPr>
      </w:pPr>
      <w:r w:rsidRPr="001F44F9">
        <w:rPr>
          <w:rFonts w:ascii="Times New Roman" w:eastAsia="Times New Roman" w:hAnsi="Times New Roman" w:cs="Times New Roman"/>
          <w:color w:val="auto"/>
          <w:lang w:eastAsia="pl-PL"/>
        </w:rPr>
        <w:t>Zamawiającemu Razem oraz Województwu Wielkopolskiemu, które przyjęło na siebie zobowiązanie do zapłaty Wynagrodzenia przysługuje prawo potrącenia kar umownych z 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rsidR="001F44F9" w:rsidRDefault="001F44F9" w:rsidP="00C15359">
      <w:pPr>
        <w:keepNext/>
        <w:spacing w:after="160" w:line="320" w:lineRule="atLeast"/>
        <w:jc w:val="both"/>
        <w:rPr>
          <w:rFonts w:ascii="Times New Roman" w:eastAsia="Calibri" w:hAnsi="Times New Roman" w:cs="Times New Roman"/>
          <w:i/>
          <w:color w:val="auto"/>
          <w:u w:val="single"/>
        </w:rPr>
      </w:pPr>
    </w:p>
    <w:p w:rsidR="001F44F9" w:rsidRPr="00C15359" w:rsidRDefault="001F44F9" w:rsidP="00C15359">
      <w:pPr>
        <w:keepNext/>
        <w:spacing w:after="160" w:line="320" w:lineRule="atLeast"/>
        <w:jc w:val="both"/>
        <w:rPr>
          <w:rFonts w:ascii="Times New Roman" w:eastAsia="Calibri" w:hAnsi="Times New Roman" w:cs="Times New Roman"/>
          <w:i/>
          <w:color w:val="auto"/>
          <w:u w:val="single"/>
        </w:rPr>
      </w:pPr>
    </w:p>
    <w:p w:rsidR="00893B98" w:rsidRPr="00C15359" w:rsidRDefault="00893B98"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Zmiana umowy numer 3</w:t>
      </w:r>
    </w:p>
    <w:p w:rsidR="00893B98" w:rsidRPr="00C15359" w:rsidRDefault="00893B98"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rPr>
        <w:t xml:space="preserve">W § 13 zmienia się treść ust. 5 pkt „a”. </w:t>
      </w:r>
      <w:r w:rsidRPr="00C15359">
        <w:rPr>
          <w:rFonts w:ascii="Times New Roman" w:eastAsia="Calibri" w:hAnsi="Times New Roman" w:cs="Times New Roman"/>
          <w:i/>
          <w:color w:val="auto"/>
          <w:u w:val="single"/>
        </w:rPr>
        <w:t>Treść § 13 ust. 5 „a” przed zmianą:</w:t>
      </w:r>
    </w:p>
    <w:p w:rsidR="00893B98" w:rsidRPr="00C15359" w:rsidRDefault="00893B98" w:rsidP="00AB4417">
      <w:pPr>
        <w:numPr>
          <w:ilvl w:val="0"/>
          <w:numId w:val="7"/>
        </w:numPr>
        <w:spacing w:before="120" w:after="120" w:line="320" w:lineRule="atLeast"/>
        <w:contextualSpacing/>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Niezachowanie terminu uruchomienia Usług, to jest nie uruchomienie ich w pełnym zakresie zgodnie z Wymaganiami Zmawiającego w dniu 1 listopada 2018 roku,</w:t>
      </w:r>
    </w:p>
    <w:p w:rsidR="001973CB" w:rsidRPr="00C15359" w:rsidRDefault="001973CB" w:rsidP="00C15359">
      <w:pPr>
        <w:keepNext/>
        <w:spacing w:after="160" w:line="320" w:lineRule="atLeast"/>
        <w:jc w:val="both"/>
        <w:rPr>
          <w:rFonts w:ascii="Times New Roman" w:eastAsia="Calibri" w:hAnsi="Times New Roman" w:cs="Times New Roman"/>
          <w:b/>
          <w:color w:val="auto"/>
          <w:u w:val="single"/>
        </w:rPr>
      </w:pPr>
    </w:p>
    <w:p w:rsidR="00893B98" w:rsidRPr="00C15359" w:rsidRDefault="00893B98"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i/>
          <w:color w:val="auto"/>
          <w:u w:val="single"/>
        </w:rPr>
        <w:t>Treść § 13 ust. 5 „a” po zmianie:</w:t>
      </w:r>
    </w:p>
    <w:p w:rsidR="00893B98" w:rsidRPr="00C15359" w:rsidRDefault="00893B98" w:rsidP="00AB4417">
      <w:pPr>
        <w:numPr>
          <w:ilvl w:val="0"/>
          <w:numId w:val="8"/>
        </w:numPr>
        <w:spacing w:before="120" w:after="120" w:line="320" w:lineRule="atLeast"/>
        <w:contextualSpacing/>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Niezachowanie terminu uruchomienia Usług, to jest nie uruchomienie ich w pełnym zakresie zgodnie z Wymaganiami Zmawiającego w Dacie Początkowej,</w:t>
      </w:r>
    </w:p>
    <w:p w:rsidR="008B7EC0" w:rsidRPr="00C15359" w:rsidRDefault="008B7EC0" w:rsidP="00C15359">
      <w:pPr>
        <w:spacing w:before="120" w:after="120" w:line="320" w:lineRule="atLeast"/>
        <w:contextualSpacing/>
        <w:jc w:val="both"/>
        <w:rPr>
          <w:rFonts w:ascii="Times New Roman" w:eastAsia="Times New Roman" w:hAnsi="Times New Roman" w:cs="Times New Roman"/>
          <w:color w:val="auto"/>
          <w:lang w:eastAsia="pl-PL"/>
        </w:rPr>
      </w:pPr>
    </w:p>
    <w:p w:rsidR="008B7EC0" w:rsidRPr="00C15359" w:rsidRDefault="008B7EC0" w:rsidP="00C15359">
      <w:pPr>
        <w:spacing w:before="120" w:after="120" w:line="320" w:lineRule="atLeast"/>
        <w:contextualSpacing/>
        <w:jc w:val="both"/>
        <w:rPr>
          <w:rFonts w:ascii="Times New Roman" w:eastAsia="Times New Roman" w:hAnsi="Times New Roman" w:cs="Times New Roman"/>
          <w:color w:val="auto"/>
          <w:lang w:eastAsia="pl-PL"/>
        </w:rPr>
      </w:pPr>
    </w:p>
    <w:p w:rsidR="008B7EC0" w:rsidRPr="00C15359" w:rsidRDefault="008B7EC0"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Zmiana umowy numer 4</w:t>
      </w:r>
    </w:p>
    <w:p w:rsidR="008B7EC0" w:rsidRPr="00C15359" w:rsidRDefault="008B7EC0"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rPr>
        <w:t xml:space="preserve">W § 10 zmienia się treść ust. 47. </w:t>
      </w:r>
      <w:r w:rsidRPr="00C15359">
        <w:rPr>
          <w:rFonts w:ascii="Times New Roman" w:eastAsia="Calibri" w:hAnsi="Times New Roman" w:cs="Times New Roman"/>
          <w:i/>
          <w:color w:val="auto"/>
          <w:u w:val="single"/>
        </w:rPr>
        <w:t>Treść § 10 ust. 47 przed zmianą:</w:t>
      </w:r>
    </w:p>
    <w:p w:rsidR="008B7EC0" w:rsidRPr="00C15359" w:rsidRDefault="008B7EC0" w:rsidP="00C15359">
      <w:pPr>
        <w:widowControl w:val="0"/>
        <w:spacing w:before="120" w:after="12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Usługi wynosi 60 dni kalendarzowych liczonych od dnia dostarczenia przez Wykonawcę do Organizatora Postepowania faktur dotyczących poszczególnych Dostaw Indywidualnych (fizyczne dostarczenie tych faktur w wersji papierowej do Organizatora Postępowania).</w:t>
      </w:r>
    </w:p>
    <w:p w:rsidR="008B7EC0" w:rsidRPr="00C15359" w:rsidRDefault="008B7EC0" w:rsidP="00C15359">
      <w:pPr>
        <w:spacing w:before="120" w:after="120" w:line="320" w:lineRule="atLeast"/>
        <w:contextualSpacing/>
        <w:jc w:val="both"/>
        <w:rPr>
          <w:rFonts w:ascii="Times New Roman" w:eastAsia="Times New Roman" w:hAnsi="Times New Roman" w:cs="Times New Roman"/>
          <w:color w:val="auto"/>
          <w:lang w:eastAsia="pl-PL"/>
        </w:rPr>
      </w:pPr>
    </w:p>
    <w:p w:rsidR="008B7EC0" w:rsidRPr="00C15359" w:rsidRDefault="008B7EC0" w:rsidP="00C15359">
      <w:pPr>
        <w:spacing w:before="120" w:after="120" w:line="320" w:lineRule="atLeast"/>
        <w:contextualSpacing/>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u w:val="single"/>
        </w:rPr>
        <w:t>Treść § 10 ust. 47 po zmianie:</w:t>
      </w:r>
    </w:p>
    <w:p w:rsidR="008B7EC0" w:rsidRPr="00C15359" w:rsidRDefault="008B7EC0" w:rsidP="00C15359">
      <w:pPr>
        <w:spacing w:before="120" w:after="120" w:line="320" w:lineRule="atLeast"/>
        <w:contextualSpacing/>
        <w:jc w:val="both"/>
        <w:rPr>
          <w:rFonts w:ascii="Times New Roman" w:eastAsia="Calibri" w:hAnsi="Times New Roman" w:cs="Times New Roman"/>
          <w:i/>
          <w:color w:val="auto"/>
          <w:u w:val="single"/>
        </w:rPr>
      </w:pPr>
    </w:p>
    <w:p w:rsidR="008B7EC0" w:rsidRPr="00C15359" w:rsidRDefault="008B7EC0" w:rsidP="00C15359">
      <w:pPr>
        <w:widowControl w:val="0"/>
        <w:spacing w:before="120" w:after="12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color w:val="auto"/>
        </w:rPr>
        <w:t>Termin zapłaty na wszystkich fakturach wystawionych na poszczególnych Zamawiających Indywidualnych wynosić będzie 55 dni (pięćdziesiąt pięć dni) od dnia dostarczenia danej faktury sprzedaży do siedziby Organizatora Postępowania. Tym samym celem uniknięcia wszelkich wątpliwości ustala się, że termin zapłaty za wszystkie  Usługi wynosi 55 dni kalendarzowych liczonych od dnia dostarczenia przez Wykonawcę do Organizatora Postepowania faktur dotyczących poszczególnych Dostaw Indywidualnych (fizyczne dostarczenie tych faktur w wersji papierowej do Organizatora Postępowania).</w:t>
      </w:r>
    </w:p>
    <w:p w:rsidR="008B7EC0" w:rsidRPr="00C15359" w:rsidRDefault="008B7EC0" w:rsidP="00C15359">
      <w:pPr>
        <w:spacing w:before="120" w:after="120" w:line="320" w:lineRule="atLeast"/>
        <w:contextualSpacing/>
        <w:jc w:val="both"/>
        <w:rPr>
          <w:rFonts w:ascii="Times New Roman" w:eastAsia="Calibri" w:hAnsi="Times New Roman" w:cs="Times New Roman"/>
          <w:i/>
          <w:color w:val="auto"/>
          <w:u w:val="single"/>
        </w:rPr>
      </w:pPr>
    </w:p>
    <w:p w:rsidR="00323CCD" w:rsidRPr="00C15359" w:rsidRDefault="00323CCD"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Zmiana umowy numer 5</w:t>
      </w:r>
    </w:p>
    <w:p w:rsidR="00323CCD" w:rsidRPr="00C15359" w:rsidRDefault="00323CCD"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rPr>
        <w:t xml:space="preserve">W § 5 zmienia się treść ust. 9. </w:t>
      </w:r>
      <w:r w:rsidRPr="00C15359">
        <w:rPr>
          <w:rFonts w:ascii="Times New Roman" w:eastAsia="Calibri" w:hAnsi="Times New Roman" w:cs="Times New Roman"/>
          <w:i/>
          <w:color w:val="auto"/>
          <w:u w:val="single"/>
        </w:rPr>
        <w:t>Treść § 5 ust. 9 przed zmianą:</w:t>
      </w:r>
    </w:p>
    <w:p w:rsidR="00323CCD" w:rsidRPr="00C15359" w:rsidRDefault="00323CCD" w:rsidP="00C15359">
      <w:pPr>
        <w:widowControl w:val="0"/>
        <w:spacing w:after="160" w:line="320" w:lineRule="atLeast"/>
        <w:contextualSpacing/>
        <w:jc w:val="both"/>
        <w:rPr>
          <w:rFonts w:ascii="Times New Roman" w:eastAsia="Calibri" w:hAnsi="Times New Roman" w:cs="Times New Roman"/>
          <w:color w:val="auto"/>
        </w:rPr>
      </w:pPr>
      <w:r w:rsidRPr="00C15359">
        <w:rPr>
          <w:rFonts w:ascii="Times New Roman" w:eastAsia="Calibri" w:hAnsi="Times New Roman" w:cs="Times New Roman"/>
          <w:color w:val="auto"/>
        </w:rPr>
        <w:t xml:space="preserve">Najpóźniej w dniu 25 października 2018 roku Wykonawca obowiązany jest uzyskać pełną gotowość do odbioru przez Organizatora Postępowania wszystkich Usług objętych Przedmiotem Umowy.   </w:t>
      </w:r>
    </w:p>
    <w:p w:rsidR="00323CCD" w:rsidRPr="00C15359" w:rsidRDefault="00323CCD" w:rsidP="00C15359">
      <w:pPr>
        <w:keepNext/>
        <w:spacing w:after="160" w:line="320" w:lineRule="atLeast"/>
        <w:jc w:val="both"/>
        <w:rPr>
          <w:rFonts w:ascii="Times New Roman" w:eastAsia="Calibri" w:hAnsi="Times New Roman" w:cs="Times New Roman"/>
          <w:i/>
          <w:color w:val="auto"/>
          <w:u w:val="single"/>
        </w:rPr>
      </w:pPr>
    </w:p>
    <w:p w:rsidR="00323CCD" w:rsidRPr="00C15359" w:rsidRDefault="00323CCD"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u w:val="single"/>
        </w:rPr>
        <w:t>Treść § 5 ust. 9 po zmianą:</w:t>
      </w:r>
    </w:p>
    <w:p w:rsidR="00323CCD" w:rsidRPr="00C15359" w:rsidRDefault="00323CCD" w:rsidP="00C15359">
      <w:pPr>
        <w:keepNext/>
        <w:spacing w:after="160" w:line="320" w:lineRule="atLeast"/>
        <w:jc w:val="both"/>
        <w:rPr>
          <w:rFonts w:ascii="Times New Roman" w:eastAsia="Calibri" w:hAnsi="Times New Roman" w:cs="Times New Roman"/>
          <w:color w:val="auto"/>
        </w:rPr>
      </w:pPr>
      <w:r w:rsidRPr="00C15359">
        <w:rPr>
          <w:rFonts w:ascii="Times New Roman" w:hAnsi="Times New Roman" w:cs="Times New Roman"/>
        </w:rPr>
        <w:t xml:space="preserve">Najpóźniej 3 dni </w:t>
      </w:r>
      <w:proofErr w:type="spellStart"/>
      <w:r w:rsidRPr="00C15359">
        <w:rPr>
          <w:rFonts w:ascii="Times New Roman" w:hAnsi="Times New Roman" w:cs="Times New Roman"/>
        </w:rPr>
        <w:t>Dni</w:t>
      </w:r>
      <w:proofErr w:type="spellEnd"/>
      <w:r w:rsidRPr="00C15359">
        <w:rPr>
          <w:rFonts w:ascii="Times New Roman" w:hAnsi="Times New Roman" w:cs="Times New Roman"/>
        </w:rPr>
        <w:t xml:space="preserve"> przed Datą Początkową Wykonawca obowiązany jest uzyskać pełną gotowość do odbioru przez Organizatora Postępowania wszystkich Usług objętych Przedmiotem Umowy</w:t>
      </w:r>
    </w:p>
    <w:p w:rsidR="008B7EC0" w:rsidRPr="00C15359" w:rsidRDefault="008B7EC0" w:rsidP="00C15359">
      <w:pPr>
        <w:spacing w:before="120" w:after="120" w:line="320" w:lineRule="atLeast"/>
        <w:contextualSpacing/>
        <w:jc w:val="both"/>
        <w:rPr>
          <w:rFonts w:ascii="Times New Roman" w:eastAsia="Calibri" w:hAnsi="Times New Roman" w:cs="Times New Roman"/>
          <w:i/>
          <w:color w:val="auto"/>
          <w:u w:val="single"/>
        </w:rPr>
      </w:pPr>
    </w:p>
    <w:p w:rsidR="00323CCD" w:rsidRPr="00C15359" w:rsidRDefault="00323CCD"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Zmiana umowy numer 6</w:t>
      </w:r>
    </w:p>
    <w:p w:rsidR="00323CCD" w:rsidRPr="00C15359" w:rsidRDefault="00323CCD"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rPr>
        <w:t xml:space="preserve">W § </w:t>
      </w:r>
      <w:r w:rsidR="00F44047" w:rsidRPr="00C15359">
        <w:rPr>
          <w:rFonts w:ascii="Times New Roman" w:eastAsia="Calibri" w:hAnsi="Times New Roman" w:cs="Times New Roman"/>
          <w:i/>
          <w:color w:val="auto"/>
        </w:rPr>
        <w:t>10</w:t>
      </w:r>
      <w:r w:rsidRPr="00C15359">
        <w:rPr>
          <w:rFonts w:ascii="Times New Roman" w:eastAsia="Calibri" w:hAnsi="Times New Roman" w:cs="Times New Roman"/>
          <w:i/>
          <w:color w:val="auto"/>
        </w:rPr>
        <w:t xml:space="preserve"> zmienia się treść ust. </w:t>
      </w:r>
      <w:r w:rsidR="00F44047" w:rsidRPr="00C15359">
        <w:rPr>
          <w:rFonts w:ascii="Times New Roman" w:eastAsia="Calibri" w:hAnsi="Times New Roman" w:cs="Times New Roman"/>
          <w:i/>
          <w:color w:val="auto"/>
        </w:rPr>
        <w:t>8</w:t>
      </w:r>
      <w:r w:rsidR="00C067E8">
        <w:rPr>
          <w:rFonts w:ascii="Times New Roman" w:eastAsia="Calibri" w:hAnsi="Times New Roman" w:cs="Times New Roman"/>
          <w:i/>
          <w:color w:val="auto"/>
        </w:rPr>
        <w:t>-9</w:t>
      </w:r>
      <w:r w:rsidRPr="00C15359">
        <w:rPr>
          <w:rFonts w:ascii="Times New Roman" w:eastAsia="Calibri" w:hAnsi="Times New Roman" w:cs="Times New Roman"/>
          <w:i/>
          <w:color w:val="auto"/>
        </w:rPr>
        <w:t xml:space="preserve">. </w:t>
      </w:r>
      <w:r w:rsidR="00F44047" w:rsidRPr="00C15359">
        <w:rPr>
          <w:rFonts w:ascii="Times New Roman" w:eastAsia="Calibri" w:hAnsi="Times New Roman" w:cs="Times New Roman"/>
          <w:i/>
          <w:color w:val="auto"/>
          <w:u w:val="single"/>
        </w:rPr>
        <w:t>Treść § 10</w:t>
      </w:r>
      <w:r w:rsidRPr="00C15359">
        <w:rPr>
          <w:rFonts w:ascii="Times New Roman" w:eastAsia="Calibri" w:hAnsi="Times New Roman" w:cs="Times New Roman"/>
          <w:i/>
          <w:color w:val="auto"/>
          <w:u w:val="single"/>
        </w:rPr>
        <w:t xml:space="preserve"> ust. </w:t>
      </w:r>
      <w:r w:rsidR="00F44047" w:rsidRPr="00C15359">
        <w:rPr>
          <w:rFonts w:ascii="Times New Roman" w:eastAsia="Calibri" w:hAnsi="Times New Roman" w:cs="Times New Roman"/>
          <w:i/>
          <w:color w:val="auto"/>
          <w:u w:val="single"/>
        </w:rPr>
        <w:t>8</w:t>
      </w:r>
      <w:r w:rsidR="00C067E8">
        <w:rPr>
          <w:rFonts w:ascii="Times New Roman" w:eastAsia="Calibri" w:hAnsi="Times New Roman" w:cs="Times New Roman"/>
          <w:i/>
          <w:color w:val="auto"/>
          <w:u w:val="single"/>
        </w:rPr>
        <w:t>-9</w:t>
      </w:r>
      <w:r w:rsidRPr="00C15359">
        <w:rPr>
          <w:rFonts w:ascii="Times New Roman" w:eastAsia="Calibri" w:hAnsi="Times New Roman" w:cs="Times New Roman"/>
          <w:i/>
          <w:color w:val="auto"/>
          <w:u w:val="single"/>
        </w:rPr>
        <w:t xml:space="preserve"> przed zmianą:</w:t>
      </w:r>
    </w:p>
    <w:p w:rsidR="00F44047" w:rsidRPr="00C15359" w:rsidRDefault="00F44047" w:rsidP="00AB4417">
      <w:pPr>
        <w:pStyle w:val="Akapitzlist"/>
        <w:widowControl w:val="0"/>
        <w:numPr>
          <w:ilvl w:val="0"/>
          <w:numId w:val="10"/>
        </w:numPr>
        <w:spacing w:before="120" w:after="120" w:line="320" w:lineRule="atLeast"/>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 xml:space="preserve">Wynagrodzenie o jakim mowa w ust. 1 (Wynagrodzenie Zasadnicze) obejmuje zgodne z Wymaganiami Zamawiającego Razem świadczenie przez Wykonawcę na rzecz Zamawiającego Razem Usług A,B,C,D w okresie od dnia 1 listopada 2018 roku do 30 czerwca 2023 roku, wraz z wszelkimi kosztami jakie Wykonawca ponosi na świadczenie tych usług, za wyjątkiem opłat za zużycie energii elektrycznej za okres od dnia 1 lipca 2019 roku do dnia 30 czerwca 2023 roku której zużycie jest niezbędne do świadczenia Usług A,B,C,D w tym okresie. </w:t>
      </w:r>
    </w:p>
    <w:p w:rsidR="00F44047" w:rsidRPr="00C15359" w:rsidRDefault="00F44047" w:rsidP="00AB4417">
      <w:pPr>
        <w:pStyle w:val="Akapitzlist"/>
        <w:widowControl w:val="0"/>
        <w:numPr>
          <w:ilvl w:val="0"/>
          <w:numId w:val="10"/>
        </w:numPr>
        <w:spacing w:before="120" w:after="120" w:line="320" w:lineRule="atLeast"/>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Z tytułu zużycia energii elektrycznej niezbędnej do świadczenia Usług A,B,C,D w okresie od dnia 1 lipca 2019 roku do dnia 30 czerwca 2023 roku Zamawiający Razem płacić będzie Wykonawcy Wynagrodzenie za Prąd według zasad wskazanych w niniejszym paragrafie Umowy.</w:t>
      </w:r>
    </w:p>
    <w:p w:rsidR="00F44047" w:rsidRPr="00C15359" w:rsidRDefault="00F44047" w:rsidP="00C15359">
      <w:pPr>
        <w:keepNext/>
        <w:spacing w:after="160" w:line="320" w:lineRule="atLeast"/>
        <w:jc w:val="both"/>
        <w:rPr>
          <w:rFonts w:ascii="Times New Roman" w:eastAsia="Calibri" w:hAnsi="Times New Roman" w:cs="Times New Roman"/>
          <w:color w:val="auto"/>
          <w:u w:val="single"/>
        </w:rPr>
      </w:pPr>
    </w:p>
    <w:p w:rsidR="00F44047" w:rsidRPr="00C15359" w:rsidRDefault="00F44047"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u w:val="single"/>
        </w:rPr>
        <w:t>Treść § 10 ust. 8</w:t>
      </w:r>
      <w:r w:rsidR="00C067E8">
        <w:rPr>
          <w:rFonts w:ascii="Times New Roman" w:eastAsia="Calibri" w:hAnsi="Times New Roman" w:cs="Times New Roman"/>
          <w:i/>
          <w:color w:val="auto"/>
          <w:u w:val="single"/>
        </w:rPr>
        <w:t>-9</w:t>
      </w:r>
      <w:r w:rsidRPr="00C15359">
        <w:rPr>
          <w:rFonts w:ascii="Times New Roman" w:eastAsia="Calibri" w:hAnsi="Times New Roman" w:cs="Times New Roman"/>
          <w:i/>
          <w:color w:val="auto"/>
          <w:u w:val="single"/>
        </w:rPr>
        <w:t xml:space="preserve"> po zmianie:</w:t>
      </w:r>
    </w:p>
    <w:p w:rsidR="00F44047" w:rsidRPr="00C15359" w:rsidRDefault="00F44047" w:rsidP="00AB4417">
      <w:pPr>
        <w:widowControl w:val="0"/>
        <w:numPr>
          <w:ilvl w:val="0"/>
          <w:numId w:val="9"/>
        </w:numPr>
        <w:spacing w:before="120" w:after="120" w:line="320" w:lineRule="atLeast"/>
        <w:contextualSpacing/>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 xml:space="preserve">Wynagrodzenie o jakim mowa w ust. 1 (Wynagrodzenie Zasadnicze) obejmuje zgodne z Wymaganiami Zamawiającego Razem świadczenie przez Wykonawcę na rzecz Zamawiającego Razem Usług A,B,C,D przez Okres Świadczenia Usług (to jest od Daty Początkowej do Daty Końcowej), wraz z wszelkimi kosztami jakie Wykonawca ponosi na świadczenie tych usług, za wyjątkiem opłat za zużycie energii elektrycznej za Okres Świadczenia Usług której zużycie jest niezbędne do świadczenia Usług A,B,C,D w tym okresie. </w:t>
      </w:r>
    </w:p>
    <w:p w:rsidR="00F44047" w:rsidRPr="00C15359" w:rsidRDefault="00F44047" w:rsidP="00AB4417">
      <w:pPr>
        <w:widowControl w:val="0"/>
        <w:numPr>
          <w:ilvl w:val="0"/>
          <w:numId w:val="9"/>
        </w:numPr>
        <w:spacing w:before="120" w:after="120" w:line="320" w:lineRule="atLeast"/>
        <w:contextualSpacing/>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Z tytułu zużycia energii elektrycznej niezbędnej do świadczenia Usług A,B,C,D w Okresie Świadczenia Usług Zamawiający Razem płacić będzie Wykonawcy Wynagrodzenie za Prąd według zasad wskazanych w niniejszym paragrafie Umowy.</w:t>
      </w:r>
    </w:p>
    <w:p w:rsidR="00F44047" w:rsidRPr="00C15359" w:rsidRDefault="00F44047" w:rsidP="00C15359">
      <w:pPr>
        <w:keepNext/>
        <w:spacing w:after="160" w:line="320" w:lineRule="atLeast"/>
        <w:jc w:val="both"/>
        <w:rPr>
          <w:rFonts w:ascii="Times New Roman" w:eastAsia="Calibri" w:hAnsi="Times New Roman" w:cs="Times New Roman"/>
          <w:i/>
          <w:color w:val="auto"/>
          <w:u w:val="single"/>
        </w:rPr>
      </w:pPr>
    </w:p>
    <w:p w:rsidR="00F44047" w:rsidRPr="00C15359" w:rsidRDefault="00F44047"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Zmiana umowy numer 7</w:t>
      </w:r>
    </w:p>
    <w:p w:rsidR="00F44047" w:rsidRPr="00C15359" w:rsidRDefault="00F44047"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rPr>
        <w:t xml:space="preserve">W § 10 zmienia się treść ust. </w:t>
      </w:r>
      <w:r w:rsidR="00961F65" w:rsidRPr="00C15359">
        <w:rPr>
          <w:rFonts w:ascii="Times New Roman" w:eastAsia="Calibri" w:hAnsi="Times New Roman" w:cs="Times New Roman"/>
          <w:i/>
          <w:color w:val="auto"/>
        </w:rPr>
        <w:t>15-22</w:t>
      </w:r>
      <w:r w:rsidRPr="00C15359">
        <w:rPr>
          <w:rFonts w:ascii="Times New Roman" w:eastAsia="Calibri" w:hAnsi="Times New Roman" w:cs="Times New Roman"/>
          <w:i/>
          <w:color w:val="auto"/>
        </w:rPr>
        <w:t xml:space="preserve">. </w:t>
      </w:r>
      <w:r w:rsidRPr="00C15359">
        <w:rPr>
          <w:rFonts w:ascii="Times New Roman" w:eastAsia="Calibri" w:hAnsi="Times New Roman" w:cs="Times New Roman"/>
          <w:i/>
          <w:color w:val="auto"/>
          <w:u w:val="single"/>
        </w:rPr>
        <w:t xml:space="preserve">Treść § 10 ust. </w:t>
      </w:r>
      <w:r w:rsidR="00961F65" w:rsidRPr="00C15359">
        <w:rPr>
          <w:rFonts w:ascii="Times New Roman" w:eastAsia="Calibri" w:hAnsi="Times New Roman" w:cs="Times New Roman"/>
          <w:i/>
          <w:color w:val="auto"/>
          <w:u w:val="single"/>
        </w:rPr>
        <w:t>15-22</w:t>
      </w:r>
      <w:r w:rsidRPr="00C15359">
        <w:rPr>
          <w:rFonts w:ascii="Times New Roman" w:eastAsia="Calibri" w:hAnsi="Times New Roman" w:cs="Times New Roman"/>
          <w:i/>
          <w:color w:val="auto"/>
          <w:u w:val="single"/>
        </w:rPr>
        <w:t xml:space="preserve"> przed zmianą:</w:t>
      </w:r>
    </w:p>
    <w:p w:rsidR="00E32BE0" w:rsidRPr="00C15359" w:rsidRDefault="00E32BE0" w:rsidP="00AB4417">
      <w:pPr>
        <w:widowControl w:val="0"/>
        <w:numPr>
          <w:ilvl w:val="0"/>
          <w:numId w:val="12"/>
        </w:numPr>
        <w:spacing w:before="120" w:after="120" w:line="320" w:lineRule="atLeast"/>
        <w:contextualSpacing/>
        <w:jc w:val="both"/>
        <w:rPr>
          <w:rFonts w:ascii="Times New Roman" w:eastAsia="Times New Roman" w:hAnsi="Times New Roman" w:cs="Times New Roman"/>
          <w:lang w:eastAsia="pl-PL"/>
        </w:rPr>
      </w:pPr>
      <w:r w:rsidRPr="00C15359">
        <w:rPr>
          <w:rFonts w:ascii="Times New Roman" w:eastAsia="Times New Roman" w:hAnsi="Times New Roman" w:cs="Times New Roman"/>
          <w:lang w:eastAsia="pl-PL"/>
        </w:rPr>
        <w:t>Część Pierwsza Wynagrodzenia Zasadniczego związana jest z uruchomieniem Usług A,B,C,D i świadczeniem ich przez okres trzech pierwszych miesięcy.</w:t>
      </w:r>
    </w:p>
    <w:p w:rsidR="00E32BE0" w:rsidRPr="00C15359" w:rsidRDefault="00E32BE0" w:rsidP="00AB4417">
      <w:pPr>
        <w:widowControl w:val="0"/>
        <w:numPr>
          <w:ilvl w:val="0"/>
          <w:numId w:val="12"/>
        </w:numPr>
        <w:spacing w:before="120" w:after="120" w:line="320" w:lineRule="atLeast"/>
        <w:contextualSpacing/>
        <w:jc w:val="both"/>
        <w:rPr>
          <w:rFonts w:ascii="Times New Roman" w:eastAsia="Times New Roman" w:hAnsi="Times New Roman" w:cs="Times New Roman"/>
          <w:lang w:eastAsia="pl-PL"/>
        </w:rPr>
      </w:pPr>
      <w:r w:rsidRPr="00C15359">
        <w:rPr>
          <w:rFonts w:ascii="Times New Roman" w:eastAsia="Times New Roman" w:hAnsi="Times New Roman" w:cs="Times New Roman"/>
          <w:lang w:eastAsia="pl-PL"/>
        </w:rPr>
        <w:t xml:space="preserve"> Część Pierwsza Wynagrodzenia Zasadniczego wynosi 50 % (dziesięć procent) Wynagrodzenia Zasadniczego. </w:t>
      </w:r>
    </w:p>
    <w:p w:rsidR="00961F65" w:rsidRPr="00961F65" w:rsidRDefault="00961F65" w:rsidP="00AB4417">
      <w:pPr>
        <w:widowControl w:val="0"/>
        <w:numPr>
          <w:ilvl w:val="0"/>
          <w:numId w:val="12"/>
        </w:numPr>
        <w:spacing w:before="120" w:after="120" w:line="320" w:lineRule="atLeast"/>
        <w:contextualSpacing/>
        <w:jc w:val="both"/>
        <w:rPr>
          <w:rFonts w:ascii="Times New Roman" w:eastAsia="Times New Roman" w:hAnsi="Times New Roman" w:cs="Times New Roman"/>
          <w:color w:val="auto"/>
          <w:lang w:eastAsia="pl-PL"/>
        </w:rPr>
      </w:pPr>
      <w:r w:rsidRPr="00961F65">
        <w:rPr>
          <w:rFonts w:ascii="Times New Roman" w:eastAsia="Times New Roman" w:hAnsi="Times New Roman" w:cs="Times New Roman"/>
          <w:color w:val="auto"/>
          <w:lang w:eastAsia="pl-PL"/>
        </w:rPr>
        <w:lastRenderedPageBreak/>
        <w:t>Część Pierwsza Wynagrodzenia Zasadniczego zapłacona zostanie na podstawie faktur sprzedaży wystawionych przez Wykonawcę na poszczególnych Zamawiających Indywidualnych, zgodnie z wymaganiami Umowy, w terminie nie wcześniej niż 15 lutego  2019 roku.</w:t>
      </w:r>
    </w:p>
    <w:p w:rsidR="00961F65" w:rsidRPr="00961F65" w:rsidRDefault="00961F65" w:rsidP="00AB4417">
      <w:pPr>
        <w:widowControl w:val="0"/>
        <w:numPr>
          <w:ilvl w:val="0"/>
          <w:numId w:val="12"/>
        </w:numPr>
        <w:spacing w:before="120" w:after="120" w:line="320" w:lineRule="atLeast"/>
        <w:contextualSpacing/>
        <w:jc w:val="both"/>
        <w:rPr>
          <w:rFonts w:ascii="Times New Roman" w:eastAsia="Times New Roman" w:hAnsi="Times New Roman" w:cs="Times New Roman"/>
          <w:color w:val="auto"/>
          <w:lang w:eastAsia="pl-PL"/>
        </w:rPr>
      </w:pPr>
      <w:r w:rsidRPr="00961F65">
        <w:rPr>
          <w:rFonts w:ascii="Times New Roman" w:eastAsia="Times New Roman" w:hAnsi="Times New Roman" w:cs="Times New Roman"/>
          <w:color w:val="auto"/>
          <w:lang w:eastAsia="pl-PL"/>
        </w:rPr>
        <w:t>Termin zapłaty Części Pierwszej Wynagrodzenia Zasadniczego wynosi 60 dni od dnia dostarczenia faktur sprzedaży przez Wykonawcę do Organizatora Postępowania.</w:t>
      </w:r>
    </w:p>
    <w:p w:rsidR="00961F65" w:rsidRPr="00961F65" w:rsidRDefault="00961F65" w:rsidP="00AB4417">
      <w:pPr>
        <w:widowControl w:val="0"/>
        <w:numPr>
          <w:ilvl w:val="0"/>
          <w:numId w:val="12"/>
        </w:numPr>
        <w:spacing w:before="120" w:after="120" w:line="320" w:lineRule="atLeast"/>
        <w:contextualSpacing/>
        <w:jc w:val="both"/>
        <w:rPr>
          <w:rFonts w:ascii="Times New Roman" w:eastAsia="Times New Roman" w:hAnsi="Times New Roman" w:cs="Times New Roman"/>
          <w:color w:val="auto"/>
          <w:lang w:eastAsia="pl-PL"/>
        </w:rPr>
      </w:pPr>
      <w:r w:rsidRPr="00961F65">
        <w:rPr>
          <w:rFonts w:ascii="Times New Roman" w:eastAsia="Times New Roman" w:hAnsi="Times New Roman" w:cs="Times New Roman"/>
          <w:color w:val="auto"/>
          <w:lang w:eastAsia="pl-PL"/>
        </w:rPr>
        <w:t xml:space="preserve"> Część Druga Wynagrodzenia Zasadniczego obejmuje wynagrodzenie za realizację Przedmiotu Umowy zgodnie z Wymaganiami Zamawiającego za okres od 1 marca 2019 roku do 30 czerwca 2023 roku. Część Druga Wynagrodzenia Zasadniczego pokrywa wszelkie koszty poniesione przez Wykonawcę z tytułu realizacji Umowy w tym okresie, co obejmuje również wszelkie opłaty za media z tym zastrzeżeniem, że Część Druga Wynagrodzenia Zasadniczego nie obejmuje opłat za zużycie energii elektrycznej za okres od 1 lipca 2019 roku do 30 czerwca 2023 r., które to opłaty za zużycie energii elektrycznej za wskazany okres od 1 lipca 2019 roku do 30 czerwca 2023 r. objęte są Wynagrodzeniem za Prąd (co należy rozumieć jako wszystkie koszty eksploatacyjne w przeliczeniu na 1 kWh zużytej energii elektrycznej). </w:t>
      </w:r>
    </w:p>
    <w:p w:rsidR="00961F65" w:rsidRPr="00961F65" w:rsidRDefault="00961F65" w:rsidP="00AB4417">
      <w:pPr>
        <w:widowControl w:val="0"/>
        <w:numPr>
          <w:ilvl w:val="0"/>
          <w:numId w:val="12"/>
        </w:numPr>
        <w:spacing w:before="120" w:after="120" w:line="320" w:lineRule="atLeast"/>
        <w:contextualSpacing/>
        <w:jc w:val="both"/>
        <w:rPr>
          <w:rFonts w:ascii="Times New Roman" w:eastAsia="Times New Roman" w:hAnsi="Times New Roman" w:cs="Times New Roman"/>
          <w:color w:val="auto"/>
          <w:lang w:eastAsia="pl-PL"/>
        </w:rPr>
      </w:pPr>
      <w:r w:rsidRPr="00961F65">
        <w:rPr>
          <w:rFonts w:ascii="Times New Roman" w:eastAsia="Times New Roman" w:hAnsi="Times New Roman" w:cs="Times New Roman"/>
          <w:color w:val="auto"/>
          <w:lang w:eastAsia="pl-PL"/>
        </w:rPr>
        <w:t>Część Druga Wynagrodzenia Zasadniczego wynosi 50 % (dziewięćdziesiąt procent) Wynagrodzenia Zasadniczego.</w:t>
      </w:r>
    </w:p>
    <w:p w:rsidR="00961F65" w:rsidRPr="00961F65" w:rsidRDefault="00961F65" w:rsidP="00AB4417">
      <w:pPr>
        <w:widowControl w:val="0"/>
        <w:numPr>
          <w:ilvl w:val="0"/>
          <w:numId w:val="12"/>
        </w:numPr>
        <w:spacing w:before="120" w:after="120" w:line="320" w:lineRule="atLeast"/>
        <w:contextualSpacing/>
        <w:jc w:val="both"/>
        <w:rPr>
          <w:rFonts w:ascii="Times New Roman" w:eastAsia="Times New Roman" w:hAnsi="Times New Roman" w:cs="Times New Roman"/>
          <w:color w:val="auto"/>
          <w:lang w:eastAsia="pl-PL"/>
        </w:rPr>
      </w:pPr>
      <w:r w:rsidRPr="00961F65">
        <w:rPr>
          <w:rFonts w:ascii="Times New Roman" w:eastAsia="Times New Roman" w:hAnsi="Times New Roman" w:cs="Times New Roman"/>
          <w:color w:val="auto"/>
          <w:lang w:eastAsia="pl-PL"/>
        </w:rPr>
        <w:t>Część Druga Wynagrodzenia Zasadniczego zapłacona zostanie na podstawie faktur sprzedaży wystawionych przez Wykonawcę na poszczególnych Zamawiających Indywidualnych, zgodnie z wymaganiami Umowy, w terminie nie wcześniej niż 15 lipca 2019 roku.</w:t>
      </w:r>
    </w:p>
    <w:p w:rsidR="00961F65" w:rsidRPr="00961F65" w:rsidRDefault="00961F65" w:rsidP="00AB4417">
      <w:pPr>
        <w:widowControl w:val="0"/>
        <w:numPr>
          <w:ilvl w:val="0"/>
          <w:numId w:val="12"/>
        </w:numPr>
        <w:spacing w:before="120" w:after="120" w:line="320" w:lineRule="atLeast"/>
        <w:contextualSpacing/>
        <w:jc w:val="both"/>
        <w:rPr>
          <w:rFonts w:ascii="Times New Roman" w:eastAsia="Times New Roman" w:hAnsi="Times New Roman" w:cs="Times New Roman"/>
          <w:color w:val="auto"/>
          <w:lang w:eastAsia="pl-PL"/>
        </w:rPr>
      </w:pPr>
      <w:r w:rsidRPr="00961F65">
        <w:rPr>
          <w:rFonts w:ascii="Times New Roman" w:eastAsia="Times New Roman" w:hAnsi="Times New Roman" w:cs="Times New Roman"/>
          <w:color w:val="auto"/>
          <w:lang w:eastAsia="pl-PL"/>
        </w:rPr>
        <w:t>Termin zapłaty Części Drugiej Wynagrodzenia Zasadniczego wynosi 60 dni od dnia dostarczenia faktur przez Wykonawcę do Organizatora Postępowania.</w:t>
      </w:r>
    </w:p>
    <w:p w:rsidR="00961F65" w:rsidRPr="00961F65" w:rsidRDefault="00961F65" w:rsidP="00AB4417">
      <w:pPr>
        <w:widowControl w:val="0"/>
        <w:numPr>
          <w:ilvl w:val="0"/>
          <w:numId w:val="12"/>
        </w:numPr>
        <w:spacing w:before="120" w:after="120" w:line="320" w:lineRule="atLeast"/>
        <w:contextualSpacing/>
        <w:jc w:val="both"/>
        <w:rPr>
          <w:rFonts w:ascii="Times New Roman" w:eastAsia="Times New Roman" w:hAnsi="Times New Roman" w:cs="Times New Roman"/>
          <w:color w:val="auto"/>
          <w:lang w:eastAsia="pl-PL"/>
        </w:rPr>
      </w:pPr>
      <w:r w:rsidRPr="00961F65">
        <w:rPr>
          <w:rFonts w:ascii="Times New Roman" w:eastAsia="Times New Roman" w:hAnsi="Times New Roman" w:cs="Times New Roman"/>
          <w:color w:val="auto"/>
          <w:lang w:eastAsia="pl-PL"/>
        </w:rPr>
        <w:t xml:space="preserve">Warunkiem wystawienia przez Wykonawcę faktur dotyczących Część Pierwszej Wynagrodzenia Zasadniczego jak i Część Drugiej Wynagrodzenia Zasadniczego jest podpisanie przez Organizatora Postępowania protokołu potwierdzającego realizację Umowy zgodnie z Wymaganiami Zamawiającego, odpowiednio za okres od 1 listopada 2018 roku do 28 lutego 2019 roku co dotyczy Części Pierwszej Wynagrodzenia Zasadniczego  oraz za okres od 1 marca 2019 roku do 30 czerwca 2019 roku co dotyczy Części Drugiej Wynagrodzenia Zasadniczego. Protokoły o jakich mowa w zdaniu poprzednim potwierdzać będą : Protokół Pierwszy – prawidłowość uruchomienia wszystkich Usług A,B,C,D  i prawidłowość ich realizacji w okresie czterech miesięcy, a Protokół Drugi potwierdzać będzie prawidłowość realizacji usług A,B,C,D w okresie od 1 marca 2019 roku do 30 czerwca 2019 roku. </w:t>
      </w:r>
    </w:p>
    <w:p w:rsidR="00961F65" w:rsidRPr="00961F65" w:rsidRDefault="00961F65" w:rsidP="00AB4417">
      <w:pPr>
        <w:widowControl w:val="0"/>
        <w:numPr>
          <w:ilvl w:val="0"/>
          <w:numId w:val="12"/>
        </w:numPr>
        <w:spacing w:before="120" w:after="120" w:line="320" w:lineRule="atLeast"/>
        <w:contextualSpacing/>
        <w:jc w:val="both"/>
        <w:rPr>
          <w:rFonts w:ascii="Times New Roman" w:eastAsia="Times New Roman" w:hAnsi="Times New Roman" w:cs="Times New Roman"/>
          <w:color w:val="auto"/>
          <w:lang w:eastAsia="pl-PL"/>
        </w:rPr>
      </w:pPr>
      <w:r w:rsidRPr="00961F65">
        <w:rPr>
          <w:rFonts w:ascii="Times New Roman" w:eastAsia="Times New Roman" w:hAnsi="Times New Roman" w:cs="Times New Roman"/>
          <w:color w:val="auto"/>
          <w:lang w:eastAsia="pl-PL"/>
        </w:rPr>
        <w:t xml:space="preserve"> Część Druga Wynagrodzenia Zasadniczego w swojej zdecydowanej większości płatna jest z góry co dotyczy okresu od dnia 1 lipca 2019 roku do 30 czerwca 2023 roku. Jak z powyższego wynika Część Druga Wynagrodzenia Zasadniczego jest wynagrodzeniem które odnosi się do okresu od 1 marca 2019 roku do 30 czerwca 2019  roku i w tym zakresie jest płatna z dołu jak również odnosi się do okresu od 1 lipca 2019 roku do 30 czerwca 2023 roku w tym zakresie jest wynagrodzeniem płatnym z góry.</w:t>
      </w:r>
    </w:p>
    <w:p w:rsidR="00E423C2" w:rsidRPr="00C15359" w:rsidRDefault="00E423C2" w:rsidP="00C15359">
      <w:pPr>
        <w:widowControl w:val="0"/>
        <w:spacing w:before="120" w:after="120" w:line="320" w:lineRule="atLeast"/>
        <w:contextualSpacing/>
        <w:jc w:val="both"/>
        <w:rPr>
          <w:rFonts w:ascii="Times New Roman" w:eastAsia="Times New Roman" w:hAnsi="Times New Roman" w:cs="Times New Roman"/>
          <w:color w:val="auto"/>
          <w:lang w:eastAsia="pl-PL"/>
        </w:rPr>
      </w:pPr>
    </w:p>
    <w:p w:rsidR="00E423C2" w:rsidRPr="00C15359" w:rsidRDefault="00E423C2" w:rsidP="00C15359">
      <w:pPr>
        <w:widowControl w:val="0"/>
        <w:spacing w:before="120" w:after="120" w:line="320" w:lineRule="atLeast"/>
        <w:contextualSpacing/>
        <w:jc w:val="both"/>
        <w:rPr>
          <w:rFonts w:ascii="Times New Roman" w:eastAsia="Times New Roman" w:hAnsi="Times New Roman" w:cs="Times New Roman"/>
          <w:color w:val="auto"/>
          <w:lang w:eastAsia="pl-PL"/>
        </w:rPr>
      </w:pPr>
      <w:r w:rsidRPr="00C15359">
        <w:rPr>
          <w:rFonts w:ascii="Times New Roman" w:eastAsia="Calibri" w:hAnsi="Times New Roman" w:cs="Times New Roman"/>
          <w:i/>
          <w:color w:val="auto"/>
          <w:u w:val="single"/>
        </w:rPr>
        <w:t xml:space="preserve">Treść § 10 ust. </w:t>
      </w:r>
      <w:r w:rsidR="00E32BE0" w:rsidRPr="00C15359">
        <w:rPr>
          <w:rFonts w:ascii="Times New Roman" w:eastAsia="Calibri" w:hAnsi="Times New Roman" w:cs="Times New Roman"/>
          <w:i/>
          <w:color w:val="auto"/>
          <w:u w:val="single"/>
        </w:rPr>
        <w:t>13</w:t>
      </w:r>
      <w:r w:rsidR="00961F65" w:rsidRPr="00C15359">
        <w:rPr>
          <w:rFonts w:ascii="Times New Roman" w:eastAsia="Calibri" w:hAnsi="Times New Roman" w:cs="Times New Roman"/>
          <w:i/>
          <w:color w:val="auto"/>
          <w:u w:val="single"/>
        </w:rPr>
        <w:t>-22</w:t>
      </w:r>
      <w:r w:rsidRPr="00C15359">
        <w:rPr>
          <w:rFonts w:ascii="Times New Roman" w:eastAsia="Calibri" w:hAnsi="Times New Roman" w:cs="Times New Roman"/>
          <w:i/>
          <w:color w:val="auto"/>
          <w:u w:val="single"/>
        </w:rPr>
        <w:t xml:space="preserve"> po zmianie:</w:t>
      </w:r>
    </w:p>
    <w:p w:rsidR="00E423C2" w:rsidRPr="00E423C2" w:rsidRDefault="00E423C2" w:rsidP="00C15359">
      <w:pPr>
        <w:widowControl w:val="0"/>
        <w:spacing w:before="120" w:after="120" w:line="320" w:lineRule="atLeast"/>
        <w:contextualSpacing/>
        <w:jc w:val="both"/>
        <w:rPr>
          <w:rFonts w:ascii="Times New Roman" w:eastAsia="Times New Roman" w:hAnsi="Times New Roman" w:cs="Times New Roman"/>
          <w:color w:val="auto"/>
          <w:lang w:eastAsia="pl-PL"/>
        </w:rPr>
      </w:pP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 xml:space="preserve">Część Pierwsza Wynagrodzenia Zasadniczego związana jest z uruchomieniem Usług A,B,C,D </w:t>
      </w:r>
      <w:r w:rsidRPr="00E32BE0">
        <w:rPr>
          <w:rFonts w:ascii="Times New Roman" w:eastAsia="Times New Roman" w:hAnsi="Times New Roman" w:cs="Times New Roman"/>
          <w:color w:val="auto"/>
          <w:lang w:eastAsia="pl-PL"/>
        </w:rPr>
        <w:lastRenderedPageBreak/>
        <w:t>i świadczeniem ich przez okres pierwszych 95 dni począwszy od Daty Początkowej.</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 xml:space="preserve"> Część Pierwsza Wynagrodzenia Zasadniczego wynosi 50 % (dziesięć procent) Wynagrodzenia Zasadniczego. </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Część Pierwsza Wynagrodzenia Zasadniczego zapłacona zostanie na podstawie faktur sprzedaży wystawionych przez Wykonawcę na poszczególnych Zamawiających Indywidualnych, zgodnie z wymaganiami Umowy, w terminie nie wcześniej niż 110 dni od Daty Początkowej</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Termin zapłaty Części Pierwszej Wynagrodzenia Zasadniczego wynosi 55 dni od dnia dostarczenia faktur sprzedaży przez Wykonawcę do Organizatora Postępowania.</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 xml:space="preserve"> Część Druga Wynagrodzenia Zasadniczego obejmuje wynagrodzenie za realizację Przedmiotu Umowy zgodnie z Wymaganiami Zamawiającego za okres od  96 (dziewięćdziesiątego szóstego) dnia liczonego od Daty Początkowej do Daty Końcowej. Część Druga Wynagrodzenia Zasadniczego pokrywa wszelkie koszty poniesione przez Wykonawcę z tytułu realizacji Umowy w tym okresie, co obejmuje również wszelkie opłaty za media z tym zastrzeżeniem, że Część Druga Wynagrodzenia Zasadniczego nie obejmuje opłat za zużycie energii elektrycznej za okres rozpoczynający się pierwszego dnia miesiąca kalendarzowego przypadającego po miesiącu w którym upłynie 280 dni od Daty Początkowej do Daty Końcowej (Okres Osobnego Wynagrodzenia za Prąd), które to opłaty za zużycie energii elektrycznej  w wskazanym Okresie Osobnego Wynagrodzenia za Prąd objęte są Wynagrodzeniem za Prąd (co należy rozumieć jako wszystkie koszty eksploatacyjne w przeliczeniu na 1 kWh zużytej energii elektrycznej). </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Część Druga Wynagrodzenia Zasadniczego wynosi 50 % (dziewięćdziesiąt procent) Wynagrodzenia Zasadniczego.</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 xml:space="preserve">Część Druga Wynagrodzenia Zasadniczego zapłacona zostanie na podstawie faktur sprzedaży wystawionych przez Wykonawcę na poszczególnych Zamawiających Indywidualnych, zgodnie z wymaganiami Umowy, w terminie nie wcześniej niż 295 dni od Daty Początkowej. </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Termin zapłaty Części Drugiej Wynagrodzenia Zasadniczego wynosi 55 dni od dnia dostarczenia faktur przez Wykonawcę do Organizatora Postępowania.</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Warunkiem wystawienia przez Wykonawcę faktur dotyczących Część Pierwszej Wynagrodzenia Zasadniczego jak i Część Drugiej Wynagrodzenia Zasadniczego jest podpisanie przez Organizatora Postępowania protokołu potwierdzającego realizację Umowy zgodnie z Wymaganiami Zamawiającego, odpowiednio za okres od Daty Początkowej do upływu 95 (dziewięćdziesiątego piątego) dnia następującego po Dacie Początkowej  co dotyczy Części Pierwszej Wynagrodzenia Zasadniczego  oraz za okres od  96 (dziewięćdziesiątego szóstego) dnia następującego po Dacie Początkowej do 280 (dwieście osiemdziesiątego) dnia po Dacie Początkowej co dotyczy Części Drugiej Wynagrodzenia Zasadniczego. Protokoły o jakich mowa w zdaniu poprzednim potwierdzać będą : Protokół Pierwszy – prawidłowość uruchomienia wszystkich Usług A,B,C,D  i prawidłowość ich realizacji w okresie trzech pierwszych miesięcy a dokładnie pierwszych dziewięćdziesięciu pięciu dni , a Protokół Drugi potwierdzać będzie prawidłowość realizacji usług A,B,C,D w okresie od 96 (dziewięćdziesiątego szóstego) dnia następującego po Dacie Początkowej do 280 (dwieście osiemdziesiątego) dnia po Dacie Początkowej</w:t>
      </w:r>
    </w:p>
    <w:p w:rsidR="00E32BE0" w:rsidRPr="00E32BE0" w:rsidRDefault="00E32BE0" w:rsidP="00AB4417">
      <w:pPr>
        <w:widowControl w:val="0"/>
        <w:numPr>
          <w:ilvl w:val="0"/>
          <w:numId w:val="11"/>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Times New Roman" w:hAnsi="Times New Roman" w:cs="Times New Roman"/>
          <w:color w:val="auto"/>
          <w:lang w:eastAsia="pl-PL"/>
        </w:rPr>
        <w:t xml:space="preserve"> Część Druga Wynagrodzenia Zasadniczego w swojej zdecydowanej większości płatna jest z </w:t>
      </w:r>
      <w:r w:rsidRPr="00E32BE0">
        <w:rPr>
          <w:rFonts w:ascii="Times New Roman" w:eastAsia="Times New Roman" w:hAnsi="Times New Roman" w:cs="Times New Roman"/>
          <w:color w:val="auto"/>
          <w:lang w:eastAsia="pl-PL"/>
        </w:rPr>
        <w:lastRenderedPageBreak/>
        <w:t>góry co dotyczy okresu od 281 (dwieście osiemdziesiątego pierwszego) dnia po Dacie Początkowej</w:t>
      </w:r>
      <w:r w:rsidRPr="00E32BE0" w:rsidDel="00C1435D">
        <w:rPr>
          <w:rFonts w:ascii="Times New Roman" w:eastAsia="Times New Roman" w:hAnsi="Times New Roman" w:cs="Times New Roman"/>
          <w:color w:val="auto"/>
          <w:lang w:eastAsia="pl-PL"/>
        </w:rPr>
        <w:t xml:space="preserve"> </w:t>
      </w:r>
      <w:r w:rsidRPr="00E32BE0">
        <w:rPr>
          <w:rFonts w:ascii="Times New Roman" w:eastAsia="Times New Roman" w:hAnsi="Times New Roman" w:cs="Times New Roman"/>
          <w:color w:val="auto"/>
          <w:lang w:eastAsia="pl-PL"/>
        </w:rPr>
        <w:t>do Daty Końcowe. Jak z powyższego wynika Część Druga Wynagrodzenia Zasadniczego jest wynagrodzeniem które odnosi się do okresu od 96 (dziewięćdziesiątego szóstego) dnia następującego po Dacie Początkowej do 280 (dwieście osiemdziesiątego) dnia po Dacie Początkowej i w tym zakresie jest płatna z dołu jak również odnosi się do okresu od 281 (dwieście osiemdziesiątego pierwszego) dnia po Dacie Początkowej</w:t>
      </w:r>
      <w:r w:rsidRPr="00E32BE0" w:rsidDel="00C1435D">
        <w:rPr>
          <w:rFonts w:ascii="Times New Roman" w:eastAsia="Times New Roman" w:hAnsi="Times New Roman" w:cs="Times New Roman"/>
          <w:color w:val="auto"/>
          <w:lang w:eastAsia="pl-PL"/>
        </w:rPr>
        <w:t xml:space="preserve"> </w:t>
      </w:r>
      <w:r w:rsidRPr="00E32BE0">
        <w:rPr>
          <w:rFonts w:ascii="Times New Roman" w:eastAsia="Times New Roman" w:hAnsi="Times New Roman" w:cs="Times New Roman"/>
          <w:color w:val="auto"/>
          <w:lang w:eastAsia="pl-PL"/>
        </w:rPr>
        <w:t>do Daty Końcowe i w tym zakresie jest wynagrodzeniem płatnym z góry.</w:t>
      </w:r>
    </w:p>
    <w:p w:rsidR="00F44047" w:rsidRPr="00C15359" w:rsidRDefault="00F44047" w:rsidP="00C15359">
      <w:pPr>
        <w:keepNext/>
        <w:spacing w:after="160" w:line="320" w:lineRule="atLeast"/>
        <w:jc w:val="both"/>
        <w:rPr>
          <w:rFonts w:ascii="Times New Roman" w:eastAsia="Calibri" w:hAnsi="Times New Roman" w:cs="Times New Roman"/>
          <w:i/>
          <w:color w:val="auto"/>
          <w:u w:val="single"/>
        </w:rPr>
      </w:pPr>
    </w:p>
    <w:p w:rsidR="00E32BE0" w:rsidRPr="00C15359" w:rsidRDefault="00E32BE0" w:rsidP="00C15359">
      <w:pPr>
        <w:keepNext/>
        <w:spacing w:after="160" w:line="320" w:lineRule="atLeast"/>
        <w:jc w:val="both"/>
        <w:rPr>
          <w:rFonts w:ascii="Times New Roman" w:eastAsia="Calibri" w:hAnsi="Times New Roman" w:cs="Times New Roman"/>
          <w:i/>
          <w:color w:val="auto"/>
          <w:u w:val="single"/>
        </w:rPr>
      </w:pPr>
    </w:p>
    <w:p w:rsidR="00E32BE0" w:rsidRPr="00C15359" w:rsidRDefault="00E32BE0"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Zmiana umowy numer 8</w:t>
      </w:r>
    </w:p>
    <w:p w:rsidR="00E32BE0" w:rsidRPr="00C15359" w:rsidRDefault="00E32BE0"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rPr>
        <w:t xml:space="preserve">W § 10 zmienia się treść ust. 48-50. </w:t>
      </w:r>
      <w:r w:rsidRPr="00C15359">
        <w:rPr>
          <w:rFonts w:ascii="Times New Roman" w:eastAsia="Calibri" w:hAnsi="Times New Roman" w:cs="Times New Roman"/>
          <w:i/>
          <w:color w:val="auto"/>
          <w:u w:val="single"/>
        </w:rPr>
        <w:t>Treść § 10 ust. 48-50 przed zmianą:</w:t>
      </w:r>
    </w:p>
    <w:p w:rsidR="00E32BE0" w:rsidRPr="00E32BE0" w:rsidRDefault="00E32BE0" w:rsidP="00AB4417">
      <w:pPr>
        <w:widowControl w:val="0"/>
        <w:numPr>
          <w:ilvl w:val="0"/>
          <w:numId w:val="13"/>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Calibri" w:hAnsi="Times New Roman" w:cs="Times New Roman"/>
          <w:color w:val="auto"/>
        </w:rPr>
        <w:t>Wynagrodzenie za Prąd płatne będzie w ostępach miesięcznych, po zakończeniu miesiąca  którego dotyczy rozliczenie, na podstawie zestawienia rzeczywiście zużytej energii elektrycznej przedstawionego przez Wykonawcę Organizatorowi Postępowania. Po zakończeniu każdego miesiąca kalendarzowego, począwszy od dnia 1 lipca 2019 roku Wykonawca przedstawiać będzie Organizatorowi Postępowania wykaz zużytej energii eklektycznej, jako odczyt z podliczników wskazanym w OPZ. Iloczyn zużytej w danym miesiącu kalendarzowym energii elektrycznej zgodnie z odczytem z podliczników i stawki za jednostkę zużytej energii elektrycznej wskazanej w Ofercie Wykonawcy określa miesięczne Wynagrodzenie za Prąd.</w:t>
      </w:r>
    </w:p>
    <w:p w:rsidR="00E32BE0" w:rsidRPr="00E32BE0" w:rsidRDefault="00E32BE0" w:rsidP="00AB4417">
      <w:pPr>
        <w:widowControl w:val="0"/>
        <w:numPr>
          <w:ilvl w:val="0"/>
          <w:numId w:val="13"/>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Calibri" w:hAnsi="Times New Roman" w:cs="Times New Roman"/>
          <w:color w:val="auto"/>
        </w:rPr>
        <w:t>Stawka za jednostkę zużytej energii elektrycznej wskazana w Ofercie Wykonawcy ma charakter ryczałtowy i obowiązuje przez cały okres trwania Umowy, to jest uwzględniając okres kiedy będzie miała ona rzeczywiste zastosowanie, począwszy od 1 lipca 2019 roku do dnia 30 czerwca 2023 r.</w:t>
      </w:r>
    </w:p>
    <w:p w:rsidR="00E32BE0" w:rsidRPr="00E32BE0" w:rsidRDefault="00E32BE0" w:rsidP="00AB4417">
      <w:pPr>
        <w:widowControl w:val="0"/>
        <w:numPr>
          <w:ilvl w:val="0"/>
          <w:numId w:val="13"/>
        </w:numPr>
        <w:spacing w:before="120" w:after="120" w:line="320" w:lineRule="atLeast"/>
        <w:contextualSpacing/>
        <w:jc w:val="both"/>
        <w:rPr>
          <w:rFonts w:ascii="Times New Roman" w:eastAsia="Times New Roman" w:hAnsi="Times New Roman" w:cs="Times New Roman"/>
          <w:color w:val="auto"/>
          <w:lang w:eastAsia="pl-PL"/>
        </w:rPr>
      </w:pPr>
      <w:r w:rsidRPr="00E32BE0">
        <w:rPr>
          <w:rFonts w:ascii="Times New Roman" w:eastAsia="Calibri" w:hAnsi="Times New Roman" w:cs="Times New Roman"/>
          <w:color w:val="auto"/>
        </w:rPr>
        <w:t>Najpóźniej w terminie 20 dni od zakończenia danego miesiąca kalendarzowego Wyko</w:t>
      </w:r>
      <w:r w:rsidR="00FF17CC">
        <w:rPr>
          <w:rFonts w:ascii="Times New Roman" w:eastAsia="Calibri" w:hAnsi="Times New Roman" w:cs="Times New Roman"/>
          <w:color w:val="auto"/>
        </w:rPr>
        <w:t>nawca przedstawia zestawienie zu</w:t>
      </w:r>
      <w:r w:rsidRPr="00E32BE0">
        <w:rPr>
          <w:rFonts w:ascii="Times New Roman" w:eastAsia="Calibri" w:hAnsi="Times New Roman" w:cs="Times New Roman"/>
          <w:color w:val="auto"/>
        </w:rPr>
        <w:t>życia energii elektrycznej w minionym miesiącu kalendarzowym, a po zaakceptowaniu przez Organizatora Postępowania tego zestawienia Wykonawca wystawiać fakturę sprzedaży na Województwo Wielkopolskie. Tym samym za zużytą energię elektryczną w okresie od 1 lipca 2019 do 30 czerwca 2023 niezbędną do prawidłowej realizacji Umowy i zużytą przez Wykonawcę na warunkach wskazanych w Umowie, zgodnie z Wymaganiami Zamawiającego płacić będzie tylko jeden Zamawiający Indywidualny jaki jest Województwo Wielkopolskie.</w:t>
      </w:r>
    </w:p>
    <w:p w:rsidR="00E32BE0" w:rsidRPr="00C15359" w:rsidRDefault="00E32BE0" w:rsidP="00C15359">
      <w:pPr>
        <w:keepNext/>
        <w:spacing w:after="160" w:line="320" w:lineRule="atLeast"/>
        <w:jc w:val="both"/>
        <w:rPr>
          <w:rFonts w:ascii="Times New Roman" w:eastAsia="Calibri" w:hAnsi="Times New Roman" w:cs="Times New Roman"/>
          <w:i/>
          <w:color w:val="auto"/>
          <w:u w:val="single"/>
        </w:rPr>
      </w:pPr>
    </w:p>
    <w:p w:rsidR="00E32BE0" w:rsidRPr="00C15359" w:rsidRDefault="00E32BE0"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u w:val="single"/>
        </w:rPr>
        <w:t>Treść § 10 ust. 48-50 po zmianie:</w:t>
      </w:r>
    </w:p>
    <w:p w:rsidR="003A3625" w:rsidRPr="003A3625" w:rsidRDefault="003A3625" w:rsidP="00AB4417">
      <w:pPr>
        <w:widowControl w:val="0"/>
        <w:numPr>
          <w:ilvl w:val="0"/>
          <w:numId w:val="14"/>
        </w:numPr>
        <w:spacing w:before="120" w:after="120" w:line="320" w:lineRule="atLeast"/>
        <w:contextualSpacing/>
        <w:jc w:val="both"/>
        <w:rPr>
          <w:rFonts w:ascii="Times New Roman" w:eastAsia="Times New Roman" w:hAnsi="Times New Roman" w:cs="Times New Roman"/>
          <w:color w:val="auto"/>
          <w:lang w:eastAsia="pl-PL"/>
        </w:rPr>
      </w:pPr>
      <w:r w:rsidRPr="003A3625">
        <w:rPr>
          <w:rFonts w:ascii="Times New Roman" w:eastAsia="Calibri" w:hAnsi="Times New Roman" w:cs="Times New Roman"/>
          <w:color w:val="auto"/>
        </w:rPr>
        <w:t xml:space="preserve">Wynagrodzenie za Prąd płatne będzie w ostępach miesięcznych, po zakończeniu miesiąca kalendarzowego  którego dotyczy rozliczenie, na podstawie zestawienia rzeczywiście zużytej energii elektrycznej przedstawionego przez Wykonawcę Organizatorowi Postępowania. Po zakończeniu każdego miesiąca kalendarzowego, począwszy od </w:t>
      </w:r>
      <w:r w:rsidRPr="003A3625">
        <w:rPr>
          <w:rFonts w:ascii="Times New Roman" w:eastAsia="Times New Roman" w:hAnsi="Times New Roman" w:cs="Times New Roman"/>
          <w:color w:val="auto"/>
          <w:lang w:eastAsia="pl-PL"/>
        </w:rPr>
        <w:t>pierwszego dnia miesiąca kalendarzowego przypadającego po miesiącu w którym upłynie 280 dni od Daty Początkowej</w:t>
      </w:r>
      <w:r w:rsidRPr="003A3625">
        <w:rPr>
          <w:rFonts w:ascii="Times New Roman" w:eastAsia="Calibri" w:hAnsi="Times New Roman" w:cs="Times New Roman"/>
          <w:color w:val="auto"/>
        </w:rPr>
        <w:t xml:space="preserve"> do Daty Końcowej (to jest przez </w:t>
      </w:r>
      <w:r w:rsidRPr="003A3625">
        <w:rPr>
          <w:rFonts w:ascii="Times New Roman" w:eastAsia="Times New Roman" w:hAnsi="Times New Roman" w:cs="Times New Roman"/>
          <w:color w:val="auto"/>
          <w:lang w:eastAsia="pl-PL"/>
        </w:rPr>
        <w:t>Okres Osobnego Wynagrodzenia za Prąd)</w:t>
      </w:r>
      <w:r w:rsidRPr="003A3625">
        <w:rPr>
          <w:rFonts w:ascii="Times New Roman" w:eastAsia="Calibri" w:hAnsi="Times New Roman" w:cs="Times New Roman"/>
          <w:color w:val="auto"/>
        </w:rPr>
        <w:t xml:space="preserve">  Wykonawca </w:t>
      </w:r>
      <w:r w:rsidRPr="003A3625">
        <w:rPr>
          <w:rFonts w:ascii="Times New Roman" w:eastAsia="Calibri" w:hAnsi="Times New Roman" w:cs="Times New Roman"/>
          <w:color w:val="auto"/>
        </w:rPr>
        <w:lastRenderedPageBreak/>
        <w:t>przedstawiać będzie Organizatorowi Postępowania wykaz zużytej energii eklektycznej, jako odczyt z podliczników wskazanym w OPZ. Iloczyn zużytej w danym miesiącu kalendarzowym energii elektrycznej zgodnie z odczytem z podliczników i stawki za jednostkę zużytej energii elektrycznej wskazanej w Ofercie Wykonawcy określa miesięczne Wynagrodzenie za Prąd.</w:t>
      </w:r>
    </w:p>
    <w:p w:rsidR="003A3625" w:rsidRPr="003A3625" w:rsidRDefault="003A3625" w:rsidP="00AB4417">
      <w:pPr>
        <w:widowControl w:val="0"/>
        <w:numPr>
          <w:ilvl w:val="0"/>
          <w:numId w:val="14"/>
        </w:numPr>
        <w:spacing w:before="120" w:after="120" w:line="320" w:lineRule="atLeast"/>
        <w:contextualSpacing/>
        <w:jc w:val="both"/>
        <w:rPr>
          <w:rFonts w:ascii="Times New Roman" w:eastAsia="Times New Roman" w:hAnsi="Times New Roman" w:cs="Times New Roman"/>
          <w:color w:val="auto"/>
          <w:lang w:eastAsia="pl-PL"/>
        </w:rPr>
      </w:pPr>
      <w:r w:rsidRPr="003A3625">
        <w:rPr>
          <w:rFonts w:ascii="Times New Roman" w:eastAsia="Calibri" w:hAnsi="Times New Roman" w:cs="Times New Roman"/>
          <w:color w:val="auto"/>
        </w:rPr>
        <w:t xml:space="preserve">Stawka za jednostkę zużytej energii elektrycznej wskazana w Ofercie Wykonawcy ma charakter ryczałtowy i obowiązuje przez cały okres trwania Umowy, to jest uwzględniając okres kiedy będzie miała ona rzeczywiste zastosowanie, to jest od </w:t>
      </w:r>
      <w:r w:rsidRPr="003A3625">
        <w:rPr>
          <w:rFonts w:ascii="Times New Roman" w:eastAsia="Times New Roman" w:hAnsi="Times New Roman" w:cs="Times New Roman"/>
          <w:color w:val="auto"/>
          <w:lang w:eastAsia="pl-PL"/>
        </w:rPr>
        <w:t>pierwszego dnia miesiąca kalendarzowego przypadającego po miesiącu w którym upłynie 280 dni od Daty Początkowej</w:t>
      </w:r>
      <w:r w:rsidRPr="003A3625">
        <w:rPr>
          <w:rFonts w:ascii="Times New Roman" w:eastAsia="Calibri" w:hAnsi="Times New Roman" w:cs="Times New Roman"/>
          <w:color w:val="auto"/>
        </w:rPr>
        <w:t xml:space="preserve"> do Daty Końcowej (</w:t>
      </w:r>
      <w:r w:rsidRPr="003A3625">
        <w:rPr>
          <w:rFonts w:ascii="Times New Roman" w:eastAsia="Times New Roman" w:hAnsi="Times New Roman" w:cs="Times New Roman"/>
          <w:color w:val="auto"/>
          <w:lang w:eastAsia="pl-PL"/>
        </w:rPr>
        <w:t>Okres Osobnego Wynagrodzenia za Prąd)</w:t>
      </w:r>
      <w:r w:rsidRPr="003A3625">
        <w:rPr>
          <w:rFonts w:ascii="Times New Roman" w:eastAsia="Calibri" w:hAnsi="Times New Roman" w:cs="Times New Roman"/>
          <w:color w:val="auto"/>
        </w:rPr>
        <w:t xml:space="preserve">  </w:t>
      </w:r>
    </w:p>
    <w:p w:rsidR="003A3625" w:rsidRPr="003A3625" w:rsidRDefault="003A3625" w:rsidP="00AB4417">
      <w:pPr>
        <w:widowControl w:val="0"/>
        <w:numPr>
          <w:ilvl w:val="0"/>
          <w:numId w:val="14"/>
        </w:numPr>
        <w:spacing w:before="120" w:after="120" w:line="320" w:lineRule="atLeast"/>
        <w:contextualSpacing/>
        <w:jc w:val="both"/>
        <w:rPr>
          <w:rFonts w:ascii="Times New Roman" w:eastAsia="Times New Roman" w:hAnsi="Times New Roman" w:cs="Times New Roman"/>
          <w:color w:val="auto"/>
          <w:lang w:eastAsia="pl-PL"/>
        </w:rPr>
      </w:pPr>
      <w:r w:rsidRPr="003A3625">
        <w:rPr>
          <w:rFonts w:ascii="Times New Roman" w:eastAsia="Calibri" w:hAnsi="Times New Roman" w:cs="Times New Roman"/>
          <w:color w:val="auto"/>
        </w:rPr>
        <w:t>Najpóźniej w terminie 20 dni od zakończenia danego miesiąca kalendarzowego Wyko</w:t>
      </w:r>
      <w:r w:rsidR="00FF17CC">
        <w:rPr>
          <w:rFonts w:ascii="Times New Roman" w:eastAsia="Calibri" w:hAnsi="Times New Roman" w:cs="Times New Roman"/>
          <w:color w:val="auto"/>
        </w:rPr>
        <w:t>nawca przedstawia zestawienie zu</w:t>
      </w:r>
      <w:r w:rsidRPr="003A3625">
        <w:rPr>
          <w:rFonts w:ascii="Times New Roman" w:eastAsia="Calibri" w:hAnsi="Times New Roman" w:cs="Times New Roman"/>
          <w:color w:val="auto"/>
        </w:rPr>
        <w:t xml:space="preserve">życia energii elektrycznej w minionym miesiącu kalendarzowym, a po zaakceptowaniu przez Organizatora Postępowania tego zestawienia Wykonawca wystawiać fakturę sprzedaży na Województwo Wielkopolskie. Tym samym za zużytą energię elektryczną w </w:t>
      </w:r>
      <w:r w:rsidRPr="003A3625">
        <w:rPr>
          <w:rFonts w:ascii="Times New Roman" w:eastAsia="Times New Roman" w:hAnsi="Times New Roman" w:cs="Times New Roman"/>
          <w:color w:val="auto"/>
          <w:lang w:eastAsia="pl-PL"/>
        </w:rPr>
        <w:t>Okresie Osobnego Wynagrodzenia za Prąd</w:t>
      </w:r>
      <w:r w:rsidRPr="003A3625">
        <w:rPr>
          <w:rFonts w:ascii="Times New Roman" w:eastAsia="Calibri" w:hAnsi="Times New Roman" w:cs="Times New Roman"/>
          <w:color w:val="auto"/>
        </w:rPr>
        <w:t xml:space="preserve"> niezbędną do prawidłowej realizacji Umowy i zużytą przez Wykonawcę na warunkach wskazanych w Umowie, zgodnie z Wymaganiami Zamawiającego płacić będzie tylko jeden Zamawiający Indywidualny jaki jest Województwo Wielkopolskie.</w:t>
      </w:r>
    </w:p>
    <w:p w:rsidR="00E32BE0" w:rsidRPr="00C15359" w:rsidRDefault="00E32BE0" w:rsidP="00C15359">
      <w:pPr>
        <w:keepNext/>
        <w:spacing w:after="160" w:line="320" w:lineRule="atLeast"/>
        <w:jc w:val="both"/>
        <w:rPr>
          <w:rFonts w:ascii="Times New Roman" w:eastAsia="Calibri" w:hAnsi="Times New Roman" w:cs="Times New Roman"/>
          <w:color w:val="auto"/>
          <w:u w:val="single"/>
        </w:rPr>
      </w:pPr>
    </w:p>
    <w:p w:rsidR="00E32BE0" w:rsidRPr="00C15359" w:rsidRDefault="00E32BE0" w:rsidP="00C15359">
      <w:pPr>
        <w:keepNext/>
        <w:spacing w:after="160" w:line="320" w:lineRule="atLeast"/>
        <w:jc w:val="both"/>
        <w:rPr>
          <w:rFonts w:ascii="Times New Roman" w:eastAsia="Calibri" w:hAnsi="Times New Roman" w:cs="Times New Roman"/>
          <w:i/>
          <w:color w:val="auto"/>
          <w:u w:val="single"/>
        </w:rPr>
      </w:pPr>
    </w:p>
    <w:p w:rsidR="003A3625" w:rsidRPr="00C15359" w:rsidRDefault="003A3625" w:rsidP="00C15359">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Zmiana umowy numer 9</w:t>
      </w:r>
    </w:p>
    <w:p w:rsidR="008F6D49" w:rsidRPr="00C15359" w:rsidRDefault="008F6D49" w:rsidP="00C15359">
      <w:pPr>
        <w:keepNext/>
        <w:spacing w:after="160" w:line="320" w:lineRule="atLeast"/>
        <w:jc w:val="both"/>
        <w:rPr>
          <w:rFonts w:ascii="Times New Roman" w:eastAsia="Calibri" w:hAnsi="Times New Roman" w:cs="Times New Roman"/>
          <w:i/>
          <w:color w:val="auto"/>
          <w:u w:val="single"/>
        </w:rPr>
      </w:pPr>
      <w:r w:rsidRPr="00C15359">
        <w:rPr>
          <w:rFonts w:ascii="Times New Roman" w:eastAsia="Calibri" w:hAnsi="Times New Roman" w:cs="Times New Roman"/>
          <w:i/>
          <w:color w:val="auto"/>
        </w:rPr>
        <w:t xml:space="preserve">W § 15 zmienia się treść ust. 8. </w:t>
      </w:r>
      <w:r w:rsidRPr="00C15359">
        <w:rPr>
          <w:rFonts w:ascii="Times New Roman" w:eastAsia="Calibri" w:hAnsi="Times New Roman" w:cs="Times New Roman"/>
          <w:i/>
          <w:color w:val="auto"/>
          <w:u w:val="single"/>
        </w:rPr>
        <w:t>Treść § 15 ust. 8 przed zmianą:</w:t>
      </w:r>
    </w:p>
    <w:p w:rsidR="008F6D49" w:rsidRPr="00C15359" w:rsidRDefault="008F6D49" w:rsidP="00C15359">
      <w:pPr>
        <w:widowControl w:val="0"/>
        <w:spacing w:after="60" w:line="320" w:lineRule="atLeast"/>
        <w:contextualSpacing/>
        <w:jc w:val="both"/>
        <w:rPr>
          <w:rFonts w:ascii="Times New Roman" w:eastAsia="Times New Roman" w:hAnsi="Times New Roman" w:cs="Times New Roman"/>
          <w:color w:val="auto"/>
          <w:lang w:eastAsia="ar-SA"/>
        </w:rPr>
      </w:pPr>
      <w:r w:rsidRPr="00C15359">
        <w:rPr>
          <w:rFonts w:ascii="Times New Roman" w:eastAsia="Times New Roman" w:hAnsi="Times New Roman" w:cs="Times New Roman"/>
          <w:color w:val="auto"/>
          <w:lang w:eastAsia="ar-SA"/>
        </w:rPr>
        <w:t>Odstąpienie powinno być dokonane w formie pisemnej pod rygorem nieważności i zawierać uzasadnienie. Prawo odstąpienia od Umowy z przyczyn określonych w ust. 2, 4, 6, 7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6, 7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4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30 czerwca 20123 roku to jest daty zakończenia realizacji Umowy (zakończenia realizacji Usług objętych Przedmiotem Umowy). W oświadczeniu o odstąpieniu Organizator Postepowania działając w imieniu i na rzecz Zamawiające Razem określa czy odstępuje od Umowy w całości lub w części.</w:t>
      </w:r>
    </w:p>
    <w:p w:rsidR="008F6D49" w:rsidRPr="00C15359" w:rsidRDefault="008F6D49" w:rsidP="00C15359">
      <w:pPr>
        <w:spacing w:line="320" w:lineRule="atLeast"/>
        <w:rPr>
          <w:rFonts w:ascii="Times New Roman" w:hAnsi="Times New Roman" w:cs="Times New Roman"/>
        </w:rPr>
      </w:pPr>
    </w:p>
    <w:p w:rsidR="008F6D49" w:rsidRPr="00C15359" w:rsidRDefault="008F6D49" w:rsidP="00C15359">
      <w:pPr>
        <w:spacing w:line="320" w:lineRule="atLeast"/>
        <w:rPr>
          <w:rFonts w:ascii="Times New Roman" w:eastAsia="Calibri" w:hAnsi="Times New Roman" w:cs="Times New Roman"/>
          <w:i/>
          <w:color w:val="auto"/>
          <w:u w:val="single"/>
        </w:rPr>
      </w:pPr>
      <w:r w:rsidRPr="00C15359">
        <w:rPr>
          <w:rFonts w:ascii="Times New Roman" w:eastAsia="Calibri" w:hAnsi="Times New Roman" w:cs="Times New Roman"/>
          <w:i/>
          <w:color w:val="auto"/>
          <w:u w:val="single"/>
        </w:rPr>
        <w:t>Treść § 15 ust. 8 po zmianie:</w:t>
      </w:r>
    </w:p>
    <w:p w:rsidR="008F6D49" w:rsidRPr="00C15359" w:rsidRDefault="008F6D49" w:rsidP="00C15359">
      <w:pPr>
        <w:spacing w:line="320" w:lineRule="atLeast"/>
        <w:rPr>
          <w:rFonts w:ascii="Times New Roman" w:eastAsia="Calibri" w:hAnsi="Times New Roman" w:cs="Times New Roman"/>
          <w:i/>
          <w:color w:val="auto"/>
          <w:u w:val="single"/>
        </w:rPr>
      </w:pPr>
    </w:p>
    <w:p w:rsidR="00C15359" w:rsidRPr="00C15359" w:rsidRDefault="00C15359" w:rsidP="00C15359">
      <w:pPr>
        <w:widowControl w:val="0"/>
        <w:spacing w:before="120" w:after="120" w:line="320" w:lineRule="atLeast"/>
        <w:contextualSpacing/>
        <w:jc w:val="both"/>
        <w:rPr>
          <w:rFonts w:ascii="Times New Roman" w:eastAsia="Times New Roman" w:hAnsi="Times New Roman" w:cs="Times New Roman"/>
          <w:color w:val="auto"/>
          <w:lang w:eastAsia="pl-PL"/>
        </w:rPr>
      </w:pPr>
      <w:r w:rsidRPr="00C15359">
        <w:rPr>
          <w:rFonts w:ascii="Times New Roman" w:eastAsia="Times New Roman" w:hAnsi="Times New Roman" w:cs="Times New Roman"/>
          <w:color w:val="auto"/>
          <w:lang w:eastAsia="pl-PL"/>
        </w:rPr>
        <w:t xml:space="preserve">Odstąpienie powinno być dokonane w formie pisemnej pod rygorem nieważności i zawierać uzasadnienie. Prawo odstąpienia od Umowy z przyczyn określonych w ust. 2, 4, 6, 7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6, 7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4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Końcowej to jest daty zakończenia realizacji Umowy (zakończenia realizacji Usług objętych Przedmiotem Umowy). W oświadczeniu o odstąpieniu Organizator Postepowania działając w imieniu i na rzecz Zamawiające Razem określa czy odstępuje od Umowy w całości lub w części. </w:t>
      </w:r>
    </w:p>
    <w:p w:rsidR="008F6D49" w:rsidRPr="00C15359" w:rsidRDefault="008F6D49" w:rsidP="00C15359">
      <w:pPr>
        <w:spacing w:line="320" w:lineRule="atLeast"/>
        <w:jc w:val="both"/>
        <w:rPr>
          <w:rFonts w:ascii="Times New Roman" w:hAnsi="Times New Roman" w:cs="Times New Roman"/>
        </w:rPr>
      </w:pPr>
    </w:p>
    <w:p w:rsidR="00CE151A" w:rsidRDefault="00CE151A" w:rsidP="00C15359">
      <w:pPr>
        <w:spacing w:line="320" w:lineRule="atLeast"/>
        <w:jc w:val="center"/>
        <w:rPr>
          <w:rFonts w:ascii="Times New Roman" w:hAnsi="Times New Roman" w:cs="Times New Roman"/>
        </w:rPr>
      </w:pPr>
    </w:p>
    <w:p w:rsidR="00CE151A" w:rsidRDefault="00CE151A" w:rsidP="00C15359">
      <w:pPr>
        <w:spacing w:line="320" w:lineRule="atLeast"/>
        <w:jc w:val="center"/>
        <w:rPr>
          <w:rFonts w:ascii="Times New Roman" w:hAnsi="Times New Roman" w:cs="Times New Roman"/>
        </w:rPr>
      </w:pPr>
    </w:p>
    <w:p w:rsidR="00CE151A" w:rsidRPr="00C15359" w:rsidRDefault="00CE151A" w:rsidP="00CE151A">
      <w:pPr>
        <w:keepNext/>
        <w:spacing w:after="160" w:line="320" w:lineRule="atLeast"/>
        <w:jc w:val="both"/>
        <w:rPr>
          <w:rFonts w:ascii="Times New Roman" w:eastAsia="Calibri" w:hAnsi="Times New Roman" w:cs="Times New Roman"/>
          <w:b/>
          <w:color w:val="auto"/>
          <w:u w:val="single"/>
        </w:rPr>
      </w:pPr>
      <w:r w:rsidRPr="00C15359">
        <w:rPr>
          <w:rFonts w:ascii="Times New Roman" w:eastAsia="Calibri" w:hAnsi="Times New Roman" w:cs="Times New Roman"/>
          <w:b/>
          <w:color w:val="auto"/>
          <w:u w:val="single"/>
        </w:rPr>
        <w:t>Z</w:t>
      </w:r>
      <w:r w:rsidR="000F5BAA">
        <w:rPr>
          <w:rFonts w:ascii="Times New Roman" w:eastAsia="Calibri" w:hAnsi="Times New Roman" w:cs="Times New Roman"/>
          <w:b/>
          <w:color w:val="auto"/>
          <w:u w:val="single"/>
        </w:rPr>
        <w:t>miana umowy numer 10</w:t>
      </w:r>
    </w:p>
    <w:p w:rsidR="00CE151A" w:rsidRPr="0046470B" w:rsidRDefault="00CE151A" w:rsidP="00CE151A">
      <w:pPr>
        <w:keepNext/>
        <w:spacing w:after="160" w:line="320" w:lineRule="atLeast"/>
        <w:jc w:val="both"/>
        <w:rPr>
          <w:rFonts w:ascii="Times New Roman" w:eastAsia="Calibri" w:hAnsi="Times New Roman" w:cs="Times New Roman"/>
          <w:i/>
          <w:color w:val="auto"/>
          <w:u w:val="single"/>
        </w:rPr>
      </w:pPr>
      <w:r>
        <w:rPr>
          <w:rFonts w:ascii="Times New Roman" w:eastAsia="Calibri" w:hAnsi="Times New Roman" w:cs="Times New Roman"/>
          <w:i/>
          <w:color w:val="auto"/>
        </w:rPr>
        <w:t>W § 15 zmienia się treść ust. 2 „f</w:t>
      </w:r>
      <w:r w:rsidRPr="00C15359">
        <w:rPr>
          <w:rFonts w:ascii="Times New Roman" w:eastAsia="Calibri" w:hAnsi="Times New Roman" w:cs="Times New Roman"/>
          <w:i/>
          <w:color w:val="auto"/>
        </w:rPr>
        <w:t xml:space="preserve"> </w:t>
      </w:r>
      <w:r>
        <w:rPr>
          <w:rFonts w:ascii="Times New Roman" w:eastAsia="Calibri" w:hAnsi="Times New Roman" w:cs="Times New Roman"/>
          <w:i/>
          <w:color w:val="auto"/>
        </w:rPr>
        <w:t xml:space="preserve">„ </w:t>
      </w:r>
      <w:r>
        <w:rPr>
          <w:rFonts w:ascii="Times New Roman" w:eastAsia="Calibri" w:hAnsi="Times New Roman" w:cs="Times New Roman"/>
          <w:i/>
          <w:color w:val="auto"/>
          <w:u w:val="single"/>
        </w:rPr>
        <w:t>Treść § 15 ust. 2 „f”</w:t>
      </w:r>
      <w:r w:rsidRPr="00C15359">
        <w:rPr>
          <w:rFonts w:ascii="Times New Roman" w:eastAsia="Calibri" w:hAnsi="Times New Roman" w:cs="Times New Roman"/>
          <w:i/>
          <w:color w:val="auto"/>
          <w:u w:val="single"/>
        </w:rPr>
        <w:t xml:space="preserve"> przed zmianą:</w:t>
      </w:r>
    </w:p>
    <w:p w:rsidR="00CE151A" w:rsidRDefault="00CE151A" w:rsidP="00C15359">
      <w:pPr>
        <w:spacing w:line="320" w:lineRule="atLeast"/>
        <w:jc w:val="center"/>
        <w:rPr>
          <w:rFonts w:ascii="Times New Roman" w:hAnsi="Times New Roman" w:cs="Times New Roman"/>
        </w:rPr>
      </w:pPr>
    </w:p>
    <w:p w:rsidR="00CE151A" w:rsidRPr="00CE151A" w:rsidRDefault="00CE151A" w:rsidP="00AB4417">
      <w:pPr>
        <w:widowControl w:val="0"/>
        <w:numPr>
          <w:ilvl w:val="0"/>
          <w:numId w:val="15"/>
        </w:numPr>
        <w:spacing w:before="120" w:after="120" w:line="300" w:lineRule="atLeast"/>
        <w:contextualSpacing/>
        <w:jc w:val="both"/>
        <w:rPr>
          <w:rFonts w:ascii="Times New Roman" w:eastAsia="Times New Roman" w:hAnsi="Times New Roman" w:cs="Times New Roman"/>
          <w:color w:val="auto"/>
          <w:lang w:eastAsia="pl-PL"/>
        </w:rPr>
      </w:pPr>
      <w:r w:rsidRPr="00CE151A">
        <w:rPr>
          <w:rFonts w:ascii="Times New Roman" w:eastAsia="Times New Roman" w:hAnsi="Times New Roman" w:cs="Times New Roman"/>
          <w:color w:val="auto"/>
          <w:lang w:eastAsia="pl-PL"/>
        </w:rPr>
        <w:t>Łączny czas opóźnienia Wykonawcy w usuwania błędu / awarii w realizacji poszczególnych Usług (to jest wszystkich Usług), w stosunku do terminu usunięcia błędu/ awarii przewidzianych w Umowie, wskazanego w Wymaganiach Zamawiającego przekracza 300 dni (trzysta dni),</w:t>
      </w:r>
    </w:p>
    <w:p w:rsidR="00CE151A" w:rsidRDefault="00CE151A" w:rsidP="00C15359">
      <w:pPr>
        <w:spacing w:line="320" w:lineRule="atLeast"/>
        <w:jc w:val="center"/>
        <w:rPr>
          <w:rFonts w:ascii="Times New Roman" w:hAnsi="Times New Roman" w:cs="Times New Roman"/>
        </w:rPr>
      </w:pPr>
    </w:p>
    <w:p w:rsidR="00CE151A" w:rsidRDefault="00CE151A" w:rsidP="00C15359">
      <w:pPr>
        <w:spacing w:line="320" w:lineRule="atLeast"/>
        <w:jc w:val="center"/>
        <w:rPr>
          <w:rFonts w:ascii="Times New Roman" w:hAnsi="Times New Roman" w:cs="Times New Roman"/>
        </w:rPr>
      </w:pPr>
    </w:p>
    <w:p w:rsidR="00CE151A" w:rsidRDefault="00CE151A" w:rsidP="00CE151A">
      <w:pPr>
        <w:spacing w:line="320" w:lineRule="atLeast"/>
        <w:rPr>
          <w:rFonts w:ascii="Times New Roman" w:hAnsi="Times New Roman" w:cs="Times New Roman"/>
        </w:rPr>
      </w:pPr>
      <w:r>
        <w:rPr>
          <w:rFonts w:ascii="Times New Roman" w:eastAsia="Calibri" w:hAnsi="Times New Roman" w:cs="Times New Roman"/>
          <w:i/>
          <w:color w:val="auto"/>
          <w:u w:val="single"/>
        </w:rPr>
        <w:t>Treść § 15 ust. 2 „f” po  zmianie</w:t>
      </w:r>
      <w:r w:rsidRPr="00C15359">
        <w:rPr>
          <w:rFonts w:ascii="Times New Roman" w:eastAsia="Calibri" w:hAnsi="Times New Roman" w:cs="Times New Roman"/>
          <w:i/>
          <w:color w:val="auto"/>
          <w:u w:val="single"/>
        </w:rPr>
        <w:t>:</w:t>
      </w:r>
    </w:p>
    <w:p w:rsidR="00CE151A" w:rsidRDefault="00CE151A" w:rsidP="00C15359">
      <w:pPr>
        <w:spacing w:line="320" w:lineRule="atLeast"/>
        <w:jc w:val="center"/>
        <w:rPr>
          <w:rFonts w:ascii="Times New Roman" w:hAnsi="Times New Roman" w:cs="Times New Roman"/>
        </w:rPr>
      </w:pPr>
    </w:p>
    <w:p w:rsidR="00CE151A" w:rsidRPr="00CE151A" w:rsidRDefault="00CE151A" w:rsidP="00AB4417">
      <w:pPr>
        <w:widowControl w:val="0"/>
        <w:numPr>
          <w:ilvl w:val="0"/>
          <w:numId w:val="16"/>
        </w:numPr>
        <w:spacing w:before="120" w:after="120" w:line="300" w:lineRule="atLeast"/>
        <w:contextualSpacing/>
        <w:jc w:val="both"/>
        <w:rPr>
          <w:rFonts w:ascii="Times New Roman" w:eastAsia="Times New Roman" w:hAnsi="Times New Roman" w:cs="Times New Roman"/>
          <w:color w:val="auto"/>
          <w:lang w:eastAsia="pl-PL"/>
        </w:rPr>
      </w:pPr>
      <w:r w:rsidRPr="00CE151A">
        <w:rPr>
          <w:rFonts w:ascii="Times New Roman" w:eastAsia="Times New Roman" w:hAnsi="Times New Roman" w:cs="Times New Roman"/>
          <w:color w:val="auto"/>
          <w:lang w:eastAsia="pl-PL"/>
        </w:rPr>
        <w:t>Łączny czas opóźnienia Wykonawcy w usuwania błędu / awarii w realizacji poszczególnych Usług (to jest wszystkich Usług), w stosunku do terminu usunięcia błędu/ awarii przewidzianych w Umowie, wskazanego w Wymaganiach Zamawiającego przekracza 100 dni (sto dni),</w:t>
      </w:r>
    </w:p>
    <w:p w:rsidR="00CE151A" w:rsidRDefault="00CE151A" w:rsidP="00C15359">
      <w:pPr>
        <w:spacing w:line="320" w:lineRule="atLeast"/>
        <w:jc w:val="center"/>
        <w:rPr>
          <w:rFonts w:ascii="Times New Roman" w:hAnsi="Times New Roman" w:cs="Times New Roman"/>
        </w:rPr>
      </w:pPr>
    </w:p>
    <w:p w:rsidR="005F0C8C" w:rsidRPr="00C15359" w:rsidRDefault="005F0C8C" w:rsidP="00C15359">
      <w:pPr>
        <w:spacing w:line="320" w:lineRule="atLeast"/>
        <w:jc w:val="center"/>
        <w:rPr>
          <w:rFonts w:ascii="Times New Roman" w:hAnsi="Times New Roman" w:cs="Times New Roman"/>
        </w:rPr>
      </w:pPr>
      <w:r w:rsidRPr="00C15359">
        <w:rPr>
          <w:rFonts w:ascii="Times New Roman" w:hAnsi="Times New Roman" w:cs="Times New Roman"/>
        </w:rPr>
        <w:t>----------------------------------------------------------------------------------------------------------------</w:t>
      </w:r>
    </w:p>
    <w:p w:rsidR="007F0268" w:rsidRPr="000A190D" w:rsidRDefault="000A190D" w:rsidP="000A190D">
      <w:pPr>
        <w:keepNext/>
        <w:spacing w:after="160" w:line="320" w:lineRule="atLeast"/>
        <w:rPr>
          <w:rFonts w:ascii="Times New Roman" w:eastAsia="Calibri" w:hAnsi="Times New Roman" w:cs="Times New Roman"/>
          <w:b/>
          <w:color w:val="auto"/>
          <w:sz w:val="28"/>
          <w:szCs w:val="28"/>
          <w:u w:val="single"/>
        </w:rPr>
      </w:pPr>
      <w:r>
        <w:rPr>
          <w:rFonts w:ascii="Times New Roman" w:eastAsia="Calibri" w:hAnsi="Times New Roman" w:cs="Times New Roman"/>
          <w:b/>
          <w:color w:val="auto"/>
          <w:sz w:val="28"/>
          <w:szCs w:val="28"/>
          <w:u w:val="single"/>
        </w:rPr>
        <w:lastRenderedPageBreak/>
        <w:t xml:space="preserve">Zmiana </w:t>
      </w:r>
      <w:r w:rsidR="00267FE0" w:rsidRPr="000A190D">
        <w:rPr>
          <w:rFonts w:ascii="Times New Roman" w:eastAsia="Calibri" w:hAnsi="Times New Roman" w:cs="Times New Roman"/>
          <w:b/>
          <w:color w:val="auto"/>
          <w:sz w:val="28"/>
          <w:szCs w:val="28"/>
          <w:u w:val="single"/>
        </w:rPr>
        <w:t>specyfikacji istotnych warunków zamówienia (SIWZ)</w:t>
      </w:r>
      <w:r>
        <w:rPr>
          <w:rFonts w:ascii="Times New Roman" w:eastAsia="Calibri" w:hAnsi="Times New Roman" w:cs="Times New Roman"/>
          <w:b/>
          <w:color w:val="auto"/>
          <w:sz w:val="28"/>
          <w:szCs w:val="28"/>
          <w:u w:val="single"/>
        </w:rPr>
        <w:t xml:space="preserve"> </w:t>
      </w:r>
    </w:p>
    <w:p w:rsidR="00267FE0" w:rsidRPr="003D4842" w:rsidRDefault="00267FE0" w:rsidP="00267FE0">
      <w:pPr>
        <w:keepNext/>
        <w:spacing w:after="160" w:line="320" w:lineRule="atLeast"/>
        <w:jc w:val="center"/>
        <w:rPr>
          <w:rFonts w:ascii="Times New Roman" w:eastAsia="Calibri" w:hAnsi="Times New Roman" w:cs="Times New Roman"/>
          <w:b/>
          <w:color w:val="auto"/>
          <w:sz w:val="24"/>
          <w:szCs w:val="24"/>
        </w:rPr>
      </w:pPr>
    </w:p>
    <w:p w:rsidR="00267FE0" w:rsidRPr="000A190D" w:rsidRDefault="00267FE0" w:rsidP="003D4842">
      <w:pPr>
        <w:keepNext/>
        <w:spacing w:after="160" w:line="320" w:lineRule="atLeast"/>
        <w:rPr>
          <w:rFonts w:ascii="Times New Roman" w:eastAsia="Calibri" w:hAnsi="Times New Roman" w:cs="Times New Roman"/>
          <w:b/>
          <w:color w:val="auto"/>
          <w:sz w:val="24"/>
          <w:szCs w:val="24"/>
          <w:u w:val="single"/>
        </w:rPr>
      </w:pPr>
      <w:r w:rsidRPr="000A190D">
        <w:rPr>
          <w:rFonts w:ascii="Times New Roman" w:eastAsia="Calibri" w:hAnsi="Times New Roman" w:cs="Times New Roman"/>
          <w:b/>
          <w:color w:val="auto"/>
          <w:sz w:val="24"/>
          <w:szCs w:val="24"/>
          <w:u w:val="single"/>
        </w:rPr>
        <w:t>zmiana SIWZ numer 1 dotyczy punktu XII SWIZ</w:t>
      </w:r>
    </w:p>
    <w:p w:rsidR="00267FE0" w:rsidRPr="00267FE0" w:rsidRDefault="00267FE0" w:rsidP="00267FE0">
      <w:pPr>
        <w:keepNext/>
        <w:spacing w:after="160" w:line="320" w:lineRule="atLeast"/>
        <w:rPr>
          <w:rFonts w:ascii="Times New Roman" w:eastAsia="Calibri" w:hAnsi="Times New Roman" w:cs="Times New Roman"/>
          <w:i/>
          <w:color w:val="auto"/>
          <w:sz w:val="24"/>
          <w:szCs w:val="24"/>
          <w:u w:val="single"/>
        </w:rPr>
      </w:pPr>
      <w:r w:rsidRPr="003D4842">
        <w:rPr>
          <w:rFonts w:ascii="Times New Roman" w:eastAsia="Calibri" w:hAnsi="Times New Roman" w:cs="Times New Roman"/>
          <w:i/>
          <w:color w:val="auto"/>
          <w:sz w:val="24"/>
          <w:szCs w:val="24"/>
          <w:u w:val="single"/>
        </w:rPr>
        <w:t>Treść punktu XII SIWZ przed zmianą</w:t>
      </w:r>
      <w:r>
        <w:rPr>
          <w:rFonts w:ascii="Times New Roman" w:eastAsia="Calibri" w:hAnsi="Times New Roman" w:cs="Times New Roman"/>
          <w:i/>
          <w:color w:val="auto"/>
          <w:sz w:val="24"/>
          <w:szCs w:val="24"/>
          <w:u w:val="single"/>
        </w:rPr>
        <w:t xml:space="preserve"> :</w:t>
      </w:r>
    </w:p>
    <w:p w:rsidR="00267FE0" w:rsidRPr="00267FE0" w:rsidRDefault="00267FE0" w:rsidP="00267FE0">
      <w:pPr>
        <w:spacing w:line="276" w:lineRule="auto"/>
        <w:contextualSpacing/>
        <w:jc w:val="both"/>
        <w:rPr>
          <w:rFonts w:asciiTheme="minorHAnsi" w:eastAsia="Times New Roman" w:hAnsiTheme="minorHAnsi" w:cs="Times New Roman"/>
          <w:color w:val="auto"/>
          <w:sz w:val="24"/>
          <w:szCs w:val="24"/>
          <w:lang w:eastAsia="pl-PL"/>
        </w:rPr>
      </w:pPr>
    </w:p>
    <w:p w:rsidR="00267FE0" w:rsidRPr="00267FE0" w:rsidRDefault="00267FE0" w:rsidP="00AB4417">
      <w:pPr>
        <w:numPr>
          <w:ilvl w:val="0"/>
          <w:numId w:val="1"/>
        </w:numPr>
        <w:tabs>
          <w:tab w:val="left" w:pos="426"/>
        </w:tabs>
        <w:spacing w:after="200" w:line="276" w:lineRule="auto"/>
        <w:ind w:left="0" w:firstLine="0"/>
        <w:contextualSpacing/>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b/>
          <w:color w:val="auto"/>
          <w:sz w:val="24"/>
          <w:szCs w:val="24"/>
          <w:lang w:eastAsia="pl-PL"/>
        </w:rPr>
        <w:t>Miejsce oraz termin składania i otwarcia ofert.</w:t>
      </w:r>
    </w:p>
    <w:p w:rsidR="00267FE0" w:rsidRPr="00267FE0" w:rsidRDefault="00267FE0" w:rsidP="00AB4417">
      <w:pPr>
        <w:numPr>
          <w:ilvl w:val="0"/>
          <w:numId w:val="17"/>
        </w:numPr>
        <w:tabs>
          <w:tab w:val="left" w:pos="426"/>
        </w:tabs>
        <w:spacing w:before="120" w:after="120" w:line="276" w:lineRule="auto"/>
        <w:ind w:left="426" w:hanging="426"/>
        <w:jc w:val="both"/>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color w:val="auto"/>
          <w:sz w:val="24"/>
          <w:szCs w:val="24"/>
          <w:lang w:eastAsia="pl-PL"/>
        </w:rPr>
        <w:t>Ofertę należy złożyć w zamkniętej kopercie pod adresem:</w:t>
      </w:r>
    </w:p>
    <w:p w:rsidR="00267FE0" w:rsidRPr="00267FE0" w:rsidRDefault="00267FE0" w:rsidP="00267FE0">
      <w:pPr>
        <w:tabs>
          <w:tab w:val="left" w:pos="426"/>
        </w:tabs>
        <w:spacing w:before="120" w:after="120"/>
        <w:jc w:val="both"/>
        <w:rPr>
          <w:rFonts w:asciiTheme="minorHAnsi" w:eastAsia="Times New Roman" w:hAnsiTheme="minorHAnsi" w:cs="Times New Roman"/>
          <w:color w:val="auto"/>
          <w:sz w:val="24"/>
          <w:szCs w:val="24"/>
          <w:lang w:eastAsia="pl-PL"/>
        </w:rPr>
      </w:pPr>
    </w:p>
    <w:p w:rsidR="00267FE0" w:rsidRPr="00267FE0" w:rsidRDefault="00267FE0" w:rsidP="00267FE0">
      <w:pPr>
        <w:tabs>
          <w:tab w:val="left" w:pos="426"/>
        </w:tabs>
        <w:spacing w:before="120" w:after="120"/>
        <w:jc w:val="both"/>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b/>
          <w:color w:val="auto"/>
          <w:sz w:val="24"/>
          <w:szCs w:val="24"/>
          <w:lang w:eastAsia="pl-PL"/>
        </w:rPr>
        <w:t xml:space="preserve">Szpitale Wielkopolski Sp. z o.o. </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b/>
          <w:color w:val="auto"/>
          <w:sz w:val="24"/>
          <w:szCs w:val="24"/>
          <w:lang w:eastAsia="pl-PL"/>
        </w:rPr>
        <w:t>ul. Lutycka 34/budynek A</w:t>
      </w:r>
    </w:p>
    <w:p w:rsidR="00267FE0" w:rsidRPr="00267FE0" w:rsidRDefault="00267FE0" w:rsidP="00267FE0">
      <w:pPr>
        <w:tabs>
          <w:tab w:val="left" w:pos="426"/>
        </w:tabs>
        <w:spacing w:before="120" w:after="120"/>
        <w:jc w:val="both"/>
        <w:rPr>
          <w:rFonts w:asciiTheme="minorHAnsi" w:eastAsia="Times New Roman" w:hAnsiTheme="minorHAnsi" w:cs="Times New Roman"/>
          <w:b/>
          <w:color w:val="000000" w:themeColor="text1"/>
          <w:sz w:val="24"/>
          <w:szCs w:val="24"/>
          <w:lang w:eastAsia="pl-PL"/>
        </w:rPr>
      </w:pPr>
      <w:r w:rsidRPr="00267FE0">
        <w:rPr>
          <w:rFonts w:asciiTheme="minorHAnsi" w:eastAsia="Times New Roman" w:hAnsiTheme="minorHAnsi" w:cs="Times New Roman"/>
          <w:b/>
          <w:color w:val="auto"/>
          <w:sz w:val="24"/>
          <w:szCs w:val="24"/>
          <w:lang w:eastAsia="pl-PL"/>
        </w:rPr>
        <w:t xml:space="preserve">60-415 </w:t>
      </w:r>
      <w:r w:rsidRPr="00267FE0">
        <w:rPr>
          <w:rFonts w:asciiTheme="minorHAnsi" w:eastAsia="Times New Roman" w:hAnsiTheme="minorHAnsi" w:cs="Times New Roman"/>
          <w:b/>
          <w:color w:val="000000" w:themeColor="text1"/>
          <w:sz w:val="24"/>
          <w:szCs w:val="24"/>
          <w:lang w:eastAsia="pl-PL"/>
        </w:rPr>
        <w:t>Poznań</w:t>
      </w:r>
    </w:p>
    <w:p w:rsidR="00267FE0" w:rsidRPr="00267FE0" w:rsidRDefault="00267FE0" w:rsidP="00267FE0">
      <w:pPr>
        <w:tabs>
          <w:tab w:val="left" w:pos="426"/>
        </w:tabs>
        <w:spacing w:before="120" w:after="120"/>
        <w:jc w:val="both"/>
        <w:rPr>
          <w:rFonts w:asciiTheme="minorHAnsi" w:eastAsia="Times New Roman" w:hAnsiTheme="minorHAnsi" w:cs="Times New Roman"/>
          <w:b/>
          <w:color w:val="000000" w:themeColor="text1"/>
          <w:sz w:val="24"/>
          <w:szCs w:val="24"/>
          <w:lang w:eastAsia="pl-PL"/>
        </w:rPr>
      </w:pPr>
      <w:r w:rsidRPr="00267FE0">
        <w:rPr>
          <w:rFonts w:asciiTheme="minorHAnsi" w:eastAsia="Times New Roman" w:hAnsiTheme="minorHAnsi" w:cs="Times New Roman"/>
          <w:b/>
          <w:color w:val="000000" w:themeColor="text1"/>
          <w:sz w:val="24"/>
          <w:szCs w:val="24"/>
          <w:lang w:eastAsia="pl-PL"/>
        </w:rPr>
        <w:t>sekretariat  – I piętro</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color w:val="000000" w:themeColor="text1"/>
          <w:sz w:val="24"/>
          <w:szCs w:val="24"/>
          <w:lang w:eastAsia="pl-PL"/>
        </w:rPr>
        <w:tab/>
      </w:r>
      <w:r w:rsidRPr="00267FE0">
        <w:rPr>
          <w:rFonts w:asciiTheme="minorHAnsi" w:eastAsia="Times New Roman" w:hAnsiTheme="minorHAnsi" w:cs="Times New Roman"/>
          <w:b/>
          <w:color w:val="auto"/>
          <w:sz w:val="24"/>
          <w:szCs w:val="24"/>
          <w:u w:val="single"/>
          <w:lang w:eastAsia="pl-PL"/>
        </w:rPr>
        <w:t>w terminie do dnia 01 sierpnia 2018 r., do godz. 15:00.</w:t>
      </w:r>
      <w:r w:rsidRPr="00267FE0">
        <w:rPr>
          <w:rFonts w:asciiTheme="minorHAnsi" w:eastAsia="Times New Roman" w:hAnsiTheme="minorHAnsi" w:cs="Times New Roman"/>
          <w:b/>
          <w:color w:val="auto"/>
          <w:sz w:val="24"/>
          <w:szCs w:val="24"/>
          <w:lang w:eastAsia="pl-PL"/>
        </w:rPr>
        <w:t xml:space="preserve"> </w:t>
      </w:r>
    </w:p>
    <w:p w:rsidR="00267FE0" w:rsidRPr="00267FE0" w:rsidRDefault="00267FE0" w:rsidP="00AB4417">
      <w:pPr>
        <w:numPr>
          <w:ilvl w:val="0"/>
          <w:numId w:val="18"/>
        </w:numPr>
        <w:spacing w:before="240" w:after="60" w:line="276" w:lineRule="auto"/>
        <w:ind w:left="426" w:hanging="426"/>
        <w:jc w:val="both"/>
        <w:rPr>
          <w:rFonts w:asciiTheme="minorHAnsi" w:eastAsia="Times New Roman" w:hAnsiTheme="minorHAnsi" w:cs="Times New Roman"/>
          <w:color w:val="auto"/>
          <w:sz w:val="24"/>
          <w:szCs w:val="24"/>
          <w:u w:val="single"/>
          <w:lang w:eastAsia="pl-PL"/>
        </w:rPr>
      </w:pPr>
      <w:r w:rsidRPr="00267FE0">
        <w:rPr>
          <w:rFonts w:asciiTheme="minorHAnsi" w:eastAsia="Times New Roman" w:hAnsiTheme="minorHAnsi" w:cs="Times New Roman"/>
          <w:color w:val="auto"/>
          <w:sz w:val="24"/>
          <w:szCs w:val="24"/>
          <w:u w:val="single"/>
          <w:lang w:eastAsia="pl-PL"/>
        </w:rPr>
        <w:t xml:space="preserve">Koperta powinna być zaadresowana w następujący sposób: </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p>
    <w:p w:rsidR="00267FE0" w:rsidRPr="00267FE0" w:rsidRDefault="00267FE0" w:rsidP="00267FE0">
      <w:pPr>
        <w:tabs>
          <w:tab w:val="left" w:pos="426"/>
        </w:tabs>
        <w:spacing w:before="120" w:after="120"/>
        <w:jc w:val="both"/>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b/>
          <w:color w:val="auto"/>
          <w:sz w:val="24"/>
          <w:szCs w:val="24"/>
          <w:lang w:eastAsia="pl-PL"/>
        </w:rPr>
        <w:t xml:space="preserve">Szpitale Wielkopolski Sp. z o.o. </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b/>
          <w:color w:val="auto"/>
          <w:sz w:val="24"/>
          <w:szCs w:val="24"/>
          <w:lang w:eastAsia="pl-PL"/>
        </w:rPr>
        <w:t>ul. Lutycka 34/budynek A</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b/>
          <w:color w:val="auto"/>
          <w:sz w:val="24"/>
          <w:szCs w:val="24"/>
          <w:lang w:eastAsia="pl-PL"/>
        </w:rPr>
        <w:t>60-415 Poznań</w:t>
      </w:r>
    </w:p>
    <w:p w:rsidR="00267FE0" w:rsidRPr="00267FE0" w:rsidRDefault="00267FE0" w:rsidP="00267FE0">
      <w:pPr>
        <w:spacing w:line="276" w:lineRule="auto"/>
        <w:ind w:right="21"/>
        <w:contextualSpacing/>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color w:val="auto"/>
          <w:sz w:val="24"/>
          <w:szCs w:val="24"/>
          <w:lang w:eastAsia="pl-PL"/>
        </w:rPr>
        <w:t>oraz oznakowana napisem:</w:t>
      </w:r>
    </w:p>
    <w:p w:rsidR="00267FE0" w:rsidRPr="00267FE0" w:rsidRDefault="00267FE0" w:rsidP="00267FE0">
      <w:pPr>
        <w:spacing w:line="276" w:lineRule="auto"/>
        <w:ind w:right="21"/>
        <w:contextualSpacing/>
        <w:jc w:val="center"/>
        <w:rPr>
          <w:rFonts w:asciiTheme="minorHAnsi" w:eastAsia="Calibri" w:hAnsiTheme="minorHAnsi" w:cs="Times New Roman"/>
          <w:b/>
          <w:color w:val="000000" w:themeColor="text1"/>
          <w:sz w:val="24"/>
          <w:szCs w:val="24"/>
          <w:lang w:eastAsia="pl-PL"/>
        </w:rPr>
      </w:pPr>
      <w:r w:rsidRPr="00267FE0">
        <w:rPr>
          <w:rFonts w:asciiTheme="minorHAnsi" w:eastAsia="Times New Roman" w:hAnsiTheme="minorHAnsi" w:cs="Times New Roman"/>
          <w:color w:val="auto"/>
          <w:sz w:val="24"/>
          <w:szCs w:val="24"/>
          <w:lang w:eastAsia="pl-PL"/>
        </w:rPr>
        <w:t xml:space="preserve"> </w:t>
      </w:r>
      <w:r w:rsidRPr="00267FE0">
        <w:rPr>
          <w:rFonts w:asciiTheme="minorHAnsi" w:eastAsia="Times New Roman" w:hAnsiTheme="minorHAnsi" w:cs="Times New Roman"/>
          <w:b/>
          <w:color w:val="auto"/>
          <w:sz w:val="24"/>
          <w:szCs w:val="24"/>
          <w:lang w:eastAsia="pl-PL"/>
        </w:rPr>
        <w:t>„</w:t>
      </w:r>
      <w:r w:rsidRPr="00267FE0">
        <w:rPr>
          <w:rFonts w:ascii="Times New Roman" w:eastAsia="Times New Roman" w:hAnsi="Times New Roman" w:cs="Times New Roman"/>
          <w:b/>
          <w:color w:val="auto"/>
          <w:sz w:val="24"/>
          <w:szCs w:val="24"/>
          <w:lang w:eastAsia="pl-PL"/>
        </w:rPr>
        <w:t xml:space="preserve">Oferta na </w:t>
      </w:r>
      <w:r w:rsidRPr="00267FE0">
        <w:rPr>
          <w:rFonts w:ascii="Times New Roman" w:hAnsi="Times New Roman" w:cs="Times New Roman"/>
          <w:b/>
          <w:color w:val="auto"/>
          <w:sz w:val="24"/>
          <w:szCs w:val="24"/>
        </w:rPr>
        <w:t>Dostarczenie usługi transmisji danych wraz ze sprzętem transmisyjnym i kolokacją.”</w:t>
      </w:r>
      <w:r w:rsidRPr="00267FE0">
        <w:rPr>
          <w:rFonts w:asciiTheme="minorHAnsi" w:eastAsia="Calibri" w:hAnsiTheme="minorHAnsi" w:cs="Times New Roman"/>
          <w:b/>
          <w:color w:val="000000" w:themeColor="text1"/>
          <w:sz w:val="24"/>
          <w:szCs w:val="24"/>
          <w:lang w:eastAsia="pl-PL"/>
        </w:rPr>
        <w:t xml:space="preserve"> </w:t>
      </w:r>
      <w:proofErr w:type="spellStart"/>
      <w:r w:rsidRPr="00267FE0">
        <w:rPr>
          <w:rFonts w:asciiTheme="minorHAnsi" w:eastAsia="Calibri" w:hAnsiTheme="minorHAnsi" w:cs="Times New Roman"/>
          <w:b/>
          <w:color w:val="000000" w:themeColor="text1"/>
          <w:sz w:val="24"/>
          <w:szCs w:val="24"/>
          <w:lang w:eastAsia="pl-PL"/>
        </w:rPr>
        <w:t>SzW</w:t>
      </w:r>
      <w:proofErr w:type="spellEnd"/>
      <w:r w:rsidRPr="00267FE0">
        <w:rPr>
          <w:rFonts w:asciiTheme="minorHAnsi" w:eastAsia="Calibri" w:hAnsiTheme="minorHAnsi" w:cs="Times New Roman"/>
          <w:b/>
          <w:color w:val="000000" w:themeColor="text1"/>
          <w:sz w:val="24"/>
          <w:szCs w:val="24"/>
          <w:lang w:eastAsia="pl-PL"/>
        </w:rPr>
        <w:t>/6/2018</w:t>
      </w:r>
    </w:p>
    <w:p w:rsidR="00267FE0" w:rsidRPr="00267FE0" w:rsidRDefault="00267FE0" w:rsidP="00267FE0">
      <w:pPr>
        <w:spacing w:before="120" w:after="60"/>
        <w:jc w:val="both"/>
        <w:rPr>
          <w:rFonts w:asciiTheme="minorHAnsi" w:eastAsia="Times New Roman" w:hAnsiTheme="minorHAnsi" w:cs="Times New Roman"/>
          <w:b/>
          <w:color w:val="000000" w:themeColor="text1"/>
          <w:sz w:val="24"/>
          <w:szCs w:val="24"/>
          <w:lang w:eastAsia="pl-PL"/>
        </w:rPr>
      </w:pPr>
      <w:r w:rsidRPr="00267FE0">
        <w:rPr>
          <w:rFonts w:asciiTheme="minorHAnsi" w:eastAsia="Times New Roman" w:hAnsiTheme="minorHAnsi" w:cs="Times New Roman"/>
          <w:b/>
          <w:color w:val="000000" w:themeColor="text1"/>
          <w:sz w:val="24"/>
          <w:szCs w:val="24"/>
          <w:u w:val="single"/>
          <w:lang w:eastAsia="pl-PL"/>
        </w:rPr>
        <w:t xml:space="preserve">Nie otwierać przed godz. 16:00 dnia 01 sierpnia 2018 r. </w:t>
      </w:r>
      <w:r w:rsidRPr="00267FE0">
        <w:rPr>
          <w:rFonts w:asciiTheme="minorHAnsi" w:eastAsia="Times New Roman" w:hAnsiTheme="minorHAnsi" w:cs="Times New Roman"/>
          <w:b/>
          <w:color w:val="000000" w:themeColor="text1"/>
          <w:sz w:val="24"/>
          <w:szCs w:val="24"/>
          <w:lang w:eastAsia="pl-PL"/>
        </w:rPr>
        <w:t xml:space="preserve">", </w:t>
      </w:r>
    </w:p>
    <w:p w:rsidR="00267FE0" w:rsidRPr="00267FE0" w:rsidRDefault="00267FE0" w:rsidP="00267FE0">
      <w:pPr>
        <w:tabs>
          <w:tab w:val="left" w:pos="426"/>
        </w:tabs>
        <w:spacing w:before="120" w:after="120"/>
        <w:jc w:val="both"/>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color w:val="000000" w:themeColor="text1"/>
          <w:sz w:val="24"/>
          <w:szCs w:val="24"/>
          <w:lang w:eastAsia="pl-PL"/>
        </w:rPr>
        <w:t xml:space="preserve">Otwarcie złożonych ofert nastąpi w </w:t>
      </w:r>
      <w:r w:rsidRPr="00267FE0">
        <w:rPr>
          <w:rFonts w:asciiTheme="minorHAnsi" w:eastAsia="Times New Roman" w:hAnsiTheme="minorHAnsi" w:cs="Times New Roman"/>
          <w:b/>
          <w:color w:val="000000" w:themeColor="text1"/>
          <w:sz w:val="24"/>
          <w:szCs w:val="24"/>
          <w:u w:val="single"/>
          <w:lang w:eastAsia="pl-PL"/>
        </w:rPr>
        <w:t>dniu 01 sierpnia 2018 r. o godz. 16:00</w:t>
      </w:r>
      <w:r w:rsidRPr="00267FE0">
        <w:rPr>
          <w:rFonts w:asciiTheme="minorHAnsi" w:eastAsia="Times New Roman" w:hAnsiTheme="minorHAnsi" w:cs="Times New Roman"/>
          <w:color w:val="000000" w:themeColor="text1"/>
          <w:sz w:val="24"/>
          <w:szCs w:val="24"/>
          <w:lang w:eastAsia="pl-PL"/>
        </w:rPr>
        <w:t xml:space="preserve"> w siedzibie przy </w:t>
      </w:r>
      <w:r w:rsidRPr="00267FE0">
        <w:rPr>
          <w:rFonts w:asciiTheme="minorHAnsi" w:eastAsia="Times New Roman" w:hAnsiTheme="minorHAnsi" w:cs="Times New Roman"/>
          <w:color w:val="auto"/>
          <w:sz w:val="24"/>
          <w:szCs w:val="24"/>
          <w:lang w:eastAsia="pl-PL"/>
        </w:rPr>
        <w:br/>
        <w:t xml:space="preserve">ul. Lutyckiej 34/budynek A, 60-415 Poznań, sekretariat – I piętro. </w:t>
      </w:r>
    </w:p>
    <w:p w:rsidR="00CE151A" w:rsidRDefault="00CE151A" w:rsidP="00C15359">
      <w:pPr>
        <w:keepNext/>
        <w:spacing w:after="160" w:line="320" w:lineRule="atLeast"/>
        <w:jc w:val="both"/>
        <w:rPr>
          <w:rFonts w:ascii="Times New Roman" w:eastAsia="Calibri" w:hAnsi="Times New Roman" w:cs="Times New Roman"/>
          <w:color w:val="auto"/>
          <w:u w:val="single"/>
        </w:rPr>
      </w:pPr>
    </w:p>
    <w:p w:rsidR="00267FE0" w:rsidRPr="00267FE0" w:rsidRDefault="00267FE0" w:rsidP="00267FE0">
      <w:pPr>
        <w:keepNext/>
        <w:spacing w:after="160" w:line="320" w:lineRule="atLeast"/>
        <w:rPr>
          <w:rFonts w:ascii="Times New Roman" w:eastAsia="Calibri" w:hAnsi="Times New Roman" w:cs="Times New Roman"/>
          <w:i/>
          <w:color w:val="auto"/>
          <w:sz w:val="24"/>
          <w:szCs w:val="24"/>
          <w:u w:val="single"/>
        </w:rPr>
      </w:pPr>
      <w:r>
        <w:rPr>
          <w:rFonts w:ascii="Times New Roman" w:eastAsia="Calibri" w:hAnsi="Times New Roman" w:cs="Times New Roman"/>
          <w:i/>
          <w:color w:val="auto"/>
          <w:sz w:val="24"/>
          <w:szCs w:val="24"/>
          <w:u w:val="single"/>
        </w:rPr>
        <w:t>Treść punktu XII SIWZ po  zmianie :</w:t>
      </w:r>
    </w:p>
    <w:p w:rsidR="00267FE0" w:rsidRPr="00267FE0" w:rsidRDefault="00267FE0" w:rsidP="00AB4417">
      <w:pPr>
        <w:numPr>
          <w:ilvl w:val="0"/>
          <w:numId w:val="1"/>
        </w:numPr>
        <w:tabs>
          <w:tab w:val="left" w:pos="426"/>
        </w:tabs>
        <w:spacing w:after="200" w:line="276" w:lineRule="auto"/>
        <w:ind w:left="0" w:firstLine="0"/>
        <w:contextualSpacing/>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b/>
          <w:color w:val="auto"/>
          <w:sz w:val="24"/>
          <w:szCs w:val="24"/>
          <w:lang w:eastAsia="pl-PL"/>
        </w:rPr>
        <w:t>Miejsce oraz termin składania i otwarcia ofert.</w:t>
      </w:r>
    </w:p>
    <w:p w:rsidR="00267FE0" w:rsidRPr="00267FE0" w:rsidRDefault="00267FE0" w:rsidP="00AB4417">
      <w:pPr>
        <w:numPr>
          <w:ilvl w:val="0"/>
          <w:numId w:val="17"/>
        </w:numPr>
        <w:tabs>
          <w:tab w:val="left" w:pos="426"/>
        </w:tabs>
        <w:spacing w:before="120" w:after="120" w:line="276" w:lineRule="auto"/>
        <w:ind w:left="426" w:hanging="426"/>
        <w:jc w:val="both"/>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color w:val="auto"/>
          <w:sz w:val="24"/>
          <w:szCs w:val="24"/>
          <w:lang w:eastAsia="pl-PL"/>
        </w:rPr>
        <w:t>Ofertę należy złożyć w zamkniętej kopercie pod adresem:</w:t>
      </w:r>
    </w:p>
    <w:p w:rsidR="00267FE0" w:rsidRPr="00267FE0" w:rsidRDefault="00267FE0" w:rsidP="00267FE0">
      <w:pPr>
        <w:tabs>
          <w:tab w:val="left" w:pos="426"/>
        </w:tabs>
        <w:spacing w:before="120" w:after="120"/>
        <w:jc w:val="both"/>
        <w:rPr>
          <w:rFonts w:asciiTheme="minorHAnsi" w:eastAsia="Times New Roman" w:hAnsiTheme="minorHAnsi" w:cs="Times New Roman"/>
          <w:color w:val="auto"/>
          <w:sz w:val="24"/>
          <w:szCs w:val="24"/>
          <w:lang w:eastAsia="pl-PL"/>
        </w:rPr>
      </w:pPr>
    </w:p>
    <w:p w:rsidR="00267FE0" w:rsidRPr="00267FE0" w:rsidRDefault="00267FE0" w:rsidP="00267FE0">
      <w:pPr>
        <w:tabs>
          <w:tab w:val="left" w:pos="426"/>
        </w:tabs>
        <w:spacing w:before="120" w:after="120"/>
        <w:jc w:val="both"/>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b/>
          <w:color w:val="auto"/>
          <w:sz w:val="24"/>
          <w:szCs w:val="24"/>
          <w:lang w:eastAsia="pl-PL"/>
        </w:rPr>
        <w:t xml:space="preserve">Szpitale Wielkopolski Sp. z o.o. </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b/>
          <w:color w:val="auto"/>
          <w:sz w:val="24"/>
          <w:szCs w:val="24"/>
          <w:lang w:eastAsia="pl-PL"/>
        </w:rPr>
        <w:t>ul. Lutycka 34/budynek A</w:t>
      </w:r>
    </w:p>
    <w:p w:rsidR="00267FE0" w:rsidRPr="00267FE0" w:rsidRDefault="00267FE0" w:rsidP="00267FE0">
      <w:pPr>
        <w:tabs>
          <w:tab w:val="left" w:pos="426"/>
        </w:tabs>
        <w:spacing w:before="120" w:after="120"/>
        <w:jc w:val="both"/>
        <w:rPr>
          <w:rFonts w:asciiTheme="minorHAnsi" w:eastAsia="Times New Roman" w:hAnsiTheme="minorHAnsi" w:cs="Times New Roman"/>
          <w:b/>
          <w:color w:val="000000" w:themeColor="text1"/>
          <w:sz w:val="24"/>
          <w:szCs w:val="24"/>
          <w:lang w:eastAsia="pl-PL"/>
        </w:rPr>
      </w:pPr>
      <w:r w:rsidRPr="00267FE0">
        <w:rPr>
          <w:rFonts w:asciiTheme="minorHAnsi" w:eastAsia="Times New Roman" w:hAnsiTheme="minorHAnsi" w:cs="Times New Roman"/>
          <w:b/>
          <w:color w:val="auto"/>
          <w:sz w:val="24"/>
          <w:szCs w:val="24"/>
          <w:lang w:eastAsia="pl-PL"/>
        </w:rPr>
        <w:t xml:space="preserve">60-415 </w:t>
      </w:r>
      <w:r w:rsidRPr="00267FE0">
        <w:rPr>
          <w:rFonts w:asciiTheme="minorHAnsi" w:eastAsia="Times New Roman" w:hAnsiTheme="minorHAnsi" w:cs="Times New Roman"/>
          <w:b/>
          <w:color w:val="000000" w:themeColor="text1"/>
          <w:sz w:val="24"/>
          <w:szCs w:val="24"/>
          <w:lang w:eastAsia="pl-PL"/>
        </w:rPr>
        <w:t>Poznań</w:t>
      </w:r>
    </w:p>
    <w:p w:rsidR="00267FE0" w:rsidRPr="00267FE0" w:rsidRDefault="00267FE0" w:rsidP="00267FE0">
      <w:pPr>
        <w:tabs>
          <w:tab w:val="left" w:pos="426"/>
        </w:tabs>
        <w:spacing w:before="120" w:after="120"/>
        <w:jc w:val="both"/>
        <w:rPr>
          <w:rFonts w:asciiTheme="minorHAnsi" w:eastAsia="Times New Roman" w:hAnsiTheme="minorHAnsi" w:cs="Times New Roman"/>
          <w:b/>
          <w:color w:val="000000" w:themeColor="text1"/>
          <w:sz w:val="24"/>
          <w:szCs w:val="24"/>
          <w:lang w:eastAsia="pl-PL"/>
        </w:rPr>
      </w:pPr>
      <w:r w:rsidRPr="00267FE0">
        <w:rPr>
          <w:rFonts w:asciiTheme="minorHAnsi" w:eastAsia="Times New Roman" w:hAnsiTheme="minorHAnsi" w:cs="Times New Roman"/>
          <w:b/>
          <w:color w:val="000000" w:themeColor="text1"/>
          <w:sz w:val="24"/>
          <w:szCs w:val="24"/>
          <w:lang w:eastAsia="pl-PL"/>
        </w:rPr>
        <w:t>sekretariat  – I piętro</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color w:val="000000" w:themeColor="text1"/>
          <w:sz w:val="24"/>
          <w:szCs w:val="24"/>
          <w:lang w:eastAsia="pl-PL"/>
        </w:rPr>
        <w:lastRenderedPageBreak/>
        <w:tab/>
      </w:r>
      <w:r w:rsidRPr="00267FE0">
        <w:rPr>
          <w:rFonts w:asciiTheme="minorHAnsi" w:eastAsia="Times New Roman" w:hAnsiTheme="minorHAnsi" w:cs="Times New Roman"/>
          <w:b/>
          <w:color w:val="auto"/>
          <w:sz w:val="24"/>
          <w:szCs w:val="24"/>
          <w:u w:val="single"/>
          <w:lang w:eastAsia="pl-PL"/>
        </w:rPr>
        <w:t xml:space="preserve">w terminie do dnia </w:t>
      </w:r>
      <w:r w:rsidR="00C273E1">
        <w:rPr>
          <w:rFonts w:asciiTheme="minorHAnsi" w:eastAsia="Times New Roman" w:hAnsiTheme="minorHAnsi" w:cs="Times New Roman"/>
          <w:b/>
          <w:color w:val="auto"/>
          <w:sz w:val="24"/>
          <w:szCs w:val="24"/>
          <w:u w:val="single"/>
          <w:lang w:eastAsia="pl-PL"/>
        </w:rPr>
        <w:t>06</w:t>
      </w:r>
      <w:r w:rsidRPr="00267FE0">
        <w:rPr>
          <w:rFonts w:asciiTheme="minorHAnsi" w:eastAsia="Times New Roman" w:hAnsiTheme="minorHAnsi" w:cs="Times New Roman"/>
          <w:b/>
          <w:color w:val="auto"/>
          <w:sz w:val="24"/>
          <w:szCs w:val="24"/>
          <w:u w:val="single"/>
          <w:lang w:eastAsia="pl-PL"/>
        </w:rPr>
        <w:t xml:space="preserve"> sierpnia 2018 r., do godz. 15:00.</w:t>
      </w:r>
      <w:r w:rsidRPr="00267FE0">
        <w:rPr>
          <w:rFonts w:asciiTheme="minorHAnsi" w:eastAsia="Times New Roman" w:hAnsiTheme="minorHAnsi" w:cs="Times New Roman"/>
          <w:b/>
          <w:color w:val="auto"/>
          <w:sz w:val="24"/>
          <w:szCs w:val="24"/>
          <w:lang w:eastAsia="pl-PL"/>
        </w:rPr>
        <w:t xml:space="preserve"> </w:t>
      </w:r>
    </w:p>
    <w:p w:rsidR="00267FE0" w:rsidRPr="00267FE0" w:rsidRDefault="00267FE0" w:rsidP="00AB4417">
      <w:pPr>
        <w:numPr>
          <w:ilvl w:val="0"/>
          <w:numId w:val="18"/>
        </w:numPr>
        <w:spacing w:before="240" w:after="60" w:line="276" w:lineRule="auto"/>
        <w:ind w:left="426" w:hanging="426"/>
        <w:jc w:val="both"/>
        <w:rPr>
          <w:rFonts w:asciiTheme="minorHAnsi" w:eastAsia="Times New Roman" w:hAnsiTheme="minorHAnsi" w:cs="Times New Roman"/>
          <w:color w:val="auto"/>
          <w:sz w:val="24"/>
          <w:szCs w:val="24"/>
          <w:u w:val="single"/>
          <w:lang w:eastAsia="pl-PL"/>
        </w:rPr>
      </w:pPr>
      <w:r w:rsidRPr="00267FE0">
        <w:rPr>
          <w:rFonts w:asciiTheme="minorHAnsi" w:eastAsia="Times New Roman" w:hAnsiTheme="minorHAnsi" w:cs="Times New Roman"/>
          <w:color w:val="auto"/>
          <w:sz w:val="24"/>
          <w:szCs w:val="24"/>
          <w:u w:val="single"/>
          <w:lang w:eastAsia="pl-PL"/>
        </w:rPr>
        <w:t xml:space="preserve">Koperta powinna być zaadresowana w następujący sposób: </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p>
    <w:p w:rsidR="00267FE0" w:rsidRPr="00267FE0" w:rsidRDefault="00267FE0" w:rsidP="00267FE0">
      <w:pPr>
        <w:tabs>
          <w:tab w:val="left" w:pos="426"/>
        </w:tabs>
        <w:spacing w:before="120" w:after="120"/>
        <w:jc w:val="both"/>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b/>
          <w:color w:val="auto"/>
          <w:sz w:val="24"/>
          <w:szCs w:val="24"/>
          <w:lang w:eastAsia="pl-PL"/>
        </w:rPr>
        <w:t xml:space="preserve">Szpitale Wielkopolski Sp. z o.o. </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b/>
          <w:color w:val="auto"/>
          <w:sz w:val="24"/>
          <w:szCs w:val="24"/>
          <w:lang w:eastAsia="pl-PL"/>
        </w:rPr>
        <w:t>ul. Lutycka 34/budynek A</w:t>
      </w:r>
    </w:p>
    <w:p w:rsidR="00267FE0" w:rsidRPr="00267FE0" w:rsidRDefault="00267FE0" w:rsidP="00267FE0">
      <w:pPr>
        <w:tabs>
          <w:tab w:val="left" w:pos="426"/>
        </w:tabs>
        <w:spacing w:before="120" w:after="120"/>
        <w:jc w:val="both"/>
        <w:rPr>
          <w:rFonts w:asciiTheme="minorHAnsi" w:eastAsia="Times New Roman" w:hAnsiTheme="minorHAnsi" w:cs="Times New Roman"/>
          <w:b/>
          <w:color w:val="auto"/>
          <w:sz w:val="24"/>
          <w:szCs w:val="24"/>
          <w:lang w:eastAsia="pl-PL"/>
        </w:rPr>
      </w:pPr>
      <w:r w:rsidRPr="00267FE0">
        <w:rPr>
          <w:rFonts w:asciiTheme="minorHAnsi" w:eastAsia="Times New Roman" w:hAnsiTheme="minorHAnsi" w:cs="Times New Roman"/>
          <w:b/>
          <w:color w:val="auto"/>
          <w:sz w:val="24"/>
          <w:szCs w:val="24"/>
          <w:lang w:eastAsia="pl-PL"/>
        </w:rPr>
        <w:t>60-415 Poznań</w:t>
      </w:r>
    </w:p>
    <w:p w:rsidR="00267FE0" w:rsidRPr="00267FE0" w:rsidRDefault="00267FE0" w:rsidP="00267FE0">
      <w:pPr>
        <w:spacing w:line="276" w:lineRule="auto"/>
        <w:ind w:right="21"/>
        <w:contextualSpacing/>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color w:val="auto"/>
          <w:sz w:val="24"/>
          <w:szCs w:val="24"/>
          <w:lang w:eastAsia="pl-PL"/>
        </w:rPr>
        <w:t>oraz oznakowana napisem:</w:t>
      </w:r>
    </w:p>
    <w:p w:rsidR="00267FE0" w:rsidRPr="00267FE0" w:rsidRDefault="00267FE0" w:rsidP="00267FE0">
      <w:pPr>
        <w:spacing w:line="276" w:lineRule="auto"/>
        <w:ind w:right="21"/>
        <w:contextualSpacing/>
        <w:jc w:val="center"/>
        <w:rPr>
          <w:rFonts w:asciiTheme="minorHAnsi" w:eastAsia="Calibri" w:hAnsiTheme="minorHAnsi" w:cs="Times New Roman"/>
          <w:b/>
          <w:color w:val="000000" w:themeColor="text1"/>
          <w:sz w:val="24"/>
          <w:szCs w:val="24"/>
          <w:lang w:eastAsia="pl-PL"/>
        </w:rPr>
      </w:pPr>
      <w:r w:rsidRPr="00267FE0">
        <w:rPr>
          <w:rFonts w:asciiTheme="minorHAnsi" w:eastAsia="Times New Roman" w:hAnsiTheme="minorHAnsi" w:cs="Times New Roman"/>
          <w:color w:val="auto"/>
          <w:sz w:val="24"/>
          <w:szCs w:val="24"/>
          <w:lang w:eastAsia="pl-PL"/>
        </w:rPr>
        <w:t xml:space="preserve"> </w:t>
      </w:r>
      <w:r w:rsidRPr="00267FE0">
        <w:rPr>
          <w:rFonts w:asciiTheme="minorHAnsi" w:eastAsia="Times New Roman" w:hAnsiTheme="minorHAnsi" w:cs="Times New Roman"/>
          <w:b/>
          <w:color w:val="auto"/>
          <w:sz w:val="24"/>
          <w:szCs w:val="24"/>
          <w:lang w:eastAsia="pl-PL"/>
        </w:rPr>
        <w:t>„</w:t>
      </w:r>
      <w:r w:rsidRPr="00267FE0">
        <w:rPr>
          <w:rFonts w:ascii="Times New Roman" w:eastAsia="Times New Roman" w:hAnsi="Times New Roman" w:cs="Times New Roman"/>
          <w:b/>
          <w:color w:val="auto"/>
          <w:sz w:val="24"/>
          <w:szCs w:val="24"/>
          <w:lang w:eastAsia="pl-PL"/>
        </w:rPr>
        <w:t xml:space="preserve">Oferta na </w:t>
      </w:r>
      <w:r w:rsidRPr="00267FE0">
        <w:rPr>
          <w:rFonts w:ascii="Times New Roman" w:hAnsi="Times New Roman" w:cs="Times New Roman"/>
          <w:b/>
          <w:color w:val="auto"/>
          <w:sz w:val="24"/>
          <w:szCs w:val="24"/>
        </w:rPr>
        <w:t>Dostarczenie usługi transmisji danych wraz ze sprzętem transmisyjnym i kolokacją.”</w:t>
      </w:r>
      <w:r w:rsidRPr="00267FE0">
        <w:rPr>
          <w:rFonts w:asciiTheme="minorHAnsi" w:eastAsia="Calibri" w:hAnsiTheme="minorHAnsi" w:cs="Times New Roman"/>
          <w:b/>
          <w:color w:val="000000" w:themeColor="text1"/>
          <w:sz w:val="24"/>
          <w:szCs w:val="24"/>
          <w:lang w:eastAsia="pl-PL"/>
        </w:rPr>
        <w:t xml:space="preserve"> </w:t>
      </w:r>
      <w:proofErr w:type="spellStart"/>
      <w:r w:rsidRPr="00267FE0">
        <w:rPr>
          <w:rFonts w:asciiTheme="minorHAnsi" w:eastAsia="Calibri" w:hAnsiTheme="minorHAnsi" w:cs="Times New Roman"/>
          <w:b/>
          <w:color w:val="000000" w:themeColor="text1"/>
          <w:sz w:val="24"/>
          <w:szCs w:val="24"/>
          <w:lang w:eastAsia="pl-PL"/>
        </w:rPr>
        <w:t>SzW</w:t>
      </w:r>
      <w:proofErr w:type="spellEnd"/>
      <w:r w:rsidRPr="00267FE0">
        <w:rPr>
          <w:rFonts w:asciiTheme="minorHAnsi" w:eastAsia="Calibri" w:hAnsiTheme="minorHAnsi" w:cs="Times New Roman"/>
          <w:b/>
          <w:color w:val="000000" w:themeColor="text1"/>
          <w:sz w:val="24"/>
          <w:szCs w:val="24"/>
          <w:lang w:eastAsia="pl-PL"/>
        </w:rPr>
        <w:t>/6/2018</w:t>
      </w:r>
    </w:p>
    <w:p w:rsidR="00267FE0" w:rsidRPr="00267FE0" w:rsidRDefault="00267FE0" w:rsidP="00267FE0">
      <w:pPr>
        <w:spacing w:before="120" w:after="60"/>
        <w:jc w:val="both"/>
        <w:rPr>
          <w:rFonts w:asciiTheme="minorHAnsi" w:eastAsia="Times New Roman" w:hAnsiTheme="minorHAnsi" w:cs="Times New Roman"/>
          <w:b/>
          <w:color w:val="000000" w:themeColor="text1"/>
          <w:sz w:val="24"/>
          <w:szCs w:val="24"/>
          <w:lang w:eastAsia="pl-PL"/>
        </w:rPr>
      </w:pPr>
      <w:r w:rsidRPr="00267FE0">
        <w:rPr>
          <w:rFonts w:asciiTheme="minorHAnsi" w:eastAsia="Times New Roman" w:hAnsiTheme="minorHAnsi" w:cs="Times New Roman"/>
          <w:b/>
          <w:color w:val="000000" w:themeColor="text1"/>
          <w:sz w:val="24"/>
          <w:szCs w:val="24"/>
          <w:u w:val="single"/>
          <w:lang w:eastAsia="pl-PL"/>
        </w:rPr>
        <w:t xml:space="preserve">Nie otwierać przed godz. 16:00 dnia </w:t>
      </w:r>
      <w:r w:rsidR="00C273E1">
        <w:rPr>
          <w:rFonts w:asciiTheme="minorHAnsi" w:eastAsia="Times New Roman" w:hAnsiTheme="minorHAnsi" w:cs="Times New Roman"/>
          <w:b/>
          <w:color w:val="000000" w:themeColor="text1"/>
          <w:sz w:val="24"/>
          <w:szCs w:val="24"/>
          <w:u w:val="single"/>
          <w:lang w:eastAsia="pl-PL"/>
        </w:rPr>
        <w:t>06</w:t>
      </w:r>
      <w:r w:rsidRPr="00267FE0">
        <w:rPr>
          <w:rFonts w:asciiTheme="minorHAnsi" w:eastAsia="Times New Roman" w:hAnsiTheme="minorHAnsi" w:cs="Times New Roman"/>
          <w:b/>
          <w:color w:val="000000" w:themeColor="text1"/>
          <w:sz w:val="24"/>
          <w:szCs w:val="24"/>
          <w:u w:val="single"/>
          <w:lang w:eastAsia="pl-PL"/>
        </w:rPr>
        <w:t xml:space="preserve"> sierpnia 2018 r. </w:t>
      </w:r>
      <w:r w:rsidRPr="00267FE0">
        <w:rPr>
          <w:rFonts w:asciiTheme="minorHAnsi" w:eastAsia="Times New Roman" w:hAnsiTheme="minorHAnsi" w:cs="Times New Roman"/>
          <w:b/>
          <w:color w:val="000000" w:themeColor="text1"/>
          <w:sz w:val="24"/>
          <w:szCs w:val="24"/>
          <w:lang w:eastAsia="pl-PL"/>
        </w:rPr>
        <w:t xml:space="preserve">", </w:t>
      </w:r>
    </w:p>
    <w:p w:rsidR="00267FE0" w:rsidRDefault="00267FE0" w:rsidP="00267FE0">
      <w:pPr>
        <w:tabs>
          <w:tab w:val="left" w:pos="426"/>
        </w:tabs>
        <w:spacing w:before="120" w:after="120"/>
        <w:jc w:val="both"/>
        <w:rPr>
          <w:rFonts w:asciiTheme="minorHAnsi" w:eastAsia="Times New Roman" w:hAnsiTheme="minorHAnsi" w:cs="Times New Roman"/>
          <w:color w:val="auto"/>
          <w:sz w:val="24"/>
          <w:szCs w:val="24"/>
          <w:lang w:eastAsia="pl-PL"/>
        </w:rPr>
      </w:pPr>
      <w:r w:rsidRPr="00267FE0">
        <w:rPr>
          <w:rFonts w:asciiTheme="minorHAnsi" w:eastAsia="Times New Roman" w:hAnsiTheme="minorHAnsi" w:cs="Times New Roman"/>
          <w:color w:val="000000" w:themeColor="text1"/>
          <w:sz w:val="24"/>
          <w:szCs w:val="24"/>
          <w:lang w:eastAsia="pl-PL"/>
        </w:rPr>
        <w:t xml:space="preserve">Otwarcie złożonych ofert nastąpi w </w:t>
      </w:r>
      <w:r w:rsidRPr="00267FE0">
        <w:rPr>
          <w:rFonts w:asciiTheme="minorHAnsi" w:eastAsia="Times New Roman" w:hAnsiTheme="minorHAnsi" w:cs="Times New Roman"/>
          <w:b/>
          <w:color w:val="000000" w:themeColor="text1"/>
          <w:sz w:val="24"/>
          <w:szCs w:val="24"/>
          <w:u w:val="single"/>
          <w:lang w:eastAsia="pl-PL"/>
        </w:rPr>
        <w:t xml:space="preserve">dniu </w:t>
      </w:r>
      <w:r w:rsidR="00C273E1">
        <w:rPr>
          <w:rFonts w:asciiTheme="minorHAnsi" w:eastAsia="Times New Roman" w:hAnsiTheme="minorHAnsi" w:cs="Times New Roman"/>
          <w:b/>
          <w:color w:val="000000" w:themeColor="text1"/>
          <w:sz w:val="24"/>
          <w:szCs w:val="24"/>
          <w:u w:val="single"/>
          <w:lang w:eastAsia="pl-PL"/>
        </w:rPr>
        <w:t>06</w:t>
      </w:r>
      <w:r w:rsidRPr="00267FE0">
        <w:rPr>
          <w:rFonts w:asciiTheme="minorHAnsi" w:eastAsia="Times New Roman" w:hAnsiTheme="minorHAnsi" w:cs="Times New Roman"/>
          <w:b/>
          <w:color w:val="000000" w:themeColor="text1"/>
          <w:sz w:val="24"/>
          <w:szCs w:val="24"/>
          <w:u w:val="single"/>
          <w:lang w:eastAsia="pl-PL"/>
        </w:rPr>
        <w:t xml:space="preserve"> sierpnia 2018 r. o godz. 16:00</w:t>
      </w:r>
      <w:r w:rsidRPr="00267FE0">
        <w:rPr>
          <w:rFonts w:asciiTheme="minorHAnsi" w:eastAsia="Times New Roman" w:hAnsiTheme="minorHAnsi" w:cs="Times New Roman"/>
          <w:color w:val="000000" w:themeColor="text1"/>
          <w:sz w:val="24"/>
          <w:szCs w:val="24"/>
          <w:lang w:eastAsia="pl-PL"/>
        </w:rPr>
        <w:t xml:space="preserve"> w siedzibie przy </w:t>
      </w:r>
      <w:r w:rsidRPr="00267FE0">
        <w:rPr>
          <w:rFonts w:asciiTheme="minorHAnsi" w:eastAsia="Times New Roman" w:hAnsiTheme="minorHAnsi" w:cs="Times New Roman"/>
          <w:color w:val="auto"/>
          <w:sz w:val="24"/>
          <w:szCs w:val="24"/>
          <w:lang w:eastAsia="pl-PL"/>
        </w:rPr>
        <w:br/>
        <w:t xml:space="preserve">ul. Lutyckiej 34/budynek A, 60-415 Poznań, sekretariat – I piętro. </w:t>
      </w:r>
    </w:p>
    <w:p w:rsidR="0057250C" w:rsidRDefault="0057250C" w:rsidP="00267FE0">
      <w:pPr>
        <w:tabs>
          <w:tab w:val="left" w:pos="426"/>
        </w:tabs>
        <w:spacing w:before="120" w:after="120"/>
        <w:jc w:val="both"/>
        <w:rPr>
          <w:rFonts w:asciiTheme="minorHAnsi" w:eastAsia="Times New Roman" w:hAnsiTheme="minorHAnsi" w:cs="Times New Roman"/>
          <w:color w:val="auto"/>
          <w:sz w:val="24"/>
          <w:szCs w:val="24"/>
          <w:lang w:eastAsia="pl-PL"/>
        </w:rPr>
      </w:pPr>
    </w:p>
    <w:p w:rsidR="0057250C" w:rsidRDefault="0057250C" w:rsidP="00267FE0">
      <w:pPr>
        <w:tabs>
          <w:tab w:val="left" w:pos="426"/>
        </w:tabs>
        <w:spacing w:before="120" w:after="120"/>
        <w:jc w:val="both"/>
        <w:rPr>
          <w:rFonts w:asciiTheme="minorHAnsi" w:eastAsia="Times New Roman" w:hAnsiTheme="minorHAnsi" w:cs="Times New Roman"/>
          <w:color w:val="auto"/>
          <w:sz w:val="24"/>
          <w:szCs w:val="24"/>
          <w:lang w:eastAsia="pl-PL"/>
        </w:rPr>
      </w:pPr>
    </w:p>
    <w:p w:rsidR="0057250C" w:rsidRDefault="0057250C" w:rsidP="00267FE0">
      <w:pPr>
        <w:tabs>
          <w:tab w:val="left" w:pos="426"/>
        </w:tabs>
        <w:spacing w:before="120" w:after="120"/>
        <w:jc w:val="both"/>
        <w:rPr>
          <w:rFonts w:asciiTheme="minorHAnsi" w:eastAsia="Times New Roman" w:hAnsiTheme="minorHAnsi" w:cs="Times New Roman"/>
          <w:color w:val="auto"/>
          <w:sz w:val="24"/>
          <w:szCs w:val="24"/>
          <w:lang w:eastAsia="pl-PL"/>
        </w:rPr>
      </w:pPr>
    </w:p>
    <w:p w:rsidR="0057250C" w:rsidRDefault="0057250C" w:rsidP="00267FE0">
      <w:pPr>
        <w:tabs>
          <w:tab w:val="left" w:pos="426"/>
        </w:tabs>
        <w:spacing w:before="120" w:after="120"/>
        <w:jc w:val="both"/>
        <w:rPr>
          <w:rFonts w:asciiTheme="minorHAnsi" w:eastAsia="Times New Roman" w:hAnsiTheme="minorHAnsi" w:cs="Times New Roman"/>
          <w:color w:val="auto"/>
          <w:sz w:val="24"/>
          <w:szCs w:val="24"/>
          <w:lang w:eastAsia="pl-PL"/>
        </w:rPr>
      </w:pPr>
    </w:p>
    <w:p w:rsidR="0057250C" w:rsidRDefault="0057250C" w:rsidP="00267FE0">
      <w:pPr>
        <w:tabs>
          <w:tab w:val="left" w:pos="426"/>
        </w:tabs>
        <w:spacing w:before="120" w:after="120"/>
        <w:jc w:val="both"/>
        <w:rPr>
          <w:rFonts w:asciiTheme="minorHAnsi" w:eastAsia="Times New Roman" w:hAnsiTheme="minorHAnsi" w:cs="Times New Roman"/>
          <w:color w:val="auto"/>
          <w:sz w:val="24"/>
          <w:szCs w:val="24"/>
          <w:lang w:eastAsia="pl-PL"/>
        </w:rPr>
      </w:pPr>
    </w:p>
    <w:p w:rsidR="0057250C" w:rsidRDefault="0057250C" w:rsidP="00267FE0">
      <w:pPr>
        <w:tabs>
          <w:tab w:val="left" w:pos="426"/>
        </w:tabs>
        <w:spacing w:before="120" w:after="120"/>
        <w:jc w:val="both"/>
        <w:rPr>
          <w:rFonts w:asciiTheme="minorHAnsi" w:eastAsia="Times New Roman" w:hAnsiTheme="minorHAnsi" w:cs="Times New Roman"/>
          <w:color w:val="auto"/>
          <w:sz w:val="24"/>
          <w:szCs w:val="24"/>
          <w:lang w:eastAsia="pl-PL"/>
        </w:rPr>
      </w:pPr>
    </w:p>
    <w:p w:rsidR="0057250C" w:rsidRPr="003D4842" w:rsidRDefault="0057250C" w:rsidP="0057250C">
      <w:pPr>
        <w:keepNext/>
        <w:spacing w:after="160" w:line="320" w:lineRule="atLeast"/>
        <w:rPr>
          <w:rFonts w:ascii="Times New Roman" w:eastAsia="Calibri" w:hAnsi="Times New Roman" w:cs="Times New Roman"/>
          <w:color w:val="auto"/>
          <w:sz w:val="24"/>
          <w:szCs w:val="24"/>
          <w:u w:val="single"/>
        </w:rPr>
      </w:pPr>
      <w:r>
        <w:rPr>
          <w:rFonts w:ascii="Times New Roman" w:eastAsia="Calibri" w:hAnsi="Times New Roman" w:cs="Times New Roman"/>
          <w:color w:val="auto"/>
          <w:sz w:val="24"/>
          <w:szCs w:val="24"/>
          <w:u w:val="single"/>
        </w:rPr>
        <w:t>zmiana SIWZ numer 2 dotyczy punktu V</w:t>
      </w:r>
      <w:r w:rsidRPr="003D4842">
        <w:rPr>
          <w:rFonts w:ascii="Times New Roman" w:eastAsia="Calibri" w:hAnsi="Times New Roman" w:cs="Times New Roman"/>
          <w:color w:val="auto"/>
          <w:sz w:val="24"/>
          <w:szCs w:val="24"/>
          <w:u w:val="single"/>
        </w:rPr>
        <w:t xml:space="preserve"> SWIZ</w:t>
      </w:r>
    </w:p>
    <w:p w:rsidR="0057250C" w:rsidRPr="00267FE0" w:rsidRDefault="0057250C" w:rsidP="0057250C">
      <w:pPr>
        <w:keepNext/>
        <w:spacing w:after="160" w:line="320" w:lineRule="atLeast"/>
        <w:rPr>
          <w:rFonts w:ascii="Times New Roman" w:eastAsia="Calibri" w:hAnsi="Times New Roman" w:cs="Times New Roman"/>
          <w:i/>
          <w:color w:val="auto"/>
          <w:sz w:val="24"/>
          <w:szCs w:val="24"/>
          <w:u w:val="single"/>
        </w:rPr>
      </w:pPr>
      <w:r>
        <w:rPr>
          <w:rFonts w:ascii="Times New Roman" w:eastAsia="Calibri" w:hAnsi="Times New Roman" w:cs="Times New Roman"/>
          <w:i/>
          <w:color w:val="auto"/>
          <w:sz w:val="24"/>
          <w:szCs w:val="24"/>
          <w:u w:val="single"/>
        </w:rPr>
        <w:t>Treść punktu V</w:t>
      </w:r>
      <w:r w:rsidRPr="003D4842">
        <w:rPr>
          <w:rFonts w:ascii="Times New Roman" w:eastAsia="Calibri" w:hAnsi="Times New Roman" w:cs="Times New Roman"/>
          <w:i/>
          <w:color w:val="auto"/>
          <w:sz w:val="24"/>
          <w:szCs w:val="24"/>
          <w:u w:val="single"/>
        </w:rPr>
        <w:t xml:space="preserve"> SIWZ przed zmianą</w:t>
      </w:r>
      <w:r>
        <w:rPr>
          <w:rFonts w:ascii="Times New Roman" w:eastAsia="Calibri" w:hAnsi="Times New Roman" w:cs="Times New Roman"/>
          <w:i/>
          <w:color w:val="auto"/>
          <w:sz w:val="24"/>
          <w:szCs w:val="24"/>
          <w:u w:val="single"/>
        </w:rPr>
        <w:t xml:space="preserve"> :</w:t>
      </w:r>
    </w:p>
    <w:p w:rsidR="0057250C" w:rsidRPr="0057250C" w:rsidRDefault="0057250C" w:rsidP="0057250C">
      <w:pPr>
        <w:tabs>
          <w:tab w:val="left" w:pos="426"/>
        </w:tabs>
        <w:spacing w:line="276" w:lineRule="auto"/>
        <w:contextualSpacing/>
        <w:jc w:val="both"/>
        <w:rPr>
          <w:rFonts w:asciiTheme="minorHAnsi" w:eastAsia="Times New Roman" w:hAnsiTheme="minorHAnsi" w:cs="Times New Roman"/>
          <w:b/>
          <w:color w:val="auto"/>
          <w:sz w:val="24"/>
          <w:szCs w:val="24"/>
          <w:lang w:eastAsia="pl-PL"/>
        </w:rPr>
      </w:pPr>
    </w:p>
    <w:p w:rsidR="0057250C" w:rsidRPr="0057250C" w:rsidRDefault="0057250C" w:rsidP="00AB4417">
      <w:pPr>
        <w:pStyle w:val="Akapitzlist"/>
        <w:numPr>
          <w:ilvl w:val="0"/>
          <w:numId w:val="19"/>
        </w:numPr>
        <w:tabs>
          <w:tab w:val="left" w:pos="426"/>
        </w:tabs>
        <w:spacing w:after="200" w:line="276" w:lineRule="auto"/>
        <w:jc w:val="both"/>
        <w:rPr>
          <w:rFonts w:asciiTheme="minorHAnsi" w:eastAsia="Times New Roman" w:hAnsiTheme="minorHAnsi" w:cs="Times New Roman"/>
          <w:b/>
          <w:color w:val="auto"/>
          <w:sz w:val="24"/>
          <w:szCs w:val="24"/>
          <w:lang w:eastAsia="pl-PL"/>
        </w:rPr>
      </w:pPr>
      <w:r w:rsidRPr="0057250C">
        <w:rPr>
          <w:rFonts w:asciiTheme="minorHAnsi" w:eastAsia="Times New Roman" w:hAnsiTheme="minorHAnsi" w:cs="Times New Roman"/>
          <w:b/>
          <w:color w:val="auto"/>
          <w:sz w:val="24"/>
          <w:szCs w:val="24"/>
          <w:lang w:eastAsia="pl-PL"/>
        </w:rPr>
        <w:t>Termin wykonania zamówienia</w:t>
      </w:r>
    </w:p>
    <w:p w:rsidR="0057250C" w:rsidRDefault="0057250C" w:rsidP="0057250C">
      <w:pPr>
        <w:spacing w:line="276" w:lineRule="auto"/>
        <w:contextualSpacing/>
        <w:jc w:val="both"/>
        <w:rPr>
          <w:rFonts w:asciiTheme="minorHAnsi" w:eastAsia="Times New Roman" w:hAnsiTheme="minorHAnsi" w:cs="Times New Roman"/>
          <w:b/>
          <w:color w:val="auto"/>
          <w:sz w:val="24"/>
          <w:szCs w:val="24"/>
          <w:lang w:eastAsia="pl-PL"/>
        </w:rPr>
      </w:pPr>
      <w:r w:rsidRPr="0057250C">
        <w:rPr>
          <w:rFonts w:asciiTheme="minorHAnsi" w:eastAsia="Times New Roman" w:hAnsiTheme="minorHAnsi" w:cs="Times New Roman"/>
          <w:color w:val="auto"/>
          <w:sz w:val="24"/>
          <w:szCs w:val="24"/>
          <w:lang w:eastAsia="pl-PL"/>
        </w:rPr>
        <w:t xml:space="preserve">Termin wykonania przedmiotu zamówienia: do </w:t>
      </w:r>
      <w:r w:rsidRPr="0057250C">
        <w:rPr>
          <w:rFonts w:asciiTheme="minorHAnsi" w:eastAsia="Times New Roman" w:hAnsiTheme="minorHAnsi" w:cs="Times New Roman"/>
          <w:b/>
          <w:color w:val="auto"/>
          <w:sz w:val="24"/>
          <w:szCs w:val="24"/>
          <w:lang w:eastAsia="pl-PL"/>
        </w:rPr>
        <w:t>30.06.2024r.</w:t>
      </w:r>
    </w:p>
    <w:p w:rsidR="0057250C" w:rsidRPr="0057250C" w:rsidRDefault="0057250C" w:rsidP="0057250C">
      <w:pPr>
        <w:spacing w:line="276" w:lineRule="auto"/>
        <w:contextualSpacing/>
        <w:jc w:val="both"/>
        <w:rPr>
          <w:rFonts w:asciiTheme="minorHAnsi" w:eastAsia="Times New Roman" w:hAnsiTheme="minorHAnsi" w:cs="Times New Roman"/>
          <w:color w:val="auto"/>
          <w:sz w:val="24"/>
          <w:szCs w:val="24"/>
          <w:lang w:eastAsia="pl-PL"/>
        </w:rPr>
      </w:pPr>
    </w:p>
    <w:p w:rsidR="0057250C" w:rsidRPr="00267FE0" w:rsidRDefault="0057250C" w:rsidP="0057250C">
      <w:pPr>
        <w:keepNext/>
        <w:spacing w:after="160" w:line="320" w:lineRule="atLeast"/>
        <w:rPr>
          <w:rFonts w:ascii="Times New Roman" w:eastAsia="Calibri" w:hAnsi="Times New Roman" w:cs="Times New Roman"/>
          <w:i/>
          <w:color w:val="auto"/>
          <w:sz w:val="24"/>
          <w:szCs w:val="24"/>
          <w:u w:val="single"/>
        </w:rPr>
      </w:pPr>
      <w:r>
        <w:rPr>
          <w:rFonts w:ascii="Times New Roman" w:eastAsia="Calibri" w:hAnsi="Times New Roman" w:cs="Times New Roman"/>
          <w:i/>
          <w:color w:val="auto"/>
          <w:sz w:val="24"/>
          <w:szCs w:val="24"/>
          <w:u w:val="single"/>
        </w:rPr>
        <w:t>Treść punktu V SIWZ po zmianie :</w:t>
      </w:r>
    </w:p>
    <w:p w:rsidR="0057250C" w:rsidRDefault="0057250C" w:rsidP="0057250C">
      <w:pPr>
        <w:tabs>
          <w:tab w:val="left" w:pos="426"/>
        </w:tabs>
        <w:spacing w:before="120" w:after="120"/>
        <w:jc w:val="both"/>
        <w:rPr>
          <w:rFonts w:ascii="Times New Roman" w:hAnsi="Times New Roman"/>
        </w:rPr>
      </w:pPr>
      <w:r w:rsidRPr="0057250C">
        <w:rPr>
          <w:rFonts w:asciiTheme="minorHAnsi" w:eastAsia="Times New Roman" w:hAnsiTheme="minorHAnsi" w:cs="Times New Roman"/>
          <w:color w:val="auto"/>
          <w:sz w:val="24"/>
          <w:szCs w:val="24"/>
          <w:lang w:eastAsia="pl-PL"/>
        </w:rPr>
        <w:t xml:space="preserve">Termin wykonania przedmiotu zamówienia: </w:t>
      </w:r>
      <w:r w:rsidRPr="0057250C">
        <w:rPr>
          <w:rFonts w:ascii="Times New Roman" w:hAnsi="Times New Roman"/>
          <w:b/>
        </w:rPr>
        <w:t>do końca 68 (sześćdziesiątego ósmego) miesiąca kalendarzowego liczonego od Daty Początkowej</w:t>
      </w:r>
      <w:r>
        <w:rPr>
          <w:rFonts w:ascii="Times New Roman" w:hAnsi="Times New Roman"/>
        </w:rPr>
        <w:t>, jaką jest 60 (sześćdziesiąty) dzień kalendarzowy liczony od dnia zawarcia umowy pomiędzy Zamawiającym a Wykonawcą, nie wcześniej jednak niż 1 listopada 2018 roku.</w:t>
      </w:r>
    </w:p>
    <w:p w:rsidR="000A190D" w:rsidRDefault="000A190D" w:rsidP="0057250C">
      <w:pPr>
        <w:tabs>
          <w:tab w:val="left" w:pos="426"/>
        </w:tabs>
        <w:spacing w:before="120" w:after="120"/>
        <w:jc w:val="both"/>
        <w:rPr>
          <w:rFonts w:ascii="Times New Roman" w:hAnsi="Times New Roman"/>
        </w:rPr>
      </w:pPr>
      <w:r>
        <w:rPr>
          <w:rFonts w:ascii="Times New Roman" w:hAnsi="Times New Roman"/>
        </w:rPr>
        <w:t>---------------------------------------------------------------------------------------------------------------------------</w:t>
      </w:r>
    </w:p>
    <w:p w:rsidR="000A190D" w:rsidRDefault="000A190D" w:rsidP="0057250C">
      <w:pPr>
        <w:tabs>
          <w:tab w:val="left" w:pos="426"/>
        </w:tabs>
        <w:spacing w:before="120" w:after="120"/>
        <w:jc w:val="both"/>
        <w:rPr>
          <w:rFonts w:ascii="Times New Roman" w:hAnsi="Times New Roman"/>
        </w:rPr>
      </w:pPr>
    </w:p>
    <w:p w:rsidR="000A190D" w:rsidRDefault="000A190D" w:rsidP="0057250C">
      <w:pPr>
        <w:tabs>
          <w:tab w:val="left" w:pos="426"/>
        </w:tabs>
        <w:spacing w:before="120" w:after="120"/>
        <w:jc w:val="both"/>
        <w:rPr>
          <w:rFonts w:ascii="Times New Roman" w:hAnsi="Times New Roman"/>
          <w:b/>
          <w:sz w:val="28"/>
          <w:szCs w:val="28"/>
          <w:u w:val="single"/>
        </w:rPr>
      </w:pPr>
      <w:r w:rsidRPr="000A190D">
        <w:rPr>
          <w:rFonts w:ascii="Times New Roman" w:hAnsi="Times New Roman"/>
          <w:b/>
          <w:sz w:val="28"/>
          <w:szCs w:val="28"/>
          <w:u w:val="single"/>
        </w:rPr>
        <w:t>Zmiana SIWZ w zakresie załącznika 1 – opis przedmiotu zamówienia (OPZ)</w:t>
      </w:r>
    </w:p>
    <w:p w:rsidR="000A190D" w:rsidRDefault="000A190D" w:rsidP="0057250C">
      <w:pPr>
        <w:tabs>
          <w:tab w:val="left" w:pos="426"/>
        </w:tabs>
        <w:spacing w:before="120" w:after="120"/>
        <w:jc w:val="both"/>
        <w:rPr>
          <w:rFonts w:ascii="Times New Roman" w:hAnsi="Times New Roman"/>
          <w:b/>
          <w:sz w:val="28"/>
          <w:szCs w:val="28"/>
          <w:u w:val="single"/>
        </w:rPr>
      </w:pPr>
    </w:p>
    <w:p w:rsidR="000A190D" w:rsidRDefault="0037478C" w:rsidP="0057250C">
      <w:pPr>
        <w:tabs>
          <w:tab w:val="left" w:pos="426"/>
        </w:tabs>
        <w:spacing w:before="120" w:after="120"/>
        <w:jc w:val="both"/>
        <w:rPr>
          <w:rFonts w:ascii="Times New Roman" w:hAnsi="Times New Roman"/>
          <w:u w:val="single"/>
        </w:rPr>
      </w:pPr>
      <w:r w:rsidRPr="0037478C">
        <w:rPr>
          <w:rFonts w:ascii="Times New Roman" w:hAnsi="Times New Roman"/>
          <w:u w:val="single"/>
        </w:rPr>
        <w:t xml:space="preserve">Na stronie 10 OPZ </w:t>
      </w:r>
      <w:r>
        <w:rPr>
          <w:rFonts w:ascii="Times New Roman" w:hAnsi="Times New Roman"/>
          <w:u w:val="single"/>
        </w:rPr>
        <w:t xml:space="preserve">usuwa się następujący fragment </w:t>
      </w:r>
    </w:p>
    <w:p w:rsidR="0037478C" w:rsidRDefault="0037478C" w:rsidP="0057250C">
      <w:pPr>
        <w:tabs>
          <w:tab w:val="left" w:pos="426"/>
        </w:tabs>
        <w:spacing w:before="120" w:after="120"/>
        <w:jc w:val="both"/>
        <w:rPr>
          <w:rFonts w:ascii="Times New Roman" w:hAnsi="Times New Roman"/>
          <w:u w:val="single"/>
        </w:rPr>
      </w:pPr>
    </w:p>
    <w:p w:rsidR="0037478C" w:rsidRPr="0037478C" w:rsidRDefault="00FF17CC" w:rsidP="0037478C">
      <w:pPr>
        <w:spacing w:after="160" w:line="280" w:lineRule="atLeast"/>
        <w:ind w:firstLine="708"/>
        <w:jc w:val="both"/>
        <w:rPr>
          <w:rFonts w:ascii="Times New Roman" w:hAnsi="Times New Roman" w:cs="Times New Roman"/>
          <w:b/>
          <w:color w:val="auto"/>
          <w:sz w:val="24"/>
          <w:szCs w:val="24"/>
        </w:rPr>
      </w:pPr>
      <w:r w:rsidRPr="00FF17CC">
        <w:rPr>
          <w:rFonts w:ascii="Times New Roman" w:hAnsi="Times New Roman" w:cs="Times New Roman"/>
          <w:color w:val="auto"/>
          <w:sz w:val="24"/>
          <w:szCs w:val="24"/>
        </w:rPr>
        <w:t xml:space="preserve">„ </w:t>
      </w:r>
      <w:r w:rsidR="0037478C" w:rsidRPr="0037478C">
        <w:rPr>
          <w:rFonts w:ascii="Times New Roman" w:hAnsi="Times New Roman" w:cs="Times New Roman"/>
          <w:b/>
          <w:color w:val="auto"/>
          <w:sz w:val="24"/>
          <w:szCs w:val="24"/>
        </w:rPr>
        <w:t xml:space="preserve">Usługi należy zrealizować od 01.11.2018r. do 30.06.2023r. </w:t>
      </w:r>
    </w:p>
    <w:p w:rsidR="0037478C" w:rsidRPr="0037478C" w:rsidRDefault="0037478C" w:rsidP="0037478C">
      <w:pPr>
        <w:spacing w:after="160" w:line="280" w:lineRule="atLeast"/>
        <w:ind w:firstLine="708"/>
        <w:jc w:val="both"/>
        <w:rPr>
          <w:rFonts w:ascii="Times New Roman" w:hAnsi="Times New Roman" w:cs="Times New Roman"/>
          <w:b/>
          <w:color w:val="auto"/>
          <w:sz w:val="24"/>
          <w:szCs w:val="24"/>
        </w:rPr>
      </w:pPr>
      <w:r w:rsidRPr="0037478C">
        <w:rPr>
          <w:rFonts w:ascii="Times New Roman" w:hAnsi="Times New Roman" w:cs="Times New Roman"/>
          <w:b/>
          <w:color w:val="auto"/>
          <w:sz w:val="24"/>
          <w:szCs w:val="24"/>
        </w:rPr>
        <w:t>Przy czym w okresie od 01.11.2018r. do 30.06.2019r w cenę usługi muszą być wliczone wszystkie koszty łącznie z kosztem zużytej energii a od 1.07.2019r. muszą być wliczone wszystkie koszty z wyjątkiem kosztu zużytej energii za który zamawiający będzie płacił miesięcznie wg wskazań licznika. W kosztach 1 kWh muszą być uwzględnione wszystkie koszty eksploatacji związane ze zużyciem energii elektrycznej. Zamawiający nie będzie ponosił żadnych innych kosztów a ni też podziału tych kosztów.</w:t>
      </w:r>
    </w:p>
    <w:p w:rsidR="0037478C" w:rsidRDefault="0037478C" w:rsidP="0037478C">
      <w:pPr>
        <w:spacing w:after="160" w:line="280" w:lineRule="atLeast"/>
        <w:ind w:firstLine="708"/>
        <w:jc w:val="both"/>
        <w:rPr>
          <w:rFonts w:ascii="Times New Roman" w:hAnsi="Times New Roman" w:cs="Times New Roman"/>
          <w:b/>
          <w:color w:val="auto"/>
          <w:sz w:val="24"/>
          <w:szCs w:val="24"/>
        </w:rPr>
      </w:pPr>
      <w:r w:rsidRPr="0037478C">
        <w:rPr>
          <w:rFonts w:ascii="Times New Roman" w:hAnsi="Times New Roman" w:cs="Times New Roman"/>
          <w:b/>
          <w:color w:val="auto"/>
          <w:sz w:val="24"/>
          <w:szCs w:val="24"/>
        </w:rPr>
        <w:t>Zamawiający przewiduje w okresie do 30.06.2019r. że zużycie energii elektrycznej nie przekroczy dla każdego z centrów kolokacji 5 kW/h a w okresie od 1.07.2019r wartości 5 kW/h.</w:t>
      </w:r>
      <w:r w:rsidR="00FF17CC" w:rsidRPr="00FF17CC">
        <w:rPr>
          <w:rFonts w:ascii="Times New Roman" w:hAnsi="Times New Roman" w:cs="Times New Roman"/>
          <w:color w:val="auto"/>
          <w:sz w:val="24"/>
          <w:szCs w:val="24"/>
        </w:rPr>
        <w:t xml:space="preserve"> „</w:t>
      </w:r>
    </w:p>
    <w:p w:rsidR="00CF55E0" w:rsidRPr="0037478C" w:rsidRDefault="00CF55E0" w:rsidP="0037478C">
      <w:pPr>
        <w:spacing w:after="160" w:line="280" w:lineRule="atLeast"/>
        <w:ind w:firstLine="708"/>
        <w:jc w:val="both"/>
        <w:rPr>
          <w:rFonts w:ascii="Times New Roman" w:hAnsi="Times New Roman" w:cs="Times New Roman"/>
          <w:b/>
          <w:color w:val="auto"/>
          <w:sz w:val="24"/>
          <w:szCs w:val="24"/>
        </w:rPr>
      </w:pPr>
    </w:p>
    <w:p w:rsidR="0037478C" w:rsidRDefault="0037478C" w:rsidP="0057250C">
      <w:pPr>
        <w:tabs>
          <w:tab w:val="left" w:pos="426"/>
        </w:tabs>
        <w:spacing w:before="120" w:after="120"/>
        <w:jc w:val="both"/>
        <w:rPr>
          <w:rFonts w:ascii="Times New Roman" w:hAnsi="Times New Roman"/>
          <w:u w:val="single"/>
        </w:rPr>
      </w:pPr>
      <w:r>
        <w:rPr>
          <w:rFonts w:ascii="Times New Roman" w:hAnsi="Times New Roman"/>
          <w:u w:val="single"/>
        </w:rPr>
        <w:t>a w miejsce usuniętego fragmentu OPZ wprowadza się następujące postanowienia :</w:t>
      </w:r>
    </w:p>
    <w:p w:rsidR="00CF55E0" w:rsidRDefault="00CF55E0" w:rsidP="0057250C">
      <w:pPr>
        <w:tabs>
          <w:tab w:val="left" w:pos="426"/>
        </w:tabs>
        <w:spacing w:before="120" w:after="120"/>
        <w:jc w:val="both"/>
        <w:rPr>
          <w:rFonts w:ascii="Times New Roman" w:hAnsi="Times New Roman"/>
          <w:u w:val="single"/>
        </w:rPr>
      </w:pPr>
    </w:p>
    <w:p w:rsidR="00CF55E0" w:rsidRPr="0037478C" w:rsidRDefault="00CF55E0" w:rsidP="0057250C">
      <w:pPr>
        <w:tabs>
          <w:tab w:val="left" w:pos="426"/>
        </w:tabs>
        <w:spacing w:before="120" w:after="120"/>
        <w:jc w:val="both"/>
        <w:rPr>
          <w:rFonts w:ascii="Times New Roman" w:hAnsi="Times New Roman"/>
          <w:u w:val="single"/>
        </w:rPr>
      </w:pPr>
    </w:p>
    <w:p w:rsidR="00CF55E0" w:rsidRPr="00CF55E0" w:rsidRDefault="00FF17CC" w:rsidP="00CF55E0">
      <w:pPr>
        <w:widowControl w:val="0"/>
        <w:spacing w:after="160" w:line="300" w:lineRule="atLeast"/>
        <w:ind w:left="720"/>
        <w:contextualSpacing/>
        <w:jc w:val="both"/>
        <w:rPr>
          <w:rFonts w:ascii="Times New Roman" w:eastAsia="Times New Roman" w:hAnsi="Times New Roman" w:cs="Times New Roman"/>
          <w:color w:val="auto"/>
          <w:lang w:eastAsia="pl-PL"/>
        </w:rPr>
      </w:pPr>
      <w:r>
        <w:rPr>
          <w:rFonts w:ascii="Times New Roman" w:eastAsia="Calibri" w:hAnsi="Times New Roman" w:cs="Times New Roman"/>
          <w:color w:val="auto"/>
        </w:rPr>
        <w:t xml:space="preserve">„ </w:t>
      </w:r>
      <w:r w:rsidR="00CF55E0" w:rsidRPr="00CF55E0">
        <w:rPr>
          <w:rFonts w:ascii="Times New Roman" w:eastAsia="Calibri" w:hAnsi="Times New Roman" w:cs="Times New Roman"/>
          <w:color w:val="auto"/>
        </w:rPr>
        <w:t>Przedmiot Umowy w całości, to jest w zakresie wszystkich Usług A,B,C,D realizowany będzie w okresie od Daty Początkowej do Daty Końcowej. Wskazany okres rozpoczynający się Datą Początkową a kończący się Datą Końcową to Okres Świadczenia Usług.</w:t>
      </w:r>
    </w:p>
    <w:p w:rsidR="00CF55E0" w:rsidRPr="00CF55E0" w:rsidRDefault="00CF55E0" w:rsidP="00CF55E0">
      <w:pPr>
        <w:widowControl w:val="0"/>
        <w:spacing w:after="160" w:line="300" w:lineRule="atLeast"/>
        <w:ind w:left="720"/>
        <w:contextualSpacing/>
        <w:jc w:val="both"/>
        <w:rPr>
          <w:rFonts w:ascii="Times New Roman" w:eastAsia="Times New Roman" w:hAnsi="Times New Roman" w:cs="Times New Roman"/>
          <w:color w:val="auto"/>
          <w:lang w:eastAsia="pl-PL"/>
        </w:rPr>
      </w:pPr>
      <w:r w:rsidRPr="00CF55E0">
        <w:rPr>
          <w:rFonts w:ascii="Times New Roman" w:eastAsia="Calibri" w:hAnsi="Times New Roman" w:cs="Times New Roman"/>
          <w:color w:val="auto"/>
        </w:rPr>
        <w:t xml:space="preserve"> Datą Początkową jest godzina 12.00 (godzina dwunasta) 60 (sześćdziesiątego) dnia kalendarzowego przypadającego po Dacie Zawarcia Umowy, nie wcześniej jednak niż 1 listopada 2018 roku. Jeżeli jednak 60 (sześćdziesiąty) dzień kalendarzowy przypadający po Dacie Zawarcia Umowy przypadać będzie na dzień ustawowo wolny od pracy lub na sobotę lub niedzielę, Datą Początkową będzie pierwszy dzień pracujący przypadający po 60 (sześćdziesiątym) dniu kalendarzowym następującym po Dacie Zawarcia Umowy. Dzień pracujący o jakim mowa w zdaniu poprzednim to dzień niebędący niedzielą, niebędący sobotą, niebędący dniem ustawowo wolnym od pracy, następujący po dniu będącym niedzielą lub dniem ustawowo wolnym od pracy w jakim przypada 60 dzień kalendarzowy po Dacie Zawarcia Umowy. </w:t>
      </w:r>
    </w:p>
    <w:p w:rsidR="00CF55E0" w:rsidRPr="00CF55E0" w:rsidRDefault="00CF55E0" w:rsidP="00CF55E0">
      <w:pPr>
        <w:widowControl w:val="0"/>
        <w:spacing w:after="160" w:line="300" w:lineRule="atLeast"/>
        <w:ind w:left="720"/>
        <w:contextualSpacing/>
        <w:jc w:val="both"/>
        <w:rPr>
          <w:rFonts w:ascii="Times New Roman" w:eastAsia="Times New Roman" w:hAnsi="Times New Roman" w:cs="Times New Roman"/>
          <w:color w:val="auto"/>
          <w:lang w:eastAsia="pl-PL"/>
        </w:rPr>
      </w:pPr>
      <w:r w:rsidRPr="00CF55E0">
        <w:rPr>
          <w:rFonts w:ascii="Times New Roman" w:eastAsia="Calibri" w:hAnsi="Times New Roman" w:cs="Times New Roman"/>
          <w:color w:val="auto"/>
        </w:rPr>
        <w:t xml:space="preserve">Datą Końcową jest dzień następujący po upływie 68 miesięcy kalendarzowych od Daty Początkowej. Data Końcowa następuje po 68 miesiącach od Daty Początkowej z upływem dnia, który nazwą lub datą odpowiada Dacie Początkowej, a gdyby takiego dnia nie było w ostatnim miesiącu Okresu Świadczenia Usług, Data Końcowa następuje z upływem ostatniego dnia tego miesiąca. </w:t>
      </w:r>
    </w:p>
    <w:p w:rsidR="00CF55E0" w:rsidRPr="00CF55E0" w:rsidRDefault="00CF55E0" w:rsidP="00CF55E0">
      <w:pPr>
        <w:widowControl w:val="0"/>
        <w:spacing w:after="160" w:line="300" w:lineRule="atLeast"/>
        <w:ind w:left="720"/>
        <w:contextualSpacing/>
        <w:jc w:val="both"/>
        <w:rPr>
          <w:rFonts w:ascii="Times New Roman" w:eastAsia="Times New Roman" w:hAnsi="Times New Roman" w:cs="Times New Roman"/>
          <w:color w:val="auto"/>
          <w:lang w:eastAsia="pl-PL"/>
        </w:rPr>
      </w:pPr>
      <w:r w:rsidRPr="00CF55E0">
        <w:rPr>
          <w:rFonts w:ascii="Times New Roman" w:eastAsia="Calibri" w:hAnsi="Times New Roman" w:cs="Times New Roman"/>
          <w:color w:val="auto"/>
        </w:rPr>
        <w:t>Data Początkowa i Data Końcowa wyznacza Okres Świadczenia Usług.  Okres Świadczenia Usług to okres w jakim Wykonawca obowiązany jest świadczyć Usług A,B,C,D zgodnie z Wymaganiami Zamawiającego Razem.</w:t>
      </w:r>
    </w:p>
    <w:p w:rsidR="00CF55E0" w:rsidRPr="00CF55E0" w:rsidRDefault="00CF55E0" w:rsidP="00CF55E0">
      <w:pPr>
        <w:widowControl w:val="0"/>
        <w:spacing w:after="160" w:line="300" w:lineRule="atLeast"/>
        <w:ind w:left="720"/>
        <w:contextualSpacing/>
        <w:jc w:val="both"/>
        <w:rPr>
          <w:rFonts w:ascii="Times New Roman" w:eastAsia="Times New Roman" w:hAnsi="Times New Roman" w:cs="Times New Roman"/>
          <w:color w:val="auto"/>
          <w:lang w:eastAsia="pl-PL"/>
        </w:rPr>
      </w:pPr>
      <w:r w:rsidRPr="00CF55E0">
        <w:rPr>
          <w:rFonts w:ascii="Times New Roman" w:eastAsia="Calibri" w:hAnsi="Times New Roman" w:cs="Times New Roman"/>
          <w:color w:val="auto"/>
        </w:rPr>
        <w:t>Okres Świadczenia Usług wynosi zawsze 68 miesięcy kalendarzowych. Tym samym niezależnie od tego kiedy nastąpi Data Zawarcia Umowy a tym samym niezależnie od tego kiedy nastąpi Data Początkowa - Okres Świadczenia Usług zawsze wynosi 68 miesięcy. Okres Świadczenia Usług rozpoczyna się o godzinie 12.00 w dniu Daty Początkowej a kończy o godzinie 24.00 w dniu Daty Końcowej.</w:t>
      </w:r>
    </w:p>
    <w:p w:rsidR="00CF55E0" w:rsidRPr="00CF55E0" w:rsidRDefault="00CF55E0" w:rsidP="00CF55E0">
      <w:pPr>
        <w:widowControl w:val="0"/>
        <w:spacing w:after="160" w:line="300" w:lineRule="atLeast"/>
        <w:ind w:left="720"/>
        <w:contextualSpacing/>
        <w:jc w:val="both"/>
        <w:rPr>
          <w:rFonts w:ascii="Times New Roman" w:eastAsia="Times New Roman" w:hAnsi="Times New Roman" w:cs="Times New Roman"/>
          <w:color w:val="auto"/>
          <w:lang w:eastAsia="pl-PL"/>
        </w:rPr>
      </w:pPr>
      <w:r w:rsidRPr="00CF55E0">
        <w:rPr>
          <w:rFonts w:ascii="Times New Roman" w:eastAsia="Calibri" w:hAnsi="Times New Roman" w:cs="Times New Roman"/>
          <w:color w:val="auto"/>
        </w:rPr>
        <w:t>Usługi A,B,C,D w Okresie Świadczenia Usług Wykonawca obowiązany jest realizować w sposób nieprzerwany od czego jedynym wyjątkiem są Planowane Prace Konserwacyjne.</w:t>
      </w:r>
    </w:p>
    <w:p w:rsidR="00CF55E0" w:rsidRPr="00CF55E0" w:rsidRDefault="00CF55E0" w:rsidP="00CF55E0">
      <w:pPr>
        <w:widowControl w:val="0"/>
        <w:spacing w:after="160" w:line="300" w:lineRule="atLeast"/>
        <w:ind w:left="720"/>
        <w:contextualSpacing/>
        <w:jc w:val="both"/>
        <w:rPr>
          <w:rFonts w:ascii="Times New Roman" w:eastAsia="Calibri" w:hAnsi="Times New Roman" w:cs="Times New Roman"/>
          <w:color w:val="auto"/>
        </w:rPr>
      </w:pPr>
      <w:r w:rsidRPr="00CF55E0">
        <w:rPr>
          <w:rFonts w:ascii="Times New Roman" w:eastAsia="Calibri" w:hAnsi="Times New Roman" w:cs="Times New Roman"/>
          <w:color w:val="auto"/>
        </w:rPr>
        <w:lastRenderedPageBreak/>
        <w:t>Planowane Prace Konserwacyjne służą konserwacji infrastruktury niezbędnej do realizacji Przedmiotu Umowy. Realizowane są one przez Wykonawcę zgodnie z harmonogramem zaakceptowanym przez Organizatora Postępowania.  Planowane Prace Konserwacyjne mogą powodować ograniczenia w realizacji poszczególnych Usług, przy czym realizowane mogą być one wyłącznie w godzinach od 23.00 (godziny dwudziestej trzeciej) do 5.00 (godziny piątej rano), a łączny czas Planowanych Prac Konserwacyjnych nie może przekraczać 8 godzin w ciągu każdego kolejnego kwartału trwania  Okresu Świadczenia  Usług. W szczególnie uzasadnionych przypadkach, nie spowodowanych winą Wykonawcy, Organizator Postępowania może wyrazić zgodę na wykonanie Planowanych Prac Konserwacyjnych w innych godzinach niż wskazanych w zdaniu poprzednim, przy czym wskazane prace zawsze nie mogą być prowadzone w godzinach pomiędzy 7.00 a 17.00. Ponadto w szczególnie uzasadnionych przypadkach, nie spowodowanych winą Wykonawcy, Organizator Postępowania może wyrazić zgodę by łączny czas realizacji Planowanych Prac Konserwacyjnych przekroczył 8 godzin w ciągu kwartału trwania Okresu Świadczenia Usług, przy czym zawsze nie może przekroczyć 14 godzin w ciągu każdego kolejnego kwartału trwania  Okresu Świadczenia  Usług.</w:t>
      </w:r>
    </w:p>
    <w:p w:rsidR="00CF55E0" w:rsidRPr="00CF55E0" w:rsidRDefault="00CF55E0" w:rsidP="00CF55E0">
      <w:pPr>
        <w:widowControl w:val="0"/>
        <w:spacing w:after="160" w:line="300" w:lineRule="atLeast"/>
        <w:ind w:left="720"/>
        <w:contextualSpacing/>
        <w:jc w:val="both"/>
        <w:rPr>
          <w:rFonts w:ascii="Times New Roman" w:eastAsia="Calibri" w:hAnsi="Times New Roman" w:cs="Times New Roman"/>
          <w:color w:val="auto"/>
        </w:rPr>
      </w:pPr>
    </w:p>
    <w:p w:rsidR="00CF55E0" w:rsidRPr="00CF55E0" w:rsidRDefault="00CF55E0" w:rsidP="00CF55E0">
      <w:pPr>
        <w:widowControl w:val="0"/>
        <w:spacing w:after="160" w:line="300" w:lineRule="atLeast"/>
        <w:ind w:left="720"/>
        <w:contextualSpacing/>
        <w:jc w:val="both"/>
        <w:rPr>
          <w:rFonts w:ascii="Times New Roman" w:eastAsia="Times New Roman" w:hAnsi="Times New Roman" w:cs="Times New Roman"/>
          <w:color w:val="auto"/>
          <w:lang w:eastAsia="pl-PL"/>
        </w:rPr>
      </w:pPr>
      <w:r w:rsidRPr="00CF55E0">
        <w:rPr>
          <w:rFonts w:ascii="Times New Roman" w:eastAsia="Calibri" w:hAnsi="Times New Roman" w:cs="Times New Roman"/>
          <w:color w:val="auto"/>
        </w:rPr>
        <w:t xml:space="preserve">Począwszy od </w:t>
      </w:r>
      <w:r w:rsidRPr="00CF55E0">
        <w:rPr>
          <w:rFonts w:ascii="Times New Roman" w:eastAsia="Times New Roman" w:hAnsi="Times New Roman" w:cs="Times New Roman"/>
          <w:color w:val="auto"/>
          <w:lang w:eastAsia="pl-PL"/>
        </w:rPr>
        <w:t>pierwszego dnia miesiąca kalendarzowego przypadającego po miesiącu w którym upłynie 280 dni od Daty Początkowej</w:t>
      </w:r>
      <w:r w:rsidRPr="00CF55E0">
        <w:rPr>
          <w:rFonts w:ascii="Times New Roman" w:eastAsia="Calibri" w:hAnsi="Times New Roman" w:cs="Times New Roman"/>
          <w:color w:val="auto"/>
        </w:rPr>
        <w:t xml:space="preserve"> do Daty Końcowej (to jest przez </w:t>
      </w:r>
      <w:r w:rsidRPr="00CF55E0">
        <w:rPr>
          <w:rFonts w:ascii="Times New Roman" w:eastAsia="Times New Roman" w:hAnsi="Times New Roman" w:cs="Times New Roman"/>
          <w:color w:val="auto"/>
          <w:lang w:eastAsia="pl-PL"/>
        </w:rPr>
        <w:t xml:space="preserve">Okres Osobnego Wynagrodzenia za Prąd) Wykonawca będzie przedkładał </w:t>
      </w:r>
      <w:r w:rsidRPr="00CF55E0">
        <w:rPr>
          <w:rFonts w:ascii="Times New Roman" w:eastAsia="Calibri" w:hAnsi="Times New Roman" w:cs="Times New Roman"/>
          <w:color w:val="auto"/>
        </w:rPr>
        <w:t>Organizatorowi Postępowania wykaz zużytej energii eklektycznej, jako odczyt z podliczników wskazanym w OPZ. Iloczyn zużytej w danym miesiącu kalendarzowym energii elektrycznej zgodnie z odczytem z podliczników i stawki za jednostkę zużytej energii elektrycznej wskazanej w Ofercie Wykonawcy określa miesięczne Wynagrodzenie za Prąd.</w:t>
      </w:r>
      <w:r w:rsidRPr="00CF55E0">
        <w:rPr>
          <w:rFonts w:ascii="Times New Roman" w:eastAsia="Times New Roman" w:hAnsi="Times New Roman" w:cs="Times New Roman"/>
          <w:color w:val="auto"/>
          <w:lang w:eastAsia="pl-PL"/>
        </w:rPr>
        <w:t xml:space="preserve"> </w:t>
      </w:r>
      <w:r w:rsidRPr="00CF55E0">
        <w:rPr>
          <w:rFonts w:ascii="Times New Roman" w:eastAsia="Calibri" w:hAnsi="Times New Roman" w:cs="Times New Roman"/>
          <w:color w:val="auto"/>
        </w:rPr>
        <w:t xml:space="preserve">  Tym samym miesięczne Wynagrodzeni za Prąd płatne będzie dopiero od </w:t>
      </w:r>
      <w:r w:rsidRPr="00CF55E0">
        <w:rPr>
          <w:rFonts w:ascii="Times New Roman" w:eastAsia="Times New Roman" w:hAnsi="Times New Roman" w:cs="Times New Roman"/>
          <w:color w:val="auto"/>
          <w:lang w:eastAsia="pl-PL"/>
        </w:rPr>
        <w:t>pierwszego dnia miesiąca kalendarzowego przypadającego po miesiącu w którym upłynie 280 dni od Daty Początkowej</w:t>
      </w:r>
      <w:r w:rsidRPr="00CF55E0">
        <w:rPr>
          <w:rFonts w:ascii="Times New Roman" w:eastAsia="Calibri" w:hAnsi="Times New Roman" w:cs="Times New Roman"/>
          <w:color w:val="auto"/>
        </w:rPr>
        <w:t xml:space="preserve"> do Daty. Do tej daty, kiedy zaczyna się Okres Osobnego Wynagrodzenia za Prąd – kosztu prądu jak i wszystkich innych mediów niezbędnych do prawidłowej realizacji Umowy zawarte będą w Wynagrodzeniu Zasadniczym.</w:t>
      </w:r>
    </w:p>
    <w:p w:rsidR="00CF55E0" w:rsidRPr="00CF55E0" w:rsidRDefault="00CF55E0" w:rsidP="00CF55E0">
      <w:pPr>
        <w:spacing w:after="160" w:line="280" w:lineRule="atLeast"/>
        <w:ind w:firstLine="708"/>
        <w:jc w:val="both"/>
        <w:rPr>
          <w:rFonts w:ascii="Times New Roman" w:hAnsi="Times New Roman" w:cs="Times New Roman"/>
          <w:color w:val="auto"/>
        </w:rPr>
      </w:pPr>
    </w:p>
    <w:p w:rsidR="00CF55E0" w:rsidRPr="00CF55E0" w:rsidRDefault="00CF55E0" w:rsidP="00CF55E0">
      <w:pPr>
        <w:spacing w:after="160" w:line="280" w:lineRule="atLeast"/>
        <w:ind w:firstLine="708"/>
        <w:jc w:val="both"/>
        <w:rPr>
          <w:rFonts w:ascii="Times New Roman" w:hAnsi="Times New Roman" w:cs="Times New Roman"/>
          <w:color w:val="auto"/>
        </w:rPr>
      </w:pPr>
      <w:r w:rsidRPr="00CF55E0">
        <w:rPr>
          <w:rFonts w:ascii="Times New Roman" w:hAnsi="Times New Roman" w:cs="Times New Roman"/>
          <w:color w:val="auto"/>
        </w:rPr>
        <w:t>W kosztach 1 kWh muszą być uwzględnione wszystkie koszty eksploatacji związane ze zużyciem energii elektrycznej. Zamawiający nie będzie ponosił żadnych innych kosztów a ni też podziału tych kosztów.</w:t>
      </w:r>
    </w:p>
    <w:p w:rsidR="00CF55E0" w:rsidRPr="00CF55E0" w:rsidRDefault="00CF55E0" w:rsidP="00CF55E0">
      <w:pPr>
        <w:spacing w:after="160" w:line="280" w:lineRule="atLeast"/>
        <w:ind w:firstLine="708"/>
        <w:jc w:val="both"/>
        <w:rPr>
          <w:rFonts w:ascii="Times New Roman" w:hAnsi="Times New Roman" w:cs="Times New Roman"/>
          <w:b/>
          <w:color w:val="auto"/>
        </w:rPr>
      </w:pPr>
      <w:r w:rsidRPr="00CF55E0">
        <w:rPr>
          <w:rFonts w:ascii="Times New Roman" w:hAnsi="Times New Roman" w:cs="Times New Roman"/>
          <w:color w:val="auto"/>
        </w:rPr>
        <w:t>Zamawiający przewiduje</w:t>
      </w:r>
      <w:r>
        <w:rPr>
          <w:rFonts w:ascii="Times New Roman" w:hAnsi="Times New Roman" w:cs="Times New Roman"/>
          <w:color w:val="auto"/>
        </w:rPr>
        <w:t>, że w okresie do</w:t>
      </w:r>
      <w:r w:rsidRPr="00CF55E0">
        <w:rPr>
          <w:rFonts w:ascii="Times New Roman" w:eastAsia="Calibri" w:hAnsi="Times New Roman" w:cs="Times New Roman"/>
          <w:color w:val="auto"/>
        </w:rPr>
        <w:t xml:space="preserve"> </w:t>
      </w:r>
      <w:r w:rsidRPr="00CF55E0">
        <w:rPr>
          <w:rFonts w:ascii="Times New Roman" w:eastAsia="Times New Roman" w:hAnsi="Times New Roman" w:cs="Times New Roman"/>
          <w:color w:val="auto"/>
          <w:lang w:eastAsia="pl-PL"/>
        </w:rPr>
        <w:t>pierwszego dnia miesiąca kalendarzowego przypadającego po miesiącu w którym upłynie 280 dni od Daty Początkowej</w:t>
      </w:r>
      <w:r w:rsidRPr="00CF55E0">
        <w:rPr>
          <w:rFonts w:ascii="Times New Roman" w:hAnsi="Times New Roman" w:cs="Times New Roman"/>
          <w:color w:val="auto"/>
        </w:rPr>
        <w:t xml:space="preserve"> </w:t>
      </w:r>
      <w:r>
        <w:rPr>
          <w:rFonts w:ascii="Times New Roman" w:hAnsi="Times New Roman" w:cs="Times New Roman"/>
          <w:color w:val="auto"/>
        </w:rPr>
        <w:t xml:space="preserve">jak i </w:t>
      </w:r>
      <w:r w:rsidRPr="00CF55E0">
        <w:rPr>
          <w:rFonts w:ascii="Times New Roman" w:hAnsi="Times New Roman" w:cs="Times New Roman"/>
          <w:color w:val="auto"/>
        </w:rPr>
        <w:t xml:space="preserve">w Okresie Osobnego Wynagrodzenia za Prąd  że zużycie energii elektrycznej nie przekroczy dla każdego z centrów kolokacji </w:t>
      </w:r>
      <w:r w:rsidR="00D04245">
        <w:rPr>
          <w:rFonts w:ascii="Times New Roman" w:hAnsi="Times New Roman" w:cs="Times New Roman"/>
          <w:color w:val="auto"/>
        </w:rPr>
        <w:t>9</w:t>
      </w:r>
      <w:bookmarkStart w:id="0" w:name="_GoBack"/>
      <w:bookmarkEnd w:id="0"/>
      <w:r w:rsidRPr="00CF55E0">
        <w:rPr>
          <w:rFonts w:ascii="Times New Roman" w:hAnsi="Times New Roman" w:cs="Times New Roman"/>
          <w:color w:val="auto"/>
        </w:rPr>
        <w:t xml:space="preserve"> kW/h </w:t>
      </w:r>
    </w:p>
    <w:p w:rsidR="00CF55E0" w:rsidRPr="00CF55E0" w:rsidRDefault="00CF55E0" w:rsidP="00CF55E0">
      <w:pPr>
        <w:spacing w:after="160" w:line="280" w:lineRule="atLeast"/>
        <w:jc w:val="both"/>
        <w:rPr>
          <w:rFonts w:ascii="Times New Roman" w:hAnsi="Times New Roman" w:cs="Times New Roman"/>
          <w:b/>
          <w:color w:val="auto"/>
        </w:rPr>
      </w:pPr>
    </w:p>
    <w:p w:rsidR="00CF55E0" w:rsidRPr="00CF55E0" w:rsidRDefault="00CF55E0" w:rsidP="00CF55E0">
      <w:pPr>
        <w:spacing w:after="160" w:line="280" w:lineRule="atLeast"/>
        <w:jc w:val="both"/>
        <w:rPr>
          <w:rFonts w:ascii="Times New Roman" w:hAnsi="Times New Roman" w:cs="Times New Roman"/>
          <w:color w:val="auto"/>
        </w:rPr>
      </w:pPr>
      <w:r w:rsidRPr="00CF55E0">
        <w:rPr>
          <w:rFonts w:ascii="Times New Roman" w:hAnsi="Times New Roman" w:cs="Times New Roman"/>
          <w:color w:val="auto"/>
        </w:rPr>
        <w:tab/>
        <w:t>Zamawiający zastrzega sobie prawo do unieważnienia postępowania w przypadku kiedy uwzględnione wszystkie koszty eksploatacji związane ze zużyciem energii elektrycznej przekroczą wartość za 1 kWh kwotę 2,00 PLN netto.</w:t>
      </w:r>
      <w:r w:rsidR="00FF17CC">
        <w:rPr>
          <w:rFonts w:ascii="Times New Roman" w:hAnsi="Times New Roman" w:cs="Times New Roman"/>
          <w:color w:val="auto"/>
        </w:rPr>
        <w:t>”</w:t>
      </w:r>
    </w:p>
    <w:p w:rsidR="000A190D" w:rsidRDefault="000A190D" w:rsidP="00425837">
      <w:pPr>
        <w:rPr>
          <w:rFonts w:ascii="Times New Roman" w:hAnsi="Times New Roman"/>
        </w:rPr>
      </w:pPr>
    </w:p>
    <w:p w:rsidR="000A190D" w:rsidRDefault="000A190D" w:rsidP="00425837">
      <w:pPr>
        <w:pBdr>
          <w:bottom w:val="single" w:sz="6" w:space="1" w:color="auto"/>
        </w:pBdr>
        <w:rPr>
          <w:rFonts w:ascii="Times New Roman" w:hAnsi="Times New Roman"/>
        </w:rPr>
      </w:pPr>
    </w:p>
    <w:p w:rsidR="000A190D" w:rsidRDefault="000A190D" w:rsidP="00425837">
      <w:pPr>
        <w:rPr>
          <w:b/>
          <w:sz w:val="28"/>
          <w:szCs w:val="24"/>
          <w:u w:val="single"/>
        </w:rPr>
      </w:pPr>
    </w:p>
    <w:p w:rsidR="00425837" w:rsidRDefault="00425837" w:rsidP="00425837">
      <w:pPr>
        <w:rPr>
          <w:b/>
          <w:u w:val="single"/>
        </w:rPr>
      </w:pPr>
      <w:r>
        <w:rPr>
          <w:b/>
          <w:sz w:val="28"/>
          <w:szCs w:val="24"/>
          <w:u w:val="single"/>
        </w:rPr>
        <w:lastRenderedPageBreak/>
        <w:t xml:space="preserve">Zmiana SIWZ w zakresie załącznika </w:t>
      </w:r>
      <w:r>
        <w:rPr>
          <w:b/>
          <w:sz w:val="28"/>
          <w:u w:val="single"/>
        </w:rPr>
        <w:t>numer 1 do OPZ</w:t>
      </w:r>
    </w:p>
    <w:p w:rsidR="00425837" w:rsidRPr="006B3D10" w:rsidRDefault="00425837" w:rsidP="00425837">
      <w:pPr>
        <w:rPr>
          <w:szCs w:val="24"/>
        </w:rPr>
      </w:pPr>
      <w:r w:rsidRPr="006B3D10">
        <w:rPr>
          <w:szCs w:val="24"/>
        </w:rPr>
        <w:t xml:space="preserve">Zamawiający dokonuje zmiany treści załącznika nr </w:t>
      </w:r>
      <w:r>
        <w:rPr>
          <w:szCs w:val="24"/>
        </w:rPr>
        <w:t>1</w:t>
      </w:r>
      <w:r w:rsidRPr="006B3D10">
        <w:rPr>
          <w:szCs w:val="24"/>
        </w:rPr>
        <w:t xml:space="preserve"> do OPZ.</w:t>
      </w:r>
    </w:p>
    <w:p w:rsidR="00425837" w:rsidRDefault="00425837" w:rsidP="00425837">
      <w:pPr>
        <w:rPr>
          <w:szCs w:val="24"/>
        </w:rPr>
      </w:pPr>
    </w:p>
    <w:p w:rsidR="00425837" w:rsidRDefault="00425837" w:rsidP="00425837">
      <w:pPr>
        <w:jc w:val="both"/>
        <w:rPr>
          <w:szCs w:val="24"/>
        </w:rPr>
      </w:pPr>
      <w:r w:rsidRPr="006B3D10">
        <w:rPr>
          <w:szCs w:val="24"/>
        </w:rPr>
        <w:t xml:space="preserve">Było: </w:t>
      </w:r>
      <w:r w:rsidRPr="00425837">
        <w:rPr>
          <w:szCs w:val="24"/>
        </w:rPr>
        <w:t>2.17 Urządzenia Wykonawcy do zarządzania nie mogą korzystać z pasma dzierżawionego łącza.</w:t>
      </w:r>
    </w:p>
    <w:p w:rsidR="00425837" w:rsidRDefault="00425837" w:rsidP="00425837">
      <w:pPr>
        <w:jc w:val="both"/>
        <w:rPr>
          <w:szCs w:val="24"/>
        </w:rPr>
      </w:pPr>
      <w:r>
        <w:rPr>
          <w:szCs w:val="24"/>
        </w:rPr>
        <w:t xml:space="preserve">Jest: </w:t>
      </w:r>
      <w:r w:rsidRPr="00425837">
        <w:rPr>
          <w:szCs w:val="24"/>
        </w:rPr>
        <w:t>2.17 Urządzenia Wykonawcy do zarządzania nie mogą utylizować więcej niż 1% z pasma dzierżawionego łącza.</w:t>
      </w:r>
    </w:p>
    <w:p w:rsidR="00425837" w:rsidRDefault="00425837" w:rsidP="00425837">
      <w:pPr>
        <w:jc w:val="both"/>
        <w:rPr>
          <w:szCs w:val="24"/>
        </w:rPr>
      </w:pPr>
    </w:p>
    <w:p w:rsidR="00425837" w:rsidRPr="006B3D10" w:rsidRDefault="00425837" w:rsidP="00425837">
      <w:pPr>
        <w:jc w:val="both"/>
        <w:rPr>
          <w:szCs w:val="24"/>
        </w:rPr>
      </w:pPr>
      <w:r w:rsidRPr="006B3D10">
        <w:rPr>
          <w:szCs w:val="24"/>
        </w:rPr>
        <w:t xml:space="preserve">Było: </w:t>
      </w:r>
      <w:r w:rsidRPr="00425837">
        <w:rPr>
          <w:szCs w:val="24"/>
        </w:rPr>
        <w:t>2.20 Łącze ma mieć możliwość przenoszenia protokołu CDP i LLDP.</w:t>
      </w:r>
    </w:p>
    <w:p w:rsidR="00425837" w:rsidRDefault="00425837" w:rsidP="00425837">
      <w:pPr>
        <w:jc w:val="both"/>
        <w:rPr>
          <w:szCs w:val="24"/>
        </w:rPr>
      </w:pPr>
      <w:r w:rsidRPr="006B3D10">
        <w:rPr>
          <w:szCs w:val="24"/>
        </w:rPr>
        <w:t xml:space="preserve">Jest: </w:t>
      </w:r>
      <w:r w:rsidRPr="00425837">
        <w:rPr>
          <w:szCs w:val="24"/>
        </w:rPr>
        <w:t>Usunięto</w:t>
      </w:r>
      <w:r w:rsidRPr="003A6C9F">
        <w:rPr>
          <w:szCs w:val="24"/>
        </w:rPr>
        <w:t>.</w:t>
      </w:r>
    </w:p>
    <w:p w:rsidR="00425837" w:rsidRDefault="00425837" w:rsidP="00425837">
      <w:pPr>
        <w:keepNext/>
        <w:spacing w:after="160" w:line="320" w:lineRule="atLeast"/>
        <w:jc w:val="both"/>
        <w:rPr>
          <w:rFonts w:ascii="Times New Roman" w:eastAsia="Calibri" w:hAnsi="Times New Roman" w:cs="Times New Roman"/>
          <w:color w:val="auto"/>
          <w:u w:val="single"/>
        </w:rPr>
      </w:pPr>
    </w:p>
    <w:p w:rsidR="00425837" w:rsidRPr="00267FE0" w:rsidRDefault="000A190D" w:rsidP="0057250C">
      <w:pPr>
        <w:tabs>
          <w:tab w:val="left" w:pos="426"/>
        </w:tabs>
        <w:spacing w:before="120" w:after="120"/>
        <w:jc w:val="both"/>
        <w:rPr>
          <w:rFonts w:asciiTheme="minorHAnsi" w:eastAsia="Times New Roman" w:hAnsiTheme="minorHAnsi" w:cs="Times New Roman"/>
          <w:color w:val="auto"/>
          <w:sz w:val="24"/>
          <w:szCs w:val="24"/>
          <w:lang w:eastAsia="pl-PL"/>
        </w:rPr>
      </w:pPr>
      <w:r>
        <w:rPr>
          <w:rFonts w:asciiTheme="minorHAnsi" w:eastAsia="Times New Roman" w:hAnsiTheme="minorHAnsi" w:cs="Times New Roman"/>
          <w:color w:val="auto"/>
          <w:sz w:val="24"/>
          <w:szCs w:val="24"/>
          <w:lang w:eastAsia="pl-PL"/>
        </w:rPr>
        <w:t>---------------------------------------------------------------------------------------------------------------------------</w:t>
      </w:r>
    </w:p>
    <w:p w:rsidR="005B1A02" w:rsidRDefault="005B1A02" w:rsidP="005B1A02">
      <w:pPr>
        <w:rPr>
          <w:b/>
          <w:u w:val="single"/>
        </w:rPr>
      </w:pPr>
      <w:r>
        <w:rPr>
          <w:b/>
          <w:sz w:val="28"/>
          <w:szCs w:val="24"/>
          <w:u w:val="single"/>
        </w:rPr>
        <w:t xml:space="preserve">Zmiana SIWZ w zakresie załącznika </w:t>
      </w:r>
      <w:r>
        <w:rPr>
          <w:b/>
          <w:sz w:val="28"/>
          <w:u w:val="single"/>
        </w:rPr>
        <w:t xml:space="preserve">numer </w:t>
      </w:r>
      <w:r w:rsidR="00E77C08">
        <w:rPr>
          <w:b/>
          <w:sz w:val="28"/>
          <w:u w:val="single"/>
        </w:rPr>
        <w:t>3</w:t>
      </w:r>
      <w:r>
        <w:rPr>
          <w:b/>
          <w:sz w:val="28"/>
          <w:u w:val="single"/>
        </w:rPr>
        <w:t xml:space="preserve"> do OPZ</w:t>
      </w:r>
    </w:p>
    <w:p w:rsidR="005B1A02" w:rsidRPr="006B3D10" w:rsidRDefault="005B1A02" w:rsidP="005B1A02">
      <w:pPr>
        <w:rPr>
          <w:szCs w:val="24"/>
        </w:rPr>
      </w:pPr>
      <w:r w:rsidRPr="006B3D10">
        <w:rPr>
          <w:szCs w:val="24"/>
        </w:rPr>
        <w:t xml:space="preserve">Zamawiający dokonuje zmiany treści załącznika nr </w:t>
      </w:r>
      <w:r w:rsidR="00E77C08">
        <w:rPr>
          <w:szCs w:val="24"/>
        </w:rPr>
        <w:t>3</w:t>
      </w:r>
      <w:r w:rsidRPr="006B3D10">
        <w:rPr>
          <w:szCs w:val="24"/>
        </w:rPr>
        <w:t xml:space="preserve"> do OPZ.</w:t>
      </w:r>
    </w:p>
    <w:p w:rsidR="00425837" w:rsidRDefault="00425837" w:rsidP="005B1A02">
      <w:pPr>
        <w:rPr>
          <w:szCs w:val="24"/>
        </w:rPr>
      </w:pPr>
    </w:p>
    <w:p w:rsidR="00425837" w:rsidRPr="00425837" w:rsidRDefault="00425837" w:rsidP="00425837">
      <w:pPr>
        <w:jc w:val="both"/>
        <w:rPr>
          <w:szCs w:val="24"/>
        </w:rPr>
      </w:pPr>
      <w:r w:rsidRPr="006B3D10">
        <w:rPr>
          <w:szCs w:val="24"/>
        </w:rPr>
        <w:t xml:space="preserve">Było: </w:t>
      </w:r>
      <w:r w:rsidRPr="00425837">
        <w:rPr>
          <w:szCs w:val="24"/>
        </w:rPr>
        <w:t>2.5 Wykonawca przygotuje dokumenty i złoży w imieniu Zamawiającego wszystkie wnioski w celu uzyskania przez Zamawiającego puli publicznych adresów IP oraz numeru ASN.</w:t>
      </w:r>
    </w:p>
    <w:p w:rsidR="00425837" w:rsidRDefault="00425837" w:rsidP="00425837">
      <w:pPr>
        <w:jc w:val="both"/>
        <w:rPr>
          <w:szCs w:val="24"/>
        </w:rPr>
      </w:pPr>
      <w:r w:rsidRPr="006B3D10">
        <w:rPr>
          <w:szCs w:val="24"/>
        </w:rPr>
        <w:t>Jest:</w:t>
      </w:r>
      <w:r>
        <w:rPr>
          <w:szCs w:val="24"/>
        </w:rPr>
        <w:t xml:space="preserve"> </w:t>
      </w:r>
      <w:r w:rsidRPr="00425837">
        <w:rPr>
          <w:szCs w:val="24"/>
        </w:rPr>
        <w:t>2.5 Wykonawca przygotuje dokumenty i złoży w imieniu Zamawiającego wszystkie wnioski w celu uzyskania przez Zamawiającego puli publicznych adresów IP oraz numeru ASN. Preferowany jest 16. bitowy numer ASN.</w:t>
      </w:r>
    </w:p>
    <w:p w:rsidR="00425837" w:rsidRDefault="00425837" w:rsidP="00425837">
      <w:pPr>
        <w:jc w:val="both"/>
        <w:rPr>
          <w:szCs w:val="24"/>
        </w:rPr>
      </w:pPr>
    </w:p>
    <w:p w:rsidR="005B1A02" w:rsidRPr="006B3D10" w:rsidRDefault="005B1A02" w:rsidP="00425837">
      <w:pPr>
        <w:jc w:val="both"/>
        <w:rPr>
          <w:szCs w:val="24"/>
        </w:rPr>
      </w:pPr>
      <w:r w:rsidRPr="006B3D10">
        <w:rPr>
          <w:szCs w:val="24"/>
        </w:rPr>
        <w:t xml:space="preserve">Było: </w:t>
      </w:r>
      <w:r>
        <w:rPr>
          <w:szCs w:val="24"/>
        </w:rPr>
        <w:t>Brak</w:t>
      </w:r>
    </w:p>
    <w:p w:rsidR="005B1A02" w:rsidRDefault="005B1A02" w:rsidP="00425837">
      <w:pPr>
        <w:jc w:val="both"/>
        <w:rPr>
          <w:szCs w:val="24"/>
        </w:rPr>
      </w:pPr>
      <w:r w:rsidRPr="006B3D10">
        <w:rPr>
          <w:szCs w:val="24"/>
        </w:rPr>
        <w:t xml:space="preserve">Jest: </w:t>
      </w:r>
      <w:r w:rsidR="00E77C08">
        <w:rPr>
          <w:szCs w:val="24"/>
        </w:rPr>
        <w:t xml:space="preserve">3.11 </w:t>
      </w:r>
      <w:r w:rsidR="003A6C9F" w:rsidRPr="003A6C9F">
        <w:rPr>
          <w:szCs w:val="24"/>
        </w:rPr>
        <w:t>Za rozwiązanie równoważne Zamawiający uzna dostarczenie fizycznych routerów spełniających wymagania wydajnościowe, jednak nie mogą być one umieszczone w szafie ze sprzętem Zamawiającego i muszą być bezpośrednio połączone z routerami obsługującymi pełną tablicę prefiksów w ramach protokołu BGP. Zamawiający nie będzie ponosił kosztów eksploatacji tych routerów, w tym energii elektrycznej.</w:t>
      </w:r>
    </w:p>
    <w:p w:rsidR="00267FE0" w:rsidRDefault="00267FE0" w:rsidP="00425837">
      <w:pPr>
        <w:keepNext/>
        <w:spacing w:after="160" w:line="320" w:lineRule="atLeast"/>
        <w:jc w:val="both"/>
        <w:rPr>
          <w:rFonts w:ascii="Times New Roman" w:eastAsia="Calibri" w:hAnsi="Times New Roman" w:cs="Times New Roman"/>
          <w:color w:val="auto"/>
          <w:u w:val="single"/>
        </w:rPr>
      </w:pPr>
    </w:p>
    <w:p w:rsidR="00267FE0" w:rsidRDefault="00267FE0" w:rsidP="00C15359">
      <w:pPr>
        <w:keepNext/>
        <w:pBdr>
          <w:bottom w:val="single" w:sz="6" w:space="1" w:color="auto"/>
        </w:pBdr>
        <w:spacing w:after="160" w:line="320" w:lineRule="atLeast"/>
        <w:jc w:val="both"/>
        <w:rPr>
          <w:rFonts w:ascii="Times New Roman" w:eastAsia="Calibri" w:hAnsi="Times New Roman" w:cs="Times New Roman"/>
          <w:color w:val="auto"/>
          <w:u w:val="single"/>
        </w:rPr>
      </w:pPr>
    </w:p>
    <w:p w:rsidR="00FF17CC" w:rsidRDefault="00FF17CC" w:rsidP="00FF17CC">
      <w:pPr>
        <w:keepNext/>
        <w:spacing w:after="160" w:line="320" w:lineRule="atLeast"/>
        <w:jc w:val="center"/>
        <w:rPr>
          <w:rFonts w:ascii="Times New Roman" w:eastAsia="Calibri" w:hAnsi="Times New Roman" w:cs="Times New Roman"/>
          <w:b/>
          <w:color w:val="auto"/>
          <w:sz w:val="28"/>
          <w:szCs w:val="28"/>
        </w:rPr>
      </w:pPr>
    </w:p>
    <w:p w:rsidR="00FF17CC" w:rsidRDefault="00FF17CC" w:rsidP="00FF17CC">
      <w:pPr>
        <w:keepNext/>
        <w:spacing w:after="160" w:line="320" w:lineRule="atLeast"/>
        <w:jc w:val="center"/>
        <w:rPr>
          <w:rFonts w:ascii="Times New Roman" w:eastAsia="Calibri" w:hAnsi="Times New Roman" w:cs="Times New Roman"/>
          <w:b/>
          <w:color w:val="auto"/>
          <w:sz w:val="28"/>
          <w:szCs w:val="28"/>
        </w:rPr>
      </w:pPr>
    </w:p>
    <w:p w:rsidR="00FF17CC" w:rsidRDefault="00FF17CC" w:rsidP="00FF17CC">
      <w:pPr>
        <w:keepNext/>
        <w:spacing w:after="160" w:line="320" w:lineRule="atLeast"/>
        <w:jc w:val="center"/>
        <w:rPr>
          <w:rFonts w:ascii="Times New Roman" w:eastAsia="Calibri" w:hAnsi="Times New Roman" w:cs="Times New Roman"/>
          <w:b/>
          <w:color w:val="auto"/>
          <w:sz w:val="28"/>
          <w:szCs w:val="28"/>
        </w:rPr>
      </w:pPr>
    </w:p>
    <w:p w:rsidR="00C273E1" w:rsidRPr="00FF17CC" w:rsidRDefault="00C273E1" w:rsidP="00FF17CC">
      <w:pPr>
        <w:keepNext/>
        <w:spacing w:after="160" w:line="320" w:lineRule="atLeast"/>
        <w:jc w:val="center"/>
        <w:rPr>
          <w:rFonts w:ascii="Times New Roman" w:eastAsia="Calibri" w:hAnsi="Times New Roman" w:cs="Times New Roman"/>
          <w:b/>
          <w:color w:val="auto"/>
          <w:sz w:val="28"/>
          <w:szCs w:val="28"/>
        </w:rPr>
      </w:pPr>
      <w:r w:rsidRPr="00FF17CC">
        <w:rPr>
          <w:rFonts w:ascii="Times New Roman" w:eastAsia="Calibri" w:hAnsi="Times New Roman" w:cs="Times New Roman"/>
          <w:b/>
          <w:color w:val="auto"/>
          <w:sz w:val="28"/>
          <w:szCs w:val="28"/>
        </w:rPr>
        <w:t>Uwaga</w:t>
      </w:r>
    </w:p>
    <w:p w:rsidR="00B717B2" w:rsidRPr="00C273E1" w:rsidRDefault="00C273E1" w:rsidP="00FF17CC">
      <w:pPr>
        <w:keepNext/>
        <w:spacing w:after="160" w:line="320" w:lineRule="atLeast"/>
        <w:jc w:val="center"/>
        <w:rPr>
          <w:rFonts w:ascii="Times New Roman" w:eastAsia="Calibri" w:hAnsi="Times New Roman" w:cs="Times New Roman"/>
          <w:b/>
          <w:color w:val="auto"/>
        </w:rPr>
      </w:pPr>
      <w:r w:rsidRPr="00FF17CC">
        <w:rPr>
          <w:rFonts w:ascii="Times New Roman" w:eastAsia="Calibri" w:hAnsi="Times New Roman" w:cs="Times New Roman"/>
          <w:b/>
          <w:color w:val="auto"/>
          <w:sz w:val="28"/>
          <w:szCs w:val="28"/>
        </w:rPr>
        <w:t>w związku z udzielonymi odpowiedziami na pytania i zmianami SIWZ zmienia się termin składania ofert i termin otwarcia ofert z 1 na 6 sierpnia 2018 roku. Nowy termin składania ofert to 6 sierpnia 2018 roku godz. 15: 00. Miejsce złożenia ofert nie ulega zmianie</w:t>
      </w:r>
      <w:r>
        <w:rPr>
          <w:rFonts w:ascii="Times New Roman" w:eastAsia="Calibri" w:hAnsi="Times New Roman" w:cs="Times New Roman"/>
          <w:b/>
          <w:color w:val="auto"/>
        </w:rPr>
        <w:t>.</w:t>
      </w:r>
    </w:p>
    <w:p w:rsidR="00C273E1" w:rsidRDefault="00C273E1" w:rsidP="00C15359">
      <w:pPr>
        <w:keepNext/>
        <w:spacing w:after="160" w:line="320" w:lineRule="atLeast"/>
        <w:jc w:val="both"/>
        <w:rPr>
          <w:rFonts w:ascii="Times New Roman" w:eastAsia="Calibri" w:hAnsi="Times New Roman" w:cs="Times New Roman"/>
          <w:color w:val="auto"/>
          <w:u w:val="single"/>
        </w:rPr>
      </w:pPr>
    </w:p>
    <w:p w:rsidR="00C273E1" w:rsidRDefault="00C273E1" w:rsidP="00C15359">
      <w:pPr>
        <w:keepNext/>
        <w:spacing w:after="160" w:line="320" w:lineRule="atLeast"/>
        <w:jc w:val="both"/>
        <w:rPr>
          <w:rFonts w:ascii="Times New Roman" w:eastAsia="Calibri" w:hAnsi="Times New Roman" w:cs="Times New Roman"/>
          <w:color w:val="auto"/>
          <w:u w:val="single"/>
        </w:rPr>
      </w:pPr>
    </w:p>
    <w:p w:rsidR="00C273E1" w:rsidRPr="00C15359" w:rsidRDefault="00C273E1" w:rsidP="00C15359">
      <w:pPr>
        <w:keepNext/>
        <w:spacing w:after="160" w:line="320" w:lineRule="atLeast"/>
        <w:jc w:val="both"/>
        <w:rPr>
          <w:rFonts w:ascii="Times New Roman" w:eastAsia="Calibri" w:hAnsi="Times New Roman" w:cs="Times New Roman"/>
          <w:color w:val="auto"/>
          <w:u w:val="single"/>
        </w:rPr>
      </w:pPr>
    </w:p>
    <w:p w:rsidR="005F0C8C" w:rsidRPr="00C15359" w:rsidRDefault="005F0C8C" w:rsidP="00B717B2">
      <w:pPr>
        <w:keepNext/>
        <w:spacing w:after="160" w:line="320" w:lineRule="atLeast"/>
        <w:jc w:val="both"/>
        <w:rPr>
          <w:rFonts w:ascii="Times New Roman" w:eastAsia="Calibri" w:hAnsi="Times New Roman" w:cs="Times New Roman"/>
          <w:color w:val="auto"/>
          <w:u w:val="single"/>
        </w:rPr>
      </w:pPr>
      <w:r w:rsidRPr="00C15359">
        <w:rPr>
          <w:rFonts w:ascii="Times New Roman" w:eastAsia="Calibri" w:hAnsi="Times New Roman" w:cs="Times New Roman"/>
          <w:color w:val="auto"/>
          <w:u w:val="single"/>
        </w:rPr>
        <w:t>Załączniki :</w:t>
      </w:r>
    </w:p>
    <w:p w:rsidR="007F0268" w:rsidRDefault="005F0C8C" w:rsidP="00AB4417">
      <w:pPr>
        <w:pStyle w:val="Akapitzlist"/>
        <w:keepNext/>
        <w:numPr>
          <w:ilvl w:val="0"/>
          <w:numId w:val="23"/>
        </w:numPr>
        <w:spacing w:after="160" w:line="320" w:lineRule="atLeast"/>
        <w:jc w:val="both"/>
        <w:rPr>
          <w:rFonts w:ascii="Times New Roman" w:eastAsia="Times New Roman" w:hAnsi="Times New Roman" w:cs="Times New Roman"/>
          <w:color w:val="auto"/>
          <w:lang w:eastAsia="pl-PL" w:bidi="en-US"/>
        </w:rPr>
      </w:pPr>
      <w:r w:rsidRPr="001F2B4A">
        <w:rPr>
          <w:rFonts w:ascii="Times New Roman" w:eastAsia="Times New Roman" w:hAnsi="Times New Roman" w:cs="Times New Roman"/>
          <w:color w:val="auto"/>
          <w:lang w:eastAsia="pl-PL" w:bidi="en-US"/>
        </w:rPr>
        <w:t xml:space="preserve">jednolita treść załącznika 4 do SIWZ </w:t>
      </w:r>
      <w:r w:rsidR="001F2B4A">
        <w:rPr>
          <w:rFonts w:ascii="Times New Roman" w:eastAsia="Times New Roman" w:hAnsi="Times New Roman" w:cs="Times New Roman"/>
          <w:color w:val="auto"/>
          <w:lang w:eastAsia="pl-PL" w:bidi="en-US"/>
        </w:rPr>
        <w:t xml:space="preserve">– </w:t>
      </w:r>
      <w:r w:rsidRPr="001F2B4A">
        <w:rPr>
          <w:rFonts w:ascii="Times New Roman" w:eastAsia="Times New Roman" w:hAnsi="Times New Roman" w:cs="Times New Roman"/>
          <w:color w:val="auto"/>
          <w:lang w:eastAsia="pl-PL" w:bidi="en-US"/>
        </w:rPr>
        <w:t>(Wzór Umowy)</w:t>
      </w:r>
    </w:p>
    <w:p w:rsidR="000A190D" w:rsidRPr="001F2B4A" w:rsidRDefault="000A190D" w:rsidP="00AB4417">
      <w:pPr>
        <w:pStyle w:val="Akapitzlist"/>
        <w:keepNext/>
        <w:numPr>
          <w:ilvl w:val="0"/>
          <w:numId w:val="23"/>
        </w:numPr>
        <w:spacing w:after="160" w:line="320" w:lineRule="atLeast"/>
        <w:jc w:val="both"/>
        <w:rPr>
          <w:rFonts w:ascii="Times New Roman" w:eastAsia="Times New Roman" w:hAnsi="Times New Roman" w:cs="Times New Roman"/>
          <w:color w:val="auto"/>
          <w:lang w:eastAsia="pl-PL" w:bidi="en-US"/>
        </w:rPr>
      </w:pPr>
      <w:r>
        <w:rPr>
          <w:rFonts w:ascii="Times New Roman" w:eastAsia="Times New Roman" w:hAnsi="Times New Roman" w:cs="Times New Roman"/>
          <w:color w:val="auto"/>
          <w:lang w:eastAsia="pl-PL" w:bidi="en-US"/>
        </w:rPr>
        <w:t>jednolita treść załącznika 1 do SIWZ – opis przedmiotu zamówienia (OPZ)</w:t>
      </w:r>
    </w:p>
    <w:p w:rsidR="001F2B4A" w:rsidRPr="001F2B4A" w:rsidRDefault="001F2B4A" w:rsidP="00AB4417">
      <w:pPr>
        <w:pStyle w:val="Akapitzlist"/>
        <w:keepNext/>
        <w:numPr>
          <w:ilvl w:val="0"/>
          <w:numId w:val="23"/>
        </w:numPr>
        <w:spacing w:after="160" w:line="320" w:lineRule="atLeast"/>
        <w:jc w:val="both"/>
        <w:rPr>
          <w:rFonts w:ascii="Times New Roman" w:eastAsia="Times New Roman" w:hAnsi="Times New Roman" w:cs="Times New Roman"/>
          <w:color w:val="auto"/>
          <w:lang w:eastAsia="pl-PL" w:bidi="en-US"/>
        </w:rPr>
      </w:pPr>
      <w:r w:rsidRPr="001F2B4A">
        <w:rPr>
          <w:rFonts w:ascii="Times New Roman" w:eastAsia="Times New Roman" w:hAnsi="Times New Roman" w:cs="Times New Roman"/>
          <w:color w:val="auto"/>
          <w:lang w:eastAsia="pl-PL" w:bidi="en-US"/>
        </w:rPr>
        <w:t>jednolita treść załącznika 1 do OPZ – Usługa transmisji danych za pomocą łączy transmisji danych pomiędzy 56 lokalizacjami</w:t>
      </w:r>
    </w:p>
    <w:p w:rsidR="00C273E1" w:rsidRPr="001F2B4A" w:rsidRDefault="001F2B4A" w:rsidP="00AB4417">
      <w:pPr>
        <w:pStyle w:val="Akapitzlist"/>
        <w:keepNext/>
        <w:numPr>
          <w:ilvl w:val="0"/>
          <w:numId w:val="23"/>
        </w:numPr>
        <w:spacing w:after="160" w:line="320" w:lineRule="atLeast"/>
        <w:jc w:val="both"/>
        <w:rPr>
          <w:rFonts w:ascii="Times New Roman" w:eastAsia="Times New Roman" w:hAnsi="Times New Roman" w:cs="Times New Roman"/>
          <w:color w:val="auto"/>
          <w:lang w:eastAsia="pl-PL" w:bidi="en-US"/>
        </w:rPr>
      </w:pPr>
      <w:r w:rsidRPr="001F2B4A">
        <w:rPr>
          <w:rFonts w:ascii="Times New Roman" w:eastAsia="Times New Roman" w:hAnsi="Times New Roman" w:cs="Times New Roman"/>
          <w:color w:val="auto"/>
          <w:lang w:eastAsia="pl-PL" w:bidi="en-US"/>
        </w:rPr>
        <w:t>jednolita treść załącznika 3 do OPZ – Usługa sprzętu transmisyjnego świadczona za pomocą wydzielenia dedykowanych wirtualnych routerów</w:t>
      </w:r>
    </w:p>
    <w:p w:rsidR="00C273E1" w:rsidRDefault="00C273E1" w:rsidP="00C15359">
      <w:pPr>
        <w:keepNext/>
        <w:spacing w:after="160" w:line="320" w:lineRule="atLeast"/>
        <w:jc w:val="both"/>
        <w:rPr>
          <w:rFonts w:ascii="Times New Roman" w:eastAsia="Times New Roman" w:hAnsi="Times New Roman" w:cs="Times New Roman"/>
          <w:color w:val="auto"/>
          <w:lang w:eastAsia="pl-PL" w:bidi="en-US"/>
        </w:rPr>
      </w:pPr>
    </w:p>
    <w:p w:rsidR="00C273E1" w:rsidRPr="00C15359" w:rsidRDefault="00C273E1" w:rsidP="00C15359">
      <w:pPr>
        <w:keepNext/>
        <w:spacing w:after="160" w:line="320" w:lineRule="atLeast"/>
        <w:jc w:val="both"/>
        <w:rPr>
          <w:rFonts w:ascii="Times New Roman" w:eastAsia="Times New Roman" w:hAnsi="Times New Roman" w:cs="Times New Roman"/>
          <w:color w:val="auto"/>
          <w:lang w:eastAsia="pl-PL" w:bidi="en-US"/>
        </w:rPr>
      </w:pPr>
    </w:p>
    <w:p w:rsidR="005F0C8C" w:rsidRPr="00C15359" w:rsidRDefault="005F0C8C" w:rsidP="00C15359">
      <w:pPr>
        <w:spacing w:line="320" w:lineRule="atLeast"/>
        <w:rPr>
          <w:rFonts w:ascii="Times New Roman" w:hAnsi="Times New Roman" w:cs="Times New Roman"/>
        </w:rPr>
      </w:pPr>
    </w:p>
    <w:sectPr w:rsidR="005F0C8C" w:rsidRPr="00C153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28" w:rsidRDefault="00A21228" w:rsidP="002C35AF">
      <w:r>
        <w:separator/>
      </w:r>
    </w:p>
  </w:endnote>
  <w:endnote w:type="continuationSeparator" w:id="0">
    <w:p w:rsidR="00A21228" w:rsidRDefault="00A21228" w:rsidP="002C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4206"/>
      <w:docPartObj>
        <w:docPartGallery w:val="Page Numbers (Bottom of Page)"/>
        <w:docPartUnique/>
      </w:docPartObj>
    </w:sdtPr>
    <w:sdtContent>
      <w:p w:rsidR="00EE190D" w:rsidRDefault="00EE190D">
        <w:pPr>
          <w:pStyle w:val="Stopka"/>
          <w:jc w:val="right"/>
        </w:pPr>
        <w:r>
          <w:fldChar w:fldCharType="begin"/>
        </w:r>
        <w:r>
          <w:instrText>PAGE   \* MERGEFORMAT</w:instrText>
        </w:r>
        <w:r>
          <w:fldChar w:fldCharType="separate"/>
        </w:r>
        <w:r w:rsidR="00D04245">
          <w:rPr>
            <w:noProof/>
          </w:rPr>
          <w:t>46</w:t>
        </w:r>
        <w:r>
          <w:fldChar w:fldCharType="end"/>
        </w:r>
      </w:p>
    </w:sdtContent>
  </w:sdt>
  <w:p w:rsidR="00EE190D" w:rsidRDefault="00EE19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28" w:rsidRDefault="00A21228" w:rsidP="002C35AF">
      <w:r>
        <w:separator/>
      </w:r>
    </w:p>
  </w:footnote>
  <w:footnote w:type="continuationSeparator" w:id="0">
    <w:p w:rsidR="00A21228" w:rsidRDefault="00A21228" w:rsidP="002C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0D" w:rsidRPr="008352E2" w:rsidRDefault="00EE190D" w:rsidP="008352E2">
    <w:pPr>
      <w:pStyle w:val="Nagwek"/>
    </w:pPr>
    <w:r>
      <w:rPr>
        <w:noProof/>
        <w:lang w:eastAsia="pl-PL"/>
      </w:rPr>
      <w:drawing>
        <wp:inline distT="0" distB="0" distL="0" distR="0" wp14:anchorId="44F36D50" wp14:editId="49B564F6">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E11"/>
    <w:multiLevelType w:val="hybridMultilevel"/>
    <w:tmpl w:val="63705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4F20B1"/>
    <w:multiLevelType w:val="hybridMultilevel"/>
    <w:tmpl w:val="51B04D18"/>
    <w:lvl w:ilvl="0" w:tplc="94723F72">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45175"/>
    <w:multiLevelType w:val="hybridMultilevel"/>
    <w:tmpl w:val="83E44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2F5E01"/>
    <w:multiLevelType w:val="hybridMultilevel"/>
    <w:tmpl w:val="44B40CA4"/>
    <w:lvl w:ilvl="0" w:tplc="6968335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53835"/>
    <w:multiLevelType w:val="hybridMultilevel"/>
    <w:tmpl w:val="0162631A"/>
    <w:lvl w:ilvl="0" w:tplc="B41E59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46D01"/>
    <w:multiLevelType w:val="hybridMultilevel"/>
    <w:tmpl w:val="1CD8DA0A"/>
    <w:lvl w:ilvl="0" w:tplc="494E99DC">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E93276"/>
    <w:multiLevelType w:val="hybridMultilevel"/>
    <w:tmpl w:val="435A2160"/>
    <w:lvl w:ilvl="0" w:tplc="F0B60B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713E74"/>
    <w:multiLevelType w:val="hybridMultilevel"/>
    <w:tmpl w:val="C434A2E2"/>
    <w:lvl w:ilvl="0" w:tplc="03E84DC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484E20"/>
    <w:multiLevelType w:val="hybridMultilevel"/>
    <w:tmpl w:val="9B1860F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D6777D3"/>
    <w:multiLevelType w:val="hybridMultilevel"/>
    <w:tmpl w:val="DDBAA7A4"/>
    <w:lvl w:ilvl="0" w:tplc="1D6ABE0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41FA3"/>
    <w:multiLevelType w:val="hybridMultilevel"/>
    <w:tmpl w:val="B358D0B6"/>
    <w:lvl w:ilvl="0" w:tplc="F6FCE986">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F8578F"/>
    <w:multiLevelType w:val="hybridMultilevel"/>
    <w:tmpl w:val="C276C5B4"/>
    <w:lvl w:ilvl="0" w:tplc="FD74D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2263C5"/>
    <w:multiLevelType w:val="hybridMultilevel"/>
    <w:tmpl w:val="A0267F98"/>
    <w:lvl w:ilvl="0" w:tplc="8F821BF8">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122C31"/>
    <w:multiLevelType w:val="hybridMultilevel"/>
    <w:tmpl w:val="918C3A06"/>
    <w:lvl w:ilvl="0" w:tplc="2EAE36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7E7AED"/>
    <w:multiLevelType w:val="hybridMultilevel"/>
    <w:tmpl w:val="7D6C264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5C0AE5"/>
    <w:multiLevelType w:val="hybridMultilevel"/>
    <w:tmpl w:val="4DE84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92385B"/>
    <w:multiLevelType w:val="hybridMultilevel"/>
    <w:tmpl w:val="9294DD94"/>
    <w:lvl w:ilvl="0" w:tplc="EF6E111C">
      <w:start w:val="6"/>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4343B1"/>
    <w:multiLevelType w:val="hybridMultilevel"/>
    <w:tmpl w:val="29ECC110"/>
    <w:lvl w:ilvl="0" w:tplc="35D8F794">
      <w:start w:val="6"/>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E96E29"/>
    <w:multiLevelType w:val="hybridMultilevel"/>
    <w:tmpl w:val="B57CFA08"/>
    <w:lvl w:ilvl="0" w:tplc="EB68A23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9B6A12"/>
    <w:multiLevelType w:val="hybridMultilevel"/>
    <w:tmpl w:val="C434A2E2"/>
    <w:lvl w:ilvl="0" w:tplc="03E84DC4">
      <w:start w:val="2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22"/>
  </w:num>
  <w:num w:numId="5">
    <w:abstractNumId w:val="1"/>
  </w:num>
  <w:num w:numId="6">
    <w:abstractNumId w:val="15"/>
  </w:num>
  <w:num w:numId="7">
    <w:abstractNumId w:val="10"/>
  </w:num>
  <w:num w:numId="8">
    <w:abstractNumId w:val="16"/>
  </w:num>
  <w:num w:numId="9">
    <w:abstractNumId w:val="6"/>
  </w:num>
  <w:num w:numId="10">
    <w:abstractNumId w:val="14"/>
  </w:num>
  <w:num w:numId="11">
    <w:abstractNumId w:val="21"/>
  </w:num>
  <w:num w:numId="12">
    <w:abstractNumId w:val="4"/>
  </w:num>
  <w:num w:numId="13">
    <w:abstractNumId w:val="5"/>
  </w:num>
  <w:num w:numId="14">
    <w:abstractNumId w:val="12"/>
  </w:num>
  <w:num w:numId="15">
    <w:abstractNumId w:val="20"/>
  </w:num>
  <w:num w:numId="16">
    <w:abstractNumId w:val="19"/>
  </w:num>
  <w:num w:numId="17">
    <w:abstractNumId w:val="17"/>
  </w:num>
  <w:num w:numId="18">
    <w:abstractNumId w:val="8"/>
  </w:num>
  <w:num w:numId="19">
    <w:abstractNumId w:val="11"/>
  </w:num>
  <w:num w:numId="20">
    <w:abstractNumId w:val="23"/>
  </w:num>
  <w:num w:numId="21">
    <w:abstractNumId w:val="3"/>
  </w:num>
  <w:num w:numId="22">
    <w:abstractNumId w:val="2"/>
  </w:num>
  <w:num w:numId="23">
    <w:abstractNumId w:val="0"/>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D0"/>
    <w:rsid w:val="00014564"/>
    <w:rsid w:val="00046BAA"/>
    <w:rsid w:val="000520E9"/>
    <w:rsid w:val="00065B01"/>
    <w:rsid w:val="00083A7F"/>
    <w:rsid w:val="00085B9E"/>
    <w:rsid w:val="000876CD"/>
    <w:rsid w:val="000A190D"/>
    <w:rsid w:val="000C793A"/>
    <w:rsid w:val="000F5BAA"/>
    <w:rsid w:val="001131C3"/>
    <w:rsid w:val="0017554A"/>
    <w:rsid w:val="001973CB"/>
    <w:rsid w:val="001A0590"/>
    <w:rsid w:val="001F2B4A"/>
    <w:rsid w:val="001F44F9"/>
    <w:rsid w:val="0020545F"/>
    <w:rsid w:val="00205C65"/>
    <w:rsid w:val="00224014"/>
    <w:rsid w:val="002502EA"/>
    <w:rsid w:val="00256DCD"/>
    <w:rsid w:val="00260391"/>
    <w:rsid w:val="00267FE0"/>
    <w:rsid w:val="002C35AF"/>
    <w:rsid w:val="002C456F"/>
    <w:rsid w:val="00313952"/>
    <w:rsid w:val="00323CCD"/>
    <w:rsid w:val="00332D03"/>
    <w:rsid w:val="00352F06"/>
    <w:rsid w:val="00354EF2"/>
    <w:rsid w:val="00357C93"/>
    <w:rsid w:val="0037478C"/>
    <w:rsid w:val="00376B36"/>
    <w:rsid w:val="00396046"/>
    <w:rsid w:val="003A3625"/>
    <w:rsid w:val="003A6C9F"/>
    <w:rsid w:val="003C3B66"/>
    <w:rsid w:val="003D4842"/>
    <w:rsid w:val="003E25A7"/>
    <w:rsid w:val="003E473A"/>
    <w:rsid w:val="00404599"/>
    <w:rsid w:val="00425837"/>
    <w:rsid w:val="0046470B"/>
    <w:rsid w:val="00480BB5"/>
    <w:rsid w:val="004C6C09"/>
    <w:rsid w:val="004C72CA"/>
    <w:rsid w:val="004D4454"/>
    <w:rsid w:val="004D5F96"/>
    <w:rsid w:val="004F71E1"/>
    <w:rsid w:val="00507F5D"/>
    <w:rsid w:val="00510623"/>
    <w:rsid w:val="005169D1"/>
    <w:rsid w:val="00520C0B"/>
    <w:rsid w:val="005323DD"/>
    <w:rsid w:val="00547C8C"/>
    <w:rsid w:val="0056286F"/>
    <w:rsid w:val="00565BD3"/>
    <w:rsid w:val="00567B9E"/>
    <w:rsid w:val="0057250C"/>
    <w:rsid w:val="00574C6B"/>
    <w:rsid w:val="00581604"/>
    <w:rsid w:val="005A4946"/>
    <w:rsid w:val="005A64F4"/>
    <w:rsid w:val="005A7488"/>
    <w:rsid w:val="005B1A02"/>
    <w:rsid w:val="005E1911"/>
    <w:rsid w:val="005F0C8C"/>
    <w:rsid w:val="005F398A"/>
    <w:rsid w:val="00620AD7"/>
    <w:rsid w:val="006217A5"/>
    <w:rsid w:val="00634E78"/>
    <w:rsid w:val="00656A6D"/>
    <w:rsid w:val="006B12D0"/>
    <w:rsid w:val="007540F5"/>
    <w:rsid w:val="00786211"/>
    <w:rsid w:val="007B097A"/>
    <w:rsid w:val="007E55A3"/>
    <w:rsid w:val="007F0268"/>
    <w:rsid w:val="00805872"/>
    <w:rsid w:val="008146B1"/>
    <w:rsid w:val="00821253"/>
    <w:rsid w:val="00826E06"/>
    <w:rsid w:val="008352E2"/>
    <w:rsid w:val="00893B98"/>
    <w:rsid w:val="008A5282"/>
    <w:rsid w:val="008B7EC0"/>
    <w:rsid w:val="008C3D53"/>
    <w:rsid w:val="008E47BC"/>
    <w:rsid w:val="008F6D49"/>
    <w:rsid w:val="0090054D"/>
    <w:rsid w:val="00911393"/>
    <w:rsid w:val="00927710"/>
    <w:rsid w:val="009373F2"/>
    <w:rsid w:val="00945403"/>
    <w:rsid w:val="00961F65"/>
    <w:rsid w:val="00983700"/>
    <w:rsid w:val="009920D0"/>
    <w:rsid w:val="00996A77"/>
    <w:rsid w:val="00A0333D"/>
    <w:rsid w:val="00A21228"/>
    <w:rsid w:val="00A316E9"/>
    <w:rsid w:val="00A77EB5"/>
    <w:rsid w:val="00A85292"/>
    <w:rsid w:val="00AA04E9"/>
    <w:rsid w:val="00AB4417"/>
    <w:rsid w:val="00AF0546"/>
    <w:rsid w:val="00B33575"/>
    <w:rsid w:val="00B717B2"/>
    <w:rsid w:val="00BA2474"/>
    <w:rsid w:val="00BD3EF7"/>
    <w:rsid w:val="00BD52CF"/>
    <w:rsid w:val="00C067E8"/>
    <w:rsid w:val="00C13AAC"/>
    <w:rsid w:val="00C15359"/>
    <w:rsid w:val="00C273E1"/>
    <w:rsid w:val="00CA2363"/>
    <w:rsid w:val="00CB572C"/>
    <w:rsid w:val="00CB66C3"/>
    <w:rsid w:val="00CC4A21"/>
    <w:rsid w:val="00CE151A"/>
    <w:rsid w:val="00CF55E0"/>
    <w:rsid w:val="00D04245"/>
    <w:rsid w:val="00D4565B"/>
    <w:rsid w:val="00D45E5D"/>
    <w:rsid w:val="00D76F9E"/>
    <w:rsid w:val="00DE118C"/>
    <w:rsid w:val="00DE6803"/>
    <w:rsid w:val="00DF2160"/>
    <w:rsid w:val="00DF3510"/>
    <w:rsid w:val="00DF7513"/>
    <w:rsid w:val="00E15D70"/>
    <w:rsid w:val="00E32BE0"/>
    <w:rsid w:val="00E41D8A"/>
    <w:rsid w:val="00E423C2"/>
    <w:rsid w:val="00E77C08"/>
    <w:rsid w:val="00E86BD6"/>
    <w:rsid w:val="00EA1CCE"/>
    <w:rsid w:val="00ED595B"/>
    <w:rsid w:val="00EE190D"/>
    <w:rsid w:val="00F30A55"/>
    <w:rsid w:val="00F329A9"/>
    <w:rsid w:val="00F426D6"/>
    <w:rsid w:val="00F44047"/>
    <w:rsid w:val="00F53983"/>
    <w:rsid w:val="00F83A34"/>
    <w:rsid w:val="00FA05C3"/>
    <w:rsid w:val="00FD3CC8"/>
    <w:rsid w:val="00FF1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D0"/>
    <w:pPr>
      <w:spacing w:after="0" w:line="240" w:lineRule="auto"/>
    </w:pPr>
    <w:rPr>
      <w:rFonts w:ascii="Calibri" w:hAnsi="Calibri" w:cs="Calibri"/>
      <w:color w:val="000000"/>
    </w:rPr>
  </w:style>
  <w:style w:type="paragraph" w:styleId="Nagwek3">
    <w:name w:val="heading 3"/>
    <w:basedOn w:val="Normalny"/>
    <w:link w:val="Nagwek3Znak"/>
    <w:uiPriority w:val="9"/>
    <w:semiHidden/>
    <w:unhideWhenUsed/>
    <w:qFormat/>
    <w:rsid w:val="00BD3EF7"/>
    <w:pPr>
      <w:keepNext/>
      <w:spacing w:before="40" w:line="252" w:lineRule="auto"/>
      <w:ind w:left="720" w:hanging="720"/>
      <w:outlineLvl w:val="2"/>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35AF"/>
    <w:pPr>
      <w:tabs>
        <w:tab w:val="center" w:pos="4536"/>
        <w:tab w:val="right" w:pos="9072"/>
      </w:tabs>
    </w:pPr>
  </w:style>
  <w:style w:type="character" w:customStyle="1" w:styleId="NagwekZnak">
    <w:name w:val="Nagłówek Znak"/>
    <w:basedOn w:val="Domylnaczcionkaakapitu"/>
    <w:link w:val="Nagwek"/>
    <w:uiPriority w:val="99"/>
    <w:rsid w:val="002C35AF"/>
    <w:rPr>
      <w:rFonts w:ascii="Calibri" w:hAnsi="Calibri" w:cs="Calibri"/>
      <w:color w:val="000000"/>
    </w:rPr>
  </w:style>
  <w:style w:type="paragraph" w:styleId="Stopka">
    <w:name w:val="footer"/>
    <w:basedOn w:val="Normalny"/>
    <w:link w:val="StopkaZnak"/>
    <w:uiPriority w:val="99"/>
    <w:unhideWhenUsed/>
    <w:rsid w:val="002C35AF"/>
    <w:pPr>
      <w:tabs>
        <w:tab w:val="center" w:pos="4536"/>
        <w:tab w:val="right" w:pos="9072"/>
      </w:tabs>
    </w:pPr>
  </w:style>
  <w:style w:type="character" w:customStyle="1" w:styleId="StopkaZnak">
    <w:name w:val="Stopka Znak"/>
    <w:basedOn w:val="Domylnaczcionkaakapitu"/>
    <w:link w:val="Stopka"/>
    <w:uiPriority w:val="99"/>
    <w:rsid w:val="002C35AF"/>
    <w:rPr>
      <w:rFonts w:ascii="Calibri" w:hAnsi="Calibri" w:cs="Calibri"/>
      <w:color w:val="000000"/>
    </w:rPr>
  </w:style>
  <w:style w:type="paragraph" w:styleId="Akapitzlist">
    <w:name w:val="List Paragraph"/>
    <w:basedOn w:val="Normalny"/>
    <w:link w:val="AkapitzlistZnak"/>
    <w:uiPriority w:val="34"/>
    <w:qFormat/>
    <w:rsid w:val="005F0C8C"/>
    <w:pPr>
      <w:ind w:left="720"/>
      <w:contextualSpacing/>
    </w:pPr>
  </w:style>
  <w:style w:type="character" w:customStyle="1" w:styleId="AkapitzlistZnak">
    <w:name w:val="Akapit z listą Znak"/>
    <w:link w:val="Akapitzlist"/>
    <w:uiPriority w:val="1"/>
    <w:locked/>
    <w:rsid w:val="008C3D53"/>
    <w:rPr>
      <w:rFonts w:ascii="Calibri" w:hAnsi="Calibri" w:cs="Calibri"/>
      <w:color w:val="000000"/>
    </w:rPr>
  </w:style>
  <w:style w:type="paragraph" w:styleId="Tekstprzypisukocowego">
    <w:name w:val="endnote text"/>
    <w:basedOn w:val="Normalny"/>
    <w:link w:val="TekstprzypisukocowegoZnak"/>
    <w:uiPriority w:val="99"/>
    <w:semiHidden/>
    <w:unhideWhenUsed/>
    <w:rsid w:val="004C6C09"/>
    <w:rPr>
      <w:sz w:val="20"/>
      <w:szCs w:val="20"/>
    </w:rPr>
  </w:style>
  <w:style w:type="character" w:customStyle="1" w:styleId="TekstprzypisukocowegoZnak">
    <w:name w:val="Tekst przypisu końcowego Znak"/>
    <w:basedOn w:val="Domylnaczcionkaakapitu"/>
    <w:link w:val="Tekstprzypisukocowego"/>
    <w:uiPriority w:val="99"/>
    <w:semiHidden/>
    <w:rsid w:val="004C6C09"/>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4C6C09"/>
    <w:rPr>
      <w:vertAlign w:val="superscript"/>
    </w:rPr>
  </w:style>
  <w:style w:type="character" w:customStyle="1" w:styleId="Nagwek3Znak">
    <w:name w:val="Nagłówek 3 Znak"/>
    <w:basedOn w:val="Domylnaczcionkaakapitu"/>
    <w:link w:val="Nagwek3"/>
    <w:uiPriority w:val="9"/>
    <w:semiHidden/>
    <w:rsid w:val="00BD3EF7"/>
    <w:rPr>
      <w:rFonts w:ascii="Calibri" w:hAnsi="Calibri" w:cs="Calibri"/>
      <w:color w:val="000000"/>
      <w:sz w:val="24"/>
      <w:szCs w:val="24"/>
    </w:rPr>
  </w:style>
  <w:style w:type="paragraph" w:styleId="Tekstdymka">
    <w:name w:val="Balloon Text"/>
    <w:basedOn w:val="Normalny"/>
    <w:link w:val="TekstdymkaZnak"/>
    <w:uiPriority w:val="99"/>
    <w:semiHidden/>
    <w:unhideWhenUsed/>
    <w:rsid w:val="00EE190D"/>
    <w:rPr>
      <w:rFonts w:ascii="Tahoma" w:hAnsi="Tahoma" w:cs="Tahoma"/>
      <w:sz w:val="16"/>
      <w:szCs w:val="16"/>
    </w:rPr>
  </w:style>
  <w:style w:type="character" w:customStyle="1" w:styleId="TekstdymkaZnak">
    <w:name w:val="Tekst dymka Znak"/>
    <w:basedOn w:val="Domylnaczcionkaakapitu"/>
    <w:link w:val="Tekstdymka"/>
    <w:uiPriority w:val="99"/>
    <w:semiHidden/>
    <w:rsid w:val="00EE19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2D0"/>
    <w:pPr>
      <w:spacing w:after="0" w:line="240" w:lineRule="auto"/>
    </w:pPr>
    <w:rPr>
      <w:rFonts w:ascii="Calibri" w:hAnsi="Calibri" w:cs="Calibri"/>
      <w:color w:val="000000"/>
    </w:rPr>
  </w:style>
  <w:style w:type="paragraph" w:styleId="Nagwek3">
    <w:name w:val="heading 3"/>
    <w:basedOn w:val="Normalny"/>
    <w:link w:val="Nagwek3Znak"/>
    <w:uiPriority w:val="9"/>
    <w:semiHidden/>
    <w:unhideWhenUsed/>
    <w:qFormat/>
    <w:rsid w:val="00BD3EF7"/>
    <w:pPr>
      <w:keepNext/>
      <w:spacing w:before="40" w:line="252" w:lineRule="auto"/>
      <w:ind w:left="720" w:hanging="720"/>
      <w:outlineLvl w:val="2"/>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35AF"/>
    <w:pPr>
      <w:tabs>
        <w:tab w:val="center" w:pos="4536"/>
        <w:tab w:val="right" w:pos="9072"/>
      </w:tabs>
    </w:pPr>
  </w:style>
  <w:style w:type="character" w:customStyle="1" w:styleId="NagwekZnak">
    <w:name w:val="Nagłówek Znak"/>
    <w:basedOn w:val="Domylnaczcionkaakapitu"/>
    <w:link w:val="Nagwek"/>
    <w:uiPriority w:val="99"/>
    <w:rsid w:val="002C35AF"/>
    <w:rPr>
      <w:rFonts w:ascii="Calibri" w:hAnsi="Calibri" w:cs="Calibri"/>
      <w:color w:val="000000"/>
    </w:rPr>
  </w:style>
  <w:style w:type="paragraph" w:styleId="Stopka">
    <w:name w:val="footer"/>
    <w:basedOn w:val="Normalny"/>
    <w:link w:val="StopkaZnak"/>
    <w:uiPriority w:val="99"/>
    <w:unhideWhenUsed/>
    <w:rsid w:val="002C35AF"/>
    <w:pPr>
      <w:tabs>
        <w:tab w:val="center" w:pos="4536"/>
        <w:tab w:val="right" w:pos="9072"/>
      </w:tabs>
    </w:pPr>
  </w:style>
  <w:style w:type="character" w:customStyle="1" w:styleId="StopkaZnak">
    <w:name w:val="Stopka Znak"/>
    <w:basedOn w:val="Domylnaczcionkaakapitu"/>
    <w:link w:val="Stopka"/>
    <w:uiPriority w:val="99"/>
    <w:rsid w:val="002C35AF"/>
    <w:rPr>
      <w:rFonts w:ascii="Calibri" w:hAnsi="Calibri" w:cs="Calibri"/>
      <w:color w:val="000000"/>
    </w:rPr>
  </w:style>
  <w:style w:type="paragraph" w:styleId="Akapitzlist">
    <w:name w:val="List Paragraph"/>
    <w:basedOn w:val="Normalny"/>
    <w:link w:val="AkapitzlistZnak"/>
    <w:uiPriority w:val="34"/>
    <w:qFormat/>
    <w:rsid w:val="005F0C8C"/>
    <w:pPr>
      <w:ind w:left="720"/>
      <w:contextualSpacing/>
    </w:pPr>
  </w:style>
  <w:style w:type="character" w:customStyle="1" w:styleId="AkapitzlistZnak">
    <w:name w:val="Akapit z listą Znak"/>
    <w:link w:val="Akapitzlist"/>
    <w:uiPriority w:val="1"/>
    <w:locked/>
    <w:rsid w:val="008C3D53"/>
    <w:rPr>
      <w:rFonts w:ascii="Calibri" w:hAnsi="Calibri" w:cs="Calibri"/>
      <w:color w:val="000000"/>
    </w:rPr>
  </w:style>
  <w:style w:type="paragraph" w:styleId="Tekstprzypisukocowego">
    <w:name w:val="endnote text"/>
    <w:basedOn w:val="Normalny"/>
    <w:link w:val="TekstprzypisukocowegoZnak"/>
    <w:uiPriority w:val="99"/>
    <w:semiHidden/>
    <w:unhideWhenUsed/>
    <w:rsid w:val="004C6C09"/>
    <w:rPr>
      <w:sz w:val="20"/>
      <w:szCs w:val="20"/>
    </w:rPr>
  </w:style>
  <w:style w:type="character" w:customStyle="1" w:styleId="TekstprzypisukocowegoZnak">
    <w:name w:val="Tekst przypisu końcowego Znak"/>
    <w:basedOn w:val="Domylnaczcionkaakapitu"/>
    <w:link w:val="Tekstprzypisukocowego"/>
    <w:uiPriority w:val="99"/>
    <w:semiHidden/>
    <w:rsid w:val="004C6C09"/>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4C6C09"/>
    <w:rPr>
      <w:vertAlign w:val="superscript"/>
    </w:rPr>
  </w:style>
  <w:style w:type="character" w:customStyle="1" w:styleId="Nagwek3Znak">
    <w:name w:val="Nagłówek 3 Znak"/>
    <w:basedOn w:val="Domylnaczcionkaakapitu"/>
    <w:link w:val="Nagwek3"/>
    <w:uiPriority w:val="9"/>
    <w:semiHidden/>
    <w:rsid w:val="00BD3EF7"/>
    <w:rPr>
      <w:rFonts w:ascii="Calibri" w:hAnsi="Calibri" w:cs="Calibri"/>
      <w:color w:val="000000"/>
      <w:sz w:val="24"/>
      <w:szCs w:val="24"/>
    </w:rPr>
  </w:style>
  <w:style w:type="paragraph" w:styleId="Tekstdymka">
    <w:name w:val="Balloon Text"/>
    <w:basedOn w:val="Normalny"/>
    <w:link w:val="TekstdymkaZnak"/>
    <w:uiPriority w:val="99"/>
    <w:semiHidden/>
    <w:unhideWhenUsed/>
    <w:rsid w:val="00EE190D"/>
    <w:rPr>
      <w:rFonts w:ascii="Tahoma" w:hAnsi="Tahoma" w:cs="Tahoma"/>
      <w:sz w:val="16"/>
      <w:szCs w:val="16"/>
    </w:rPr>
  </w:style>
  <w:style w:type="character" w:customStyle="1" w:styleId="TekstdymkaZnak">
    <w:name w:val="Tekst dymka Znak"/>
    <w:basedOn w:val="Domylnaczcionkaakapitu"/>
    <w:link w:val="Tekstdymka"/>
    <w:uiPriority w:val="99"/>
    <w:semiHidden/>
    <w:rsid w:val="00EE19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1974">
      <w:bodyDiv w:val="1"/>
      <w:marLeft w:val="0"/>
      <w:marRight w:val="0"/>
      <w:marTop w:val="0"/>
      <w:marBottom w:val="0"/>
      <w:divBdr>
        <w:top w:val="none" w:sz="0" w:space="0" w:color="auto"/>
        <w:left w:val="none" w:sz="0" w:space="0" w:color="auto"/>
        <w:bottom w:val="none" w:sz="0" w:space="0" w:color="auto"/>
        <w:right w:val="none" w:sz="0" w:space="0" w:color="auto"/>
      </w:divBdr>
    </w:div>
    <w:div w:id="964777882">
      <w:bodyDiv w:val="1"/>
      <w:marLeft w:val="0"/>
      <w:marRight w:val="0"/>
      <w:marTop w:val="0"/>
      <w:marBottom w:val="0"/>
      <w:divBdr>
        <w:top w:val="none" w:sz="0" w:space="0" w:color="auto"/>
        <w:left w:val="none" w:sz="0" w:space="0" w:color="auto"/>
        <w:bottom w:val="none" w:sz="0" w:space="0" w:color="auto"/>
        <w:right w:val="none" w:sz="0" w:space="0" w:color="auto"/>
      </w:divBdr>
    </w:div>
    <w:div w:id="1470053826">
      <w:bodyDiv w:val="1"/>
      <w:marLeft w:val="0"/>
      <w:marRight w:val="0"/>
      <w:marTop w:val="0"/>
      <w:marBottom w:val="0"/>
      <w:divBdr>
        <w:top w:val="none" w:sz="0" w:space="0" w:color="auto"/>
        <w:left w:val="none" w:sz="0" w:space="0" w:color="auto"/>
        <w:bottom w:val="none" w:sz="0" w:space="0" w:color="auto"/>
        <w:right w:val="none" w:sz="0" w:space="0" w:color="auto"/>
      </w:divBdr>
    </w:div>
    <w:div w:id="19216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19033</Words>
  <Characters>114198</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Pawel Prominski</cp:lastModifiedBy>
  <cp:revision>2</cp:revision>
  <dcterms:created xsi:type="dcterms:W3CDTF">2018-07-18T17:25:00Z</dcterms:created>
  <dcterms:modified xsi:type="dcterms:W3CDTF">2018-07-18T18:47:00Z</dcterms:modified>
</cp:coreProperties>
</file>