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08" w:rsidRPr="009E6A03" w:rsidRDefault="00C307B2" w:rsidP="009E6A0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9E6A03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3D3408" w:rsidRPr="009E6A03">
        <w:rPr>
          <w:rFonts w:eastAsiaTheme="majorEastAsia" w:cstheme="majorBidi"/>
          <w:b/>
          <w:sz w:val="28"/>
          <w:szCs w:val="28"/>
        </w:rPr>
        <w:t>24</w:t>
      </w:r>
      <w:r w:rsidRPr="009E6A03">
        <w:rPr>
          <w:rFonts w:eastAsiaTheme="majorEastAsia" w:cstheme="majorBidi"/>
          <w:b/>
          <w:sz w:val="28"/>
          <w:szCs w:val="28"/>
        </w:rPr>
        <w:t xml:space="preserve"> do OPZ – </w:t>
      </w:r>
      <w:r w:rsidR="007E4D04" w:rsidRPr="009E6A03">
        <w:rPr>
          <w:rFonts w:eastAsiaTheme="majorEastAsia" w:cstheme="majorBidi"/>
          <w:b/>
          <w:sz w:val="28"/>
          <w:szCs w:val="28"/>
        </w:rPr>
        <w:t>Zestaw</w:t>
      </w:r>
      <w:r w:rsidR="0023692C" w:rsidRPr="009E6A03">
        <w:rPr>
          <w:rFonts w:eastAsiaTheme="majorEastAsia" w:cstheme="majorBidi"/>
          <w:b/>
          <w:sz w:val="28"/>
          <w:szCs w:val="28"/>
        </w:rPr>
        <w:t xml:space="preserve"> baterii</w:t>
      </w:r>
    </w:p>
    <w:p w:rsidR="008C77B4" w:rsidRDefault="00C307B2" w:rsidP="009E6A03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4E2">
        <w:t>zestawu baterii</w:t>
      </w: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Typ urządzenia</w:t>
      </w:r>
    </w:p>
    <w:p w:rsidR="008C77B4" w:rsidRDefault="007E4D04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Zestaw</w:t>
      </w:r>
      <w:r w:rsidR="004774E2">
        <w:rPr>
          <w:rFonts w:eastAsia="Times New Roman"/>
        </w:rPr>
        <w:t xml:space="preserve"> baterii</w:t>
      </w:r>
      <w:r w:rsidR="00C307B2">
        <w:rPr>
          <w:rFonts w:eastAsia="Times New Roman"/>
        </w:rPr>
        <w:t xml:space="preserve">, </w:t>
      </w:r>
      <w:r w:rsidR="000B389A">
        <w:rPr>
          <w:rFonts w:eastAsia="Times New Roman"/>
        </w:rPr>
        <w:t xml:space="preserve">zewnętrzny, </w:t>
      </w:r>
      <w:proofErr w:type="spellStart"/>
      <w:r w:rsidR="00C307B2">
        <w:rPr>
          <w:rFonts w:eastAsia="Times New Roman"/>
        </w:rPr>
        <w:t>Rack</w:t>
      </w:r>
      <w:proofErr w:type="spellEnd"/>
      <w:r w:rsidR="00C307B2">
        <w:rPr>
          <w:rFonts w:eastAsia="Times New Roman"/>
        </w:rPr>
        <w:t xml:space="preserve"> 19”.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Obudowa</w:t>
      </w:r>
    </w:p>
    <w:p w:rsidR="000B389A" w:rsidRPr="000B389A" w:rsidRDefault="0012001F" w:rsidP="009E6A03">
      <w:pPr>
        <w:pStyle w:val="Nagwek3"/>
        <w:numPr>
          <w:ilvl w:val="2"/>
          <w:numId w:val="2"/>
        </w:numPr>
        <w:jc w:val="both"/>
      </w:pPr>
      <w:r>
        <w:t>Zestaw</w:t>
      </w:r>
      <w:r w:rsidR="000B389A">
        <w:t xml:space="preserve"> baterii w postaci jednego urządzenia.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o maksymalnej wysokości </w:t>
      </w:r>
      <w:r w:rsidR="009E6A03">
        <w:rPr>
          <w:rFonts w:eastAsia="Times New Roman"/>
        </w:rPr>
        <w:t>3</w:t>
      </w:r>
      <w:r>
        <w:rPr>
          <w:rFonts w:eastAsia="Times New Roman"/>
        </w:rPr>
        <w:t>U (Unit).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4774E2">
        <w:rPr>
          <w:rFonts w:eastAsia="Times New Roman"/>
        </w:rPr>
        <w:t>700</w:t>
      </w:r>
      <w:r>
        <w:rPr>
          <w:rFonts w:eastAsia="Times New Roman"/>
        </w:rPr>
        <w:t xml:space="preserve"> mm.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wraz z bateriami wewnętrznymi nie może przekraczać </w:t>
      </w:r>
      <w:r w:rsidR="00C53388">
        <w:rPr>
          <w:rFonts w:eastAsia="Times New Roman"/>
        </w:rPr>
        <w:t>1</w:t>
      </w:r>
      <w:r w:rsidR="00746CB2">
        <w:rPr>
          <w:rFonts w:eastAsia="Times New Roman"/>
        </w:rPr>
        <w:t>0</w:t>
      </w:r>
      <w:r w:rsidR="00350AB6">
        <w:rPr>
          <w:rFonts w:eastAsia="Times New Roman"/>
        </w:rPr>
        <w:t>0</w:t>
      </w:r>
      <w:r>
        <w:rPr>
          <w:rFonts w:eastAsia="Times New Roman"/>
        </w:rPr>
        <w:t xml:space="preserve"> kg.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Urządzenie wyposażone w komplet hermetycznych, bezobsługowych akumulatorów umieszczonych wewnątrz obudowy urządzenia</w:t>
      </w:r>
      <w:r w:rsidR="00063B5B">
        <w:t>.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Projektowana żywotność zastosowanych akumulatorów minimum 5 lat.</w:t>
      </w:r>
    </w:p>
    <w:p w:rsidR="000B389A" w:rsidRDefault="00063B5B" w:rsidP="009E6A03">
      <w:pPr>
        <w:pStyle w:val="Nagwek3"/>
        <w:numPr>
          <w:ilvl w:val="2"/>
          <w:numId w:val="2"/>
        </w:numPr>
        <w:jc w:val="both"/>
      </w:pPr>
      <w:r>
        <w:t>Urządzenie</w:t>
      </w:r>
      <w:r w:rsidR="000B389A">
        <w:t xml:space="preserve"> wyposażon</w:t>
      </w:r>
      <w:r>
        <w:t>e</w:t>
      </w:r>
      <w:r w:rsidR="000B389A">
        <w:t xml:space="preserve"> w minimum 20 pojedynczych akumulatorów.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Pojemność pojedynczego akumulatora wynosi co najmniej 7Ah.</w:t>
      </w:r>
    </w:p>
    <w:p w:rsidR="00350AB6" w:rsidRDefault="009E6A03" w:rsidP="009E6A03">
      <w:pPr>
        <w:pStyle w:val="Nagwek3"/>
        <w:numPr>
          <w:ilvl w:val="2"/>
          <w:numId w:val="2"/>
        </w:numPr>
        <w:jc w:val="both"/>
      </w:pPr>
      <w:r>
        <w:t>Napięcie pojedynczego akumulatora wynosi</w:t>
      </w:r>
      <w:r w:rsidR="00350AB6">
        <w:t xml:space="preserve"> 12V.</w:t>
      </w:r>
    </w:p>
    <w:p w:rsidR="003D3408" w:rsidRDefault="003B3AF8" w:rsidP="003B3AF8">
      <w:pPr>
        <w:pStyle w:val="Nagwek3"/>
        <w:numPr>
          <w:ilvl w:val="2"/>
          <w:numId w:val="2"/>
        </w:numPr>
        <w:jc w:val="both"/>
      </w:pPr>
      <w:r w:rsidRPr="003B3AF8">
        <w:t xml:space="preserve">Urządzenie musi umożliwiać podłączenie do aktualnie wykorzystywanego zasilacza UPS ETA </w:t>
      </w:r>
      <w:proofErr w:type="spellStart"/>
      <w:r w:rsidRPr="003B3AF8">
        <w:t>MultiPowerArt</w:t>
      </w:r>
      <w:proofErr w:type="spellEnd"/>
      <w:r w:rsidRPr="003B3AF8">
        <w:t xml:space="preserve"> 10kVA 3/1. Zasilacz UPS ETA </w:t>
      </w:r>
      <w:proofErr w:type="spellStart"/>
      <w:r w:rsidRPr="003B3AF8">
        <w:t>MultiPowerArt</w:t>
      </w:r>
      <w:proofErr w:type="spellEnd"/>
      <w:r w:rsidRPr="003B3AF8">
        <w:t xml:space="preserve"> 10kVA 3/1 z blokiem bateryjnym MPCB (20x12 Ah EPL) zainstalowany został w latach 2011-2012.</w:t>
      </w:r>
      <w:bookmarkStart w:id="0" w:name="_GoBack"/>
      <w:bookmarkEnd w:id="0"/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Warunki gwarancji i serwisowania.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9E6A03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063B5B">
        <w:rPr>
          <w:rFonts w:eastAsia="Times New Roman"/>
          <w:b w:val="0"/>
          <w:sz w:val="24"/>
          <w:szCs w:val="24"/>
        </w:rPr>
        <w:t>urządzenia</w:t>
      </w:r>
      <w:r w:rsidR="00090D48">
        <w:rPr>
          <w:rFonts w:eastAsia="Times New Roman"/>
          <w:b w:val="0"/>
          <w:sz w:val="24"/>
          <w:szCs w:val="24"/>
        </w:rPr>
        <w:t xml:space="preserve"> </w:t>
      </w:r>
      <w:r w:rsidR="00DC02D2">
        <w:rPr>
          <w:rFonts w:eastAsia="Times New Roman"/>
          <w:b w:val="0"/>
          <w:sz w:val="24"/>
          <w:szCs w:val="24"/>
        </w:rPr>
        <w:t xml:space="preserve">i listwy zasilającej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D62405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kompletem kabli umożliwiających podłączenie urządzenia do </w:t>
      </w:r>
      <w:r w:rsidR="003D3408">
        <w:rPr>
          <w:rFonts w:eastAsia="Times New Roman"/>
        </w:rPr>
        <w:t>aktualnie wykorzystywanego zasilacza UPS.</w:t>
      </w:r>
    </w:p>
    <w:p w:rsidR="00063B5B" w:rsidRDefault="00063B5B" w:rsidP="00460C4A">
      <w:pPr>
        <w:pStyle w:val="Akapitzlist"/>
        <w:numPr>
          <w:ilvl w:val="2"/>
          <w:numId w:val="2"/>
        </w:numPr>
        <w:jc w:val="both"/>
      </w:pPr>
      <w:r w:rsidRPr="00063B5B">
        <w:rPr>
          <w:rFonts w:ascii="Calibri" w:eastAsiaTheme="majorEastAsia" w:hAnsi="Calibri" w:cstheme="majorBidi"/>
          <w:sz w:val="24"/>
          <w:szCs w:val="24"/>
        </w:rPr>
        <w:t xml:space="preserve">Listwa zasilająca z diodą LED sygnalizującą obecności zasilania, bez wyłącznika, wyposażona w minimum 9 gniazd typu E </w:t>
      </w:r>
      <w:proofErr w:type="gramStart"/>
      <w:r w:rsidRPr="00063B5B">
        <w:rPr>
          <w:rFonts w:ascii="Calibri" w:eastAsiaTheme="majorEastAsia" w:hAnsi="Calibri" w:cstheme="majorBidi"/>
          <w:sz w:val="24"/>
          <w:szCs w:val="24"/>
        </w:rPr>
        <w:t>( gniazdo</w:t>
      </w:r>
      <w:proofErr w:type="gramEnd"/>
      <w:r w:rsidRPr="00063B5B">
        <w:rPr>
          <w:rFonts w:ascii="Calibri" w:eastAsiaTheme="majorEastAsia" w:hAnsi="Calibri" w:cstheme="majorBidi"/>
          <w:sz w:val="24"/>
          <w:szCs w:val="24"/>
        </w:rPr>
        <w:t xml:space="preserve"> uniwersalne z uziemieniem), przystosowana do montażu w szafie </w:t>
      </w:r>
      <w:proofErr w:type="spellStart"/>
      <w:r w:rsidRPr="00063B5B">
        <w:rPr>
          <w:rFonts w:ascii="Calibri" w:eastAsiaTheme="majorEastAsia" w:hAnsi="Calibri" w:cstheme="majorBidi"/>
          <w:sz w:val="24"/>
          <w:szCs w:val="24"/>
        </w:rPr>
        <w:t>Rack</w:t>
      </w:r>
      <w:proofErr w:type="spellEnd"/>
      <w:r w:rsidRPr="00063B5B">
        <w:rPr>
          <w:rFonts w:ascii="Calibri" w:eastAsiaTheme="majorEastAsia" w:hAnsi="Calibri" w:cstheme="majorBidi"/>
          <w:sz w:val="24"/>
          <w:szCs w:val="24"/>
        </w:rPr>
        <w:t xml:space="preserve"> 19” z przewodem zasilającym 230V 16A długości co najmniej 2,5 metra. Przewód zasilający zakończony wtykiem </w:t>
      </w:r>
      <w:r w:rsidRPr="00063B5B">
        <w:rPr>
          <w:rFonts w:ascii="Calibri" w:eastAsiaTheme="majorEastAsia" w:hAnsi="Calibri" w:cstheme="majorBidi"/>
          <w:sz w:val="24"/>
          <w:szCs w:val="24"/>
        </w:rPr>
        <w:lastRenderedPageBreak/>
        <w:t xml:space="preserve">trzybiegunowym </w:t>
      </w:r>
      <w:proofErr w:type="gramStart"/>
      <w:r w:rsidRPr="00063B5B">
        <w:rPr>
          <w:rFonts w:ascii="Calibri" w:eastAsiaTheme="majorEastAsia" w:hAnsi="Calibri" w:cstheme="majorBidi"/>
          <w:sz w:val="24"/>
          <w:szCs w:val="24"/>
        </w:rPr>
        <w:t>( z</w:t>
      </w:r>
      <w:proofErr w:type="gramEnd"/>
      <w:r w:rsidRPr="00063B5B">
        <w:rPr>
          <w:rFonts w:ascii="Calibri" w:eastAsiaTheme="majorEastAsia" w:hAnsi="Calibri" w:cstheme="majorBidi"/>
          <w:sz w:val="24"/>
          <w:szCs w:val="24"/>
        </w:rPr>
        <w:t xml:space="preserve"> uziemieniem ) umożliwiający zasilenie listwy z lokalnego systemu zasilania gwarantowanego.</w:t>
      </w:r>
    </w:p>
    <w:p w:rsidR="00E01F1D" w:rsidRDefault="00E01F1D" w:rsidP="009E6A03">
      <w:pPr>
        <w:pStyle w:val="Nagwek3"/>
        <w:numPr>
          <w:ilvl w:val="0"/>
          <w:numId w:val="0"/>
        </w:numPr>
        <w:jc w:val="both"/>
      </w:pPr>
    </w:p>
    <w:p w:rsidR="003026A8" w:rsidRDefault="003026A8" w:rsidP="003026A8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3026A8" w:rsidRDefault="003026A8" w:rsidP="003026A8">
      <w:pPr>
        <w:pStyle w:val="Nagwek3"/>
        <w:keepNext w:val="0"/>
        <w:keepLines w:val="0"/>
        <w:numPr>
          <w:ilvl w:val="2"/>
          <w:numId w:val="9"/>
        </w:numPr>
        <w:tabs>
          <w:tab w:val="left" w:pos="708"/>
        </w:tabs>
        <w:spacing w:line="254" w:lineRule="auto"/>
        <w:jc w:val="both"/>
      </w:pPr>
      <w:r>
        <w:t xml:space="preserve">Wymagania dotyczące montażu </w:t>
      </w:r>
      <w:r w:rsidR="00763C1A">
        <w:t>zestawu</w:t>
      </w:r>
      <w:r>
        <w:t xml:space="preserve"> baterii zawarte zostały w załączniku numer 30 do OPZ.</w:t>
      </w:r>
    </w:p>
    <w:p w:rsidR="00E01F1D" w:rsidRDefault="00E01F1D" w:rsidP="009E6A03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5C" w:rsidRDefault="0055065C">
      <w:pPr>
        <w:spacing w:after="0" w:line="240" w:lineRule="auto"/>
      </w:pPr>
      <w:r>
        <w:separator/>
      </w:r>
    </w:p>
  </w:endnote>
  <w:endnote w:type="continuationSeparator" w:id="0">
    <w:p w:rsidR="0055065C" w:rsidRDefault="005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5C" w:rsidRDefault="0055065C">
      <w:pPr>
        <w:spacing w:after="0" w:line="240" w:lineRule="auto"/>
      </w:pPr>
      <w:r>
        <w:separator/>
      </w:r>
    </w:p>
  </w:footnote>
  <w:footnote w:type="continuationSeparator" w:id="0">
    <w:p w:rsidR="0055065C" w:rsidRDefault="005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450B1"/>
    <w:rsid w:val="00063B5B"/>
    <w:rsid w:val="00075B19"/>
    <w:rsid w:val="00085EC7"/>
    <w:rsid w:val="00090D48"/>
    <w:rsid w:val="000A6031"/>
    <w:rsid w:val="000B389A"/>
    <w:rsid w:val="000C0F65"/>
    <w:rsid w:val="000E5CB9"/>
    <w:rsid w:val="001143A1"/>
    <w:rsid w:val="0012001F"/>
    <w:rsid w:val="00195BB3"/>
    <w:rsid w:val="001B0877"/>
    <w:rsid w:val="00205C7B"/>
    <w:rsid w:val="0023692C"/>
    <w:rsid w:val="00297B38"/>
    <w:rsid w:val="002A6481"/>
    <w:rsid w:val="002C21AA"/>
    <w:rsid w:val="003026A8"/>
    <w:rsid w:val="00315F16"/>
    <w:rsid w:val="00350AB6"/>
    <w:rsid w:val="0038253A"/>
    <w:rsid w:val="003A5754"/>
    <w:rsid w:val="003B24E1"/>
    <w:rsid w:val="003B3AF8"/>
    <w:rsid w:val="003D3408"/>
    <w:rsid w:val="003E6137"/>
    <w:rsid w:val="00420CC5"/>
    <w:rsid w:val="00467A9D"/>
    <w:rsid w:val="004774E2"/>
    <w:rsid w:val="004A2866"/>
    <w:rsid w:val="004E58DB"/>
    <w:rsid w:val="005068DB"/>
    <w:rsid w:val="0055065C"/>
    <w:rsid w:val="00565C88"/>
    <w:rsid w:val="00612504"/>
    <w:rsid w:val="00626396"/>
    <w:rsid w:val="00644D38"/>
    <w:rsid w:val="006A5E83"/>
    <w:rsid w:val="00740356"/>
    <w:rsid w:val="00746CB2"/>
    <w:rsid w:val="00763C1A"/>
    <w:rsid w:val="007B16D8"/>
    <w:rsid w:val="007E4D04"/>
    <w:rsid w:val="00833DAB"/>
    <w:rsid w:val="008502E4"/>
    <w:rsid w:val="00860D1C"/>
    <w:rsid w:val="00860FD3"/>
    <w:rsid w:val="008C0814"/>
    <w:rsid w:val="008C77B4"/>
    <w:rsid w:val="008D2BCB"/>
    <w:rsid w:val="008E6A0A"/>
    <w:rsid w:val="008F2AFC"/>
    <w:rsid w:val="009E6A03"/>
    <w:rsid w:val="00A61963"/>
    <w:rsid w:val="00B215AD"/>
    <w:rsid w:val="00BD15F9"/>
    <w:rsid w:val="00C01287"/>
    <w:rsid w:val="00C307B2"/>
    <w:rsid w:val="00C40F48"/>
    <w:rsid w:val="00C42A6F"/>
    <w:rsid w:val="00C53388"/>
    <w:rsid w:val="00D14502"/>
    <w:rsid w:val="00D510C1"/>
    <w:rsid w:val="00D62405"/>
    <w:rsid w:val="00DB4B80"/>
    <w:rsid w:val="00DB7D1D"/>
    <w:rsid w:val="00DC02D2"/>
    <w:rsid w:val="00E01F1D"/>
    <w:rsid w:val="00E53482"/>
    <w:rsid w:val="00EB0388"/>
    <w:rsid w:val="00EB5DEE"/>
    <w:rsid w:val="00F2245A"/>
    <w:rsid w:val="00F72D51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Paweł Promiński</cp:lastModifiedBy>
  <cp:revision>3</cp:revision>
  <dcterms:created xsi:type="dcterms:W3CDTF">2018-04-06T09:44:00Z</dcterms:created>
  <dcterms:modified xsi:type="dcterms:W3CDTF">2018-04-08T12:35:00Z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