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1E73" w14:textId="77777777" w:rsidR="001D1B79" w:rsidRPr="00842217" w:rsidRDefault="001D1B79" w:rsidP="001D1B79">
      <w:pPr>
        <w:pStyle w:val="Akapitzlist"/>
        <w:spacing w:after="0" w:line="240" w:lineRule="auto"/>
        <w:jc w:val="both"/>
        <w:rPr>
          <w:rFonts w:eastAsia="Times New Roman" w:cstheme="minorHAnsi"/>
          <w:bCs/>
          <w:kern w:val="36"/>
          <w:sz w:val="24"/>
          <w:szCs w:val="24"/>
          <w:lang w:eastAsia="pl-PL"/>
        </w:rPr>
      </w:pPr>
    </w:p>
    <w:tbl>
      <w:tblPr>
        <w:tblW w:w="91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993"/>
      </w:tblGrid>
      <w:tr w:rsidR="001D1B79" w:rsidRPr="00842217" w14:paraId="7112211D" w14:textId="77777777" w:rsidTr="00EE44B3">
        <w:trPr>
          <w:gridBefore w:val="1"/>
          <w:wBefore w:w="142" w:type="dxa"/>
          <w:trHeight w:val="985"/>
        </w:trPr>
        <w:tc>
          <w:tcPr>
            <w:tcW w:w="8993" w:type="dxa"/>
            <w:vAlign w:val="center"/>
          </w:tcPr>
          <w:p w14:paraId="1CD7177E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 xml:space="preserve">Województwo Wielkopolskie </w:t>
            </w:r>
          </w:p>
          <w:p w14:paraId="02ACFDF7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z siedzibą Urzędu Marszałkowskiego Województwa Wielkopolskiego w Poznaniu</w:t>
            </w:r>
          </w:p>
          <w:p w14:paraId="4197A141" w14:textId="77777777" w:rsidR="001D1B79" w:rsidRPr="00842217" w:rsidRDefault="001D1B79" w:rsidP="00A55E63">
            <w:pPr>
              <w:spacing w:after="0" w:line="360" w:lineRule="auto"/>
              <w:contextualSpacing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42217">
              <w:rPr>
                <w:rFonts w:eastAsia="Times New Roman" w:cstheme="minorHAnsi"/>
                <w:b/>
                <w:lang w:eastAsia="pl-PL"/>
              </w:rPr>
              <w:t>al. Niepodległości 34, 61-714 Poznań</w:t>
            </w:r>
          </w:p>
        </w:tc>
      </w:tr>
      <w:tr w:rsidR="00D17C08" w:rsidRPr="00842217" w14:paraId="71F32645" w14:textId="77777777" w:rsidTr="00EE4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135" w:type="dxa"/>
            <w:gridSpan w:val="2"/>
          </w:tcPr>
          <w:p w14:paraId="120CF9B9" w14:textId="3324F88E" w:rsidR="0095497F" w:rsidRPr="00842217" w:rsidRDefault="00887D76" w:rsidP="0095497F">
            <w:pPr>
              <w:spacing w:after="0"/>
              <w:contextualSpacing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24</w:t>
            </w:r>
            <w:r w:rsidR="0066669E"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>.201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>9</w:t>
            </w:r>
            <w:r w:rsidR="0095497F"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 r.</w:t>
            </w:r>
          </w:p>
          <w:p w14:paraId="16D4E25C" w14:textId="77777777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7FFCA714" w14:textId="3513B87D" w:rsidR="0095497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099708C" w14:textId="77777777" w:rsidR="00546AD4" w:rsidRPr="00842217" w:rsidRDefault="00546AD4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1AA2AB4B" w14:textId="603477D0" w:rsidR="0095497F" w:rsidRPr="00842217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INFORMACJA </w:t>
            </w:r>
            <w:r w:rsidR="00660D74">
              <w:rPr>
                <w:rFonts w:cstheme="minorHAnsi"/>
                <w:b/>
                <w:color w:val="000000"/>
                <w:sz w:val="24"/>
                <w:szCs w:val="24"/>
              </w:rPr>
              <w:t xml:space="preserve">O </w:t>
            </w:r>
            <w:r w:rsidR="0066669E">
              <w:rPr>
                <w:rFonts w:cstheme="minorHAnsi"/>
                <w:b/>
                <w:color w:val="000000"/>
                <w:sz w:val="24"/>
                <w:szCs w:val="24"/>
              </w:rPr>
              <w:t>UNIEWAŻNIENIU CZYNNOŚCI W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>YBORU NAJKORZYST</w:t>
            </w:r>
            <w:bookmarkStart w:id="0" w:name="_GoBack"/>
            <w:bookmarkEnd w:id="0"/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>NIEJSZEJ OFERTY ORAZ O</w:t>
            </w:r>
            <w:r w:rsidR="0066669E">
              <w:rPr>
                <w:rFonts w:cstheme="minorHAnsi"/>
                <w:b/>
                <w:color w:val="000000"/>
                <w:sz w:val="24"/>
                <w:szCs w:val="24"/>
              </w:rPr>
              <w:t xml:space="preserve"> POWTÓRZENIU CZYNNOŚCI BADANIA I OCENY OFERT</w:t>
            </w:r>
          </w:p>
          <w:p w14:paraId="6D922DFE" w14:textId="6340D8FB" w:rsidR="0095497F" w:rsidRDefault="0095497F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9D1025B" w14:textId="77777777" w:rsidR="00546AD4" w:rsidRPr="00842217" w:rsidRDefault="00546AD4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38A94F3" w14:textId="266D272E" w:rsidR="00E3127D" w:rsidRPr="0073710B" w:rsidRDefault="0095497F" w:rsidP="00E3127D">
            <w:pPr>
              <w:spacing w:line="360" w:lineRule="auto"/>
              <w:jc w:val="center"/>
              <w:rPr>
                <w:b/>
                <w:sz w:val="32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Dot. postępowania prowadzonego w trybie przetargu nieograniczonego pn.: </w:t>
            </w:r>
            <w:r w:rsidR="00E3127D" w:rsidRPr="00E3127D">
              <w:rPr>
                <w:rFonts w:cstheme="minorHAnsi"/>
                <w:b/>
                <w:color w:val="000000"/>
                <w:sz w:val="24"/>
                <w:szCs w:val="24"/>
              </w:rPr>
              <w:t>Opracowanie, wdrożenie i utrzymanie Pl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 xml:space="preserve">atformy Regionalnej e – Pacjent w ramach </w:t>
            </w:r>
            <w:r w:rsidR="00E3127D" w:rsidRPr="00E3127D">
              <w:rPr>
                <w:rFonts w:cstheme="minorHAnsi"/>
                <w:b/>
                <w:color w:val="000000"/>
                <w:sz w:val="24"/>
                <w:szCs w:val="24"/>
              </w:rPr>
              <w:t>projektu „Wyposażenie środowisk informatyczn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 xml:space="preserve">ych wojewódzkich, powiatowych i </w:t>
            </w:r>
            <w:r w:rsidR="00E3127D" w:rsidRPr="00E3127D">
              <w:rPr>
                <w:rFonts w:cstheme="minorHAnsi"/>
                <w:b/>
                <w:color w:val="000000"/>
                <w:sz w:val="24"/>
                <w:szCs w:val="24"/>
              </w:rPr>
              <w:t>miejskich podmiotów leczniczych w narzędzia inform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 xml:space="preserve">atyczne umożliwiające wdrożenie </w:t>
            </w:r>
            <w:r w:rsidR="00E3127D" w:rsidRPr="00E3127D">
              <w:rPr>
                <w:rFonts w:cstheme="minorHAnsi"/>
                <w:b/>
                <w:color w:val="000000"/>
                <w:sz w:val="24"/>
                <w:szCs w:val="24"/>
              </w:rPr>
              <w:t>EDM oraz stworzenie sieci wymiany danych między podmiotami leczniczymi samorządu województwa”</w:t>
            </w:r>
          </w:p>
          <w:p w14:paraId="2BDF7D9A" w14:textId="5A9AE686" w:rsidR="00C04819" w:rsidRDefault="00C04819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7B6492A" w14:textId="77777777" w:rsidR="00546AD4" w:rsidRPr="00842217" w:rsidRDefault="00546AD4" w:rsidP="0095497F">
            <w:pPr>
              <w:spacing w:after="0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F8D58F5" w14:textId="2236E869" w:rsidR="001D1B79" w:rsidRPr="00842217" w:rsidRDefault="0095497F" w:rsidP="0095497F">
            <w:pPr>
              <w:spacing w:after="0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 xml:space="preserve">ZNAK SPRAWY </w:t>
            </w:r>
            <w:proofErr w:type="spellStart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SzW</w:t>
            </w:r>
            <w:proofErr w:type="spellEnd"/>
            <w:r w:rsidRPr="00842217">
              <w:rPr>
                <w:rFonts w:cstheme="minorHAnsi"/>
                <w:b/>
                <w:color w:val="000000"/>
                <w:sz w:val="24"/>
                <w:szCs w:val="24"/>
              </w:rPr>
              <w:t>/</w:t>
            </w:r>
            <w:r w:rsidR="00E3127D">
              <w:rPr>
                <w:rFonts w:cstheme="minorHAnsi"/>
                <w:b/>
                <w:color w:val="000000"/>
                <w:sz w:val="24"/>
                <w:szCs w:val="24"/>
              </w:rPr>
              <w:t>1/2019</w:t>
            </w:r>
          </w:p>
          <w:p w14:paraId="1010DCCC" w14:textId="40A46163" w:rsidR="001D1B79" w:rsidRPr="00842217" w:rsidRDefault="001D1B79" w:rsidP="0095497F">
            <w:pPr>
              <w:spacing w:after="0"/>
              <w:contextualSpacing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0690EB00" w14:textId="5077B8F3" w:rsidR="00660D74" w:rsidRPr="00BF40AE" w:rsidRDefault="00660D74" w:rsidP="00660D74">
      <w:pPr>
        <w:jc w:val="both"/>
        <w:rPr>
          <w:rFonts w:cstheme="minorHAnsi"/>
          <w:b/>
          <w:color w:val="000000"/>
          <w:sz w:val="24"/>
          <w:szCs w:val="24"/>
        </w:rPr>
      </w:pPr>
    </w:p>
    <w:p w14:paraId="7236082C" w14:textId="181861B2" w:rsidR="00A73835" w:rsidRPr="00BF40AE" w:rsidRDefault="0091210D" w:rsidP="00660D74">
      <w:pPr>
        <w:jc w:val="both"/>
        <w:rPr>
          <w:sz w:val="24"/>
          <w:szCs w:val="24"/>
        </w:rPr>
      </w:pPr>
      <w:r w:rsidRPr="00BF40AE">
        <w:rPr>
          <w:sz w:val="24"/>
          <w:szCs w:val="24"/>
        </w:rPr>
        <w:t xml:space="preserve">W związku z wydaniem przez Krajową Izbę Odwoławczą wyroku z dnia </w:t>
      </w:r>
      <w:r w:rsidR="00E3127D">
        <w:rPr>
          <w:sz w:val="24"/>
          <w:szCs w:val="24"/>
        </w:rPr>
        <w:t>2 lipca 2019</w:t>
      </w:r>
      <w:r w:rsidRPr="00BF40AE">
        <w:rPr>
          <w:sz w:val="24"/>
          <w:szCs w:val="24"/>
        </w:rPr>
        <w:t xml:space="preserve"> r. </w:t>
      </w:r>
      <w:r w:rsidR="00A73835" w:rsidRPr="00BF40AE">
        <w:rPr>
          <w:sz w:val="24"/>
          <w:szCs w:val="24"/>
        </w:rPr>
        <w:br/>
      </w:r>
      <w:r w:rsidRPr="00BF40AE">
        <w:rPr>
          <w:sz w:val="24"/>
          <w:szCs w:val="24"/>
        </w:rPr>
        <w:t xml:space="preserve">(Sygn. Akt: KIO </w:t>
      </w:r>
      <w:r w:rsidR="00E3127D">
        <w:rPr>
          <w:sz w:val="24"/>
          <w:szCs w:val="24"/>
        </w:rPr>
        <w:t>1131/19</w:t>
      </w:r>
      <w:r w:rsidRPr="00BF40AE">
        <w:rPr>
          <w:sz w:val="24"/>
          <w:szCs w:val="24"/>
        </w:rPr>
        <w:t>)</w:t>
      </w:r>
      <w:r w:rsidR="00A73835" w:rsidRPr="00BF40AE">
        <w:rPr>
          <w:sz w:val="24"/>
          <w:szCs w:val="24"/>
        </w:rPr>
        <w:t>, Zamawiający informuje o unieważnieniu czynności wybo</w:t>
      </w:r>
      <w:r w:rsidR="00BF40AE" w:rsidRPr="00BF40AE">
        <w:rPr>
          <w:sz w:val="24"/>
          <w:szCs w:val="24"/>
        </w:rPr>
        <w:t xml:space="preserve">ru oferty najkorzystniejszej oraz o powtórzeniu czynności badania i oceny ofert. </w:t>
      </w:r>
    </w:p>
    <w:sectPr w:rsidR="00A73835" w:rsidRPr="00BF40AE" w:rsidSect="00C048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74F6" w14:textId="77777777" w:rsidR="00912DB4" w:rsidRDefault="00912DB4" w:rsidP="001D1B79">
      <w:pPr>
        <w:spacing w:after="0" w:line="240" w:lineRule="auto"/>
      </w:pPr>
      <w:r>
        <w:separator/>
      </w:r>
    </w:p>
  </w:endnote>
  <w:endnote w:type="continuationSeparator" w:id="0">
    <w:p w14:paraId="34F6A8D5" w14:textId="77777777" w:rsidR="00912DB4" w:rsidRDefault="00912DB4" w:rsidP="001D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329CE" w14:textId="3DA55E77" w:rsidR="00842217" w:rsidRDefault="00842217" w:rsidP="00A55E6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3127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DDE19" w14:textId="77777777" w:rsidR="00912DB4" w:rsidRDefault="00912DB4" w:rsidP="001D1B79">
      <w:pPr>
        <w:spacing w:after="0" w:line="240" w:lineRule="auto"/>
      </w:pPr>
      <w:r>
        <w:separator/>
      </w:r>
    </w:p>
  </w:footnote>
  <w:footnote w:type="continuationSeparator" w:id="0">
    <w:p w14:paraId="10094A9E" w14:textId="77777777" w:rsidR="00912DB4" w:rsidRDefault="00912DB4" w:rsidP="001D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33EB" w14:textId="378F5559" w:rsidR="00842217" w:rsidRDefault="00842217">
    <w:pPr>
      <w:pStyle w:val="Nagwek"/>
    </w:pPr>
    <w:r>
      <w:rPr>
        <w:noProof/>
        <w:lang w:eastAsia="pl-PL"/>
      </w:rPr>
      <w:drawing>
        <wp:inline distT="0" distB="0" distL="0" distR="0" wp14:anchorId="10C9FD3E" wp14:editId="3004F90F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4F167682"/>
    <w:lvl w:ilvl="0" w:tplc="F1584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A6089"/>
    <w:multiLevelType w:val="hybridMultilevel"/>
    <w:tmpl w:val="9D7C0A00"/>
    <w:lvl w:ilvl="0" w:tplc="92380EE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321AF"/>
    <w:multiLevelType w:val="hybridMultilevel"/>
    <w:tmpl w:val="BAF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82C76"/>
    <w:multiLevelType w:val="hybridMultilevel"/>
    <w:tmpl w:val="B7629D02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0B6EC9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0" w15:restartNumberingAfterBreak="0">
    <w:nsid w:val="21FE52DD"/>
    <w:multiLevelType w:val="hybridMultilevel"/>
    <w:tmpl w:val="DA08EFC4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51CFD"/>
    <w:multiLevelType w:val="hybridMultilevel"/>
    <w:tmpl w:val="AFA4C1AC"/>
    <w:lvl w:ilvl="0" w:tplc="413275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9474C02"/>
    <w:multiLevelType w:val="hybridMultilevel"/>
    <w:tmpl w:val="76FAD1B0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29F97C89"/>
    <w:multiLevelType w:val="multilevel"/>
    <w:tmpl w:val="8CDA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1D24FB"/>
    <w:multiLevelType w:val="hybridMultilevel"/>
    <w:tmpl w:val="3A8ED15E"/>
    <w:lvl w:ilvl="0" w:tplc="A3F8EF92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252E2A"/>
    <w:multiLevelType w:val="hybridMultilevel"/>
    <w:tmpl w:val="F7B8E0E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7E4FB3"/>
    <w:multiLevelType w:val="hybridMultilevel"/>
    <w:tmpl w:val="79064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3" w15:restartNumberingAfterBreak="0">
    <w:nsid w:val="43C7604F"/>
    <w:multiLevelType w:val="multilevel"/>
    <w:tmpl w:val="13C02AC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4"/>
        </w:tabs>
        <w:ind w:left="3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8"/>
        </w:tabs>
        <w:ind w:left="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6"/>
        </w:tabs>
        <w:ind w:left="4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0"/>
        </w:tabs>
        <w:ind w:left="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4"/>
        </w:tabs>
        <w:ind w:left="7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"/>
        </w:tabs>
        <w:ind w:left="10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2"/>
        </w:tabs>
        <w:ind w:left="992" w:hanging="1440"/>
      </w:pPr>
      <w:rPr>
        <w:rFonts w:hint="default"/>
      </w:rPr>
    </w:lvl>
  </w:abstractNum>
  <w:abstractNum w:abstractNumId="24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6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E095E"/>
    <w:multiLevelType w:val="multilevel"/>
    <w:tmpl w:val="1006FA8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E23CC9"/>
    <w:multiLevelType w:val="hybridMultilevel"/>
    <w:tmpl w:val="71261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3632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53625D"/>
    <w:multiLevelType w:val="hybridMultilevel"/>
    <w:tmpl w:val="CAACB758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90554F3"/>
    <w:multiLevelType w:val="hybridMultilevel"/>
    <w:tmpl w:val="4606B710"/>
    <w:lvl w:ilvl="0" w:tplc="41327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5F755476"/>
    <w:multiLevelType w:val="hybridMultilevel"/>
    <w:tmpl w:val="09429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C4E2E"/>
    <w:multiLevelType w:val="hybridMultilevel"/>
    <w:tmpl w:val="6A8294B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22E3A1D"/>
    <w:multiLevelType w:val="hybridMultilevel"/>
    <w:tmpl w:val="60C29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AF8756B"/>
    <w:multiLevelType w:val="hybridMultilevel"/>
    <w:tmpl w:val="9E12A1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9"/>
  </w:num>
  <w:num w:numId="3">
    <w:abstractNumId w:val="25"/>
  </w:num>
  <w:num w:numId="4">
    <w:abstractNumId w:val="36"/>
  </w:num>
  <w:num w:numId="5">
    <w:abstractNumId w:val="5"/>
  </w:num>
  <w:num w:numId="6">
    <w:abstractNumId w:val="0"/>
  </w:num>
  <w:num w:numId="7">
    <w:abstractNumId w:val="22"/>
  </w:num>
  <w:num w:numId="8">
    <w:abstractNumId w:val="17"/>
  </w:num>
  <w:num w:numId="9">
    <w:abstractNumId w:val="20"/>
  </w:num>
  <w:num w:numId="10">
    <w:abstractNumId w:val="9"/>
  </w:num>
  <w:num w:numId="11">
    <w:abstractNumId w:val="14"/>
  </w:num>
  <w:num w:numId="12">
    <w:abstractNumId w:val="15"/>
  </w:num>
  <w:num w:numId="13">
    <w:abstractNumId w:val="38"/>
  </w:num>
  <w:num w:numId="14">
    <w:abstractNumId w:val="35"/>
  </w:num>
  <w:num w:numId="15">
    <w:abstractNumId w:val="47"/>
  </w:num>
  <w:num w:numId="16">
    <w:abstractNumId w:val="2"/>
  </w:num>
  <w:num w:numId="17">
    <w:abstractNumId w:val="1"/>
  </w:num>
  <w:num w:numId="18">
    <w:abstractNumId w:val="16"/>
  </w:num>
  <w:num w:numId="19">
    <w:abstractNumId w:val="40"/>
  </w:num>
  <w:num w:numId="20">
    <w:abstractNumId w:val="11"/>
  </w:num>
  <w:num w:numId="21">
    <w:abstractNumId w:val="18"/>
  </w:num>
  <w:num w:numId="22">
    <w:abstractNumId w:val="37"/>
  </w:num>
  <w:num w:numId="23">
    <w:abstractNumId w:val="27"/>
  </w:num>
  <w:num w:numId="24">
    <w:abstractNumId w:val="48"/>
  </w:num>
  <w:num w:numId="25">
    <w:abstractNumId w:val="43"/>
  </w:num>
  <w:num w:numId="26">
    <w:abstractNumId w:val="24"/>
  </w:num>
  <w:num w:numId="27">
    <w:abstractNumId w:val="10"/>
  </w:num>
  <w:num w:numId="28">
    <w:abstractNumId w:val="4"/>
  </w:num>
  <w:num w:numId="29">
    <w:abstractNumId w:val="26"/>
  </w:num>
  <w:num w:numId="30">
    <w:abstractNumId w:val="30"/>
  </w:num>
  <w:num w:numId="31">
    <w:abstractNumId w:val="28"/>
  </w:num>
  <w:num w:numId="32">
    <w:abstractNumId w:val="29"/>
  </w:num>
  <w:num w:numId="33">
    <w:abstractNumId w:val="33"/>
  </w:num>
  <w:num w:numId="34">
    <w:abstractNumId w:val="13"/>
  </w:num>
  <w:num w:numId="35">
    <w:abstractNumId w:val="12"/>
  </w:num>
  <w:num w:numId="36">
    <w:abstractNumId w:val="6"/>
  </w:num>
  <w:num w:numId="37">
    <w:abstractNumId w:val="31"/>
  </w:num>
  <w:num w:numId="38">
    <w:abstractNumId w:val="23"/>
  </w:num>
  <w:num w:numId="39">
    <w:abstractNumId w:val="3"/>
  </w:num>
  <w:num w:numId="40">
    <w:abstractNumId w:val="19"/>
  </w:num>
  <w:num w:numId="41">
    <w:abstractNumId w:val="32"/>
  </w:num>
  <w:num w:numId="42">
    <w:abstractNumId w:val="34"/>
  </w:num>
  <w:num w:numId="43">
    <w:abstractNumId w:val="7"/>
  </w:num>
  <w:num w:numId="44">
    <w:abstractNumId w:val="42"/>
  </w:num>
  <w:num w:numId="45">
    <w:abstractNumId w:val="44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9"/>
    <w:rsid w:val="000154C2"/>
    <w:rsid w:val="000357E6"/>
    <w:rsid w:val="000360E7"/>
    <w:rsid w:val="000451D5"/>
    <w:rsid w:val="00046F56"/>
    <w:rsid w:val="000568D3"/>
    <w:rsid w:val="000579D5"/>
    <w:rsid w:val="000654C3"/>
    <w:rsid w:val="00066E03"/>
    <w:rsid w:val="000758D1"/>
    <w:rsid w:val="000824A4"/>
    <w:rsid w:val="00094FAC"/>
    <w:rsid w:val="000A0EE8"/>
    <w:rsid w:val="000B32D7"/>
    <w:rsid w:val="000E4798"/>
    <w:rsid w:val="00142661"/>
    <w:rsid w:val="00163206"/>
    <w:rsid w:val="00170DC8"/>
    <w:rsid w:val="00191D18"/>
    <w:rsid w:val="0019427D"/>
    <w:rsid w:val="00194BB8"/>
    <w:rsid w:val="001B2B9B"/>
    <w:rsid w:val="001B30D3"/>
    <w:rsid w:val="001C78EC"/>
    <w:rsid w:val="001D1B79"/>
    <w:rsid w:val="001D6E22"/>
    <w:rsid w:val="001E1387"/>
    <w:rsid w:val="001E7AA6"/>
    <w:rsid w:val="001E7D9C"/>
    <w:rsid w:val="001F7816"/>
    <w:rsid w:val="00212F88"/>
    <w:rsid w:val="00220B2C"/>
    <w:rsid w:val="00227A75"/>
    <w:rsid w:val="00251D87"/>
    <w:rsid w:val="00255CAA"/>
    <w:rsid w:val="00261C7D"/>
    <w:rsid w:val="00262384"/>
    <w:rsid w:val="00271F9E"/>
    <w:rsid w:val="00273FF3"/>
    <w:rsid w:val="00280E22"/>
    <w:rsid w:val="00281314"/>
    <w:rsid w:val="00297889"/>
    <w:rsid w:val="002B168C"/>
    <w:rsid w:val="002B23F6"/>
    <w:rsid w:val="002C3610"/>
    <w:rsid w:val="002C511C"/>
    <w:rsid w:val="002C6056"/>
    <w:rsid w:val="003022E0"/>
    <w:rsid w:val="00311AEC"/>
    <w:rsid w:val="00314046"/>
    <w:rsid w:val="00321B42"/>
    <w:rsid w:val="0032208B"/>
    <w:rsid w:val="00351468"/>
    <w:rsid w:val="003662CF"/>
    <w:rsid w:val="00371F4D"/>
    <w:rsid w:val="003723DF"/>
    <w:rsid w:val="0039126B"/>
    <w:rsid w:val="003A671C"/>
    <w:rsid w:val="003B0F53"/>
    <w:rsid w:val="003B496B"/>
    <w:rsid w:val="003E1554"/>
    <w:rsid w:val="003F06EC"/>
    <w:rsid w:val="00420209"/>
    <w:rsid w:val="0042119E"/>
    <w:rsid w:val="00425E7A"/>
    <w:rsid w:val="00436972"/>
    <w:rsid w:val="0047454E"/>
    <w:rsid w:val="0048558F"/>
    <w:rsid w:val="0048580E"/>
    <w:rsid w:val="004C670D"/>
    <w:rsid w:val="004D6B23"/>
    <w:rsid w:val="004E3810"/>
    <w:rsid w:val="004F1F09"/>
    <w:rsid w:val="005019D0"/>
    <w:rsid w:val="00520E98"/>
    <w:rsid w:val="00546AD4"/>
    <w:rsid w:val="00554979"/>
    <w:rsid w:val="00557A8C"/>
    <w:rsid w:val="00561B0D"/>
    <w:rsid w:val="00566204"/>
    <w:rsid w:val="00573C99"/>
    <w:rsid w:val="00581023"/>
    <w:rsid w:val="0058367C"/>
    <w:rsid w:val="005B33E3"/>
    <w:rsid w:val="005C4A34"/>
    <w:rsid w:val="005D261C"/>
    <w:rsid w:val="005D4CE5"/>
    <w:rsid w:val="005F54E5"/>
    <w:rsid w:val="00605FF0"/>
    <w:rsid w:val="00611FDE"/>
    <w:rsid w:val="00627CDE"/>
    <w:rsid w:val="0064332A"/>
    <w:rsid w:val="00655B91"/>
    <w:rsid w:val="006570DA"/>
    <w:rsid w:val="00660D74"/>
    <w:rsid w:val="00662A80"/>
    <w:rsid w:val="0066669E"/>
    <w:rsid w:val="006712CC"/>
    <w:rsid w:val="0067214F"/>
    <w:rsid w:val="006A31EB"/>
    <w:rsid w:val="006B4798"/>
    <w:rsid w:val="006B5E99"/>
    <w:rsid w:val="006D0F6B"/>
    <w:rsid w:val="006F4530"/>
    <w:rsid w:val="00702118"/>
    <w:rsid w:val="007136D7"/>
    <w:rsid w:val="0072710D"/>
    <w:rsid w:val="00733078"/>
    <w:rsid w:val="007728CF"/>
    <w:rsid w:val="00776468"/>
    <w:rsid w:val="00793BCE"/>
    <w:rsid w:val="007A1F2C"/>
    <w:rsid w:val="007C2D99"/>
    <w:rsid w:val="007C5FA6"/>
    <w:rsid w:val="00836F88"/>
    <w:rsid w:val="00842217"/>
    <w:rsid w:val="00847874"/>
    <w:rsid w:val="008716D5"/>
    <w:rsid w:val="008771E0"/>
    <w:rsid w:val="00887D76"/>
    <w:rsid w:val="00896DAF"/>
    <w:rsid w:val="008B502A"/>
    <w:rsid w:val="008D0E97"/>
    <w:rsid w:val="008D40B2"/>
    <w:rsid w:val="008F7BCD"/>
    <w:rsid w:val="0091210D"/>
    <w:rsid w:val="00912DB4"/>
    <w:rsid w:val="00913A61"/>
    <w:rsid w:val="00922352"/>
    <w:rsid w:val="0093027C"/>
    <w:rsid w:val="009535B6"/>
    <w:rsid w:val="0095497F"/>
    <w:rsid w:val="00960EF6"/>
    <w:rsid w:val="00970FF0"/>
    <w:rsid w:val="00975D4D"/>
    <w:rsid w:val="009B28B0"/>
    <w:rsid w:val="009C2F87"/>
    <w:rsid w:val="009E2DEA"/>
    <w:rsid w:val="009E4B63"/>
    <w:rsid w:val="00A05A71"/>
    <w:rsid w:val="00A53C44"/>
    <w:rsid w:val="00A55E63"/>
    <w:rsid w:val="00A55FFF"/>
    <w:rsid w:val="00A56CA5"/>
    <w:rsid w:val="00A60939"/>
    <w:rsid w:val="00A70F69"/>
    <w:rsid w:val="00A72617"/>
    <w:rsid w:val="00A729C2"/>
    <w:rsid w:val="00A73835"/>
    <w:rsid w:val="00A75809"/>
    <w:rsid w:val="00A8495B"/>
    <w:rsid w:val="00A925C2"/>
    <w:rsid w:val="00AA61F1"/>
    <w:rsid w:val="00AE4ECF"/>
    <w:rsid w:val="00AF40A0"/>
    <w:rsid w:val="00B11A33"/>
    <w:rsid w:val="00B126F4"/>
    <w:rsid w:val="00B21867"/>
    <w:rsid w:val="00B2727B"/>
    <w:rsid w:val="00B3133A"/>
    <w:rsid w:val="00B412F5"/>
    <w:rsid w:val="00B50235"/>
    <w:rsid w:val="00B55F94"/>
    <w:rsid w:val="00B65258"/>
    <w:rsid w:val="00B70A46"/>
    <w:rsid w:val="00B86D2F"/>
    <w:rsid w:val="00B92018"/>
    <w:rsid w:val="00B93FE5"/>
    <w:rsid w:val="00B94231"/>
    <w:rsid w:val="00BA201B"/>
    <w:rsid w:val="00BA42DC"/>
    <w:rsid w:val="00BB33BE"/>
    <w:rsid w:val="00BC5BFC"/>
    <w:rsid w:val="00BE1436"/>
    <w:rsid w:val="00BF40AE"/>
    <w:rsid w:val="00C03390"/>
    <w:rsid w:val="00C04819"/>
    <w:rsid w:val="00C20951"/>
    <w:rsid w:val="00C60FA0"/>
    <w:rsid w:val="00C630FE"/>
    <w:rsid w:val="00C723F7"/>
    <w:rsid w:val="00C8785C"/>
    <w:rsid w:val="00CA7B2A"/>
    <w:rsid w:val="00CB19C5"/>
    <w:rsid w:val="00CB5705"/>
    <w:rsid w:val="00CB5A53"/>
    <w:rsid w:val="00CD1B06"/>
    <w:rsid w:val="00CE368B"/>
    <w:rsid w:val="00CF0E24"/>
    <w:rsid w:val="00D000DE"/>
    <w:rsid w:val="00D04C4C"/>
    <w:rsid w:val="00D152D5"/>
    <w:rsid w:val="00D17C08"/>
    <w:rsid w:val="00D3621C"/>
    <w:rsid w:val="00D434D7"/>
    <w:rsid w:val="00D553F5"/>
    <w:rsid w:val="00D55DD1"/>
    <w:rsid w:val="00D66AD2"/>
    <w:rsid w:val="00D72BB2"/>
    <w:rsid w:val="00D8366F"/>
    <w:rsid w:val="00D92C6D"/>
    <w:rsid w:val="00D97095"/>
    <w:rsid w:val="00DA2068"/>
    <w:rsid w:val="00DA282B"/>
    <w:rsid w:val="00DA6DCA"/>
    <w:rsid w:val="00DA72F8"/>
    <w:rsid w:val="00DD6F51"/>
    <w:rsid w:val="00DE15B3"/>
    <w:rsid w:val="00DF4435"/>
    <w:rsid w:val="00DF510E"/>
    <w:rsid w:val="00E01351"/>
    <w:rsid w:val="00E15A6C"/>
    <w:rsid w:val="00E23041"/>
    <w:rsid w:val="00E3020E"/>
    <w:rsid w:val="00E3127D"/>
    <w:rsid w:val="00E658FE"/>
    <w:rsid w:val="00E770AC"/>
    <w:rsid w:val="00E819B9"/>
    <w:rsid w:val="00E977D7"/>
    <w:rsid w:val="00EA1C79"/>
    <w:rsid w:val="00EA281A"/>
    <w:rsid w:val="00EC0EC0"/>
    <w:rsid w:val="00ED6980"/>
    <w:rsid w:val="00EE44B3"/>
    <w:rsid w:val="00F03F1E"/>
    <w:rsid w:val="00F1165F"/>
    <w:rsid w:val="00F227E5"/>
    <w:rsid w:val="00F30167"/>
    <w:rsid w:val="00F31D80"/>
    <w:rsid w:val="00F3410D"/>
    <w:rsid w:val="00F46258"/>
    <w:rsid w:val="00F65776"/>
    <w:rsid w:val="00FC596E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B3F3E"/>
  <w15:docId w15:val="{4EC78418-8A25-4E3C-9653-275DA6B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B79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723DF"/>
    <w:pPr>
      <w:keepNext/>
      <w:keepLines/>
      <w:numPr>
        <w:numId w:val="46"/>
      </w:numPr>
      <w:spacing w:before="240" w:after="0" w:line="25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23DF"/>
    <w:pPr>
      <w:keepNext/>
      <w:keepLines/>
      <w:numPr>
        <w:ilvl w:val="1"/>
        <w:numId w:val="46"/>
      </w:numPr>
      <w:spacing w:before="40" w:after="0" w:line="256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3723DF"/>
    <w:pPr>
      <w:keepNext/>
      <w:keepLines/>
      <w:numPr>
        <w:ilvl w:val="2"/>
        <w:numId w:val="46"/>
      </w:numPr>
      <w:spacing w:before="40" w:after="0" w:line="256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3723DF"/>
    <w:pPr>
      <w:keepNext/>
      <w:keepLines/>
      <w:numPr>
        <w:ilvl w:val="3"/>
        <w:numId w:val="46"/>
      </w:numPr>
      <w:spacing w:before="40" w:after="0" w:line="256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3723DF"/>
    <w:pPr>
      <w:keepNext/>
      <w:keepLines/>
      <w:numPr>
        <w:ilvl w:val="4"/>
        <w:numId w:val="46"/>
      </w:numPr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3723DF"/>
    <w:pPr>
      <w:keepNext/>
      <w:keepLines/>
      <w:numPr>
        <w:ilvl w:val="5"/>
        <w:numId w:val="46"/>
      </w:numPr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3723DF"/>
    <w:pPr>
      <w:keepNext/>
      <w:keepLines/>
      <w:numPr>
        <w:ilvl w:val="6"/>
        <w:numId w:val="46"/>
      </w:numPr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3723DF"/>
    <w:pPr>
      <w:keepNext/>
      <w:keepLines/>
      <w:numPr>
        <w:ilvl w:val="7"/>
        <w:numId w:val="46"/>
      </w:numPr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3723DF"/>
    <w:pPr>
      <w:keepNext/>
      <w:keepLines/>
      <w:numPr>
        <w:ilvl w:val="8"/>
        <w:numId w:val="46"/>
      </w:numPr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B79"/>
  </w:style>
  <w:style w:type="paragraph" w:styleId="Stopka">
    <w:name w:val="footer"/>
    <w:basedOn w:val="Normalny"/>
    <w:link w:val="StopkaZnak"/>
    <w:uiPriority w:val="99"/>
    <w:unhideWhenUsed/>
    <w:rsid w:val="001D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B79"/>
  </w:style>
  <w:style w:type="paragraph" w:styleId="Akapitzlist">
    <w:name w:val="List Paragraph"/>
    <w:basedOn w:val="Normalny"/>
    <w:link w:val="AkapitzlistZnak"/>
    <w:uiPriority w:val="99"/>
    <w:qFormat/>
    <w:rsid w:val="001D1B79"/>
    <w:pPr>
      <w:ind w:left="720"/>
      <w:contextualSpacing/>
    </w:pPr>
  </w:style>
  <w:style w:type="paragraph" w:customStyle="1" w:styleId="Tekst">
    <w:name w:val="Tekst"/>
    <w:basedOn w:val="Normalny"/>
    <w:link w:val="TekstZnak"/>
    <w:autoRedefine/>
    <w:qFormat/>
    <w:rsid w:val="001D1B79"/>
    <w:pPr>
      <w:spacing w:before="60" w:after="120" w:line="240" w:lineRule="auto"/>
      <w:ind w:left="425"/>
      <w:contextualSpacing/>
      <w:jc w:val="both"/>
    </w:pPr>
    <w:rPr>
      <w:rFonts w:ascii="Times New Roman" w:hAnsi="Times New Roman" w:cs="Times New Roman"/>
    </w:rPr>
  </w:style>
  <w:style w:type="character" w:customStyle="1" w:styleId="TekstZnak">
    <w:name w:val="Tekst Znak"/>
    <w:basedOn w:val="Domylnaczcionkaakapitu"/>
    <w:link w:val="Tekst"/>
    <w:rsid w:val="001D1B79"/>
    <w:rPr>
      <w:rFonts w:ascii="Times New Roman" w:hAnsi="Times New Roman" w:cs="Times New Roman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unhideWhenUsed/>
    <w:rsid w:val="001D1B79"/>
    <w:pPr>
      <w:spacing w:after="120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rsid w:val="001D1B79"/>
    <w:rPr>
      <w:rFonts w:ascii="Times New Roman" w:eastAsia="Times New Roman" w:hAnsi="Times New Roman"/>
      <w:lang w:eastAsia="pl-PL"/>
    </w:rPr>
  </w:style>
  <w:style w:type="character" w:customStyle="1" w:styleId="czeinternetowe">
    <w:name w:val="Łącze internetowe"/>
    <w:uiPriority w:val="99"/>
    <w:rsid w:val="00520E98"/>
    <w:rPr>
      <w:rFonts w:cs="Times New Roman"/>
      <w:color w:val="0000FF"/>
      <w:u w:val="single"/>
    </w:rPr>
  </w:style>
  <w:style w:type="paragraph" w:customStyle="1" w:styleId="Default">
    <w:name w:val="Default"/>
    <w:qFormat/>
    <w:rsid w:val="00520E9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520E98"/>
    <w:pPr>
      <w:ind w:left="720"/>
      <w:contextualSpacing/>
    </w:pPr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5549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2D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9126B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3F06EC"/>
  </w:style>
  <w:style w:type="character" w:customStyle="1" w:styleId="Nagwek1Znak">
    <w:name w:val="Nagłówek 1 Znak"/>
    <w:basedOn w:val="Domylnaczcionkaakapitu"/>
    <w:link w:val="Nagwek1"/>
    <w:uiPriority w:val="9"/>
    <w:rsid w:val="003723D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23D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723D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3D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23D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23D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23D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23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23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F0B5-D0BA-416C-9004-82F95506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Gumny Maciej</dc:creator>
  <cp:lastModifiedBy>Paweł Promiński</cp:lastModifiedBy>
  <cp:revision>3</cp:revision>
  <cp:lastPrinted>2017-12-21T12:26:00Z</cp:lastPrinted>
  <dcterms:created xsi:type="dcterms:W3CDTF">2019-07-19T09:23:00Z</dcterms:created>
  <dcterms:modified xsi:type="dcterms:W3CDTF">2019-07-24T08:53:00Z</dcterms:modified>
</cp:coreProperties>
</file>