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A064" w14:textId="63B68654" w:rsidR="00D80A32" w:rsidRDefault="00D80A32" w:rsidP="00D80A32">
      <w:pPr>
        <w:jc w:val="right"/>
        <w:rPr>
          <w:rFonts w:cstheme="minorHAnsi"/>
          <w:b/>
          <w:sz w:val="24"/>
          <w:szCs w:val="24"/>
        </w:rPr>
      </w:pPr>
      <w:r w:rsidRPr="00D80A32">
        <w:rPr>
          <w:rFonts w:cstheme="minorHAnsi"/>
          <w:b/>
          <w:sz w:val="24"/>
          <w:szCs w:val="24"/>
        </w:rPr>
        <w:t xml:space="preserve">Załącznik nr </w:t>
      </w:r>
      <w:r w:rsidR="008C39D5">
        <w:rPr>
          <w:rFonts w:cstheme="minorHAnsi"/>
          <w:b/>
          <w:sz w:val="24"/>
          <w:szCs w:val="24"/>
        </w:rPr>
        <w:t>3</w:t>
      </w:r>
      <w:r w:rsidRPr="00D80A32">
        <w:rPr>
          <w:rFonts w:cstheme="minorHAnsi"/>
          <w:b/>
          <w:sz w:val="24"/>
          <w:szCs w:val="24"/>
        </w:rPr>
        <w:t xml:space="preserve"> do SIWZ</w:t>
      </w:r>
    </w:p>
    <w:p w14:paraId="3E989836" w14:textId="1FBF0AB3"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A97D8B">
        <w:rPr>
          <w:rFonts w:cstheme="minorHAnsi"/>
          <w:b/>
          <w:sz w:val="24"/>
          <w:szCs w:val="24"/>
        </w:rPr>
        <w:t xml:space="preserve"> dla część </w:t>
      </w:r>
      <w:r w:rsidR="00D80A32">
        <w:rPr>
          <w:rFonts w:cstheme="minorHAnsi"/>
          <w:b/>
          <w:sz w:val="24"/>
          <w:szCs w:val="24"/>
        </w:rPr>
        <w:t>III</w:t>
      </w:r>
    </w:p>
    <w:p w14:paraId="7F1419CB" w14:textId="17EE0B3F" w:rsidR="000150B9" w:rsidRPr="000150B9" w:rsidRDefault="000150B9" w:rsidP="00B81111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150B9">
        <w:rPr>
          <w:rFonts w:cstheme="minorHAnsi"/>
          <w:b/>
          <w:sz w:val="24"/>
          <w:szCs w:val="24"/>
        </w:rPr>
        <w:t xml:space="preserve">Przedmiotem zamówienia dla części </w:t>
      </w:r>
      <w:r w:rsidR="00D80A32">
        <w:rPr>
          <w:rFonts w:cstheme="minorHAnsi"/>
          <w:b/>
          <w:sz w:val="24"/>
          <w:szCs w:val="24"/>
        </w:rPr>
        <w:t>III</w:t>
      </w:r>
      <w:r w:rsidRPr="000150B9">
        <w:rPr>
          <w:rFonts w:cstheme="minorHAnsi"/>
          <w:b/>
          <w:sz w:val="24"/>
          <w:szCs w:val="24"/>
        </w:rPr>
        <w:t xml:space="preserve"> jest :</w:t>
      </w:r>
    </w:p>
    <w:p w14:paraId="412E7A35" w14:textId="7557310F" w:rsidR="000150B9" w:rsidRPr="00B81111" w:rsidRDefault="000150B9" w:rsidP="00B8111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50B9">
        <w:rPr>
          <w:rFonts w:cstheme="minorHAnsi"/>
          <w:b/>
          <w:sz w:val="24"/>
          <w:szCs w:val="24"/>
        </w:rPr>
        <w:t>dostawa, instalacja</w:t>
      </w:r>
      <w:r w:rsidR="00CF7863">
        <w:rPr>
          <w:rFonts w:cstheme="minorHAnsi"/>
          <w:b/>
          <w:sz w:val="24"/>
          <w:szCs w:val="24"/>
        </w:rPr>
        <w:t xml:space="preserve"> i </w:t>
      </w:r>
      <w:r w:rsidRPr="000150B9">
        <w:rPr>
          <w:rFonts w:cstheme="minorHAnsi"/>
          <w:b/>
          <w:sz w:val="24"/>
          <w:szCs w:val="24"/>
        </w:rPr>
        <w:t xml:space="preserve">wdrożenie Lokalnego Oprogramowania Komunikacyjnego (LOK) umożliwiającego integracje </w:t>
      </w:r>
      <w:r w:rsidRPr="00B81111">
        <w:rPr>
          <w:rFonts w:asciiTheme="minorHAnsi" w:hAnsiTheme="minorHAnsi" w:cstheme="minorHAnsi"/>
          <w:bCs/>
          <w:sz w:val="24"/>
          <w:szCs w:val="24"/>
        </w:rPr>
        <w:t xml:space="preserve">Szpitalnego Systemu Informacyjnego HIS zainstalowanego u Zamawiającego </w:t>
      </w:r>
      <w:r w:rsidRPr="00B81111">
        <w:rPr>
          <w:rFonts w:asciiTheme="minorHAnsi" w:hAnsiTheme="minorHAnsi" w:cstheme="minorHAnsi"/>
          <w:sz w:val="24"/>
          <w:szCs w:val="24"/>
        </w:rPr>
        <w:t xml:space="preserve">w Poznańskim Ośrodku Zdrowia Psychicznego w Poznaniu </w:t>
      </w:r>
      <w:r w:rsidRPr="00B81111">
        <w:rPr>
          <w:rFonts w:asciiTheme="minorHAnsi" w:hAnsiTheme="minorHAnsi" w:cstheme="minorHAnsi"/>
          <w:bCs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 OPZ </w:t>
      </w:r>
      <w:r w:rsidRPr="00B81111">
        <w:rPr>
          <w:rFonts w:asciiTheme="minorHAnsi" w:hAnsiTheme="minorHAnsi" w:cstheme="minorHAnsi"/>
          <w:b/>
          <w:bCs/>
          <w:sz w:val="24"/>
          <w:szCs w:val="24"/>
        </w:rPr>
        <w:t>– szt. 1</w:t>
      </w:r>
    </w:p>
    <w:p w14:paraId="2F1307AA" w14:textId="77777777" w:rsidR="000150B9" w:rsidRPr="00E16912" w:rsidRDefault="000150B9" w:rsidP="00B8111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16912">
        <w:rPr>
          <w:rFonts w:asciiTheme="minorHAnsi" w:hAnsiTheme="minorHAnsi" w:cstheme="minorHAnsi"/>
          <w:b/>
          <w:bCs/>
          <w:sz w:val="24"/>
          <w:szCs w:val="24"/>
        </w:rPr>
        <w:t xml:space="preserve">dostawa Systemu Autoryzacji składającego się z </w:t>
      </w:r>
      <w:r w:rsidRPr="00E16912">
        <w:rPr>
          <w:rFonts w:asciiTheme="minorHAnsi" w:hAnsiTheme="minorHAnsi" w:cstheme="minorHAnsi"/>
          <w:b/>
          <w:sz w:val="24"/>
          <w:szCs w:val="24"/>
        </w:rPr>
        <w:t>karty chipowej (mikroprocesorowej) , czytnika chipowego (mikroprocesorowego), oprogramowania, certyfikatu kwalifikowanego - szt.1</w:t>
      </w:r>
    </w:p>
    <w:p w14:paraId="0819D862" w14:textId="77777777" w:rsidR="000150B9" w:rsidRPr="000150B9" w:rsidRDefault="000150B9" w:rsidP="00B81111">
      <w:pPr>
        <w:pStyle w:val="Akapitzlist"/>
        <w:ind w:firstLine="708"/>
        <w:jc w:val="both"/>
        <w:rPr>
          <w:rFonts w:cstheme="minorHAnsi"/>
          <w:b/>
          <w:sz w:val="24"/>
          <w:szCs w:val="24"/>
        </w:rPr>
      </w:pPr>
    </w:p>
    <w:p w14:paraId="628ECFFC" w14:textId="77777777" w:rsidR="000150B9" w:rsidRPr="00B81111" w:rsidRDefault="000150B9" w:rsidP="00B81111">
      <w:pPr>
        <w:pStyle w:val="Akapitzli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B81111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Lokalnego Oprogramowania Komunikacyjnego (LOK), które będzie uzupełnieniem i poszerzeniem posiadanego przez Zamawiającego oprogramowania dziedzinowego KS-MEDIS firmy </w:t>
      </w:r>
      <w:proofErr w:type="spellStart"/>
      <w:r w:rsidRPr="00B81111">
        <w:rPr>
          <w:rFonts w:asciiTheme="minorHAnsi" w:hAnsiTheme="minorHAnsi" w:cstheme="minorHAnsi"/>
          <w:sz w:val="24"/>
          <w:szCs w:val="24"/>
        </w:rPr>
        <w:t>Kamsoft</w:t>
      </w:r>
      <w:proofErr w:type="spellEnd"/>
      <w:r w:rsidRPr="00B81111">
        <w:rPr>
          <w:rFonts w:asciiTheme="minorHAnsi" w:hAnsiTheme="minorHAnsi" w:cstheme="minorHAnsi"/>
          <w:sz w:val="24"/>
          <w:szCs w:val="24"/>
        </w:rPr>
        <w:t xml:space="preserve"> S.A. w </w:t>
      </w:r>
      <w:r w:rsidRPr="00B81111">
        <w:rPr>
          <w:rFonts w:asciiTheme="minorHAnsi" w:hAnsiTheme="minorHAnsi" w:cstheme="minorHAnsi"/>
          <w:b/>
          <w:sz w:val="24"/>
          <w:szCs w:val="24"/>
        </w:rPr>
        <w:t>Poznańskim Ośrodku Zdrowia Psychicznego w Poznaniu</w:t>
      </w:r>
      <w:r w:rsidRPr="00B81111">
        <w:rPr>
          <w:rFonts w:asciiTheme="minorHAnsi" w:hAnsiTheme="minorHAnsi" w:cstheme="minorHAnsi"/>
          <w:sz w:val="24"/>
          <w:szCs w:val="24"/>
        </w:rPr>
        <w:t xml:space="preserve"> o dodatkowe funkcjonalności.</w:t>
      </w:r>
    </w:p>
    <w:p w14:paraId="1BCDF315" w14:textId="77777777" w:rsidR="000150B9" w:rsidRPr="000150B9" w:rsidRDefault="000150B9" w:rsidP="000150B9">
      <w:pPr>
        <w:pStyle w:val="Akapitzlist"/>
        <w:ind w:firstLine="708"/>
        <w:jc w:val="both"/>
        <w:rPr>
          <w:rFonts w:cstheme="minorHAnsi"/>
          <w:b/>
          <w:sz w:val="24"/>
          <w:szCs w:val="24"/>
        </w:rPr>
      </w:pPr>
    </w:p>
    <w:p w14:paraId="46F31BC2" w14:textId="77777777" w:rsidR="00B81111" w:rsidRPr="00B81111" w:rsidRDefault="00B81111" w:rsidP="00B81111">
      <w:pPr>
        <w:pStyle w:val="Akapitzlist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B81111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14:paraId="777CC4FA" w14:textId="77777777" w:rsidR="00B81111" w:rsidRDefault="00B81111" w:rsidP="00B811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B81111" w:rsidRPr="0072761B" w14:paraId="772E7635" w14:textId="77777777" w:rsidTr="00D75C9A">
        <w:tc>
          <w:tcPr>
            <w:tcW w:w="817" w:type="dxa"/>
          </w:tcPr>
          <w:p w14:paraId="089DB36B" w14:textId="77777777" w:rsidR="00B81111" w:rsidRPr="00D80A32" w:rsidRDefault="00B81111" w:rsidP="00D75C9A">
            <w:pPr>
              <w:rPr>
                <w:b/>
                <w:sz w:val="24"/>
                <w:szCs w:val="24"/>
              </w:rPr>
            </w:pPr>
            <w:r w:rsidRPr="00D80A32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24F8C872" w14:textId="77777777" w:rsidR="00B81111" w:rsidRPr="00D80A32" w:rsidRDefault="00B81111" w:rsidP="00D75C9A">
            <w:pPr>
              <w:jc w:val="center"/>
              <w:rPr>
                <w:b/>
                <w:sz w:val="24"/>
                <w:szCs w:val="24"/>
              </w:rPr>
            </w:pPr>
            <w:r w:rsidRPr="00D80A32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D80A32" w:rsidRPr="0072761B" w14:paraId="1860AE53" w14:textId="77777777" w:rsidTr="00D75C9A">
        <w:tc>
          <w:tcPr>
            <w:tcW w:w="817" w:type="dxa"/>
          </w:tcPr>
          <w:p w14:paraId="4C79C351" w14:textId="77777777" w:rsidR="00D80A32" w:rsidRPr="00D80A32" w:rsidRDefault="00D80A32" w:rsidP="00D80A32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7646E233" w14:textId="3D7D80A9" w:rsidR="00D80A32" w:rsidRPr="00D80A32" w:rsidRDefault="00D80A32" w:rsidP="00D80A32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>Załącznik nr 1 do OPZ - Opis wymagań dla Lokalnego Oprogramowania Komunikacyjnego</w:t>
            </w:r>
          </w:p>
        </w:tc>
      </w:tr>
      <w:tr w:rsidR="00D80A32" w:rsidRPr="0072761B" w14:paraId="0AEB70DA" w14:textId="77777777" w:rsidTr="00D75C9A">
        <w:tc>
          <w:tcPr>
            <w:tcW w:w="817" w:type="dxa"/>
          </w:tcPr>
          <w:p w14:paraId="500C59ED" w14:textId="77777777" w:rsidR="00D80A32" w:rsidRPr="00D80A32" w:rsidRDefault="00D80A32" w:rsidP="00D80A32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04E2C6A6" w14:textId="136094D0" w:rsidR="00D80A32" w:rsidRPr="00D80A32" w:rsidRDefault="00D80A32" w:rsidP="00D80A32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>Załącznik nr 2 do OPZ - Opis funkcjonalny platformy regionalnej</w:t>
            </w:r>
          </w:p>
        </w:tc>
      </w:tr>
      <w:tr w:rsidR="00D80A32" w:rsidRPr="0072761B" w14:paraId="78A436AE" w14:textId="77777777" w:rsidTr="00D75C9A">
        <w:tc>
          <w:tcPr>
            <w:tcW w:w="817" w:type="dxa"/>
          </w:tcPr>
          <w:p w14:paraId="0555048F" w14:textId="77777777" w:rsidR="00D80A32" w:rsidRPr="00D80A32" w:rsidRDefault="00D80A32" w:rsidP="00D80A32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299C9F9E" w14:textId="70FC1C97" w:rsidR="00D80A32" w:rsidRPr="00D80A32" w:rsidRDefault="00D80A32" w:rsidP="00D80A32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>Załącznik nr 3 do OPZ - Dokumentacja integracyjna</w:t>
            </w:r>
          </w:p>
        </w:tc>
      </w:tr>
      <w:tr w:rsidR="00D80A32" w:rsidRPr="0072761B" w14:paraId="3ADE71BE" w14:textId="77777777" w:rsidTr="00D75C9A">
        <w:tc>
          <w:tcPr>
            <w:tcW w:w="817" w:type="dxa"/>
          </w:tcPr>
          <w:p w14:paraId="4ED29996" w14:textId="77777777" w:rsidR="00D80A32" w:rsidRPr="00D80A32" w:rsidRDefault="00D80A32" w:rsidP="00D80A32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005AEA62" w14:textId="79AD1F67" w:rsidR="00D80A32" w:rsidRPr="00D80A32" w:rsidRDefault="00D80A32" w:rsidP="00D80A32">
            <w:pPr>
              <w:rPr>
                <w:sz w:val="24"/>
                <w:szCs w:val="24"/>
              </w:rPr>
            </w:pPr>
            <w:r w:rsidRPr="00D80A32">
              <w:rPr>
                <w:sz w:val="24"/>
                <w:szCs w:val="24"/>
              </w:rPr>
              <w:t>Załącznik nr 4 do OPZ – Opis systemu autoryzacji</w:t>
            </w:r>
          </w:p>
        </w:tc>
      </w:tr>
    </w:tbl>
    <w:p w14:paraId="02BE4C16" w14:textId="77777777" w:rsidR="000150B9" w:rsidRPr="00B81111" w:rsidRDefault="000150B9" w:rsidP="000150B9">
      <w:pPr>
        <w:pStyle w:val="Akapitzlist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0150B9" w:rsidRPr="00B8111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5959" w14:textId="77777777" w:rsidR="006F3BFF" w:rsidRDefault="006F3BFF" w:rsidP="000645C7">
      <w:pPr>
        <w:spacing w:after="0" w:line="240" w:lineRule="auto"/>
      </w:pPr>
      <w:r>
        <w:separator/>
      </w:r>
    </w:p>
  </w:endnote>
  <w:endnote w:type="continuationSeparator" w:id="0">
    <w:p w14:paraId="202966BE" w14:textId="77777777" w:rsidR="006F3BFF" w:rsidRDefault="006F3BFF" w:rsidP="000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3C4D8" w14:textId="77777777" w:rsidR="006F3BFF" w:rsidRDefault="006F3BFF" w:rsidP="000645C7">
      <w:pPr>
        <w:spacing w:after="0" w:line="240" w:lineRule="auto"/>
      </w:pPr>
      <w:r>
        <w:separator/>
      </w:r>
    </w:p>
  </w:footnote>
  <w:footnote w:type="continuationSeparator" w:id="0">
    <w:p w14:paraId="02714C1E" w14:textId="77777777" w:rsidR="006F3BFF" w:rsidRDefault="006F3BFF" w:rsidP="000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46AF" w14:textId="77777777" w:rsidR="000645C7" w:rsidRDefault="000645C7">
    <w:pPr>
      <w:pStyle w:val="Nagwek"/>
    </w:pPr>
    <w:r w:rsidRPr="000645C7">
      <w:rPr>
        <w:noProof/>
      </w:rPr>
      <w:drawing>
        <wp:inline distT="0" distB="0" distL="0" distR="0" wp14:anchorId="7D97EFDC" wp14:editId="48D9D83D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150B9"/>
    <w:rsid w:val="0005206A"/>
    <w:rsid w:val="00057C3F"/>
    <w:rsid w:val="00062650"/>
    <w:rsid w:val="000645C7"/>
    <w:rsid w:val="000746EB"/>
    <w:rsid w:val="00090A59"/>
    <w:rsid w:val="000F7119"/>
    <w:rsid w:val="0011701C"/>
    <w:rsid w:val="00144598"/>
    <w:rsid w:val="001C7627"/>
    <w:rsid w:val="002315D3"/>
    <w:rsid w:val="00240011"/>
    <w:rsid w:val="002A4154"/>
    <w:rsid w:val="0034746C"/>
    <w:rsid w:val="00363796"/>
    <w:rsid w:val="00403E1D"/>
    <w:rsid w:val="004134C2"/>
    <w:rsid w:val="00432B52"/>
    <w:rsid w:val="00467BEF"/>
    <w:rsid w:val="004841F6"/>
    <w:rsid w:val="004852CF"/>
    <w:rsid w:val="00522FF1"/>
    <w:rsid w:val="0060571D"/>
    <w:rsid w:val="00612512"/>
    <w:rsid w:val="00673D2E"/>
    <w:rsid w:val="006971CA"/>
    <w:rsid w:val="006F0AE7"/>
    <w:rsid w:val="006F3BFF"/>
    <w:rsid w:val="006F6BC3"/>
    <w:rsid w:val="00765FDF"/>
    <w:rsid w:val="007A5713"/>
    <w:rsid w:val="007E25F9"/>
    <w:rsid w:val="00803FDE"/>
    <w:rsid w:val="008478D0"/>
    <w:rsid w:val="0087604C"/>
    <w:rsid w:val="008B08FE"/>
    <w:rsid w:val="008B29A0"/>
    <w:rsid w:val="008C39D5"/>
    <w:rsid w:val="008C56F2"/>
    <w:rsid w:val="008F6987"/>
    <w:rsid w:val="00941CE9"/>
    <w:rsid w:val="00963BCC"/>
    <w:rsid w:val="00977FE2"/>
    <w:rsid w:val="00993771"/>
    <w:rsid w:val="009C024D"/>
    <w:rsid w:val="009C6D17"/>
    <w:rsid w:val="00A67534"/>
    <w:rsid w:val="00A97D8B"/>
    <w:rsid w:val="00AF2176"/>
    <w:rsid w:val="00B23FDD"/>
    <w:rsid w:val="00B40077"/>
    <w:rsid w:val="00B6384E"/>
    <w:rsid w:val="00B81111"/>
    <w:rsid w:val="00B93165"/>
    <w:rsid w:val="00B96EA4"/>
    <w:rsid w:val="00BC7AEE"/>
    <w:rsid w:val="00BF4907"/>
    <w:rsid w:val="00BF6791"/>
    <w:rsid w:val="00BF7E44"/>
    <w:rsid w:val="00C126EE"/>
    <w:rsid w:val="00CC2CCB"/>
    <w:rsid w:val="00CD3815"/>
    <w:rsid w:val="00CE6B36"/>
    <w:rsid w:val="00CF2F38"/>
    <w:rsid w:val="00CF7863"/>
    <w:rsid w:val="00D50141"/>
    <w:rsid w:val="00D80A32"/>
    <w:rsid w:val="00DF10C1"/>
    <w:rsid w:val="00DF6643"/>
    <w:rsid w:val="00E16912"/>
    <w:rsid w:val="00E363FA"/>
    <w:rsid w:val="00E40887"/>
    <w:rsid w:val="00E765EA"/>
    <w:rsid w:val="00F266B8"/>
    <w:rsid w:val="00F46D94"/>
    <w:rsid w:val="00F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CB9B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24D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5C7"/>
  </w:style>
  <w:style w:type="paragraph" w:styleId="Stopka">
    <w:name w:val="footer"/>
    <w:basedOn w:val="Normalny"/>
    <w:link w:val="StopkaZnak"/>
    <w:uiPriority w:val="99"/>
    <w:semiHidden/>
    <w:unhideWhenUsed/>
    <w:rsid w:val="000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8</cp:revision>
  <cp:lastPrinted>2020-08-19T13:20:00Z</cp:lastPrinted>
  <dcterms:created xsi:type="dcterms:W3CDTF">2020-09-01T20:05:00Z</dcterms:created>
  <dcterms:modified xsi:type="dcterms:W3CDTF">2020-09-07T07:40:00Z</dcterms:modified>
</cp:coreProperties>
</file>