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907DD" w14:textId="77777777" w:rsidR="00C07F23" w:rsidRPr="00AD6F65" w:rsidRDefault="00C07F23" w:rsidP="00872B33">
      <w:pPr>
        <w:spacing w:line="320" w:lineRule="atLeast"/>
        <w:jc w:val="right"/>
        <w:rPr>
          <w:rFonts w:cs="Times New Roman"/>
          <w:sz w:val="24"/>
          <w:szCs w:val="24"/>
        </w:rPr>
      </w:pPr>
      <w:r w:rsidRPr="00AD6F65">
        <w:rPr>
          <w:rFonts w:cs="Times New Roman"/>
          <w:sz w:val="24"/>
          <w:szCs w:val="24"/>
        </w:rPr>
        <w:t xml:space="preserve">Poznań, </w:t>
      </w:r>
      <w:r w:rsidR="00AD6F65" w:rsidRPr="00AD6F65">
        <w:rPr>
          <w:rFonts w:cs="Times New Roman"/>
          <w:sz w:val="24"/>
          <w:szCs w:val="24"/>
        </w:rPr>
        <w:t>3</w:t>
      </w:r>
      <w:r w:rsidR="00D82855">
        <w:rPr>
          <w:rFonts w:cs="Times New Roman"/>
          <w:sz w:val="24"/>
          <w:szCs w:val="24"/>
        </w:rPr>
        <w:t>1</w:t>
      </w:r>
      <w:r w:rsidRPr="00AD6F65">
        <w:rPr>
          <w:rFonts w:cs="Times New Roman"/>
          <w:sz w:val="24"/>
          <w:szCs w:val="24"/>
        </w:rPr>
        <w:t xml:space="preserve"> </w:t>
      </w:r>
      <w:r w:rsidR="00391B6E" w:rsidRPr="00AD6F65">
        <w:rPr>
          <w:rFonts w:cs="Times New Roman"/>
          <w:sz w:val="24"/>
          <w:szCs w:val="24"/>
        </w:rPr>
        <w:t>marca</w:t>
      </w:r>
      <w:r w:rsidRPr="00AD6F65">
        <w:rPr>
          <w:rFonts w:cs="Times New Roman"/>
          <w:sz w:val="24"/>
          <w:szCs w:val="24"/>
        </w:rPr>
        <w:t xml:space="preserve"> 2021 roku</w:t>
      </w:r>
    </w:p>
    <w:p w14:paraId="503F6993" w14:textId="77777777" w:rsidR="00C07F23" w:rsidRPr="00AD6F65" w:rsidRDefault="00C07F23" w:rsidP="002F63FF">
      <w:pPr>
        <w:autoSpaceDE w:val="0"/>
        <w:autoSpaceDN w:val="0"/>
        <w:adjustRightInd w:val="0"/>
        <w:spacing w:before="240" w:after="240" w:line="320" w:lineRule="atLeast"/>
        <w:contextualSpacing/>
        <w:jc w:val="both"/>
        <w:rPr>
          <w:rFonts w:cs="Times New Roman"/>
          <w:b/>
          <w:sz w:val="24"/>
          <w:szCs w:val="24"/>
        </w:rPr>
      </w:pPr>
      <w:r w:rsidRPr="00AD6F65">
        <w:rPr>
          <w:rFonts w:cs="Times New Roman"/>
          <w:b/>
          <w:sz w:val="24"/>
          <w:szCs w:val="24"/>
        </w:rPr>
        <w:t>Znak sprawy SzW/7/2020</w:t>
      </w:r>
    </w:p>
    <w:p w14:paraId="2BC20066" w14:textId="77777777" w:rsidR="00C07F23" w:rsidRPr="00AD6F65" w:rsidRDefault="00C07F23" w:rsidP="002F63FF">
      <w:pPr>
        <w:pStyle w:val="Akapitzlist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4C961448" w14:textId="77777777" w:rsidR="00C07F23" w:rsidRPr="00AD6F65" w:rsidRDefault="00C07F23" w:rsidP="002F63FF">
      <w:pPr>
        <w:spacing w:line="320" w:lineRule="atLeast"/>
        <w:jc w:val="both"/>
        <w:rPr>
          <w:rFonts w:cs="Times New Roman"/>
          <w:b/>
          <w:i/>
          <w:sz w:val="24"/>
          <w:szCs w:val="24"/>
        </w:rPr>
      </w:pPr>
      <w:r w:rsidRPr="00AD6F65">
        <w:rPr>
          <w:rFonts w:cs="Times New Roman"/>
          <w:b/>
          <w:i/>
          <w:sz w:val="24"/>
          <w:szCs w:val="24"/>
        </w:rPr>
        <w:t>Wykonawcy biorący udział w postępowaniu</w:t>
      </w:r>
    </w:p>
    <w:p w14:paraId="3494F615" w14:textId="77777777" w:rsidR="00C07F23" w:rsidRPr="00AD6F65" w:rsidRDefault="00C07F23" w:rsidP="002F63FF">
      <w:pPr>
        <w:spacing w:line="320" w:lineRule="atLeast"/>
        <w:ind w:right="21"/>
        <w:contextualSpacing/>
        <w:jc w:val="both"/>
        <w:rPr>
          <w:rFonts w:cs="Times New Roman"/>
          <w:sz w:val="24"/>
          <w:szCs w:val="24"/>
        </w:rPr>
      </w:pPr>
    </w:p>
    <w:p w14:paraId="51B15AFF" w14:textId="77777777" w:rsidR="00C07F23" w:rsidRPr="00AD6F65" w:rsidRDefault="00C07F23" w:rsidP="002F63FF">
      <w:pPr>
        <w:spacing w:line="320" w:lineRule="atLeast"/>
        <w:ind w:right="21"/>
        <w:contextualSpacing/>
        <w:jc w:val="both"/>
        <w:rPr>
          <w:rFonts w:cs="Times New Roman"/>
          <w:sz w:val="24"/>
          <w:szCs w:val="24"/>
        </w:rPr>
      </w:pPr>
    </w:p>
    <w:p w14:paraId="1BFCBA89" w14:textId="77777777" w:rsidR="00C07F23" w:rsidRPr="00AD6F65" w:rsidRDefault="00C07F23" w:rsidP="002F63FF">
      <w:pPr>
        <w:spacing w:line="320" w:lineRule="atLeast"/>
        <w:ind w:right="21"/>
        <w:contextualSpacing/>
        <w:jc w:val="both"/>
        <w:rPr>
          <w:rFonts w:cs="Times New Roman"/>
          <w:b/>
          <w:bCs/>
          <w:sz w:val="24"/>
          <w:szCs w:val="24"/>
        </w:rPr>
      </w:pPr>
      <w:r w:rsidRPr="00AD6F65">
        <w:rPr>
          <w:rFonts w:cs="Times New Roman"/>
          <w:sz w:val="24"/>
          <w:szCs w:val="24"/>
        </w:rPr>
        <w:t xml:space="preserve">dotyczy postępowania prowadzonym w trybie przetargu nieograniczonego na </w:t>
      </w:r>
      <w:r w:rsidRPr="00AD6F65">
        <w:rPr>
          <w:rFonts w:cs="Times New Roman"/>
          <w:b/>
          <w:bCs/>
          <w:sz w:val="24"/>
          <w:szCs w:val="24"/>
        </w:rPr>
        <w:t xml:space="preserve">dostawę, instalację i wdrożenie aplikacji i systemów szpitalnych, Lokalnego Oprogramowania Komunikacyjnego, oraz dostawę Systemu Autoryzacji - ETAP II </w:t>
      </w:r>
      <w:r w:rsidRPr="00AD6F65">
        <w:rPr>
          <w:rFonts w:cs="Times New Roman"/>
          <w:sz w:val="24"/>
          <w:szCs w:val="24"/>
        </w:rPr>
        <w:t>(numer referencyjny nadany postępowaniu przez Zamawiającego –SzW/7/2020)</w:t>
      </w:r>
    </w:p>
    <w:p w14:paraId="498CE1B3" w14:textId="77777777" w:rsidR="00C07F23" w:rsidRPr="00AD6F65" w:rsidRDefault="00C07F23" w:rsidP="002F63FF">
      <w:pPr>
        <w:spacing w:line="320" w:lineRule="atLeast"/>
        <w:ind w:right="21"/>
        <w:contextualSpacing/>
        <w:jc w:val="both"/>
        <w:rPr>
          <w:rFonts w:cs="Times New Roman"/>
          <w:b/>
          <w:bCs/>
          <w:sz w:val="24"/>
          <w:szCs w:val="24"/>
        </w:rPr>
      </w:pPr>
    </w:p>
    <w:p w14:paraId="64AF3EC2" w14:textId="45313A52" w:rsidR="00CC117D" w:rsidRDefault="00CC117D" w:rsidP="00CC117D">
      <w:pPr>
        <w:spacing w:line="3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na podstawie art. 38 ust. ustawy z dnia 29 stycznia 2004 r. Prawo zamówień publicznych, przekazuje treść zapytań wraz z wyjaśnieniami.</w:t>
      </w:r>
    </w:p>
    <w:p w14:paraId="3CBB7841" w14:textId="77777777" w:rsidR="00991C82" w:rsidRPr="00AD6F65" w:rsidRDefault="00991C82" w:rsidP="00AD6F65">
      <w:pPr>
        <w:jc w:val="both"/>
        <w:rPr>
          <w:b/>
          <w:sz w:val="24"/>
          <w:szCs w:val="24"/>
        </w:rPr>
      </w:pPr>
    </w:p>
    <w:p w14:paraId="7F01227C" w14:textId="77777777" w:rsidR="00D82855" w:rsidRPr="005A5E4C" w:rsidRDefault="00D82855" w:rsidP="00D82855">
      <w:pPr>
        <w:pStyle w:val="Akapitzlist"/>
        <w:numPr>
          <w:ilvl w:val="0"/>
          <w:numId w:val="1"/>
        </w:numPr>
        <w:ind w:hanging="436"/>
        <w:jc w:val="both"/>
        <w:rPr>
          <w:rFonts w:asciiTheme="minorHAnsi" w:hAnsiTheme="minorHAnsi"/>
          <w:b/>
          <w:sz w:val="24"/>
          <w:szCs w:val="24"/>
        </w:rPr>
      </w:pPr>
      <w:r w:rsidRPr="005A5E4C">
        <w:rPr>
          <w:rFonts w:asciiTheme="minorHAnsi" w:hAnsiTheme="minorHAnsi"/>
          <w:b/>
          <w:sz w:val="24"/>
          <w:szCs w:val="24"/>
        </w:rPr>
        <w:t>Załącznik nr 23 do OPZ; 35. PACS; Możliwość zapisania informacji o wykonaniu usługi w rejestrze usług elektronicznej dokumentacji medycznej</w:t>
      </w:r>
    </w:p>
    <w:p w14:paraId="6994FD2F" w14:textId="77777777" w:rsidR="00D82855" w:rsidRPr="005A5E4C" w:rsidRDefault="00D82855" w:rsidP="00D82855">
      <w:pPr>
        <w:pStyle w:val="Akapitzlist"/>
        <w:jc w:val="both"/>
        <w:rPr>
          <w:rFonts w:asciiTheme="minorHAnsi" w:hAnsiTheme="minorHAnsi"/>
          <w:sz w:val="24"/>
          <w:szCs w:val="24"/>
        </w:rPr>
      </w:pPr>
      <w:r w:rsidRPr="005A5E4C">
        <w:rPr>
          <w:rFonts w:asciiTheme="minorHAnsi" w:hAnsiTheme="minorHAnsi"/>
          <w:sz w:val="24"/>
          <w:szCs w:val="24"/>
        </w:rPr>
        <w:t xml:space="preserve">Czy Zamawiający uzna wymóg za spełniony, jeżeli wynik zapisywany będzie w RIS? </w:t>
      </w:r>
    </w:p>
    <w:p w14:paraId="13C1E3F2" w14:textId="77777777" w:rsidR="00D82855" w:rsidRPr="005A5E4C" w:rsidRDefault="00D82855" w:rsidP="00D8285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105275A9" w14:textId="77777777" w:rsidR="00D82855" w:rsidRPr="000E3E6D" w:rsidRDefault="00D82855" w:rsidP="00D82855">
      <w:pPr>
        <w:spacing w:after="0"/>
        <w:ind w:left="709"/>
        <w:jc w:val="both"/>
        <w:rPr>
          <w:b/>
          <w:sz w:val="24"/>
          <w:szCs w:val="24"/>
        </w:rPr>
      </w:pPr>
      <w:r w:rsidRPr="000E3E6D">
        <w:rPr>
          <w:b/>
          <w:sz w:val="24"/>
          <w:szCs w:val="24"/>
        </w:rPr>
        <w:t xml:space="preserve">Odpowiedź na pytanie nr  </w:t>
      </w:r>
      <w:r>
        <w:rPr>
          <w:b/>
          <w:sz w:val="24"/>
          <w:szCs w:val="24"/>
        </w:rPr>
        <w:t>570</w:t>
      </w:r>
    </w:p>
    <w:p w14:paraId="46789775" w14:textId="77777777" w:rsidR="00D82855" w:rsidRPr="000E3E6D" w:rsidRDefault="00D82855" w:rsidP="00D82855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14:paraId="1B572CC9" w14:textId="77777777" w:rsidR="00D82855" w:rsidRPr="000E3E6D" w:rsidRDefault="00D82855" w:rsidP="00D82855">
      <w:pPr>
        <w:pStyle w:val="Akapitzlist"/>
        <w:jc w:val="both"/>
        <w:rPr>
          <w:rFonts w:asciiTheme="minorHAnsi" w:hAnsiTheme="minorHAnsi"/>
          <w:sz w:val="24"/>
          <w:szCs w:val="24"/>
        </w:rPr>
      </w:pPr>
      <w:r w:rsidRPr="000E3E6D">
        <w:rPr>
          <w:rFonts w:asciiTheme="minorHAnsi" w:hAnsiTheme="minorHAnsi"/>
          <w:sz w:val="24"/>
          <w:szCs w:val="24"/>
        </w:rPr>
        <w:t>Zamawiający uzna wymóg za spełniony, jeżeli wynik zapisywany będzie w RIS.</w:t>
      </w:r>
    </w:p>
    <w:p w14:paraId="7A5DE738" w14:textId="77777777" w:rsidR="00D82855" w:rsidRPr="005A5E4C" w:rsidRDefault="00D82855" w:rsidP="00D8285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7F7C4521" w14:textId="77777777" w:rsidR="00D82855" w:rsidRPr="005A5E4C" w:rsidRDefault="00D82855" w:rsidP="00D8285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5D74F182" w14:textId="77777777" w:rsidR="00D82855" w:rsidRPr="005A5E4C" w:rsidRDefault="00D82855" w:rsidP="00D82855">
      <w:pPr>
        <w:spacing w:after="0" w:line="240" w:lineRule="auto"/>
        <w:ind w:left="1418" w:hanging="1134"/>
        <w:jc w:val="both"/>
        <w:rPr>
          <w:rFonts w:eastAsia="Times New Roman" w:cstheme="minorHAnsi"/>
          <w:color w:val="000000"/>
          <w:sz w:val="24"/>
          <w:szCs w:val="24"/>
        </w:rPr>
      </w:pPr>
      <w:r w:rsidRPr="005A5E4C">
        <w:rPr>
          <w:rFonts w:eastAsia="Times New Roman" w:cstheme="minorHAnsi"/>
          <w:b/>
          <w:color w:val="000000"/>
          <w:sz w:val="24"/>
          <w:szCs w:val="24"/>
        </w:rPr>
        <w:t xml:space="preserve">Pytanie </w:t>
      </w:r>
      <w:r>
        <w:rPr>
          <w:rFonts w:eastAsia="Times New Roman" w:cstheme="minorHAnsi"/>
          <w:b/>
          <w:color w:val="000000"/>
          <w:sz w:val="24"/>
          <w:szCs w:val="24"/>
        </w:rPr>
        <w:t>571</w:t>
      </w:r>
      <w:r w:rsidRPr="005A5E4C">
        <w:rPr>
          <w:rFonts w:eastAsia="Times New Roman" w:cstheme="minorHAnsi"/>
          <w:b/>
          <w:color w:val="000000"/>
          <w:sz w:val="24"/>
          <w:szCs w:val="24"/>
        </w:rPr>
        <w:t>.</w:t>
      </w:r>
      <w:r w:rsidRPr="005A5E4C">
        <w:rPr>
          <w:rFonts w:eastAsia="Times New Roman" w:cstheme="minorHAnsi"/>
          <w:b/>
          <w:color w:val="000000"/>
          <w:sz w:val="24"/>
          <w:szCs w:val="24"/>
        </w:rPr>
        <w:tab/>
      </w:r>
      <w:r w:rsidRPr="005A5E4C">
        <w:rPr>
          <w:rFonts w:eastAsia="Times New Roman" w:cstheme="minorHAnsi"/>
          <w:color w:val="000000"/>
          <w:sz w:val="24"/>
          <w:szCs w:val="24"/>
        </w:rPr>
        <w:t xml:space="preserve">W </w:t>
      </w:r>
      <w:r w:rsidRPr="00120D1E">
        <w:rPr>
          <w:rFonts w:eastAsia="Times New Roman" w:cstheme="minorHAnsi"/>
          <w:sz w:val="24"/>
          <w:szCs w:val="24"/>
        </w:rPr>
        <w:t>pliku</w:t>
      </w:r>
      <w:r w:rsidRPr="005A5E4C">
        <w:rPr>
          <w:rFonts w:eastAsia="Times New Roman" w:cstheme="minorHAnsi"/>
          <w:color w:val="000000"/>
          <w:sz w:val="24"/>
          <w:szCs w:val="24"/>
        </w:rPr>
        <w:t xml:space="preserve"> "Instrukcja Integracji HIS z Platformą Regionalną e-Pacjent_30102020.docx" rozdział I str. 4 jest:</w:t>
      </w:r>
    </w:p>
    <w:p w14:paraId="6A61DF11" w14:textId="77777777" w:rsidR="00D82855" w:rsidRPr="005A5E4C" w:rsidRDefault="00D82855" w:rsidP="00D8285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5A5E4C">
        <w:rPr>
          <w:rStyle w:val="Uwydatnienie"/>
          <w:rFonts w:eastAsia="Times New Roman" w:cstheme="minorHAnsi"/>
          <w:color w:val="000000"/>
          <w:sz w:val="24"/>
          <w:szCs w:val="24"/>
        </w:rPr>
        <w:t xml:space="preserve">„W przypadku EDM należy zarejestrować pracowników medycznych w systemie Keycloak. W tym celu </w:t>
      </w:r>
      <w:r w:rsidRPr="005A5E4C">
        <w:rPr>
          <w:rStyle w:val="Pogrubienie"/>
          <w:rFonts w:eastAsia="Times New Roman" w:cstheme="minorHAnsi"/>
          <w:i/>
          <w:iCs/>
          <w:color w:val="000000"/>
          <w:sz w:val="24"/>
          <w:szCs w:val="24"/>
        </w:rPr>
        <w:t>należy złożyć wnioski do administratora systemu WeZ, aby mógł</w:t>
      </w:r>
      <w:r w:rsidRPr="005A5E4C">
        <w:rPr>
          <w:rStyle w:val="Uwydatnienie"/>
          <w:rFonts w:eastAsia="Times New Roman" w:cstheme="minorHAnsi"/>
          <w:color w:val="000000"/>
          <w:sz w:val="24"/>
          <w:szCs w:val="24"/>
        </w:rPr>
        <w:t>:</w:t>
      </w:r>
    </w:p>
    <w:p w14:paraId="47B77D05" w14:textId="77777777" w:rsidR="00D82855" w:rsidRPr="005A5E4C" w:rsidRDefault="00D82855" w:rsidP="00D8285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5A5E4C">
        <w:rPr>
          <w:rStyle w:val="Uwydatnienie"/>
          <w:rFonts w:eastAsia="Times New Roman" w:cstheme="minorHAnsi"/>
          <w:color w:val="000000"/>
          <w:sz w:val="24"/>
          <w:szCs w:val="24"/>
        </w:rPr>
        <w:t>a) Stworzyć użytkowników,</w:t>
      </w:r>
    </w:p>
    <w:p w14:paraId="65440D98" w14:textId="77777777" w:rsidR="00D82855" w:rsidRPr="005A5E4C" w:rsidRDefault="00D82855" w:rsidP="00D8285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5A5E4C">
        <w:rPr>
          <w:rStyle w:val="Uwydatnienie"/>
          <w:rFonts w:eastAsia="Times New Roman" w:cstheme="minorHAnsi"/>
          <w:color w:val="000000"/>
          <w:sz w:val="24"/>
          <w:szCs w:val="24"/>
        </w:rPr>
        <w:t>b) Dodać im odpowiednie role:</w:t>
      </w:r>
    </w:p>
    <w:p w14:paraId="7ECA65D1" w14:textId="77777777" w:rsidR="00D82855" w:rsidRPr="005A5E4C" w:rsidRDefault="00D82855" w:rsidP="00D8285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5A5E4C">
        <w:rPr>
          <w:rStyle w:val="Uwydatnienie"/>
          <w:rFonts w:eastAsia="Times New Roman" w:cstheme="minorHAnsi"/>
          <w:color w:val="000000"/>
          <w:sz w:val="24"/>
          <w:szCs w:val="24"/>
        </w:rPr>
        <w:t>        (...)</w:t>
      </w:r>
    </w:p>
    <w:p w14:paraId="35B10ED1" w14:textId="77777777" w:rsidR="00D82855" w:rsidRPr="005A5E4C" w:rsidRDefault="00D82855" w:rsidP="00D8285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5A5E4C">
        <w:rPr>
          <w:rStyle w:val="Uwydatnienie"/>
          <w:rFonts w:eastAsia="Times New Roman" w:cstheme="minorHAnsi"/>
          <w:color w:val="000000"/>
          <w:sz w:val="24"/>
          <w:szCs w:val="24"/>
        </w:rPr>
        <w:t>c) W sekcji atrybutów użytkownika dodać:</w:t>
      </w:r>
    </w:p>
    <w:p w14:paraId="6492468F" w14:textId="77777777" w:rsidR="00D82855" w:rsidRPr="005A5E4C" w:rsidRDefault="00D82855" w:rsidP="00D82855">
      <w:pPr>
        <w:spacing w:after="0" w:line="240" w:lineRule="auto"/>
        <w:rPr>
          <w:rStyle w:val="Uwydatnienie"/>
          <w:rFonts w:eastAsia="Times New Roman" w:cstheme="minorHAnsi"/>
          <w:color w:val="000000"/>
          <w:sz w:val="24"/>
          <w:szCs w:val="24"/>
        </w:rPr>
      </w:pPr>
      <w:r w:rsidRPr="005A5E4C">
        <w:rPr>
          <w:rStyle w:val="Uwydatnienie"/>
          <w:rFonts w:eastAsia="Times New Roman" w:cstheme="minorHAnsi"/>
          <w:color w:val="000000"/>
          <w:sz w:val="24"/>
          <w:szCs w:val="24"/>
        </w:rPr>
        <w:t>        (...)”</w:t>
      </w:r>
    </w:p>
    <w:p w14:paraId="5AA9C599" w14:textId="77777777" w:rsidR="00D82855" w:rsidRPr="005A5E4C" w:rsidRDefault="00D82855" w:rsidP="00D8285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E0E5CC4" w14:textId="77777777" w:rsidR="00D82855" w:rsidRPr="005A5E4C" w:rsidRDefault="00D82855" w:rsidP="00D8285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5A5E4C">
        <w:rPr>
          <w:rFonts w:eastAsia="Times New Roman" w:cstheme="minorHAnsi"/>
          <w:color w:val="000000"/>
          <w:sz w:val="24"/>
          <w:szCs w:val="24"/>
          <w:u w:val="single"/>
        </w:rPr>
        <w:t>Pytanie:</w:t>
      </w:r>
      <w:r w:rsidRPr="005A5E4C">
        <w:rPr>
          <w:rFonts w:eastAsia="Times New Roman" w:cstheme="minorHAnsi"/>
          <w:color w:val="000000"/>
          <w:sz w:val="24"/>
          <w:szCs w:val="24"/>
        </w:rPr>
        <w:t xml:space="preserve"> Zgodnie z powyższym zapisem, to administrator systemu WeZ zajmuje się tworzeniem użytkowników, dodaniem im odpowiednich ról oraz wypełnieniem atrybutów użytkownika. W związku z tym:</w:t>
      </w:r>
    </w:p>
    <w:p w14:paraId="4809B168" w14:textId="77777777" w:rsidR="00D82855" w:rsidRPr="005A5E4C" w:rsidRDefault="00D82855" w:rsidP="00D82855">
      <w:pPr>
        <w:pStyle w:val="Akapitzlist"/>
        <w:numPr>
          <w:ilvl w:val="0"/>
          <w:numId w:val="23"/>
        </w:numPr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A5E4C">
        <w:rPr>
          <w:rFonts w:asciiTheme="minorHAnsi" w:eastAsia="Times New Roman" w:hAnsiTheme="minorHAnsi" w:cstheme="minorHAnsi"/>
          <w:color w:val="000000"/>
          <w:sz w:val="24"/>
          <w:szCs w:val="24"/>
        </w:rPr>
        <w:t>Prosimy o dostarczenie wzoru wniosku, który Wykonawca musi złożyć do administratora systemu WeZ, aby ten mógł dodać użytkowników, nadać im odpowiednie role oraz wypełnić atrybuty;</w:t>
      </w:r>
    </w:p>
    <w:p w14:paraId="36E7B354" w14:textId="77777777" w:rsidR="00D82855" w:rsidRPr="005A5E4C" w:rsidRDefault="00D82855" w:rsidP="00D82855">
      <w:pPr>
        <w:pStyle w:val="Akapitzlist"/>
        <w:numPr>
          <w:ilvl w:val="0"/>
          <w:numId w:val="23"/>
        </w:numPr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A5E4C">
        <w:rPr>
          <w:rFonts w:asciiTheme="minorHAnsi" w:eastAsia="Times New Roman" w:hAnsiTheme="minorHAnsi" w:cstheme="minorHAnsi"/>
          <w:color w:val="000000"/>
          <w:sz w:val="24"/>
          <w:szCs w:val="24"/>
        </w:rPr>
        <w:t>Prosimy także o informacje w jakiej postaci dostarczyć dane użytkowników (każdego szpitala), które będą administratorowi systemu WeZ potrzebne do wykonania tych czynności;</w:t>
      </w:r>
    </w:p>
    <w:p w14:paraId="71D78178" w14:textId="77777777" w:rsidR="00D82855" w:rsidRPr="00ED2610" w:rsidRDefault="00D82855" w:rsidP="00D82855">
      <w:pPr>
        <w:pStyle w:val="Akapitzlist"/>
        <w:numPr>
          <w:ilvl w:val="0"/>
          <w:numId w:val="23"/>
        </w:numPr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A5E4C"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>Dodatkowo prosimy o doprecyzowanie jak ma się powyższy zapis do informacji na stronie piątej wg której użytkowników można dodać: ręcznie, poprzez zaciągnięcie z bazy AD oraz z wykorzystaniem API?</w:t>
      </w:r>
    </w:p>
    <w:p w14:paraId="738EBE45" w14:textId="77777777" w:rsidR="00ED2610" w:rsidRPr="00ED2610" w:rsidRDefault="00ED2610" w:rsidP="00ED2610">
      <w:pPr>
        <w:pStyle w:val="Akapitzlist"/>
        <w:jc w:val="both"/>
        <w:rPr>
          <w:b/>
          <w:sz w:val="24"/>
          <w:szCs w:val="24"/>
        </w:rPr>
      </w:pPr>
      <w:r w:rsidRPr="00ED2610">
        <w:rPr>
          <w:b/>
          <w:sz w:val="24"/>
          <w:szCs w:val="24"/>
        </w:rPr>
        <w:t>Odpowiedź na pytanie nr  57</w:t>
      </w:r>
      <w:r>
        <w:rPr>
          <w:b/>
          <w:sz w:val="24"/>
          <w:szCs w:val="24"/>
        </w:rPr>
        <w:t>1</w:t>
      </w:r>
    </w:p>
    <w:p w14:paraId="462649A3" w14:textId="77777777" w:rsidR="00D82855" w:rsidRPr="005A5E4C" w:rsidRDefault="00D82855" w:rsidP="00D82855">
      <w:pPr>
        <w:rPr>
          <w:sz w:val="24"/>
          <w:szCs w:val="24"/>
        </w:rPr>
      </w:pPr>
    </w:p>
    <w:p w14:paraId="45E3D3B2" w14:textId="77777777" w:rsidR="00D82855" w:rsidRPr="005A5E4C" w:rsidRDefault="00D82855" w:rsidP="00D82855">
      <w:pPr>
        <w:rPr>
          <w:rFonts w:eastAsia="Times New Roman" w:cstheme="minorHAnsi"/>
          <w:color w:val="000000"/>
          <w:sz w:val="24"/>
          <w:szCs w:val="24"/>
        </w:rPr>
      </w:pPr>
      <w:r w:rsidRPr="005A5E4C">
        <w:rPr>
          <w:sz w:val="24"/>
          <w:szCs w:val="24"/>
        </w:rPr>
        <w:t xml:space="preserve">ODP. 1 - Zamawiający informuje, że </w:t>
      </w:r>
      <w:r w:rsidRPr="005A5E4C">
        <w:rPr>
          <w:rFonts w:eastAsia="Times New Roman" w:cstheme="minorHAnsi"/>
          <w:color w:val="000000"/>
          <w:sz w:val="24"/>
          <w:szCs w:val="24"/>
        </w:rPr>
        <w:t>wzoru wniosku, który Wykonawca musi złożyć do administratora systemu WeZ, aby ten mógł dodać użytkowników, nadać im odpowiednie role oraz wypełnić atrybuty zostanie dostarczony na etapie analizy przedwdrożeniowej.</w:t>
      </w:r>
    </w:p>
    <w:p w14:paraId="503D3991" w14:textId="77777777" w:rsidR="00D82855" w:rsidRPr="005A5E4C" w:rsidRDefault="00D82855" w:rsidP="00D82855">
      <w:pPr>
        <w:rPr>
          <w:rFonts w:eastAsia="Times New Roman" w:cstheme="minorHAnsi"/>
          <w:color w:val="000000"/>
          <w:sz w:val="24"/>
          <w:szCs w:val="24"/>
        </w:rPr>
      </w:pPr>
      <w:r w:rsidRPr="005A5E4C">
        <w:rPr>
          <w:sz w:val="24"/>
          <w:szCs w:val="24"/>
        </w:rPr>
        <w:t xml:space="preserve">ODP. 2 - Zamawiający informuje, że </w:t>
      </w:r>
      <w:r w:rsidRPr="005A5E4C">
        <w:rPr>
          <w:rFonts w:eastAsia="Times New Roman" w:cstheme="minorHAnsi"/>
          <w:color w:val="000000"/>
          <w:sz w:val="24"/>
          <w:szCs w:val="24"/>
        </w:rPr>
        <w:t>informacje w jakiej postaci dostarczyć dane użytkowników (każdego szpitala), które będą administratorowi systemu WeZ potrzebne do wykonania tych czynności zostaną dostarczone na etapie analizy przedwdrożeniowej.</w:t>
      </w:r>
    </w:p>
    <w:p w14:paraId="57D64AB6" w14:textId="77777777" w:rsidR="00D82855" w:rsidRPr="005A5E4C" w:rsidRDefault="00D82855" w:rsidP="00D82855">
      <w:pPr>
        <w:jc w:val="both"/>
        <w:rPr>
          <w:rFonts w:eastAsia="Times New Roman" w:cstheme="minorHAnsi"/>
          <w:color w:val="000000"/>
          <w:sz w:val="24"/>
          <w:szCs w:val="24"/>
        </w:rPr>
      </w:pPr>
      <w:r w:rsidRPr="005A5E4C">
        <w:rPr>
          <w:rFonts w:eastAsia="Times New Roman" w:cstheme="minorHAnsi"/>
          <w:color w:val="000000"/>
          <w:sz w:val="24"/>
          <w:szCs w:val="24"/>
        </w:rPr>
        <w:t xml:space="preserve">ODP. 3 – Zamawiający podtrzymuje zapisy OPZ, jednocześnie informuje że dodawanie użytkowników wyjaśnia poniższy zapis: </w:t>
      </w:r>
    </w:p>
    <w:p w14:paraId="52FD1C8E" w14:textId="77777777" w:rsidR="00D82855" w:rsidRPr="005A5E4C" w:rsidRDefault="00D82855" w:rsidP="00D82855">
      <w:pPr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5A5E4C">
        <w:rPr>
          <w:rFonts w:ascii="Calibri" w:eastAsia="Calibri" w:hAnsi="Calibri" w:cs="Times New Roman"/>
          <w:i/>
          <w:sz w:val="24"/>
          <w:szCs w:val="24"/>
        </w:rPr>
        <w:t>Czynności wstępne</w:t>
      </w:r>
    </w:p>
    <w:p w14:paraId="533D57C4" w14:textId="77777777" w:rsidR="00D82855" w:rsidRPr="005A5E4C" w:rsidRDefault="00D82855" w:rsidP="00D82855">
      <w:pPr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5A5E4C">
        <w:rPr>
          <w:rFonts w:ascii="Calibri" w:eastAsia="Calibri" w:hAnsi="Calibri" w:cs="Times New Roman"/>
          <w:i/>
          <w:sz w:val="24"/>
          <w:szCs w:val="24"/>
        </w:rPr>
        <w:t xml:space="preserve">System e-Rejestracji oraz EDM autoryzuje i uwierzytelnia komunikację za pomocą certyfikatów oraz systemu Keycloak. W celu integracji pierwszą czynnością, którą należy zrobić jest wystąpienie do administratora systemu WeZ o certyfikaty klienckie niezbędne do komunikacji z systemem EDM i e-Rejestracja. </w:t>
      </w:r>
    </w:p>
    <w:p w14:paraId="735CCE6B" w14:textId="77777777" w:rsidR="00D82855" w:rsidRPr="005A5E4C" w:rsidRDefault="00D82855" w:rsidP="00D82855">
      <w:pPr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5A5E4C">
        <w:rPr>
          <w:rFonts w:ascii="Calibri" w:eastAsia="Calibri" w:hAnsi="Calibri" w:cs="Times New Roman"/>
          <w:i/>
          <w:sz w:val="24"/>
          <w:szCs w:val="24"/>
        </w:rPr>
        <w:t>Na potrzeby e-Rejestracji integracja HIS z systemem Keycloak nie jest w wymagana.</w:t>
      </w:r>
    </w:p>
    <w:p w14:paraId="4A67E55E" w14:textId="77777777" w:rsidR="00D82855" w:rsidRPr="005A5E4C" w:rsidRDefault="00D82855" w:rsidP="00D82855">
      <w:pPr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5A5E4C">
        <w:rPr>
          <w:rFonts w:ascii="Calibri" w:eastAsia="Calibri" w:hAnsi="Calibri" w:cs="Times New Roman"/>
          <w:i/>
          <w:sz w:val="24"/>
          <w:szCs w:val="24"/>
        </w:rPr>
        <w:t>W przypadku EDM należy zarejestrować pracowników medycznych w systemie Keycloak. W tym celu należy złożyć wnioski do administratora systemu WeZ, aby mógł:</w:t>
      </w:r>
    </w:p>
    <w:p w14:paraId="0ED722CA" w14:textId="77777777" w:rsidR="00D82855" w:rsidRPr="005A5E4C" w:rsidRDefault="00D82855" w:rsidP="00D82855">
      <w:pPr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5A5E4C">
        <w:rPr>
          <w:rFonts w:ascii="Calibri" w:eastAsia="Calibri" w:hAnsi="Calibri" w:cs="Times New Roman"/>
          <w:i/>
          <w:sz w:val="24"/>
          <w:szCs w:val="24"/>
        </w:rPr>
        <w:t>d)</w:t>
      </w:r>
      <w:r w:rsidRPr="005A5E4C">
        <w:rPr>
          <w:rFonts w:ascii="Calibri" w:eastAsia="Calibri" w:hAnsi="Calibri" w:cs="Times New Roman"/>
          <w:i/>
          <w:sz w:val="24"/>
          <w:szCs w:val="24"/>
        </w:rPr>
        <w:tab/>
        <w:t>Stworzyć użytkowników,</w:t>
      </w:r>
    </w:p>
    <w:p w14:paraId="6E5E587A" w14:textId="77777777" w:rsidR="00D82855" w:rsidRPr="005A5E4C" w:rsidRDefault="00D82855" w:rsidP="00D82855">
      <w:pPr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5A5E4C">
        <w:rPr>
          <w:rFonts w:ascii="Calibri" w:eastAsia="Calibri" w:hAnsi="Calibri" w:cs="Times New Roman"/>
          <w:i/>
          <w:sz w:val="24"/>
          <w:szCs w:val="24"/>
        </w:rPr>
        <w:t>e)</w:t>
      </w:r>
      <w:r w:rsidRPr="005A5E4C">
        <w:rPr>
          <w:rFonts w:ascii="Calibri" w:eastAsia="Calibri" w:hAnsi="Calibri" w:cs="Times New Roman"/>
          <w:i/>
          <w:sz w:val="24"/>
          <w:szCs w:val="24"/>
        </w:rPr>
        <w:tab/>
        <w:t>Dodać im odpowiednie role:</w:t>
      </w:r>
    </w:p>
    <w:p w14:paraId="347529E5" w14:textId="77777777" w:rsidR="00D82855" w:rsidRPr="005A5E4C" w:rsidRDefault="00D82855" w:rsidP="00D82855">
      <w:pPr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5A5E4C">
        <w:rPr>
          <w:rFonts w:ascii="Calibri" w:eastAsia="Calibri" w:hAnsi="Calibri" w:cs="Times New Roman"/>
          <w:i/>
          <w:sz w:val="24"/>
          <w:szCs w:val="24"/>
        </w:rPr>
        <w:t>•</w:t>
      </w:r>
      <w:r w:rsidRPr="005A5E4C">
        <w:rPr>
          <w:rFonts w:ascii="Calibri" w:eastAsia="Calibri" w:hAnsi="Calibri" w:cs="Times New Roman"/>
          <w:i/>
          <w:sz w:val="24"/>
          <w:szCs w:val="24"/>
        </w:rPr>
        <w:tab/>
        <w:t xml:space="preserve">Klient edm: </w:t>
      </w:r>
    </w:p>
    <w:p w14:paraId="0DD50D7C" w14:textId="77777777" w:rsidR="00D82855" w:rsidRPr="005A5E4C" w:rsidRDefault="00D82855" w:rsidP="00D82855">
      <w:pPr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5A5E4C">
        <w:rPr>
          <w:rFonts w:ascii="Calibri" w:eastAsia="Calibri" w:hAnsi="Calibri" w:cs="Times New Roman"/>
          <w:i/>
          <w:sz w:val="24"/>
          <w:szCs w:val="24"/>
        </w:rPr>
        <w:t>-</w:t>
      </w:r>
      <w:r w:rsidRPr="005A5E4C">
        <w:rPr>
          <w:rFonts w:ascii="Calibri" w:eastAsia="Calibri" w:hAnsi="Calibri" w:cs="Times New Roman"/>
          <w:i/>
          <w:sz w:val="24"/>
          <w:szCs w:val="24"/>
        </w:rPr>
        <w:tab/>
        <w:t xml:space="preserve">doctor (dostęp lekarza) </w:t>
      </w:r>
    </w:p>
    <w:p w14:paraId="417318FA" w14:textId="77777777" w:rsidR="00D82855" w:rsidRPr="005A5E4C" w:rsidRDefault="00D82855" w:rsidP="00D82855">
      <w:pPr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5A5E4C">
        <w:rPr>
          <w:rFonts w:ascii="Calibri" w:eastAsia="Calibri" w:hAnsi="Calibri" w:cs="Times New Roman"/>
          <w:i/>
          <w:sz w:val="24"/>
          <w:szCs w:val="24"/>
        </w:rPr>
        <w:t>-</w:t>
      </w:r>
      <w:r w:rsidRPr="005A5E4C">
        <w:rPr>
          <w:rFonts w:ascii="Calibri" w:eastAsia="Calibri" w:hAnsi="Calibri" w:cs="Times New Roman"/>
          <w:i/>
          <w:sz w:val="24"/>
          <w:szCs w:val="24"/>
        </w:rPr>
        <w:tab/>
        <w:t>nurse (dostęp do dokumentów tylko w trybie krytycznym oraz do komentarzy dokumentacji)</w:t>
      </w:r>
    </w:p>
    <w:p w14:paraId="7791FADF" w14:textId="77777777" w:rsidR="00D82855" w:rsidRPr="005A5E4C" w:rsidRDefault="00D82855" w:rsidP="00D82855">
      <w:pPr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5A5E4C">
        <w:rPr>
          <w:rFonts w:ascii="Calibri" w:eastAsia="Calibri" w:hAnsi="Calibri" w:cs="Times New Roman"/>
          <w:i/>
          <w:sz w:val="24"/>
          <w:szCs w:val="24"/>
        </w:rPr>
        <w:t>•</w:t>
      </w:r>
      <w:r w:rsidRPr="005A5E4C">
        <w:rPr>
          <w:rFonts w:ascii="Calibri" w:eastAsia="Calibri" w:hAnsi="Calibri" w:cs="Times New Roman"/>
          <w:i/>
          <w:sz w:val="24"/>
          <w:szCs w:val="24"/>
        </w:rPr>
        <w:tab/>
        <w:t>Klient generator_edm:</w:t>
      </w:r>
    </w:p>
    <w:p w14:paraId="365224DD" w14:textId="77777777" w:rsidR="00D82855" w:rsidRPr="005A5E4C" w:rsidRDefault="00D82855" w:rsidP="00D82855">
      <w:pPr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5A5E4C">
        <w:rPr>
          <w:rFonts w:ascii="Calibri" w:eastAsia="Calibri" w:hAnsi="Calibri" w:cs="Times New Roman"/>
          <w:i/>
          <w:sz w:val="24"/>
          <w:szCs w:val="24"/>
        </w:rPr>
        <w:t>-</w:t>
      </w:r>
      <w:r w:rsidRPr="005A5E4C">
        <w:rPr>
          <w:rFonts w:ascii="Calibri" w:eastAsia="Calibri" w:hAnsi="Calibri" w:cs="Times New Roman"/>
          <w:i/>
          <w:sz w:val="24"/>
          <w:szCs w:val="24"/>
        </w:rPr>
        <w:tab/>
        <w:t>Doctor (dostęp do pacjentów i dokumentacji)</w:t>
      </w:r>
    </w:p>
    <w:p w14:paraId="085D02D6" w14:textId="77777777" w:rsidR="00D82855" w:rsidRPr="005A5E4C" w:rsidRDefault="00D82855" w:rsidP="00D82855">
      <w:pPr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5A5E4C">
        <w:rPr>
          <w:rFonts w:ascii="Calibri" w:eastAsia="Calibri" w:hAnsi="Calibri" w:cs="Times New Roman"/>
          <w:i/>
          <w:sz w:val="24"/>
          <w:szCs w:val="24"/>
        </w:rPr>
        <w:t>-</w:t>
      </w:r>
      <w:r w:rsidRPr="005A5E4C">
        <w:rPr>
          <w:rFonts w:ascii="Calibri" w:eastAsia="Calibri" w:hAnsi="Calibri" w:cs="Times New Roman"/>
          <w:i/>
          <w:sz w:val="24"/>
          <w:szCs w:val="24"/>
        </w:rPr>
        <w:tab/>
        <w:t>Doctor i Reception (dostęp tylko do pacjentów)</w:t>
      </w:r>
    </w:p>
    <w:p w14:paraId="73428955" w14:textId="77777777" w:rsidR="00D82855" w:rsidRPr="005A5E4C" w:rsidRDefault="00D82855" w:rsidP="00D82855">
      <w:pPr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5A5E4C">
        <w:rPr>
          <w:rFonts w:ascii="Calibri" w:eastAsia="Calibri" w:hAnsi="Calibri" w:cs="Times New Roman"/>
          <w:i/>
          <w:sz w:val="24"/>
          <w:szCs w:val="24"/>
        </w:rPr>
        <w:t>-</w:t>
      </w:r>
      <w:r w:rsidRPr="005A5E4C">
        <w:rPr>
          <w:rFonts w:ascii="Calibri" w:eastAsia="Calibri" w:hAnsi="Calibri" w:cs="Times New Roman"/>
          <w:i/>
          <w:sz w:val="24"/>
          <w:szCs w:val="24"/>
        </w:rPr>
        <w:tab/>
        <w:t>Administrator (uprawnienia do usuwania pacjentów)</w:t>
      </w:r>
    </w:p>
    <w:p w14:paraId="5A9B678E" w14:textId="77777777" w:rsidR="00D82855" w:rsidRPr="005A5E4C" w:rsidRDefault="00D82855" w:rsidP="00D82855">
      <w:pPr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5A5E4C">
        <w:rPr>
          <w:rFonts w:ascii="Calibri" w:eastAsia="Calibri" w:hAnsi="Calibri" w:cs="Times New Roman"/>
          <w:i/>
          <w:sz w:val="24"/>
          <w:szCs w:val="24"/>
        </w:rPr>
        <w:lastRenderedPageBreak/>
        <w:t>-</w:t>
      </w:r>
      <w:r w:rsidRPr="005A5E4C">
        <w:rPr>
          <w:rFonts w:ascii="Calibri" w:eastAsia="Calibri" w:hAnsi="Calibri" w:cs="Times New Roman"/>
          <w:i/>
          <w:sz w:val="24"/>
          <w:szCs w:val="24"/>
        </w:rPr>
        <w:tab/>
        <w:t>FacilityAdmin (uprawnienia do tworzenia szablonów dokumentów)</w:t>
      </w:r>
    </w:p>
    <w:p w14:paraId="16E09F29" w14:textId="77777777" w:rsidR="00D82855" w:rsidRPr="005A5E4C" w:rsidRDefault="00D82855" w:rsidP="00D82855">
      <w:pPr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5A5E4C">
        <w:rPr>
          <w:rFonts w:ascii="Calibri" w:eastAsia="Calibri" w:hAnsi="Calibri" w:cs="Times New Roman"/>
          <w:i/>
          <w:sz w:val="24"/>
          <w:szCs w:val="24"/>
        </w:rPr>
        <w:t>-</w:t>
      </w:r>
      <w:r w:rsidRPr="005A5E4C">
        <w:rPr>
          <w:rFonts w:ascii="Calibri" w:eastAsia="Calibri" w:hAnsi="Calibri" w:cs="Times New Roman"/>
          <w:i/>
          <w:sz w:val="24"/>
          <w:szCs w:val="24"/>
        </w:rPr>
        <w:tab/>
        <w:t xml:space="preserve">doctor (dostęp lekarza) </w:t>
      </w:r>
    </w:p>
    <w:p w14:paraId="4246A2F0" w14:textId="77777777" w:rsidR="00D82855" w:rsidRPr="005A5E4C" w:rsidRDefault="00D82855" w:rsidP="00D82855">
      <w:pPr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5A5E4C">
        <w:rPr>
          <w:rFonts w:ascii="Calibri" w:eastAsia="Calibri" w:hAnsi="Calibri" w:cs="Times New Roman"/>
          <w:i/>
          <w:sz w:val="24"/>
          <w:szCs w:val="24"/>
        </w:rPr>
        <w:t>-</w:t>
      </w:r>
      <w:r w:rsidRPr="005A5E4C">
        <w:rPr>
          <w:rFonts w:ascii="Calibri" w:eastAsia="Calibri" w:hAnsi="Calibri" w:cs="Times New Roman"/>
          <w:i/>
          <w:sz w:val="24"/>
          <w:szCs w:val="24"/>
        </w:rPr>
        <w:tab/>
        <w:t>nurse (dostęp do dokumentów tylko w trybie krytycznym oraz do komentarzy dokumentacji)</w:t>
      </w:r>
    </w:p>
    <w:p w14:paraId="2AE5B020" w14:textId="77777777" w:rsidR="00D82855" w:rsidRPr="005A5E4C" w:rsidRDefault="00D82855" w:rsidP="00D82855">
      <w:pPr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5A5E4C">
        <w:rPr>
          <w:rFonts w:ascii="Calibri" w:eastAsia="Calibri" w:hAnsi="Calibri" w:cs="Times New Roman"/>
          <w:i/>
          <w:sz w:val="24"/>
          <w:szCs w:val="24"/>
        </w:rPr>
        <w:t>f)</w:t>
      </w:r>
      <w:r w:rsidRPr="005A5E4C">
        <w:rPr>
          <w:rFonts w:ascii="Calibri" w:eastAsia="Calibri" w:hAnsi="Calibri" w:cs="Times New Roman"/>
          <w:i/>
          <w:sz w:val="24"/>
          <w:szCs w:val="24"/>
        </w:rPr>
        <w:tab/>
        <w:t>W sekcji atrybutów użytkownika dodać:</w:t>
      </w:r>
    </w:p>
    <w:p w14:paraId="48A2746C" w14:textId="77777777" w:rsidR="00D82855" w:rsidRPr="005A5E4C" w:rsidRDefault="00D82855" w:rsidP="00D82855">
      <w:pPr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5A5E4C">
        <w:rPr>
          <w:rFonts w:ascii="Calibri" w:eastAsia="Calibri" w:hAnsi="Calibri" w:cs="Times New Roman"/>
          <w:i/>
          <w:sz w:val="24"/>
          <w:szCs w:val="24"/>
        </w:rPr>
        <w:t>•</w:t>
      </w:r>
      <w:r w:rsidRPr="005A5E4C">
        <w:rPr>
          <w:rFonts w:ascii="Calibri" w:eastAsia="Calibri" w:hAnsi="Calibri" w:cs="Times New Roman"/>
          <w:i/>
          <w:sz w:val="24"/>
          <w:szCs w:val="24"/>
        </w:rPr>
        <w:tab/>
        <w:t xml:space="preserve">„identifier” w formacie &lt;identifier-extension&gt;^^&lt;identifier-root&gt;, gdzie &lt;identifier-extension&gt; ma wartość równą NPWZ pracownika medycznego, a &lt;identifier-root&gt; wartość OID zgodną z rejestrem prowadzonym przez CSIOZ: </w:t>
      </w:r>
    </w:p>
    <w:p w14:paraId="1B5920F0" w14:textId="77777777" w:rsidR="00D82855" w:rsidRPr="005A5E4C" w:rsidRDefault="00D82855" w:rsidP="00D82855">
      <w:pPr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5A5E4C">
        <w:rPr>
          <w:rFonts w:ascii="Calibri" w:eastAsia="Calibri" w:hAnsi="Calibri" w:cs="Times New Roman"/>
          <w:i/>
          <w:sz w:val="24"/>
          <w:szCs w:val="24"/>
        </w:rPr>
        <w:t>OID</w:t>
      </w:r>
      <w:r w:rsidRPr="005A5E4C">
        <w:rPr>
          <w:rFonts w:ascii="Calibri" w:eastAsia="Calibri" w:hAnsi="Calibri" w:cs="Times New Roman"/>
          <w:i/>
          <w:sz w:val="24"/>
          <w:szCs w:val="24"/>
        </w:rPr>
        <w:tab/>
        <w:t>Opis</w:t>
      </w:r>
    </w:p>
    <w:p w14:paraId="45515886" w14:textId="77777777" w:rsidR="00D82855" w:rsidRPr="005A5E4C" w:rsidRDefault="00D82855" w:rsidP="00D82855">
      <w:pPr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5A5E4C">
        <w:rPr>
          <w:rFonts w:ascii="Calibri" w:eastAsia="Calibri" w:hAnsi="Calibri" w:cs="Times New Roman"/>
          <w:i/>
          <w:sz w:val="24"/>
          <w:szCs w:val="24"/>
        </w:rPr>
        <w:t>2.16.840.1.113883.3.4424.1.6.1</w:t>
      </w:r>
      <w:r w:rsidRPr="005A5E4C">
        <w:rPr>
          <w:rFonts w:ascii="Calibri" w:eastAsia="Calibri" w:hAnsi="Calibri" w:cs="Times New Roman"/>
          <w:i/>
          <w:sz w:val="24"/>
          <w:szCs w:val="24"/>
        </w:rPr>
        <w:tab/>
        <w:t>Numery PWZ farmaceutów</w:t>
      </w:r>
    </w:p>
    <w:p w14:paraId="5CBDF581" w14:textId="77777777" w:rsidR="00D82855" w:rsidRPr="005A5E4C" w:rsidRDefault="00D82855" w:rsidP="00D82855">
      <w:pPr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5A5E4C">
        <w:rPr>
          <w:rFonts w:ascii="Calibri" w:eastAsia="Calibri" w:hAnsi="Calibri" w:cs="Times New Roman"/>
          <w:i/>
          <w:sz w:val="24"/>
          <w:szCs w:val="24"/>
        </w:rPr>
        <w:t>2.16.840.1.113883.3.4424.1.6.2</w:t>
      </w:r>
      <w:r w:rsidRPr="005A5E4C">
        <w:rPr>
          <w:rFonts w:ascii="Calibri" w:eastAsia="Calibri" w:hAnsi="Calibri" w:cs="Times New Roman"/>
          <w:i/>
          <w:sz w:val="24"/>
          <w:szCs w:val="24"/>
        </w:rPr>
        <w:tab/>
        <w:t>Numery PWZ lekarzy, dentystów i felczerów</w:t>
      </w:r>
    </w:p>
    <w:p w14:paraId="7E80341F" w14:textId="77777777" w:rsidR="00D82855" w:rsidRPr="005A5E4C" w:rsidRDefault="00D82855" w:rsidP="00D82855">
      <w:pPr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5A5E4C">
        <w:rPr>
          <w:rFonts w:ascii="Calibri" w:eastAsia="Calibri" w:hAnsi="Calibri" w:cs="Times New Roman"/>
          <w:i/>
          <w:sz w:val="24"/>
          <w:szCs w:val="24"/>
        </w:rPr>
        <w:t>2.16.840.1.113883.3.4424.1.6.3</w:t>
      </w:r>
      <w:r w:rsidRPr="005A5E4C">
        <w:rPr>
          <w:rFonts w:ascii="Calibri" w:eastAsia="Calibri" w:hAnsi="Calibri" w:cs="Times New Roman"/>
          <w:i/>
          <w:sz w:val="24"/>
          <w:szCs w:val="24"/>
        </w:rPr>
        <w:tab/>
        <w:t>Numery PWZ pielęgniarek i położnych</w:t>
      </w:r>
    </w:p>
    <w:p w14:paraId="175C766F" w14:textId="77777777" w:rsidR="00D82855" w:rsidRPr="005A5E4C" w:rsidRDefault="00D82855" w:rsidP="00D82855">
      <w:pPr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5A5E4C">
        <w:rPr>
          <w:rFonts w:ascii="Calibri" w:eastAsia="Calibri" w:hAnsi="Calibri" w:cs="Times New Roman"/>
          <w:i/>
          <w:sz w:val="24"/>
          <w:szCs w:val="24"/>
        </w:rPr>
        <w:t>2.16.840.1.113883.3.4424.1.6.4</w:t>
      </w:r>
      <w:r w:rsidRPr="005A5E4C">
        <w:rPr>
          <w:rFonts w:ascii="Calibri" w:eastAsia="Calibri" w:hAnsi="Calibri" w:cs="Times New Roman"/>
          <w:i/>
          <w:sz w:val="24"/>
          <w:szCs w:val="24"/>
        </w:rPr>
        <w:tab/>
        <w:t>Numery PWZ diagnostów laboratoryjnych</w:t>
      </w:r>
    </w:p>
    <w:p w14:paraId="51384CD3" w14:textId="77777777" w:rsidR="00D82855" w:rsidRPr="005A5E4C" w:rsidRDefault="00D82855" w:rsidP="00D82855">
      <w:pPr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5A5E4C">
        <w:rPr>
          <w:rFonts w:ascii="Calibri" w:eastAsia="Calibri" w:hAnsi="Calibri" w:cs="Times New Roman"/>
          <w:i/>
          <w:sz w:val="24"/>
          <w:szCs w:val="24"/>
        </w:rPr>
        <w:t>•</w:t>
      </w:r>
      <w:r w:rsidRPr="005A5E4C">
        <w:rPr>
          <w:rFonts w:ascii="Calibri" w:eastAsia="Calibri" w:hAnsi="Calibri" w:cs="Times New Roman"/>
          <w:i/>
          <w:sz w:val="24"/>
          <w:szCs w:val="24"/>
        </w:rPr>
        <w:tab/>
        <w:t>„organization-id” z wartościami identyfikatorów jednostek organizacyjnych pracownika (w przypadku wielu jednostek identyfikatory oddzielić przecinkami)</w:t>
      </w:r>
    </w:p>
    <w:p w14:paraId="77E825F2" w14:textId="77777777" w:rsidR="00D82855" w:rsidRPr="005A5E4C" w:rsidRDefault="00D82855" w:rsidP="00D82855">
      <w:pPr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5A5E4C">
        <w:rPr>
          <w:rFonts w:ascii="Calibri" w:eastAsia="Calibri" w:hAnsi="Calibri" w:cs="Times New Roman"/>
          <w:i/>
          <w:sz w:val="24"/>
          <w:szCs w:val="24"/>
        </w:rPr>
        <w:t>•</w:t>
      </w:r>
      <w:r w:rsidRPr="005A5E4C">
        <w:rPr>
          <w:rFonts w:ascii="Calibri" w:eastAsia="Calibri" w:hAnsi="Calibri" w:cs="Times New Roman"/>
          <w:i/>
          <w:sz w:val="24"/>
          <w:szCs w:val="24"/>
        </w:rPr>
        <w:tab/>
        <w:t>„specialization-code” z wartościami kodów specjalności lekarskich pracownika (w przypadku wielu jednostek specjalności oddzielić przecinkami). Dostępne kody specjalności znajdują się w zbiorze wartości: http://ezdrowie.wielkopolskie.pl/fhir/ValueSet/specjalnosc-lekarska (patrz rozdział 2.2.5. PractitionerRole, atrybut „Specialty”).</w:t>
      </w:r>
      <w:r w:rsidRPr="005A5E4C">
        <w:rPr>
          <w:rFonts w:ascii="Calibri" w:eastAsia="Calibri" w:hAnsi="Calibri" w:cs="Times New Roman"/>
          <w:i/>
          <w:sz w:val="24"/>
          <w:szCs w:val="24"/>
        </w:rPr>
        <w:tab/>
      </w:r>
    </w:p>
    <w:p w14:paraId="2004B951" w14:textId="77777777" w:rsidR="00D82855" w:rsidRPr="005A5E4C" w:rsidRDefault="00D82855" w:rsidP="00D82855">
      <w:pPr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5A5E4C">
        <w:rPr>
          <w:rFonts w:ascii="Calibri" w:eastAsia="Calibri" w:hAnsi="Calibri" w:cs="Times New Roman"/>
          <w:i/>
          <w:sz w:val="24"/>
          <w:szCs w:val="24"/>
        </w:rPr>
        <w:t>Zasilanie bazy użytkowników Keycloaka biorących udział w realizacji usług platformy, tj. e-rejestracji i e-dokumentacji może się odbywać na kilka sposobów:</w:t>
      </w:r>
    </w:p>
    <w:p w14:paraId="70460A66" w14:textId="77777777" w:rsidR="00D82855" w:rsidRPr="005A5E4C" w:rsidRDefault="00D82855" w:rsidP="00D82855">
      <w:pPr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5A5E4C">
        <w:rPr>
          <w:rFonts w:ascii="Calibri" w:eastAsia="Calibri" w:hAnsi="Calibri" w:cs="Times New Roman"/>
          <w:i/>
          <w:sz w:val="24"/>
          <w:szCs w:val="24"/>
        </w:rPr>
        <w:t>- wprowadzenie użytkowników ręcznie</w:t>
      </w:r>
    </w:p>
    <w:p w14:paraId="4A09F12D" w14:textId="77777777" w:rsidR="00D82855" w:rsidRPr="005A5E4C" w:rsidRDefault="00D82855" w:rsidP="00D82855">
      <w:pPr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5A5E4C">
        <w:rPr>
          <w:rFonts w:ascii="Calibri" w:eastAsia="Calibri" w:hAnsi="Calibri" w:cs="Times New Roman"/>
          <w:i/>
          <w:sz w:val="24"/>
          <w:szCs w:val="24"/>
        </w:rPr>
        <w:t>- zaciągnięcie z bazy AD (w przypadku, gdy podmiot leczniczy ma wdrożone usługi katalogowe)</w:t>
      </w:r>
    </w:p>
    <w:p w14:paraId="7A762A94" w14:textId="77777777" w:rsidR="00D82855" w:rsidRPr="005A5E4C" w:rsidRDefault="00D82855" w:rsidP="00D82855">
      <w:pPr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5A5E4C">
        <w:rPr>
          <w:rFonts w:ascii="Calibri" w:eastAsia="Calibri" w:hAnsi="Calibri" w:cs="Times New Roman"/>
          <w:i/>
          <w:sz w:val="24"/>
          <w:szCs w:val="24"/>
        </w:rPr>
        <w:t>- zasilanie bazy użytkowników Keycloaka z wykorzystaniem standardowego API udostępnianego przez Keycloak w celu integracji (poniżej link do dokumentacji systemu, wdrożona wersja systemu to wersja 11.0.2)</w:t>
      </w:r>
    </w:p>
    <w:p w14:paraId="224C6ACD" w14:textId="77777777" w:rsidR="00D82855" w:rsidRPr="005A5E4C" w:rsidRDefault="00D82855" w:rsidP="00D82855">
      <w:pPr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5A5E4C">
        <w:rPr>
          <w:rFonts w:ascii="Calibri" w:eastAsia="Calibri" w:hAnsi="Calibri" w:cs="Times New Roman"/>
          <w:i/>
          <w:sz w:val="24"/>
          <w:szCs w:val="24"/>
        </w:rPr>
        <w:t xml:space="preserve">Szczegóły systemu Keycloak opisane są w dokumentacji na stronie https://www.keycloak.org/documentation.html. </w:t>
      </w:r>
    </w:p>
    <w:p w14:paraId="68A9F7D6" w14:textId="77777777" w:rsidR="00D82855" w:rsidRPr="005A5E4C" w:rsidRDefault="00D82855" w:rsidP="00D82855">
      <w:pPr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5A5E4C">
        <w:rPr>
          <w:rFonts w:ascii="Calibri" w:eastAsia="Calibri" w:hAnsi="Calibri" w:cs="Times New Roman"/>
          <w:i/>
          <w:sz w:val="24"/>
          <w:szCs w:val="24"/>
        </w:rPr>
        <w:t xml:space="preserve">Po spełnieniu powyższych czynności przed wysłaniem pierwszego dokumentu danego pacjenta należy przesłać do repozytorium dokumentów, dokument zgód i uprawnień </w:t>
      </w:r>
      <w:r w:rsidRPr="005A5E4C">
        <w:rPr>
          <w:rFonts w:ascii="Calibri" w:eastAsia="Calibri" w:hAnsi="Calibri" w:cs="Times New Roman"/>
          <w:i/>
          <w:sz w:val="24"/>
          <w:szCs w:val="24"/>
        </w:rPr>
        <w:lastRenderedPageBreak/>
        <w:t>nadający uprawnienia  do tworzenia i przeglądania własnej dokumentacji medycznej dla lekarza w kontekście tego pacjenta (opisany w Załączniku nr 1 do Instrukcji Integracji HIS z Platformą Regionalną e-Pacjent). Strukturę dokumentów zgód i uprawnień opisano w Załączniku nr 2 do Instrukcji Integracji HIS z Platformą Regionalną e-Pacjent.</w:t>
      </w:r>
    </w:p>
    <w:p w14:paraId="5B95C3E0" w14:textId="77777777" w:rsidR="00D82855" w:rsidRPr="005A5E4C" w:rsidRDefault="00D82855" w:rsidP="00D82855">
      <w:pPr>
        <w:jc w:val="both"/>
        <w:rPr>
          <w:sz w:val="24"/>
          <w:szCs w:val="24"/>
        </w:rPr>
      </w:pPr>
      <w:r w:rsidRPr="005A5E4C">
        <w:rPr>
          <w:rFonts w:ascii="Calibri" w:eastAsia="Calibri" w:hAnsi="Calibri" w:cs="Times New Roman"/>
          <w:i/>
          <w:sz w:val="24"/>
          <w:szCs w:val="24"/>
        </w:rPr>
        <w:t>Kolejnym krokiem jest zasilenie systemu e-Rejestracji strukturą szpitala oraz udostępnionymi grafikami wraz ze wszystkimi niezbędnymi informacjami. Szczegóły tej operacji są opisane w rozdziale Dodawanie zasobów.</w:t>
      </w:r>
    </w:p>
    <w:p w14:paraId="1B88613D" w14:textId="77777777" w:rsidR="00BD45BD" w:rsidRPr="00BD45BD" w:rsidRDefault="00BD45BD" w:rsidP="00C2296F">
      <w:pPr>
        <w:ind w:firstLine="142"/>
        <w:jc w:val="both"/>
        <w:rPr>
          <w:sz w:val="20"/>
          <w:szCs w:val="20"/>
        </w:rPr>
      </w:pPr>
    </w:p>
    <w:sectPr w:rsidR="00BD45BD" w:rsidRPr="00BD45BD" w:rsidSect="008146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881C2" w14:textId="77777777" w:rsidR="000A0591" w:rsidRDefault="000A0591" w:rsidP="00C07F23">
      <w:pPr>
        <w:spacing w:after="0" w:line="240" w:lineRule="auto"/>
      </w:pPr>
      <w:r>
        <w:separator/>
      </w:r>
    </w:p>
  </w:endnote>
  <w:endnote w:type="continuationSeparator" w:id="0">
    <w:p w14:paraId="3DEE69F3" w14:textId="77777777" w:rsidR="000A0591" w:rsidRDefault="000A0591" w:rsidP="00C0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518679"/>
      <w:docPartObj>
        <w:docPartGallery w:val="Page Numbers (Bottom of Page)"/>
        <w:docPartUnique/>
      </w:docPartObj>
    </w:sdtPr>
    <w:sdtEndPr/>
    <w:sdtContent>
      <w:p w14:paraId="18AFB6CD" w14:textId="77777777" w:rsidR="003673CF" w:rsidRDefault="0088552F">
        <w:pPr>
          <w:pStyle w:val="Stopka"/>
          <w:jc w:val="right"/>
        </w:pPr>
        <w:r>
          <w:fldChar w:fldCharType="begin"/>
        </w:r>
        <w:r w:rsidR="003673CF">
          <w:instrText xml:space="preserve"> PAGE   \* MERGEFORMAT </w:instrText>
        </w:r>
        <w:r>
          <w:fldChar w:fldCharType="separate"/>
        </w:r>
        <w:r w:rsidR="00ED26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04A201" w14:textId="77777777" w:rsidR="003673CF" w:rsidRDefault="003673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4D209" w14:textId="77777777" w:rsidR="000A0591" w:rsidRDefault="000A0591" w:rsidP="00C07F23">
      <w:pPr>
        <w:spacing w:after="0" w:line="240" w:lineRule="auto"/>
      </w:pPr>
      <w:r>
        <w:separator/>
      </w:r>
    </w:p>
  </w:footnote>
  <w:footnote w:type="continuationSeparator" w:id="0">
    <w:p w14:paraId="43774885" w14:textId="77777777" w:rsidR="000A0591" w:rsidRDefault="000A0591" w:rsidP="00C07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F6865" w14:textId="77777777" w:rsidR="003673CF" w:rsidRDefault="003673CF">
    <w:pPr>
      <w:pStyle w:val="Nagwek"/>
    </w:pPr>
    <w:r w:rsidRPr="00C07F23">
      <w:rPr>
        <w:noProof/>
        <w:lang w:eastAsia="pl-PL"/>
      </w:rPr>
      <w:drawing>
        <wp:inline distT="0" distB="0" distL="0" distR="0" wp14:anchorId="6403566F" wp14:editId="6F17C088">
          <wp:extent cx="5760720" cy="558477"/>
          <wp:effectExtent l="19050" t="0" r="0" b="0"/>
          <wp:docPr id="4" name="Obraz 4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8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F485B"/>
    <w:multiLevelType w:val="hybridMultilevel"/>
    <w:tmpl w:val="6ECC0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6D20"/>
    <w:multiLevelType w:val="hybridMultilevel"/>
    <w:tmpl w:val="F0941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0662E"/>
    <w:multiLevelType w:val="hybridMultilevel"/>
    <w:tmpl w:val="8C1E00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1F3B57"/>
    <w:multiLevelType w:val="hybridMultilevel"/>
    <w:tmpl w:val="7C121C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467CAA"/>
    <w:multiLevelType w:val="hybridMultilevel"/>
    <w:tmpl w:val="AA02BB74"/>
    <w:lvl w:ilvl="0" w:tplc="35C8B856">
      <w:start w:val="459"/>
      <w:numFmt w:val="decimal"/>
      <w:lvlText w:val="Pytanie 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D2175"/>
    <w:multiLevelType w:val="hybridMultilevel"/>
    <w:tmpl w:val="43822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B3F21"/>
    <w:multiLevelType w:val="hybridMultilevel"/>
    <w:tmpl w:val="39E0C490"/>
    <w:lvl w:ilvl="0" w:tplc="369C4722">
      <w:start w:val="496"/>
      <w:numFmt w:val="decimal"/>
      <w:lvlText w:val="Pytanie nr %1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414B6"/>
    <w:multiLevelType w:val="hybridMultilevel"/>
    <w:tmpl w:val="164E12C4"/>
    <w:lvl w:ilvl="0" w:tplc="527A9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C62D85"/>
    <w:multiLevelType w:val="hybridMultilevel"/>
    <w:tmpl w:val="07A8FA62"/>
    <w:lvl w:ilvl="0" w:tplc="3AFC65B4">
      <w:start w:val="1"/>
      <w:numFmt w:val="decimal"/>
      <w:lvlText w:val="%1)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4AD4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04884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AE916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76B8E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6A31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EA8C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2670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ACD5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BB4FCF"/>
    <w:multiLevelType w:val="hybridMultilevel"/>
    <w:tmpl w:val="DBCCB0EC"/>
    <w:lvl w:ilvl="0" w:tplc="4F143200">
      <w:start w:val="282"/>
      <w:numFmt w:val="decimal"/>
      <w:lvlText w:val="Pytanie 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2656C"/>
    <w:multiLevelType w:val="hybridMultilevel"/>
    <w:tmpl w:val="3FDE8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5776C"/>
    <w:multiLevelType w:val="hybridMultilevel"/>
    <w:tmpl w:val="95F08860"/>
    <w:lvl w:ilvl="0" w:tplc="760ADCF0">
      <w:start w:val="1"/>
      <w:numFmt w:val="decimal"/>
      <w:lvlText w:val="%1)"/>
      <w:lvlJc w:val="left"/>
      <w:pPr>
        <w:ind w:left="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18D1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78CF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62AD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8001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C3C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7EC1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62A6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982F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E36206E"/>
    <w:multiLevelType w:val="hybridMultilevel"/>
    <w:tmpl w:val="B44C6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45162"/>
    <w:multiLevelType w:val="hybridMultilevel"/>
    <w:tmpl w:val="3D8CB7F0"/>
    <w:lvl w:ilvl="0" w:tplc="C0948498">
      <w:start w:val="567"/>
      <w:numFmt w:val="decimal"/>
      <w:lvlText w:val="Pytanie %1."/>
      <w:lvlJc w:val="right"/>
      <w:pPr>
        <w:ind w:left="720" w:hanging="360"/>
      </w:pPr>
      <w:rPr>
        <w:rFonts w:hint="default"/>
        <w:b/>
        <w:bCs w:val="0"/>
        <w:sz w:val="24"/>
        <w:szCs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5364A"/>
    <w:multiLevelType w:val="hybridMultilevel"/>
    <w:tmpl w:val="D31A2D4E"/>
    <w:lvl w:ilvl="0" w:tplc="32C2A288">
      <w:start w:val="473"/>
      <w:numFmt w:val="decimal"/>
      <w:lvlText w:val="Pytanie 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951C8"/>
    <w:multiLevelType w:val="hybridMultilevel"/>
    <w:tmpl w:val="0F1C17EA"/>
    <w:lvl w:ilvl="0" w:tplc="DAA45EAC">
      <w:start w:val="1"/>
      <w:numFmt w:val="decimal"/>
      <w:lvlText w:val="Pytanie nr %1"/>
      <w:lvlJc w:val="left"/>
      <w:pPr>
        <w:ind w:left="360" w:hanging="360"/>
      </w:pPr>
      <w:rPr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B76065"/>
    <w:multiLevelType w:val="hybridMultilevel"/>
    <w:tmpl w:val="B7E68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A1F3C"/>
    <w:multiLevelType w:val="hybridMultilevel"/>
    <w:tmpl w:val="D2D6DFF4"/>
    <w:lvl w:ilvl="0" w:tplc="73BC8A16">
      <w:start w:val="570"/>
      <w:numFmt w:val="decimal"/>
      <w:lvlText w:val="Pytanie 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85D3E"/>
    <w:multiLevelType w:val="hybridMultilevel"/>
    <w:tmpl w:val="CB2CDD9A"/>
    <w:lvl w:ilvl="0" w:tplc="FDCE83BA">
      <w:start w:val="502"/>
      <w:numFmt w:val="decimal"/>
      <w:lvlText w:val="Pytanie nr %1"/>
      <w:lvlJc w:val="left"/>
      <w:pPr>
        <w:ind w:left="716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838C9"/>
    <w:multiLevelType w:val="hybridMultilevel"/>
    <w:tmpl w:val="30FA3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7E1F88">
      <w:start w:val="1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725F4"/>
    <w:multiLevelType w:val="hybridMultilevel"/>
    <w:tmpl w:val="CDBE97F2"/>
    <w:lvl w:ilvl="0" w:tplc="11262D72">
      <w:start w:val="461"/>
      <w:numFmt w:val="decimal"/>
      <w:lvlText w:val="Pytanie 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63065"/>
    <w:multiLevelType w:val="hybridMultilevel"/>
    <w:tmpl w:val="BB320DC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19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2"/>
  </w:num>
  <w:num w:numId="10">
    <w:abstractNumId w:val="10"/>
  </w:num>
  <w:num w:numId="11">
    <w:abstractNumId w:val="21"/>
  </w:num>
  <w:num w:numId="12">
    <w:abstractNumId w:val="4"/>
  </w:num>
  <w:num w:numId="13">
    <w:abstractNumId w:val="20"/>
  </w:num>
  <w:num w:numId="14">
    <w:abstractNumId w:val="14"/>
  </w:num>
  <w:num w:numId="15">
    <w:abstractNumId w:val="6"/>
  </w:num>
  <w:num w:numId="16">
    <w:abstractNumId w:val="8"/>
  </w:num>
  <w:num w:numId="17">
    <w:abstractNumId w:val="7"/>
  </w:num>
  <w:num w:numId="18">
    <w:abstractNumId w:val="1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8"/>
  </w:num>
  <w:num w:numId="22">
    <w:abstractNumId w:val="13"/>
  </w:num>
  <w:num w:numId="23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D31"/>
    <w:rsid w:val="000410E6"/>
    <w:rsid w:val="00050B70"/>
    <w:rsid w:val="00053C84"/>
    <w:rsid w:val="00083D5C"/>
    <w:rsid w:val="00094D8B"/>
    <w:rsid w:val="000A0591"/>
    <w:rsid w:val="000E3C1E"/>
    <w:rsid w:val="00103287"/>
    <w:rsid w:val="00105C23"/>
    <w:rsid w:val="00105F68"/>
    <w:rsid w:val="00115901"/>
    <w:rsid w:val="00175A87"/>
    <w:rsid w:val="001947C1"/>
    <w:rsid w:val="001B23A5"/>
    <w:rsid w:val="001B4FEB"/>
    <w:rsid w:val="002017C6"/>
    <w:rsid w:val="00211428"/>
    <w:rsid w:val="0022057C"/>
    <w:rsid w:val="0022079F"/>
    <w:rsid w:val="00246331"/>
    <w:rsid w:val="00255B7F"/>
    <w:rsid w:val="002865BF"/>
    <w:rsid w:val="002B1765"/>
    <w:rsid w:val="002D06E1"/>
    <w:rsid w:val="002D36C8"/>
    <w:rsid w:val="002F0D87"/>
    <w:rsid w:val="002F47D5"/>
    <w:rsid w:val="002F63FF"/>
    <w:rsid w:val="002F6BDA"/>
    <w:rsid w:val="003110E7"/>
    <w:rsid w:val="00340972"/>
    <w:rsid w:val="0034676A"/>
    <w:rsid w:val="003673CF"/>
    <w:rsid w:val="00375B01"/>
    <w:rsid w:val="00380EA5"/>
    <w:rsid w:val="00382A4C"/>
    <w:rsid w:val="003853F9"/>
    <w:rsid w:val="00391B6E"/>
    <w:rsid w:val="003A6C79"/>
    <w:rsid w:val="003D2FE5"/>
    <w:rsid w:val="003D7A77"/>
    <w:rsid w:val="003E6018"/>
    <w:rsid w:val="0040555E"/>
    <w:rsid w:val="00414317"/>
    <w:rsid w:val="004403D1"/>
    <w:rsid w:val="004414C3"/>
    <w:rsid w:val="00453FAC"/>
    <w:rsid w:val="004871BE"/>
    <w:rsid w:val="004B2D53"/>
    <w:rsid w:val="004B49AE"/>
    <w:rsid w:val="004C2773"/>
    <w:rsid w:val="004E6958"/>
    <w:rsid w:val="004F4327"/>
    <w:rsid w:val="004F5B1E"/>
    <w:rsid w:val="004F604B"/>
    <w:rsid w:val="004F6C7C"/>
    <w:rsid w:val="00501D18"/>
    <w:rsid w:val="00575973"/>
    <w:rsid w:val="0059540C"/>
    <w:rsid w:val="005E3D22"/>
    <w:rsid w:val="006139B6"/>
    <w:rsid w:val="00644158"/>
    <w:rsid w:val="0064781E"/>
    <w:rsid w:val="006A185D"/>
    <w:rsid w:val="006B4C3C"/>
    <w:rsid w:val="006F1C65"/>
    <w:rsid w:val="006F4CF2"/>
    <w:rsid w:val="006F5E09"/>
    <w:rsid w:val="00724D27"/>
    <w:rsid w:val="00725234"/>
    <w:rsid w:val="00734C2E"/>
    <w:rsid w:val="0074498F"/>
    <w:rsid w:val="00796733"/>
    <w:rsid w:val="007B4F88"/>
    <w:rsid w:val="007D6053"/>
    <w:rsid w:val="007E395D"/>
    <w:rsid w:val="007E523B"/>
    <w:rsid w:val="007F69DD"/>
    <w:rsid w:val="0081466E"/>
    <w:rsid w:val="0084492F"/>
    <w:rsid w:val="00861E75"/>
    <w:rsid w:val="00872B33"/>
    <w:rsid w:val="00874D31"/>
    <w:rsid w:val="0088552F"/>
    <w:rsid w:val="00885634"/>
    <w:rsid w:val="008918D8"/>
    <w:rsid w:val="008E0D69"/>
    <w:rsid w:val="008F6756"/>
    <w:rsid w:val="008F7B0E"/>
    <w:rsid w:val="009572F9"/>
    <w:rsid w:val="00967763"/>
    <w:rsid w:val="00972332"/>
    <w:rsid w:val="009824F0"/>
    <w:rsid w:val="00991C82"/>
    <w:rsid w:val="00995E48"/>
    <w:rsid w:val="009C058C"/>
    <w:rsid w:val="009F6889"/>
    <w:rsid w:val="00A52CBC"/>
    <w:rsid w:val="00A7216F"/>
    <w:rsid w:val="00AC3C9D"/>
    <w:rsid w:val="00AD1E5F"/>
    <w:rsid w:val="00AD6F65"/>
    <w:rsid w:val="00AD70E9"/>
    <w:rsid w:val="00AF5BC5"/>
    <w:rsid w:val="00B37B74"/>
    <w:rsid w:val="00B37E5F"/>
    <w:rsid w:val="00B634F0"/>
    <w:rsid w:val="00BB4372"/>
    <w:rsid w:val="00BC454C"/>
    <w:rsid w:val="00BD1311"/>
    <w:rsid w:val="00BD3CD4"/>
    <w:rsid w:val="00BD45BD"/>
    <w:rsid w:val="00BF1ABB"/>
    <w:rsid w:val="00C02826"/>
    <w:rsid w:val="00C07F23"/>
    <w:rsid w:val="00C11A8F"/>
    <w:rsid w:val="00C12D57"/>
    <w:rsid w:val="00C1406E"/>
    <w:rsid w:val="00C2296F"/>
    <w:rsid w:val="00C61F09"/>
    <w:rsid w:val="00C6349F"/>
    <w:rsid w:val="00C73043"/>
    <w:rsid w:val="00CA1F3D"/>
    <w:rsid w:val="00CC0062"/>
    <w:rsid w:val="00CC117D"/>
    <w:rsid w:val="00D07FAF"/>
    <w:rsid w:val="00D168CC"/>
    <w:rsid w:val="00D525D0"/>
    <w:rsid w:val="00D55217"/>
    <w:rsid w:val="00D5673D"/>
    <w:rsid w:val="00D74886"/>
    <w:rsid w:val="00D766F8"/>
    <w:rsid w:val="00D82855"/>
    <w:rsid w:val="00DA5170"/>
    <w:rsid w:val="00DB42DB"/>
    <w:rsid w:val="00DD4D7F"/>
    <w:rsid w:val="00DD525C"/>
    <w:rsid w:val="00E5004C"/>
    <w:rsid w:val="00E60178"/>
    <w:rsid w:val="00E603A9"/>
    <w:rsid w:val="00E75B6C"/>
    <w:rsid w:val="00E96873"/>
    <w:rsid w:val="00EB33FC"/>
    <w:rsid w:val="00ED2610"/>
    <w:rsid w:val="00FE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DE2A1"/>
  <w15:docId w15:val="{B2C9D41C-C13A-4BC4-B6D5-2AD7C7AB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8CC"/>
  </w:style>
  <w:style w:type="paragraph" w:styleId="Nagwek1">
    <w:name w:val="heading 1"/>
    <w:basedOn w:val="Normalny"/>
    <w:next w:val="Normalny"/>
    <w:link w:val="Nagwek1Znak"/>
    <w:uiPriority w:val="9"/>
    <w:qFormat/>
    <w:rsid w:val="001B4F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B4FEB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1B4FE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B4FE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B4FEB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4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1B4FEB"/>
    <w:rPr>
      <w:rFonts w:ascii="Tahoma" w:eastAsia="Times New Roman" w:hAnsi="Tahoma" w:cs="Tahoma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B4FEB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Akapitzlist">
    <w:name w:val="List Paragraph"/>
    <w:aliases w:val="Numerowanie,List Paragraph,Akapit z listą BS,Bulleted list,L1,Akapit z listą5,Odstavec,Podsis rysunku,sw tekst,Kolorowa lista — akcent 11,CW_Lista,normalny tekst,Akapit z listą3,Obiekt,BulletC,Akapit z listą31,NOWY,Akapit z listą32,lp1"/>
    <w:basedOn w:val="Normalny"/>
    <w:link w:val="AkapitzlistZnak"/>
    <w:uiPriority w:val="34"/>
    <w:qFormat/>
    <w:rsid w:val="00991C82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List Paragraph Znak,Akapit z listą BS Znak,Bulleted list Znak,L1 Znak,Akapit z listą5 Znak,Odstavec Znak,Podsis rysunku Znak,sw tekst Znak,Kolorowa lista — akcent 11 Znak,CW_Lista Znak,normalny tekst Znak,Obiekt Znak"/>
    <w:link w:val="Akapitzlist"/>
    <w:qFormat/>
    <w:locked/>
    <w:rsid w:val="00991C82"/>
    <w:rPr>
      <w:rFonts w:ascii="Calibri" w:eastAsia="Calibri" w:hAnsi="Calibri" w:cs="Times New Roman"/>
    </w:rPr>
  </w:style>
  <w:style w:type="paragraph" w:customStyle="1" w:styleId="DefaultZnakZnak">
    <w:name w:val="Default Znak Znak"/>
    <w:link w:val="DefaultZnakZnakZnak"/>
    <w:rsid w:val="008918D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DefaultZnakZnakZnak">
    <w:name w:val="Default Znak Znak Znak"/>
    <w:link w:val="DefaultZnakZnak"/>
    <w:rsid w:val="008918D8"/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0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382A4C"/>
    <w:pPr>
      <w:spacing w:after="0" w:line="240" w:lineRule="auto"/>
      <w:ind w:left="708"/>
    </w:pPr>
    <w:rPr>
      <w:rFonts w:ascii="Arial" w:eastAsia="Times New Roman" w:hAnsi="Arial" w:cs="Times New Roman"/>
      <w:lang w:eastAsia="pl-PL"/>
    </w:rPr>
  </w:style>
  <w:style w:type="character" w:customStyle="1" w:styleId="FontStyle85">
    <w:name w:val="Font Style85"/>
    <w:uiPriority w:val="99"/>
    <w:rsid w:val="00382A4C"/>
    <w:rPr>
      <w:rFonts w:ascii="Times New Roman" w:eastAsia="Times New Roman" w:hAnsi="Times New Roman" w:cs="Times New Roman"/>
      <w:sz w:val="10"/>
      <w:szCs w:val="10"/>
    </w:rPr>
  </w:style>
  <w:style w:type="paragraph" w:styleId="Listapunktowana">
    <w:name w:val="List Bullet"/>
    <w:basedOn w:val="Normalny"/>
    <w:autoRedefine/>
    <w:rsid w:val="00382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1B4FE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5Znak">
    <w:name w:val="Nagłówek 5 Znak"/>
    <w:basedOn w:val="Domylnaczcionkaakapitu"/>
    <w:link w:val="Nagwek5"/>
    <w:semiHidden/>
    <w:rsid w:val="001B4FE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1B4FEB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4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FEB"/>
  </w:style>
  <w:style w:type="paragraph" w:styleId="Stopka">
    <w:name w:val="footer"/>
    <w:basedOn w:val="Normalny"/>
    <w:link w:val="StopkaZnak"/>
    <w:uiPriority w:val="99"/>
    <w:unhideWhenUsed/>
    <w:rsid w:val="001B4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FEB"/>
  </w:style>
  <w:style w:type="character" w:styleId="Hipercze">
    <w:name w:val="Hyperlink"/>
    <w:basedOn w:val="Domylnaczcionkaakapitu"/>
    <w:uiPriority w:val="99"/>
    <w:unhideWhenUsed/>
    <w:rsid w:val="001B4FEB"/>
    <w:rPr>
      <w:color w:val="0000FF" w:themeColor="hyperlink"/>
      <w:u w:val="single"/>
    </w:rPr>
  </w:style>
  <w:style w:type="paragraph" w:customStyle="1" w:styleId="StandardowyArial11">
    <w:name w:val="Standardowy + Arial 11"/>
    <w:basedOn w:val="Normalny"/>
    <w:rsid w:val="001B4FEB"/>
    <w:pPr>
      <w:suppressAutoHyphens/>
      <w:autoSpaceDE w:val="0"/>
      <w:autoSpaceDN w:val="0"/>
      <w:spacing w:before="60" w:after="60" w:line="240" w:lineRule="auto"/>
      <w:ind w:left="360" w:hanging="360"/>
      <w:jc w:val="both"/>
    </w:pPr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1B4FE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Tekstkomentarza">
    <w:name w:val="annotation text"/>
    <w:aliases w:val=" Znak9"/>
    <w:basedOn w:val="Normalny"/>
    <w:link w:val="TekstkomentarzaZnak"/>
    <w:uiPriority w:val="99"/>
    <w:unhideWhenUsed/>
    <w:rsid w:val="001B4F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9 Znak"/>
    <w:basedOn w:val="Domylnaczcionkaakapitu"/>
    <w:link w:val="Tekstkomentarza"/>
    <w:uiPriority w:val="99"/>
    <w:rsid w:val="001B4F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F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FEB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FEB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FE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Normalny"/>
    <w:autoRedefine/>
    <w:rsid w:val="001B4FEB"/>
    <w:pPr>
      <w:spacing w:after="60" w:line="240" w:lineRule="auto"/>
      <w:jc w:val="both"/>
    </w:pPr>
    <w:rPr>
      <w:rFonts w:ascii="Arial" w:eastAsia="Times New Roman" w:hAnsi="Arial" w:cs="Arial"/>
      <w:sz w:val="16"/>
      <w:szCs w:val="20"/>
    </w:rPr>
  </w:style>
  <w:style w:type="paragraph" w:customStyle="1" w:styleId="pkt">
    <w:name w:val="pkt"/>
    <w:basedOn w:val="Normalny"/>
    <w:rsid w:val="001B4F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mail-msocommenttext">
    <w:name w:val="gmail-msocommenttext"/>
    <w:basedOn w:val="Normalny"/>
    <w:rsid w:val="001B4FEB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Uwydatnienie">
    <w:name w:val="Emphasis"/>
    <w:basedOn w:val="Domylnaczcionkaakapitu"/>
    <w:uiPriority w:val="20"/>
    <w:qFormat/>
    <w:rsid w:val="00D82855"/>
    <w:rPr>
      <w:i/>
      <w:iCs/>
    </w:rPr>
  </w:style>
  <w:style w:type="character" w:styleId="Pogrubienie">
    <w:name w:val="Strong"/>
    <w:basedOn w:val="Domylnaczcionkaakapitu"/>
    <w:uiPriority w:val="22"/>
    <w:qFormat/>
    <w:rsid w:val="00D82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868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Marcin Kowalak</cp:lastModifiedBy>
  <cp:revision>4</cp:revision>
  <dcterms:created xsi:type="dcterms:W3CDTF">2021-03-31T09:19:00Z</dcterms:created>
  <dcterms:modified xsi:type="dcterms:W3CDTF">2021-03-31T09:34:00Z</dcterms:modified>
</cp:coreProperties>
</file>