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BE8C6" w14:textId="77777777" w:rsidR="00C07F23" w:rsidRPr="002D13A3" w:rsidRDefault="00C07F23" w:rsidP="00872B33">
      <w:pPr>
        <w:spacing w:line="320" w:lineRule="atLeast"/>
        <w:jc w:val="right"/>
        <w:rPr>
          <w:rFonts w:cs="Times New Roman"/>
          <w:sz w:val="24"/>
          <w:szCs w:val="24"/>
        </w:rPr>
      </w:pPr>
      <w:r w:rsidRPr="002D13A3">
        <w:rPr>
          <w:rFonts w:cs="Times New Roman"/>
          <w:sz w:val="24"/>
          <w:szCs w:val="24"/>
        </w:rPr>
        <w:t xml:space="preserve">Poznań, </w:t>
      </w:r>
      <w:r w:rsidR="006F3D28">
        <w:rPr>
          <w:rFonts w:cs="Times New Roman"/>
          <w:sz w:val="24"/>
          <w:szCs w:val="24"/>
        </w:rPr>
        <w:t>2</w:t>
      </w:r>
      <w:r w:rsidR="00EB3D10">
        <w:rPr>
          <w:rFonts w:cs="Times New Roman"/>
          <w:sz w:val="24"/>
          <w:szCs w:val="24"/>
        </w:rPr>
        <w:t>4</w:t>
      </w:r>
      <w:r w:rsidRPr="002D13A3">
        <w:rPr>
          <w:rFonts w:cs="Times New Roman"/>
          <w:sz w:val="24"/>
          <w:szCs w:val="24"/>
        </w:rPr>
        <w:t xml:space="preserve"> </w:t>
      </w:r>
      <w:r w:rsidR="00391B6E" w:rsidRPr="002D13A3">
        <w:rPr>
          <w:rFonts w:cs="Times New Roman"/>
          <w:sz w:val="24"/>
          <w:szCs w:val="24"/>
        </w:rPr>
        <w:t>marca</w:t>
      </w:r>
      <w:r w:rsidRPr="002D13A3">
        <w:rPr>
          <w:rFonts w:cs="Times New Roman"/>
          <w:sz w:val="24"/>
          <w:szCs w:val="24"/>
        </w:rPr>
        <w:t xml:space="preserve"> 2021 roku</w:t>
      </w:r>
    </w:p>
    <w:p w14:paraId="1EADE84C" w14:textId="77777777" w:rsidR="00C07F23" w:rsidRPr="002D13A3" w:rsidRDefault="00C07F23" w:rsidP="002F63FF">
      <w:pPr>
        <w:autoSpaceDE w:val="0"/>
        <w:autoSpaceDN w:val="0"/>
        <w:adjustRightInd w:val="0"/>
        <w:spacing w:before="240" w:after="240" w:line="320" w:lineRule="atLeast"/>
        <w:contextualSpacing/>
        <w:jc w:val="both"/>
        <w:rPr>
          <w:rFonts w:cs="Times New Roman"/>
          <w:b/>
          <w:sz w:val="24"/>
          <w:szCs w:val="24"/>
        </w:rPr>
      </w:pPr>
      <w:r w:rsidRPr="002D13A3">
        <w:rPr>
          <w:rFonts w:cs="Times New Roman"/>
          <w:b/>
          <w:sz w:val="24"/>
          <w:szCs w:val="24"/>
        </w:rPr>
        <w:t xml:space="preserve">Znak sprawy </w:t>
      </w:r>
      <w:proofErr w:type="spellStart"/>
      <w:r w:rsidRPr="002D13A3">
        <w:rPr>
          <w:rFonts w:cs="Times New Roman"/>
          <w:b/>
          <w:sz w:val="24"/>
          <w:szCs w:val="24"/>
        </w:rPr>
        <w:t>SzW</w:t>
      </w:r>
      <w:proofErr w:type="spellEnd"/>
      <w:r w:rsidRPr="002D13A3">
        <w:rPr>
          <w:rFonts w:cs="Times New Roman"/>
          <w:b/>
          <w:sz w:val="24"/>
          <w:szCs w:val="24"/>
        </w:rPr>
        <w:t>/7/2020</w:t>
      </w:r>
    </w:p>
    <w:p w14:paraId="10B56289" w14:textId="77777777" w:rsidR="00C07F23" w:rsidRPr="002D13A3" w:rsidRDefault="00C07F23" w:rsidP="002F63FF">
      <w:pPr>
        <w:pStyle w:val="Akapitzlist"/>
        <w:jc w:val="both"/>
        <w:rPr>
          <w:rFonts w:asciiTheme="minorHAnsi" w:hAnsiTheme="minorHAnsi"/>
          <w:b/>
          <w:bCs/>
          <w:sz w:val="24"/>
          <w:szCs w:val="24"/>
        </w:rPr>
      </w:pPr>
    </w:p>
    <w:p w14:paraId="1991DAB8" w14:textId="77777777" w:rsidR="00C07F23" w:rsidRPr="002D13A3" w:rsidRDefault="00C07F23" w:rsidP="006F3D28">
      <w:pPr>
        <w:spacing w:line="320" w:lineRule="atLeast"/>
        <w:jc w:val="center"/>
        <w:rPr>
          <w:rFonts w:cs="Times New Roman"/>
          <w:b/>
          <w:i/>
          <w:sz w:val="24"/>
          <w:szCs w:val="24"/>
        </w:rPr>
      </w:pPr>
      <w:r w:rsidRPr="002D13A3">
        <w:rPr>
          <w:rFonts w:cs="Times New Roman"/>
          <w:b/>
          <w:i/>
          <w:sz w:val="24"/>
          <w:szCs w:val="24"/>
        </w:rPr>
        <w:t>Wykonawcy biorący udział w postępowaniu</w:t>
      </w:r>
    </w:p>
    <w:p w14:paraId="0B807A1F" w14:textId="77777777" w:rsidR="00C07F23" w:rsidRPr="002D13A3" w:rsidRDefault="00C07F23" w:rsidP="002F63FF">
      <w:pPr>
        <w:spacing w:line="320" w:lineRule="atLeast"/>
        <w:ind w:right="21"/>
        <w:contextualSpacing/>
        <w:jc w:val="both"/>
        <w:rPr>
          <w:rFonts w:cs="Times New Roman"/>
          <w:sz w:val="24"/>
          <w:szCs w:val="24"/>
        </w:rPr>
      </w:pPr>
    </w:p>
    <w:p w14:paraId="5AD9B05B" w14:textId="77777777" w:rsidR="00C07F23" w:rsidRPr="002D13A3" w:rsidRDefault="00C07F23" w:rsidP="002F63FF">
      <w:pPr>
        <w:spacing w:line="320" w:lineRule="atLeast"/>
        <w:ind w:right="21"/>
        <w:contextualSpacing/>
        <w:jc w:val="both"/>
        <w:rPr>
          <w:rFonts w:cs="Times New Roman"/>
          <w:sz w:val="24"/>
          <w:szCs w:val="24"/>
        </w:rPr>
      </w:pPr>
    </w:p>
    <w:p w14:paraId="6C4F7CA1" w14:textId="77777777" w:rsidR="00C07F23" w:rsidRPr="002D13A3" w:rsidRDefault="00C07F23" w:rsidP="002F63FF">
      <w:pPr>
        <w:spacing w:line="320" w:lineRule="atLeast"/>
        <w:ind w:right="21"/>
        <w:contextualSpacing/>
        <w:jc w:val="both"/>
        <w:rPr>
          <w:rFonts w:cs="Times New Roman"/>
          <w:b/>
          <w:bCs/>
          <w:sz w:val="24"/>
          <w:szCs w:val="24"/>
        </w:rPr>
      </w:pPr>
      <w:r w:rsidRPr="002D13A3">
        <w:rPr>
          <w:rFonts w:cs="Times New Roman"/>
          <w:sz w:val="24"/>
          <w:szCs w:val="24"/>
        </w:rPr>
        <w:t xml:space="preserve">dotyczy postępowania prowadzonym w trybie przetargu nieograniczonego na </w:t>
      </w:r>
      <w:r w:rsidRPr="002D13A3">
        <w:rPr>
          <w:rFonts w:cs="Times New Roman"/>
          <w:b/>
          <w:bCs/>
          <w:sz w:val="24"/>
          <w:szCs w:val="24"/>
        </w:rPr>
        <w:t xml:space="preserve">dostawę, instalację i wdrożenie aplikacji i systemów szpitalnych, Lokalnego Oprogramowania Komunikacyjnego, oraz dostawę Systemu Autoryzacji - ETAP II </w:t>
      </w:r>
      <w:r w:rsidRPr="002D13A3">
        <w:rPr>
          <w:rFonts w:cs="Times New Roman"/>
          <w:sz w:val="24"/>
          <w:szCs w:val="24"/>
        </w:rPr>
        <w:t>(numer referencyjny nadany postępowaniu przez Zamawiającego –</w:t>
      </w:r>
      <w:proofErr w:type="spellStart"/>
      <w:r w:rsidRPr="002D13A3">
        <w:rPr>
          <w:rFonts w:cs="Times New Roman"/>
          <w:sz w:val="24"/>
          <w:szCs w:val="24"/>
        </w:rPr>
        <w:t>SzW</w:t>
      </w:r>
      <w:proofErr w:type="spellEnd"/>
      <w:r w:rsidRPr="002D13A3">
        <w:rPr>
          <w:rFonts w:cs="Times New Roman"/>
          <w:sz w:val="24"/>
          <w:szCs w:val="24"/>
        </w:rPr>
        <w:t>/7/2020)</w:t>
      </w:r>
    </w:p>
    <w:p w14:paraId="406D2A12" w14:textId="77777777" w:rsidR="00C07F23" w:rsidRPr="002D13A3" w:rsidRDefault="00C07F23" w:rsidP="002F63FF">
      <w:pPr>
        <w:spacing w:line="320" w:lineRule="atLeast"/>
        <w:ind w:right="21"/>
        <w:contextualSpacing/>
        <w:jc w:val="both"/>
        <w:rPr>
          <w:rFonts w:cs="Times New Roman"/>
          <w:b/>
          <w:bCs/>
          <w:sz w:val="24"/>
          <w:szCs w:val="24"/>
        </w:rPr>
      </w:pPr>
    </w:p>
    <w:p w14:paraId="36F3B880" w14:textId="41B5BDE3" w:rsidR="00EE6AA4" w:rsidRPr="00A07019" w:rsidRDefault="00A07019" w:rsidP="002F63FF">
      <w:pPr>
        <w:spacing w:line="320" w:lineRule="atLeast"/>
        <w:ind w:right="21"/>
        <w:contextualSpacing/>
        <w:jc w:val="both"/>
        <w:rPr>
          <w:rFonts w:cs="Times New Roman"/>
          <w:sz w:val="24"/>
          <w:szCs w:val="24"/>
        </w:rPr>
      </w:pPr>
      <w:r w:rsidRPr="00A07019">
        <w:rPr>
          <w:rFonts w:cs="Times New Roman"/>
          <w:sz w:val="24"/>
          <w:szCs w:val="24"/>
        </w:rPr>
        <w:t>Zamawiający na podstawie art. 38 ust. 4 ustawy z dnia 29 stycznia 2004 r. Prawo zamówień publicznych, zwanej dalej ustawą przekazuje informację o dokonanych modyfikacji w treści SIWZ:</w:t>
      </w:r>
    </w:p>
    <w:p w14:paraId="3EF9D6AC" w14:textId="77777777" w:rsidR="00EE6AA4" w:rsidRPr="002D13A3" w:rsidRDefault="00EE6AA4" w:rsidP="002F63FF">
      <w:pPr>
        <w:spacing w:line="320" w:lineRule="atLeast"/>
        <w:ind w:right="21"/>
        <w:contextualSpacing/>
        <w:jc w:val="both"/>
        <w:rPr>
          <w:rFonts w:cs="Times New Roman"/>
          <w:b/>
          <w:bCs/>
          <w:sz w:val="24"/>
          <w:szCs w:val="24"/>
        </w:rPr>
      </w:pPr>
    </w:p>
    <w:p w14:paraId="11AD6BF7" w14:textId="77777777" w:rsidR="00EE6AA4" w:rsidRPr="002D13A3" w:rsidRDefault="00EE6AA4" w:rsidP="00EE6AA4">
      <w:pPr>
        <w:spacing w:line="300" w:lineRule="atLeast"/>
        <w:jc w:val="both"/>
        <w:rPr>
          <w:rFonts w:cs="Times New Roman"/>
          <w:sz w:val="24"/>
          <w:szCs w:val="24"/>
        </w:rPr>
      </w:pPr>
    </w:p>
    <w:p w14:paraId="45139049"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456</w:t>
      </w:r>
    </w:p>
    <w:p w14:paraId="1A932B25" w14:textId="77777777" w:rsidR="00EE6AA4" w:rsidRPr="002D13A3" w:rsidRDefault="00EE6AA4" w:rsidP="00EE6AA4">
      <w:pPr>
        <w:spacing w:line="300" w:lineRule="atLeast"/>
        <w:rPr>
          <w:rFonts w:cs="Times New Roman"/>
          <w:sz w:val="24"/>
          <w:szCs w:val="24"/>
        </w:rPr>
      </w:pPr>
    </w:p>
    <w:p w14:paraId="1AEAF021" w14:textId="77777777" w:rsidR="00EE6AA4" w:rsidRPr="002D13A3" w:rsidRDefault="00EE6AA4" w:rsidP="00EE6AA4">
      <w:pPr>
        <w:pStyle w:val="Tekstpodstawowy"/>
        <w:spacing w:before="65" w:line="300" w:lineRule="atLeast"/>
        <w:ind w:right="116"/>
        <w:jc w:val="both"/>
        <w:rPr>
          <w:rFonts w:asciiTheme="minorHAnsi" w:hAnsiTheme="minorHAnsi" w:cs="Times New Roman"/>
          <w:sz w:val="24"/>
          <w:szCs w:val="24"/>
        </w:rPr>
      </w:pPr>
      <w:r w:rsidRPr="002D13A3">
        <w:rPr>
          <w:rFonts w:asciiTheme="minorHAnsi" w:hAnsiTheme="minorHAnsi" w:cs="Times New Roman"/>
          <w:sz w:val="24"/>
          <w:szCs w:val="24"/>
        </w:rPr>
        <w:t>W</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związku</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z</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treścią</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14</w:t>
      </w:r>
      <w:r w:rsidRPr="002D13A3">
        <w:rPr>
          <w:rFonts w:asciiTheme="minorHAnsi" w:hAnsiTheme="minorHAnsi" w:cs="Times New Roman"/>
          <w:spacing w:val="-11"/>
          <w:sz w:val="24"/>
          <w:szCs w:val="24"/>
        </w:rPr>
        <w:t xml:space="preserve"> </w:t>
      </w:r>
      <w:r w:rsidRPr="002D13A3">
        <w:rPr>
          <w:rFonts w:asciiTheme="minorHAnsi" w:hAnsiTheme="minorHAnsi" w:cs="Times New Roman"/>
          <w:sz w:val="24"/>
          <w:szCs w:val="24"/>
        </w:rPr>
        <w:t>ust.</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2</w:t>
      </w:r>
      <w:r w:rsidRPr="002D13A3">
        <w:rPr>
          <w:rFonts w:asciiTheme="minorHAnsi" w:hAnsiTheme="minorHAnsi" w:cs="Times New Roman"/>
          <w:spacing w:val="-11"/>
          <w:sz w:val="24"/>
          <w:szCs w:val="24"/>
        </w:rPr>
        <w:t xml:space="preserve"> </w:t>
      </w:r>
      <w:r w:rsidRPr="002D13A3">
        <w:rPr>
          <w:rFonts w:asciiTheme="minorHAnsi" w:hAnsiTheme="minorHAnsi" w:cs="Times New Roman"/>
          <w:sz w:val="24"/>
          <w:szCs w:val="24"/>
        </w:rPr>
        <w:t>lit.</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b-c</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wzoru</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Umowy</w:t>
      </w:r>
      <w:r w:rsidRPr="002D13A3">
        <w:rPr>
          <w:rFonts w:asciiTheme="minorHAnsi" w:hAnsiTheme="minorHAnsi" w:cs="Times New Roman"/>
          <w:spacing w:val="-4"/>
          <w:sz w:val="24"/>
          <w:szCs w:val="24"/>
        </w:rPr>
        <w:t xml:space="preserve"> </w:t>
      </w:r>
      <w:r w:rsidRPr="002D13A3">
        <w:rPr>
          <w:rFonts w:asciiTheme="minorHAnsi" w:hAnsiTheme="minorHAnsi" w:cs="Times New Roman"/>
          <w:sz w:val="24"/>
          <w:szCs w:val="24"/>
        </w:rPr>
        <w:t>Wykonawca</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wskazuje,</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iż</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tak</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szerokie</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uregulowanie</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pól</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eksploatacji w znacznym stopniu wykracza poza standardy rynkowych. Takie postanowienia umowy stanowią przejaw nadużycia pozycji dominującej. Zbyt szerokie uregulowania pól eksploatacji mogą zniechęcać do składania ofert i</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stanowić</w:t>
      </w:r>
      <w:r w:rsidR="00451FFD">
        <w:rPr>
          <w:rFonts w:asciiTheme="minorHAnsi" w:hAnsiTheme="minorHAnsi" w:cs="Times New Roman"/>
          <w:sz w:val="24"/>
          <w:szCs w:val="24"/>
        </w:rPr>
        <w:t xml:space="preserve"> </w:t>
      </w:r>
      <w:r w:rsidRPr="002D13A3">
        <w:rPr>
          <w:rFonts w:asciiTheme="minorHAnsi" w:hAnsiTheme="minorHAnsi" w:cs="Times New Roman"/>
          <w:sz w:val="24"/>
          <w:szCs w:val="24"/>
        </w:rPr>
        <w:t>przyczynę małego zainteresowania wykonawców ubieganiem się o uzyskanie zamówienia publicznego, co wpływa na</w:t>
      </w:r>
    </w:p>
    <w:p w14:paraId="420AD29E" w14:textId="77777777" w:rsidR="00EE6AA4" w:rsidRPr="002D13A3" w:rsidRDefault="00EE6AA4" w:rsidP="00EE6AA4">
      <w:pPr>
        <w:pStyle w:val="Tekstpodstawowy"/>
        <w:spacing w:before="1" w:line="300" w:lineRule="atLeast"/>
        <w:jc w:val="both"/>
        <w:rPr>
          <w:rFonts w:asciiTheme="minorHAnsi" w:hAnsiTheme="minorHAnsi" w:cs="Times New Roman"/>
          <w:sz w:val="24"/>
          <w:szCs w:val="24"/>
        </w:rPr>
      </w:pPr>
      <w:r w:rsidRPr="002D13A3">
        <w:rPr>
          <w:rFonts w:asciiTheme="minorHAnsi" w:hAnsiTheme="minorHAnsi" w:cs="Times New Roman"/>
          <w:sz w:val="24"/>
          <w:szCs w:val="24"/>
        </w:rPr>
        <w:t>konkurencyjność postępowań oraz niekiedy konieczność ich</w:t>
      </w:r>
      <w:r w:rsidRPr="002D13A3">
        <w:rPr>
          <w:rFonts w:asciiTheme="minorHAnsi" w:hAnsiTheme="minorHAnsi" w:cs="Times New Roman"/>
          <w:spacing w:val="-31"/>
          <w:sz w:val="24"/>
          <w:szCs w:val="24"/>
        </w:rPr>
        <w:t xml:space="preserve"> </w:t>
      </w:r>
      <w:r w:rsidRPr="002D13A3">
        <w:rPr>
          <w:rFonts w:asciiTheme="minorHAnsi" w:hAnsiTheme="minorHAnsi" w:cs="Times New Roman"/>
          <w:sz w:val="24"/>
          <w:szCs w:val="24"/>
        </w:rPr>
        <w:t>unieważnienia.</w:t>
      </w:r>
    </w:p>
    <w:p w14:paraId="343ECCD1" w14:textId="77777777" w:rsidR="00EE6AA4" w:rsidRPr="002D13A3" w:rsidRDefault="00EE6AA4" w:rsidP="00EE6AA4">
      <w:pPr>
        <w:pStyle w:val="Tekstpodstawowy"/>
        <w:spacing w:line="300" w:lineRule="atLeast"/>
        <w:ind w:right="120"/>
        <w:jc w:val="both"/>
        <w:rPr>
          <w:rFonts w:asciiTheme="minorHAnsi" w:hAnsiTheme="minorHAnsi" w:cs="Times New Roman"/>
          <w:sz w:val="24"/>
          <w:szCs w:val="24"/>
        </w:rPr>
      </w:pPr>
      <w:r w:rsidRPr="002D13A3">
        <w:rPr>
          <w:rFonts w:asciiTheme="minorHAnsi" w:hAnsiTheme="minorHAnsi" w:cs="Times New Roman"/>
          <w:sz w:val="24"/>
          <w:szCs w:val="24"/>
        </w:rPr>
        <w:t>Ponadto dostarczane oprogramowanie jest oprogramowaniem pudełkowym, a wydana do takiego oprogramowania dokumentacja stanowi tajemnicę przedsiębiorstwa wykonawcy i nie może być w dowolny sposób rozpowszechniana (niezależnie</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od</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zakresu,</w:t>
      </w:r>
      <w:r w:rsidRPr="002D13A3">
        <w:rPr>
          <w:rFonts w:asciiTheme="minorHAnsi" w:hAnsiTheme="minorHAnsi" w:cs="Times New Roman"/>
          <w:spacing w:val="-2"/>
          <w:sz w:val="24"/>
          <w:szCs w:val="24"/>
        </w:rPr>
        <w:t xml:space="preserve"> </w:t>
      </w:r>
      <w:r w:rsidRPr="002D13A3">
        <w:rPr>
          <w:rFonts w:asciiTheme="minorHAnsi" w:hAnsiTheme="minorHAnsi" w:cs="Times New Roman"/>
          <w:sz w:val="24"/>
          <w:szCs w:val="24"/>
        </w:rPr>
        <w:t>formy</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i</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sposobu</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(środków),</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w</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tym</w:t>
      </w:r>
      <w:r w:rsidRPr="002D13A3">
        <w:rPr>
          <w:rFonts w:asciiTheme="minorHAnsi" w:hAnsiTheme="minorHAnsi" w:cs="Times New Roman"/>
          <w:spacing w:val="-3"/>
          <w:sz w:val="24"/>
          <w:szCs w:val="24"/>
        </w:rPr>
        <w:t xml:space="preserve"> </w:t>
      </w:r>
      <w:r w:rsidRPr="002D13A3">
        <w:rPr>
          <w:rFonts w:asciiTheme="minorHAnsi" w:hAnsiTheme="minorHAnsi" w:cs="Times New Roman"/>
          <w:sz w:val="24"/>
          <w:szCs w:val="24"/>
        </w:rPr>
        <w:t>w</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formie</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obrotu,</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najmu,</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użyczania</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i</w:t>
      </w:r>
      <w:r w:rsidRPr="002D13A3">
        <w:rPr>
          <w:rFonts w:asciiTheme="minorHAnsi" w:hAnsiTheme="minorHAnsi" w:cs="Times New Roman"/>
          <w:spacing w:val="-3"/>
          <w:sz w:val="24"/>
          <w:szCs w:val="24"/>
        </w:rPr>
        <w:t xml:space="preserve"> </w:t>
      </w:r>
      <w:r w:rsidRPr="002D13A3">
        <w:rPr>
          <w:rFonts w:asciiTheme="minorHAnsi" w:hAnsiTheme="minorHAnsi" w:cs="Times New Roman"/>
          <w:sz w:val="24"/>
          <w:szCs w:val="24"/>
        </w:rPr>
        <w:t>oddawania</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do</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używania (odpłatnie</w:t>
      </w:r>
      <w:r w:rsidRPr="002D13A3">
        <w:rPr>
          <w:rFonts w:asciiTheme="minorHAnsi" w:hAnsiTheme="minorHAnsi" w:cs="Times New Roman"/>
          <w:spacing w:val="-14"/>
          <w:sz w:val="24"/>
          <w:szCs w:val="24"/>
        </w:rPr>
        <w:t xml:space="preserve"> </w:t>
      </w:r>
      <w:r w:rsidRPr="002D13A3">
        <w:rPr>
          <w:rFonts w:asciiTheme="minorHAnsi" w:hAnsiTheme="minorHAnsi" w:cs="Times New Roman"/>
          <w:sz w:val="24"/>
          <w:szCs w:val="24"/>
        </w:rPr>
        <w:t>lub</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nieodpłatnie)</w:t>
      </w:r>
      <w:r w:rsidRPr="002D13A3">
        <w:rPr>
          <w:rFonts w:asciiTheme="minorHAnsi" w:hAnsiTheme="minorHAnsi" w:cs="Times New Roman"/>
          <w:spacing w:val="-12"/>
          <w:sz w:val="24"/>
          <w:szCs w:val="24"/>
        </w:rPr>
        <w:t xml:space="preserve"> </w:t>
      </w:r>
      <w:r w:rsidRPr="002D13A3">
        <w:rPr>
          <w:rFonts w:asciiTheme="minorHAnsi" w:hAnsiTheme="minorHAnsi" w:cs="Times New Roman"/>
          <w:sz w:val="24"/>
          <w:szCs w:val="24"/>
        </w:rPr>
        <w:t>na</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innej</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podstawie</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oraz</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dowolnych</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form</w:t>
      </w:r>
      <w:r w:rsidRPr="002D13A3">
        <w:rPr>
          <w:rFonts w:asciiTheme="minorHAnsi" w:hAnsiTheme="minorHAnsi" w:cs="Times New Roman"/>
          <w:spacing w:val="-12"/>
          <w:sz w:val="24"/>
          <w:szCs w:val="24"/>
        </w:rPr>
        <w:t xml:space="preserve"> </w:t>
      </w:r>
      <w:r w:rsidRPr="002D13A3">
        <w:rPr>
          <w:rFonts w:asciiTheme="minorHAnsi" w:hAnsiTheme="minorHAnsi" w:cs="Times New Roman"/>
          <w:sz w:val="24"/>
          <w:szCs w:val="24"/>
        </w:rPr>
        <w:t>publicznego</w:t>
      </w:r>
      <w:r w:rsidRPr="002D13A3">
        <w:rPr>
          <w:rFonts w:asciiTheme="minorHAnsi" w:hAnsiTheme="minorHAnsi" w:cs="Times New Roman"/>
          <w:spacing w:val="-15"/>
          <w:sz w:val="24"/>
          <w:szCs w:val="24"/>
        </w:rPr>
        <w:t xml:space="preserve"> </w:t>
      </w:r>
      <w:r w:rsidRPr="002D13A3">
        <w:rPr>
          <w:rFonts w:asciiTheme="minorHAnsi" w:hAnsiTheme="minorHAnsi" w:cs="Times New Roman"/>
          <w:sz w:val="24"/>
          <w:szCs w:val="24"/>
        </w:rPr>
        <w:t>udostępniania,</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w</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tym</w:t>
      </w:r>
      <w:r w:rsidRPr="002D13A3">
        <w:rPr>
          <w:rFonts w:asciiTheme="minorHAnsi" w:hAnsiTheme="minorHAnsi" w:cs="Times New Roman"/>
          <w:spacing w:val="-12"/>
          <w:sz w:val="24"/>
          <w:szCs w:val="24"/>
        </w:rPr>
        <w:t xml:space="preserve"> </w:t>
      </w:r>
      <w:r w:rsidRPr="002D13A3">
        <w:rPr>
          <w:rFonts w:asciiTheme="minorHAnsi" w:hAnsiTheme="minorHAnsi" w:cs="Times New Roman"/>
          <w:sz w:val="24"/>
          <w:szCs w:val="24"/>
        </w:rPr>
        <w:t>w</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sieci</w:t>
      </w:r>
      <w:r w:rsidRPr="002D13A3">
        <w:rPr>
          <w:rFonts w:asciiTheme="minorHAnsi" w:hAnsiTheme="minorHAnsi" w:cs="Times New Roman"/>
          <w:spacing w:val="-13"/>
          <w:sz w:val="24"/>
          <w:szCs w:val="24"/>
        </w:rPr>
        <w:t xml:space="preserve"> </w:t>
      </w:r>
      <w:r w:rsidRPr="002D13A3">
        <w:rPr>
          <w:rFonts w:asciiTheme="minorHAnsi" w:hAnsiTheme="minorHAnsi" w:cs="Times New Roman"/>
          <w:sz w:val="24"/>
          <w:szCs w:val="24"/>
        </w:rPr>
        <w:t xml:space="preserve">Internet oraz w drodze dowolnych form przekazu i transmisji </w:t>
      </w:r>
      <w:r w:rsidRPr="002D13A3">
        <w:rPr>
          <w:rFonts w:asciiTheme="minorHAnsi" w:hAnsiTheme="minorHAnsi" w:cs="Times New Roman"/>
          <w:spacing w:val="-2"/>
          <w:sz w:val="24"/>
          <w:szCs w:val="24"/>
        </w:rPr>
        <w:t xml:space="preserve">danych </w:t>
      </w:r>
      <w:r w:rsidRPr="002D13A3">
        <w:rPr>
          <w:rFonts w:asciiTheme="minorHAnsi" w:hAnsiTheme="minorHAnsi" w:cs="Times New Roman"/>
          <w:sz w:val="24"/>
          <w:szCs w:val="24"/>
        </w:rPr>
        <w:t xml:space="preserve">w tym w formie bezprzewodowej, w formie papierowej, dokumentowej oraz publiczne udostępnianie w taki </w:t>
      </w:r>
      <w:r w:rsidRPr="002D13A3">
        <w:rPr>
          <w:rFonts w:asciiTheme="minorHAnsi" w:hAnsiTheme="minorHAnsi" w:cs="Times New Roman"/>
          <w:spacing w:val="-3"/>
          <w:sz w:val="24"/>
          <w:szCs w:val="24"/>
        </w:rPr>
        <w:t xml:space="preserve">sposób, </w:t>
      </w:r>
      <w:r w:rsidRPr="002D13A3">
        <w:rPr>
          <w:rFonts w:asciiTheme="minorHAnsi" w:hAnsiTheme="minorHAnsi" w:cs="Times New Roman"/>
          <w:sz w:val="24"/>
          <w:szCs w:val="24"/>
        </w:rPr>
        <w:t>aby każdy mógł mieć dostęp do Dokumentacji Oprogramowanie Aplikacyjne, w miejscu i w czasie przez siebie</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wybranym).</w:t>
      </w:r>
    </w:p>
    <w:p w14:paraId="68444A76" w14:textId="77777777" w:rsidR="00EE6AA4" w:rsidRPr="002D13A3" w:rsidRDefault="00EE6AA4" w:rsidP="00EE6AA4">
      <w:pPr>
        <w:pStyle w:val="Tekstpodstawowy"/>
        <w:spacing w:before="63" w:line="300" w:lineRule="atLeast"/>
        <w:jc w:val="both"/>
        <w:rPr>
          <w:rFonts w:asciiTheme="minorHAnsi" w:hAnsiTheme="minorHAnsi" w:cs="Times New Roman"/>
          <w:sz w:val="24"/>
          <w:szCs w:val="24"/>
        </w:rPr>
      </w:pPr>
      <w:r w:rsidRPr="002D13A3">
        <w:rPr>
          <w:rFonts w:asciiTheme="minorHAnsi" w:hAnsiTheme="minorHAnsi" w:cs="Times New Roman"/>
          <w:sz w:val="24"/>
          <w:szCs w:val="24"/>
        </w:rPr>
        <w:t>Mając na uwadze nierynkowość wprowadzonych pól eksploatacji prosimy o wykreślenie w całości z par. 14 ust.2</w:t>
      </w:r>
    </w:p>
    <w:p w14:paraId="1EE97739" w14:textId="77777777" w:rsidR="00EE6AA4" w:rsidRPr="002D13A3" w:rsidRDefault="00EE6AA4" w:rsidP="00EE6AA4">
      <w:pPr>
        <w:pStyle w:val="Tekstpodstawowy"/>
        <w:spacing w:before="1" w:line="300" w:lineRule="atLeast"/>
        <w:jc w:val="both"/>
        <w:rPr>
          <w:rFonts w:asciiTheme="minorHAnsi" w:hAnsiTheme="minorHAnsi" w:cs="Times New Roman"/>
          <w:sz w:val="24"/>
          <w:szCs w:val="24"/>
        </w:rPr>
      </w:pPr>
      <w:r w:rsidRPr="002D13A3">
        <w:rPr>
          <w:rFonts w:asciiTheme="minorHAnsi" w:hAnsiTheme="minorHAnsi" w:cs="Times New Roman"/>
          <w:sz w:val="24"/>
          <w:szCs w:val="24"/>
        </w:rPr>
        <w:t>lit. b-c.</w:t>
      </w:r>
    </w:p>
    <w:p w14:paraId="7D8F7DD3" w14:textId="77777777" w:rsidR="00EE6AA4" w:rsidRPr="002D13A3" w:rsidRDefault="00EE6AA4" w:rsidP="00EE6AA4">
      <w:pPr>
        <w:spacing w:line="300" w:lineRule="atLeast"/>
        <w:rPr>
          <w:rFonts w:cs="Times New Roman"/>
          <w:sz w:val="24"/>
          <w:szCs w:val="24"/>
        </w:rPr>
      </w:pPr>
    </w:p>
    <w:p w14:paraId="04DB09BB" w14:textId="77777777" w:rsidR="00EE6AA4" w:rsidRPr="002D13A3" w:rsidRDefault="00EE6AA4" w:rsidP="00EE6AA4">
      <w:pPr>
        <w:spacing w:line="300" w:lineRule="atLeast"/>
        <w:rPr>
          <w:rFonts w:cs="Times New Roman"/>
          <w:sz w:val="24"/>
          <w:szCs w:val="24"/>
        </w:rPr>
      </w:pPr>
    </w:p>
    <w:p w14:paraId="62110AFF" w14:textId="77777777" w:rsidR="00EE6AA4" w:rsidRPr="002D13A3" w:rsidRDefault="00EE6AA4" w:rsidP="00EE6AA4">
      <w:pPr>
        <w:spacing w:line="300" w:lineRule="atLeast"/>
        <w:rPr>
          <w:rFonts w:cs="Times New Roman"/>
          <w:sz w:val="24"/>
          <w:szCs w:val="24"/>
        </w:rPr>
      </w:pPr>
    </w:p>
    <w:p w14:paraId="42DFBE17"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456</w:t>
      </w:r>
    </w:p>
    <w:p w14:paraId="1C8C4FF3" w14:textId="77777777" w:rsidR="00EE6AA4" w:rsidRPr="002D13A3" w:rsidRDefault="00EE6AA4" w:rsidP="00EE6AA4">
      <w:pPr>
        <w:spacing w:line="300" w:lineRule="atLeast"/>
        <w:rPr>
          <w:rFonts w:cs="Times New Roman"/>
          <w:b/>
          <w:sz w:val="24"/>
          <w:szCs w:val="24"/>
          <w:u w:val="single"/>
        </w:rPr>
      </w:pPr>
    </w:p>
    <w:p w14:paraId="4DE3DDB7" w14:textId="77777777" w:rsidR="00EE6AA4" w:rsidRPr="002D13A3" w:rsidRDefault="00EE6AA4" w:rsidP="00EE6AA4">
      <w:pPr>
        <w:spacing w:before="120" w:after="160" w:line="300" w:lineRule="atLeast"/>
        <w:ind w:right="708"/>
        <w:contextualSpacing/>
        <w:jc w:val="both"/>
        <w:rPr>
          <w:rFonts w:eastAsia="Times New Roman" w:cs="Times New Roman"/>
          <w:sz w:val="24"/>
          <w:szCs w:val="24"/>
        </w:rPr>
      </w:pPr>
      <w:r w:rsidRPr="002D13A3">
        <w:rPr>
          <w:rFonts w:cs="Times New Roman"/>
          <w:sz w:val="24"/>
          <w:szCs w:val="24"/>
        </w:rPr>
        <w:t xml:space="preserve">W tym zakresie Zamawiający dokonał kolejnych zmian w zapisie par 14 ust 2 </w:t>
      </w:r>
      <w:proofErr w:type="spellStart"/>
      <w:r w:rsidRPr="002D13A3">
        <w:rPr>
          <w:rFonts w:cs="Times New Roman"/>
          <w:sz w:val="24"/>
          <w:szCs w:val="24"/>
        </w:rPr>
        <w:t>WUa</w:t>
      </w:r>
      <w:proofErr w:type="spellEnd"/>
      <w:r w:rsidRPr="002D13A3">
        <w:rPr>
          <w:rFonts w:cs="Times New Roman"/>
          <w:sz w:val="24"/>
          <w:szCs w:val="24"/>
        </w:rPr>
        <w:t xml:space="preserve"> i </w:t>
      </w:r>
      <w:proofErr w:type="spellStart"/>
      <w:r w:rsidRPr="002D13A3">
        <w:rPr>
          <w:rFonts w:cs="Times New Roman"/>
          <w:sz w:val="24"/>
          <w:szCs w:val="24"/>
        </w:rPr>
        <w:t>WUb</w:t>
      </w:r>
      <w:proofErr w:type="spellEnd"/>
      <w:r w:rsidRPr="002D13A3">
        <w:rPr>
          <w:rFonts w:cs="Times New Roman"/>
          <w:sz w:val="24"/>
          <w:szCs w:val="24"/>
        </w:rPr>
        <w:t xml:space="preserve">. Obecne uprawnienia Zamawiającego do Dokumentacji Oprogramowania stanowią niezbędne minimum do realizacji licencyjnych uprawnień Zamawiającego które obejmuje też prawo do zmiany obu oprogramowani. Zamawiający korzystając z Dokumentacji Oprogramowania na warunkach wskazanych w umowach nie może naruszyć prawnie chronionych interesów Wykonawcy. Zamawiający nie może w jakimkolwiek sposób rozpowszechniać odpłatnie czy nieodpłatnie Dokumentacji Oprogramowania. Jednak możliwość jej zwielokrotniania, tworzenia nowych egzemplarzy, </w:t>
      </w:r>
      <w:r w:rsidRPr="002D13A3">
        <w:rPr>
          <w:rFonts w:eastAsia="Palatino Linotype" w:cs="Times New Roman"/>
          <w:sz w:val="24"/>
          <w:szCs w:val="24"/>
        </w:rPr>
        <w:t>tłumaczenia, przystosowywania, modyfikacji, zmiany układu lub jakiekolwiek innej zmiany w Dokumentacji</w:t>
      </w:r>
      <w:r w:rsidRPr="002D13A3">
        <w:rPr>
          <w:rFonts w:eastAsiaTheme="majorEastAsia" w:cs="Times New Roman"/>
          <w:sz w:val="24"/>
          <w:szCs w:val="24"/>
        </w:rPr>
        <w:t xml:space="preserve"> Oprogramowania</w:t>
      </w:r>
      <w:r w:rsidRPr="002D13A3">
        <w:rPr>
          <w:rFonts w:eastAsia="Palatino Linotype" w:cs="Times New Roman"/>
          <w:sz w:val="24"/>
          <w:szCs w:val="24"/>
        </w:rPr>
        <w:t xml:space="preserve"> może być uzasadnione np. w sytuacji dokonywania zmian w </w:t>
      </w:r>
      <w:proofErr w:type="spellStart"/>
      <w:r w:rsidRPr="002D13A3">
        <w:rPr>
          <w:rFonts w:eastAsia="Palatino Linotype" w:cs="Times New Roman"/>
          <w:sz w:val="24"/>
          <w:szCs w:val="24"/>
        </w:rPr>
        <w:t>oprogramowaniach</w:t>
      </w:r>
      <w:proofErr w:type="spellEnd"/>
      <w:r w:rsidRPr="002D13A3">
        <w:rPr>
          <w:rFonts w:eastAsia="Palatino Linotype" w:cs="Times New Roman"/>
          <w:sz w:val="24"/>
          <w:szCs w:val="24"/>
        </w:rPr>
        <w:t>. Wskazane czynności realizowane będą wyłącznie przez Zamawiającego wyłącznie na potrzeby Zamawiającego. Zamawiający nie może dokonując tych czynności uzyskać z nich żadnych korzyści majątkowych i nie może dokonując tych czynności naruszyć prawnie chronionych interesów Wykonawcy. Z drugiej strony, poprzez wskazany zapis umowy, Wykonawca nie może zabronić Zamawiającemu dokonywanie wskazanych czynności w zakresie w jakim jest to niezbędne w wykonywaniu praw Zamawiającego jakie przysługują mu do Oprogramowania Aplikacyjnego i do LOK  w zakresie jaki wynika z umowy, w zakresie jaki wynika z udzielonych licencji.</w:t>
      </w:r>
    </w:p>
    <w:p w14:paraId="39BD976A" w14:textId="77777777" w:rsidR="00EE6AA4" w:rsidRPr="002D13A3" w:rsidRDefault="00EE6AA4" w:rsidP="00EE6AA4">
      <w:pPr>
        <w:spacing w:line="300" w:lineRule="atLeast"/>
        <w:rPr>
          <w:rFonts w:cs="Times New Roman"/>
          <w:sz w:val="24"/>
          <w:szCs w:val="24"/>
        </w:rPr>
      </w:pPr>
      <w:r w:rsidRPr="002D13A3">
        <w:rPr>
          <w:rFonts w:cs="Times New Roman"/>
          <w:sz w:val="24"/>
          <w:szCs w:val="24"/>
        </w:rPr>
        <w:t xml:space="preserve"> </w:t>
      </w:r>
    </w:p>
    <w:p w14:paraId="3966807F" w14:textId="77777777" w:rsidR="00EE6AA4" w:rsidRPr="002D13A3" w:rsidRDefault="00EE6AA4" w:rsidP="00EE6AA4">
      <w:pPr>
        <w:spacing w:line="300" w:lineRule="atLeast"/>
        <w:rPr>
          <w:rFonts w:cs="Times New Roman"/>
          <w:sz w:val="24"/>
          <w:szCs w:val="24"/>
        </w:rPr>
      </w:pPr>
    </w:p>
    <w:p w14:paraId="2C5C4A73" w14:textId="77777777" w:rsidR="00EE6AA4" w:rsidRPr="002D13A3" w:rsidRDefault="00EE6AA4" w:rsidP="00EE6AA4">
      <w:pPr>
        <w:spacing w:after="160" w:line="300" w:lineRule="atLeast"/>
        <w:rPr>
          <w:rFonts w:cs="Times New Roman"/>
          <w:sz w:val="24"/>
          <w:szCs w:val="24"/>
          <w:u w:val="single"/>
        </w:rPr>
      </w:pPr>
      <w:r w:rsidRPr="002D13A3">
        <w:rPr>
          <w:rFonts w:cs="Times New Roman"/>
          <w:sz w:val="24"/>
          <w:szCs w:val="24"/>
          <w:u w:val="single"/>
        </w:rPr>
        <w:t>Zmiana Umowy 54 A numer 52</w:t>
      </w:r>
    </w:p>
    <w:p w14:paraId="6BA0EE19"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14 ust. 2 przed zmianą :</w:t>
      </w:r>
    </w:p>
    <w:p w14:paraId="17DB2A7F" w14:textId="77777777" w:rsidR="00EE6AA4" w:rsidRPr="002D13A3" w:rsidRDefault="00EE6AA4" w:rsidP="00EE6AA4">
      <w:pPr>
        <w:spacing w:before="120" w:line="300" w:lineRule="atLeast"/>
        <w:ind w:right="708"/>
        <w:contextualSpacing/>
        <w:jc w:val="both"/>
        <w:rPr>
          <w:rFonts w:eastAsia="Times New Roman" w:cs="Times New Roman"/>
          <w:sz w:val="24"/>
          <w:szCs w:val="24"/>
        </w:rPr>
      </w:pPr>
      <w:r w:rsidRPr="002D13A3">
        <w:rPr>
          <w:rFonts w:eastAsia="Times New Roman" w:cs="Times New Roman"/>
          <w:sz w:val="24"/>
          <w:szCs w:val="24"/>
        </w:rPr>
        <w:t xml:space="preserve">Na podstawie Licencji Oprogramowanie Aplikacyjne </w:t>
      </w:r>
      <w:r w:rsidRPr="002D13A3">
        <w:rPr>
          <w:rFonts w:eastAsiaTheme="majorEastAsia" w:cs="Times New Roman"/>
          <w:sz w:val="24"/>
          <w:szCs w:val="24"/>
        </w:rPr>
        <w:t>odnośnie Dokumentacji Oprogramowanie Aplikacyjne</w:t>
      </w:r>
      <w:r w:rsidRPr="002D13A3">
        <w:rPr>
          <w:rFonts w:eastAsia="Times New Roman" w:cs="Times New Roman"/>
          <w:sz w:val="24"/>
          <w:szCs w:val="24"/>
        </w:rPr>
        <w:t>, a na podstawie Licencji LOK odnośnie Dokumentacji LOK, Zamawiający jest uprawniony do:</w:t>
      </w:r>
      <w:r w:rsidRPr="002D13A3">
        <w:rPr>
          <w:rFonts w:eastAsia="Palatino Linotype" w:cs="Times New Roman"/>
          <w:sz w:val="24"/>
          <w:szCs w:val="24"/>
        </w:rPr>
        <w:t xml:space="preserve"> </w:t>
      </w:r>
    </w:p>
    <w:p w14:paraId="4DFA15E4" w14:textId="77777777" w:rsidR="00EE6AA4" w:rsidRPr="002D13A3" w:rsidRDefault="00EE6AA4" w:rsidP="00EE6AA4">
      <w:pPr>
        <w:numPr>
          <w:ilvl w:val="0"/>
          <w:numId w:val="22"/>
        </w:numPr>
        <w:spacing w:before="120" w:after="160" w:line="300" w:lineRule="atLeast"/>
        <w:ind w:left="1418" w:right="708" w:hanging="425"/>
        <w:contextualSpacing/>
        <w:jc w:val="both"/>
        <w:rPr>
          <w:rFonts w:eastAsia="Times New Roman" w:cs="Times New Roman"/>
          <w:sz w:val="24"/>
          <w:szCs w:val="24"/>
        </w:rPr>
      </w:pPr>
      <w:r w:rsidRPr="002D13A3">
        <w:rPr>
          <w:rFonts w:eastAsia="Times New Roman" w:cs="Times New Roman"/>
          <w:sz w:val="24"/>
          <w:szCs w:val="24"/>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14:paraId="0E2697CF" w14:textId="77777777" w:rsidR="00EE6AA4" w:rsidRPr="002D13A3" w:rsidRDefault="00EE6AA4" w:rsidP="00EE6AA4">
      <w:pPr>
        <w:numPr>
          <w:ilvl w:val="0"/>
          <w:numId w:val="22"/>
        </w:numPr>
        <w:spacing w:before="120" w:after="160" w:line="300" w:lineRule="atLeast"/>
        <w:ind w:left="1418" w:right="708" w:hanging="425"/>
        <w:contextualSpacing/>
        <w:jc w:val="both"/>
        <w:rPr>
          <w:rFonts w:eastAsia="Times New Roman" w:cs="Times New Roman"/>
          <w:sz w:val="24"/>
          <w:szCs w:val="24"/>
        </w:rPr>
      </w:pPr>
      <w:r w:rsidRPr="002D13A3">
        <w:rPr>
          <w:rFonts w:eastAsia="Palatino Linotype" w:cs="Times New Roman"/>
          <w:sz w:val="24"/>
          <w:szCs w:val="24"/>
        </w:rPr>
        <w:t>dowolnego zwielokrotniania i tworzenia nowych egzemplarzy Dokumentacji</w:t>
      </w:r>
      <w:r w:rsidRPr="002D13A3">
        <w:rPr>
          <w:rFonts w:eastAsiaTheme="majorEastAsia" w:cs="Times New Roman"/>
          <w:sz w:val="24"/>
          <w:szCs w:val="24"/>
        </w:rPr>
        <w:t xml:space="preserve"> Oprogramowania</w:t>
      </w:r>
      <w:r w:rsidRPr="002D13A3">
        <w:rPr>
          <w:rFonts w:eastAsia="Palatino Linotype" w:cs="Times New Roman"/>
          <w:sz w:val="24"/>
          <w:szCs w:val="24"/>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14:paraId="799A9AB7" w14:textId="77777777" w:rsidR="00EE6AA4" w:rsidRPr="002D13A3" w:rsidRDefault="00EE6AA4" w:rsidP="00EE6AA4">
      <w:pPr>
        <w:numPr>
          <w:ilvl w:val="0"/>
          <w:numId w:val="22"/>
        </w:numPr>
        <w:spacing w:before="120" w:after="160" w:line="300" w:lineRule="atLeast"/>
        <w:ind w:left="1418" w:right="708" w:hanging="425"/>
        <w:contextualSpacing/>
        <w:jc w:val="both"/>
        <w:rPr>
          <w:rFonts w:eastAsia="Times New Roman" w:cs="Times New Roman"/>
          <w:sz w:val="24"/>
          <w:szCs w:val="24"/>
        </w:rPr>
      </w:pPr>
      <w:r w:rsidRPr="002D13A3">
        <w:rPr>
          <w:rFonts w:eastAsia="Palatino Linotype" w:cs="Times New Roman"/>
          <w:sz w:val="24"/>
          <w:szCs w:val="24"/>
        </w:rPr>
        <w:lastRenderedPageBreak/>
        <w:t>tłumaczenia, przystosowywania, modyfikacji, zmiany układu lub jakiekolwiek innej zmiany w Dokumentacji</w:t>
      </w:r>
      <w:r w:rsidRPr="002D13A3">
        <w:rPr>
          <w:rFonts w:eastAsiaTheme="majorEastAsia" w:cs="Times New Roman"/>
          <w:sz w:val="24"/>
          <w:szCs w:val="24"/>
        </w:rPr>
        <w:t xml:space="preserve"> Oprogramowania</w:t>
      </w:r>
      <w:r w:rsidRPr="002D13A3">
        <w:rPr>
          <w:rFonts w:eastAsia="Palatino Linotype" w:cs="Times New Roman"/>
          <w:sz w:val="24"/>
          <w:szCs w:val="24"/>
        </w:rPr>
        <w:t xml:space="preserve">. </w:t>
      </w:r>
    </w:p>
    <w:p w14:paraId="3B2E595D" w14:textId="77777777" w:rsidR="00EE6AA4" w:rsidRPr="002D13A3" w:rsidRDefault="00EE6AA4" w:rsidP="00EE6AA4">
      <w:pPr>
        <w:spacing w:after="160" w:line="300" w:lineRule="atLeast"/>
        <w:rPr>
          <w:rFonts w:eastAsia="Times New Roman" w:cs="Times New Roman"/>
          <w:sz w:val="24"/>
          <w:szCs w:val="24"/>
          <w:u w:val="single"/>
        </w:rPr>
      </w:pPr>
    </w:p>
    <w:p w14:paraId="7C271A6D"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14 ust. 2 po zmianie :</w:t>
      </w:r>
    </w:p>
    <w:p w14:paraId="032DB90B" w14:textId="77777777" w:rsidR="00EE6AA4" w:rsidRPr="002D13A3" w:rsidRDefault="00EE6AA4" w:rsidP="00EE6AA4">
      <w:pPr>
        <w:spacing w:before="120" w:line="300" w:lineRule="atLeast"/>
        <w:ind w:left="1077" w:right="708"/>
        <w:contextualSpacing/>
        <w:jc w:val="both"/>
        <w:rPr>
          <w:rFonts w:eastAsia="Times New Roman" w:cs="Times New Roman"/>
          <w:sz w:val="24"/>
          <w:szCs w:val="24"/>
        </w:rPr>
      </w:pPr>
      <w:r w:rsidRPr="002D13A3">
        <w:rPr>
          <w:rFonts w:eastAsia="Times New Roman" w:cs="Times New Roman"/>
          <w:sz w:val="24"/>
          <w:szCs w:val="24"/>
        </w:rPr>
        <w:t xml:space="preserve">Na podstawie Licencji Oprogramowanie Aplikacyjne </w:t>
      </w:r>
      <w:r w:rsidRPr="002D13A3">
        <w:rPr>
          <w:rFonts w:eastAsiaTheme="majorEastAsia" w:cs="Times New Roman"/>
          <w:sz w:val="24"/>
          <w:szCs w:val="24"/>
        </w:rPr>
        <w:t>odnośnie Dokumentacji Oprogramowanie Aplikacyjne</w:t>
      </w:r>
      <w:r w:rsidRPr="002D13A3">
        <w:rPr>
          <w:rFonts w:eastAsia="Times New Roman" w:cs="Times New Roman"/>
          <w:sz w:val="24"/>
          <w:szCs w:val="24"/>
        </w:rPr>
        <w:t>, a na podstawie Licencji LOK odnośnie Dokumentacji LOK, Zamawiający jest uprawniony do:</w:t>
      </w:r>
      <w:r w:rsidRPr="002D13A3">
        <w:rPr>
          <w:rFonts w:eastAsia="Palatino Linotype" w:cs="Times New Roman"/>
          <w:sz w:val="24"/>
          <w:szCs w:val="24"/>
        </w:rPr>
        <w:t xml:space="preserve"> </w:t>
      </w:r>
    </w:p>
    <w:p w14:paraId="0C208EC6" w14:textId="77777777" w:rsidR="00EE6AA4" w:rsidRPr="002D13A3" w:rsidRDefault="00EE6AA4" w:rsidP="00EE6AA4">
      <w:pPr>
        <w:numPr>
          <w:ilvl w:val="0"/>
          <w:numId w:val="23"/>
        </w:numPr>
        <w:spacing w:before="120" w:after="160" w:line="300" w:lineRule="atLeast"/>
        <w:ind w:right="708"/>
        <w:contextualSpacing/>
        <w:jc w:val="both"/>
        <w:rPr>
          <w:rFonts w:eastAsia="Times New Roman" w:cs="Times New Roman"/>
          <w:sz w:val="24"/>
          <w:szCs w:val="24"/>
        </w:rPr>
      </w:pPr>
      <w:r w:rsidRPr="002D13A3">
        <w:rPr>
          <w:rFonts w:eastAsia="Times New Roman" w:cs="Times New Roman"/>
          <w:sz w:val="24"/>
          <w:szCs w:val="24"/>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14:paraId="5812091D" w14:textId="77777777" w:rsidR="00EE6AA4" w:rsidRPr="002D13A3" w:rsidRDefault="00EE6AA4" w:rsidP="00EE6AA4">
      <w:pPr>
        <w:numPr>
          <w:ilvl w:val="0"/>
          <w:numId w:val="23"/>
        </w:numPr>
        <w:spacing w:before="120" w:after="160" w:line="300" w:lineRule="atLeast"/>
        <w:ind w:left="1418" w:right="708" w:hanging="425"/>
        <w:contextualSpacing/>
        <w:jc w:val="both"/>
        <w:rPr>
          <w:rFonts w:eastAsia="Times New Roman" w:cs="Times New Roman"/>
          <w:sz w:val="24"/>
          <w:szCs w:val="24"/>
        </w:rPr>
      </w:pPr>
      <w:r w:rsidRPr="002D13A3">
        <w:rPr>
          <w:rFonts w:eastAsia="Palatino Linotype" w:cs="Times New Roman"/>
          <w:sz w:val="24"/>
          <w:szCs w:val="24"/>
        </w:rPr>
        <w:t xml:space="preserve"> zwielokrotniania i tworzenia nowych egzemplarzy Dokumentacji</w:t>
      </w:r>
      <w:r w:rsidRPr="002D13A3">
        <w:rPr>
          <w:rFonts w:eastAsiaTheme="majorEastAsia" w:cs="Times New Roman"/>
          <w:sz w:val="24"/>
          <w:szCs w:val="24"/>
        </w:rPr>
        <w:t xml:space="preserve"> Oprogramowania</w:t>
      </w:r>
      <w:r w:rsidRPr="002D13A3">
        <w:rPr>
          <w:rFonts w:eastAsia="Palatino Linotype" w:cs="Times New Roman"/>
          <w:sz w:val="24"/>
          <w:szCs w:val="24"/>
        </w:rPr>
        <w:t xml:space="preserve">, niezależnie od zakresu, formy i sposobu (środków) wykonania </w:t>
      </w:r>
    </w:p>
    <w:p w14:paraId="46F47D6F" w14:textId="77777777" w:rsidR="00EE6AA4" w:rsidRPr="002D13A3" w:rsidRDefault="00EE6AA4" w:rsidP="00EE6AA4">
      <w:pPr>
        <w:numPr>
          <w:ilvl w:val="0"/>
          <w:numId w:val="23"/>
        </w:numPr>
        <w:spacing w:before="120" w:after="160" w:line="300" w:lineRule="atLeast"/>
        <w:ind w:left="1418" w:right="708" w:hanging="425"/>
        <w:contextualSpacing/>
        <w:jc w:val="both"/>
        <w:rPr>
          <w:rFonts w:eastAsia="Times New Roman" w:cs="Times New Roman"/>
          <w:sz w:val="24"/>
          <w:szCs w:val="24"/>
        </w:rPr>
      </w:pPr>
      <w:r w:rsidRPr="002D13A3">
        <w:rPr>
          <w:rFonts w:eastAsia="Palatino Linotype" w:cs="Times New Roman"/>
          <w:sz w:val="24"/>
          <w:szCs w:val="24"/>
        </w:rPr>
        <w:t>tłumaczenia, przystosowywania, modyfikacji, zmiany układu lub jakiekolwiek innej zmiany w Dokumentacji</w:t>
      </w:r>
      <w:r w:rsidRPr="002D13A3">
        <w:rPr>
          <w:rFonts w:eastAsiaTheme="majorEastAsia" w:cs="Times New Roman"/>
          <w:sz w:val="24"/>
          <w:szCs w:val="24"/>
        </w:rPr>
        <w:t xml:space="preserve"> Oprogramowania</w:t>
      </w:r>
      <w:r w:rsidRPr="002D13A3">
        <w:rPr>
          <w:rFonts w:eastAsia="Palatino Linotype" w:cs="Times New Roman"/>
          <w:sz w:val="24"/>
          <w:szCs w:val="24"/>
        </w:rPr>
        <w:t xml:space="preserve">. </w:t>
      </w:r>
    </w:p>
    <w:p w14:paraId="2C7CE910" w14:textId="77777777" w:rsidR="00EE6AA4" w:rsidRPr="002D13A3" w:rsidRDefault="00EE6AA4" w:rsidP="00EE6AA4">
      <w:pPr>
        <w:spacing w:line="300" w:lineRule="atLeast"/>
        <w:rPr>
          <w:rFonts w:cs="Times New Roman"/>
          <w:sz w:val="24"/>
          <w:szCs w:val="24"/>
        </w:rPr>
      </w:pPr>
    </w:p>
    <w:p w14:paraId="4F05C734" w14:textId="77777777" w:rsidR="00EE6AA4" w:rsidRPr="002D13A3" w:rsidRDefault="00EE6AA4" w:rsidP="00EE6AA4">
      <w:pPr>
        <w:spacing w:line="300" w:lineRule="atLeast"/>
        <w:rPr>
          <w:rFonts w:cs="Times New Roman"/>
          <w:sz w:val="24"/>
          <w:szCs w:val="24"/>
        </w:rPr>
      </w:pPr>
    </w:p>
    <w:p w14:paraId="2BB7FF2B" w14:textId="77777777" w:rsidR="00EE6AA4" w:rsidRPr="002D13A3" w:rsidRDefault="00EE6AA4" w:rsidP="00EE6AA4">
      <w:pPr>
        <w:spacing w:after="160" w:line="300" w:lineRule="atLeast"/>
        <w:rPr>
          <w:rFonts w:cs="Times New Roman"/>
          <w:sz w:val="24"/>
          <w:szCs w:val="24"/>
          <w:u w:val="single"/>
        </w:rPr>
      </w:pPr>
      <w:r w:rsidRPr="002D13A3">
        <w:rPr>
          <w:rFonts w:cs="Times New Roman"/>
          <w:sz w:val="24"/>
          <w:szCs w:val="24"/>
          <w:u w:val="single"/>
        </w:rPr>
        <w:t>Zmiana Umowy 54 B numer 64</w:t>
      </w:r>
    </w:p>
    <w:p w14:paraId="4CC4CFF7"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14  ust. 2  przed zmianą :</w:t>
      </w:r>
    </w:p>
    <w:p w14:paraId="356B0B2D" w14:textId="77777777" w:rsidR="00EE6AA4" w:rsidRPr="002D13A3" w:rsidRDefault="00EE6AA4" w:rsidP="00EE6AA4">
      <w:pPr>
        <w:spacing w:before="120" w:line="300" w:lineRule="atLeast"/>
        <w:ind w:right="708"/>
        <w:contextualSpacing/>
        <w:jc w:val="both"/>
        <w:rPr>
          <w:rFonts w:eastAsia="Times New Roman" w:cs="Times New Roman"/>
          <w:b/>
          <w:sz w:val="24"/>
          <w:szCs w:val="24"/>
        </w:rPr>
      </w:pPr>
      <w:r w:rsidRPr="002D13A3">
        <w:rPr>
          <w:rFonts w:eastAsia="Times New Roman" w:cs="Times New Roman"/>
          <w:sz w:val="24"/>
          <w:szCs w:val="24"/>
        </w:rPr>
        <w:t xml:space="preserve">Na podstawie Licencji Oprogramowanie Aplikacyjne </w:t>
      </w:r>
      <w:r w:rsidRPr="002D13A3">
        <w:rPr>
          <w:rFonts w:eastAsiaTheme="majorEastAsia" w:cs="Times New Roman"/>
          <w:sz w:val="24"/>
          <w:szCs w:val="24"/>
        </w:rPr>
        <w:t>odnośnie Dokumentacji Oprogramowanie Aplikacyjne</w:t>
      </w:r>
      <w:r w:rsidRPr="002D13A3">
        <w:rPr>
          <w:rFonts w:eastAsia="Times New Roman" w:cs="Times New Roman"/>
          <w:sz w:val="24"/>
          <w:szCs w:val="24"/>
        </w:rPr>
        <w:t>, a na podstawie Licencji LOK odnośnie Dokumentacji LOK Zamawiający jest uprawniony do:</w:t>
      </w:r>
      <w:r w:rsidRPr="002D13A3">
        <w:rPr>
          <w:rFonts w:eastAsia="Palatino Linotype" w:cs="Times New Roman"/>
          <w:sz w:val="24"/>
          <w:szCs w:val="24"/>
        </w:rPr>
        <w:t xml:space="preserve"> korzystania z wskazanej dokumentacji zgodnie z jej przeznaczeniem, celem realizacji praw Zamawiającego wynikających z udzielonych mu na podstawie Umowy licencji, dowolnego zwielokrotniania i tworzenia nowych egzemplarzy Dokumentacji</w:t>
      </w:r>
      <w:r w:rsidRPr="002D13A3">
        <w:rPr>
          <w:rFonts w:eastAsiaTheme="majorEastAsia" w:cs="Times New Roman"/>
          <w:sz w:val="24"/>
          <w:szCs w:val="24"/>
        </w:rPr>
        <w:t xml:space="preserve"> Oprogramowanie Aplikacyjne/ Dokumentacja LOK</w:t>
      </w:r>
      <w:r w:rsidRPr="002D13A3">
        <w:rPr>
          <w:rFonts w:eastAsia="Palatino Linotype" w:cs="Times New Roman"/>
          <w:sz w:val="24"/>
          <w:szCs w:val="24"/>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a także tłumaczenie, przystosowywanie, modyfikacje, zmiany układu lub jakiekolwiek inne zmiany w Dokumentacji</w:t>
      </w:r>
      <w:r w:rsidRPr="002D13A3">
        <w:rPr>
          <w:rFonts w:eastAsiaTheme="majorEastAsia" w:cs="Times New Roman"/>
          <w:sz w:val="24"/>
          <w:szCs w:val="24"/>
        </w:rPr>
        <w:t xml:space="preserve"> Oprogramowanie Aplikacyjne</w:t>
      </w:r>
      <w:r w:rsidRPr="002D13A3">
        <w:rPr>
          <w:rFonts w:eastAsia="Palatino Linotype" w:cs="Times New Roman"/>
          <w:sz w:val="24"/>
          <w:szCs w:val="24"/>
        </w:rPr>
        <w:t xml:space="preserve">. </w:t>
      </w:r>
    </w:p>
    <w:p w14:paraId="66988C05" w14:textId="77777777" w:rsidR="00EE6AA4" w:rsidRPr="002D13A3" w:rsidRDefault="00EE6AA4" w:rsidP="00EE6AA4">
      <w:pPr>
        <w:spacing w:line="300" w:lineRule="atLeast"/>
        <w:ind w:right="708"/>
        <w:contextualSpacing/>
        <w:jc w:val="both"/>
        <w:rPr>
          <w:rFonts w:eastAsia="Calibri" w:cs="Times New Roman"/>
          <w:sz w:val="24"/>
          <w:szCs w:val="24"/>
        </w:rPr>
      </w:pPr>
    </w:p>
    <w:p w14:paraId="05409162"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14  ust. 2  po zmianie :</w:t>
      </w:r>
    </w:p>
    <w:p w14:paraId="19160FDB" w14:textId="77777777" w:rsidR="00EE6AA4" w:rsidRPr="002D13A3" w:rsidRDefault="00EE6AA4" w:rsidP="00EE6AA4">
      <w:pPr>
        <w:spacing w:before="120" w:line="300" w:lineRule="atLeast"/>
        <w:ind w:right="708"/>
        <w:contextualSpacing/>
        <w:jc w:val="both"/>
        <w:rPr>
          <w:rFonts w:eastAsia="Times New Roman" w:cs="Times New Roman"/>
          <w:b/>
          <w:sz w:val="24"/>
          <w:szCs w:val="24"/>
        </w:rPr>
      </w:pPr>
      <w:r w:rsidRPr="002D13A3">
        <w:rPr>
          <w:rFonts w:eastAsia="Times New Roman" w:cs="Times New Roman"/>
          <w:sz w:val="24"/>
          <w:szCs w:val="24"/>
        </w:rPr>
        <w:t xml:space="preserve">Na podstawie Licencji Oprogramowanie Aplikacyjne </w:t>
      </w:r>
      <w:r w:rsidRPr="002D13A3">
        <w:rPr>
          <w:rFonts w:eastAsiaTheme="majorEastAsia" w:cs="Times New Roman"/>
          <w:sz w:val="24"/>
          <w:szCs w:val="24"/>
        </w:rPr>
        <w:t>odnośnie Dokumentacji Oprogramowanie Aplikacyjne</w:t>
      </w:r>
      <w:r w:rsidRPr="002D13A3">
        <w:rPr>
          <w:rFonts w:eastAsia="Times New Roman" w:cs="Times New Roman"/>
          <w:sz w:val="24"/>
          <w:szCs w:val="24"/>
        </w:rPr>
        <w:t>, a na podstawie Licencji LOK odnośnie Dokumentacji LOK Zamawiający jest uprawniony do:</w:t>
      </w:r>
      <w:r w:rsidRPr="002D13A3">
        <w:rPr>
          <w:rFonts w:eastAsia="Palatino Linotype" w:cs="Times New Roman"/>
          <w:sz w:val="24"/>
          <w:szCs w:val="24"/>
        </w:rPr>
        <w:t xml:space="preserve"> korzystania z wskazanej dokumentacji zgodnie z jej przeznaczeniem, celem realizacji praw Zamawiającego wynikających z udzielonych mu na podstawie Umowy licencji, dowolnego zwielokrotniania i tworzenia nowych egzemplarzy Dokumentacji</w:t>
      </w:r>
      <w:r w:rsidRPr="002D13A3">
        <w:rPr>
          <w:rFonts w:eastAsiaTheme="majorEastAsia" w:cs="Times New Roman"/>
          <w:sz w:val="24"/>
          <w:szCs w:val="24"/>
        </w:rPr>
        <w:t xml:space="preserve"> Oprogramowanie Aplikacyjne/ </w:t>
      </w:r>
      <w:r w:rsidRPr="002D13A3">
        <w:rPr>
          <w:rFonts w:eastAsiaTheme="majorEastAsia" w:cs="Times New Roman"/>
          <w:sz w:val="24"/>
          <w:szCs w:val="24"/>
        </w:rPr>
        <w:lastRenderedPageBreak/>
        <w:t>Dokumentacja LOK</w:t>
      </w:r>
      <w:r w:rsidRPr="002D13A3">
        <w:rPr>
          <w:rFonts w:eastAsia="Palatino Linotype" w:cs="Times New Roman"/>
          <w:sz w:val="24"/>
          <w:szCs w:val="24"/>
        </w:rPr>
        <w:t>, a także tłumaczenie, przystosowywanie, modyfikacje, zmiany układu lub jakiekolwiek inne zmiany w Dokumentacji</w:t>
      </w:r>
      <w:r w:rsidRPr="002D13A3">
        <w:rPr>
          <w:rFonts w:eastAsiaTheme="majorEastAsia" w:cs="Times New Roman"/>
          <w:sz w:val="24"/>
          <w:szCs w:val="24"/>
        </w:rPr>
        <w:t xml:space="preserve"> Oprogramowanie Aplikacyjne</w:t>
      </w:r>
      <w:r w:rsidRPr="002D13A3">
        <w:rPr>
          <w:rFonts w:eastAsia="Palatino Linotype" w:cs="Times New Roman"/>
          <w:sz w:val="24"/>
          <w:szCs w:val="24"/>
        </w:rPr>
        <w:t xml:space="preserve">. </w:t>
      </w:r>
    </w:p>
    <w:p w14:paraId="7E6B0152" w14:textId="77777777" w:rsidR="00EE6AA4" w:rsidRPr="002D13A3" w:rsidRDefault="00EE6AA4" w:rsidP="00EE6AA4">
      <w:pPr>
        <w:spacing w:line="300" w:lineRule="atLeast"/>
        <w:rPr>
          <w:rFonts w:cs="Times New Roman"/>
          <w:b/>
          <w:sz w:val="24"/>
          <w:szCs w:val="24"/>
          <w:u w:val="single"/>
        </w:rPr>
      </w:pPr>
    </w:p>
    <w:p w14:paraId="6A1EB2E7" w14:textId="77777777" w:rsidR="00EE6AA4" w:rsidRPr="002D13A3" w:rsidRDefault="00EE6AA4" w:rsidP="00EE6AA4">
      <w:pPr>
        <w:spacing w:line="300" w:lineRule="atLeast"/>
        <w:rPr>
          <w:rFonts w:cs="Times New Roman"/>
          <w:b/>
          <w:sz w:val="24"/>
          <w:szCs w:val="24"/>
          <w:u w:val="single"/>
        </w:rPr>
      </w:pPr>
    </w:p>
    <w:p w14:paraId="36C23B89" w14:textId="77777777" w:rsidR="00EE6AA4" w:rsidRPr="002D13A3" w:rsidRDefault="00EE6AA4" w:rsidP="00EE6AA4">
      <w:pPr>
        <w:spacing w:line="300" w:lineRule="atLeast"/>
        <w:rPr>
          <w:rFonts w:cs="Times New Roman"/>
          <w:b/>
          <w:sz w:val="24"/>
          <w:szCs w:val="24"/>
          <w:u w:val="single"/>
        </w:rPr>
      </w:pPr>
    </w:p>
    <w:p w14:paraId="5472B4A9"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457</w:t>
      </w:r>
    </w:p>
    <w:p w14:paraId="4F899295" w14:textId="77777777" w:rsidR="00EE6AA4" w:rsidRPr="002D13A3" w:rsidRDefault="00EE6AA4" w:rsidP="00EE6AA4">
      <w:pPr>
        <w:spacing w:line="300" w:lineRule="atLeast"/>
        <w:rPr>
          <w:rFonts w:cs="Times New Roman"/>
          <w:b/>
          <w:sz w:val="24"/>
          <w:szCs w:val="24"/>
          <w:u w:val="single"/>
        </w:rPr>
      </w:pPr>
    </w:p>
    <w:p w14:paraId="6BC93A23" w14:textId="77777777" w:rsidR="00EE6AA4" w:rsidRPr="002D13A3" w:rsidRDefault="00EE6AA4" w:rsidP="00EE6AA4">
      <w:pPr>
        <w:pStyle w:val="Tekstpodstawowy"/>
        <w:spacing w:line="300" w:lineRule="atLeast"/>
        <w:ind w:right="121"/>
        <w:jc w:val="both"/>
        <w:rPr>
          <w:rFonts w:asciiTheme="minorHAnsi" w:hAnsiTheme="minorHAnsi" w:cs="Times New Roman"/>
          <w:sz w:val="24"/>
          <w:szCs w:val="24"/>
        </w:rPr>
      </w:pPr>
      <w:r w:rsidRPr="002D13A3">
        <w:rPr>
          <w:rFonts w:asciiTheme="minorHAnsi" w:hAnsiTheme="minorHAnsi" w:cs="Times New Roman"/>
          <w:sz w:val="24"/>
          <w:szCs w:val="24"/>
        </w:rPr>
        <w:t>Par</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3:</w:t>
      </w:r>
      <w:r w:rsidRPr="002D13A3">
        <w:rPr>
          <w:rFonts w:asciiTheme="minorHAnsi" w:hAnsiTheme="minorHAnsi" w:cs="Times New Roman"/>
          <w:spacing w:val="-11"/>
          <w:sz w:val="24"/>
          <w:szCs w:val="24"/>
        </w:rPr>
        <w:t xml:space="preserve"> </w:t>
      </w:r>
      <w:r w:rsidRPr="002D13A3">
        <w:rPr>
          <w:rFonts w:asciiTheme="minorHAnsi" w:hAnsiTheme="minorHAnsi" w:cs="Times New Roman"/>
          <w:sz w:val="24"/>
          <w:szCs w:val="24"/>
        </w:rPr>
        <w:t>Czy</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w</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kontekście</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słów,</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cytuję:</w:t>
      </w:r>
      <w:r w:rsidRPr="002D13A3">
        <w:rPr>
          <w:rFonts w:asciiTheme="minorHAnsi" w:hAnsiTheme="minorHAnsi" w:cs="Times New Roman"/>
          <w:spacing w:val="-11"/>
          <w:sz w:val="24"/>
          <w:szCs w:val="24"/>
        </w:rPr>
        <w:t xml:space="preserve"> </w:t>
      </w:r>
      <w:r w:rsidRPr="002D13A3">
        <w:rPr>
          <w:rFonts w:asciiTheme="minorHAnsi" w:hAnsiTheme="minorHAnsi" w:cs="Times New Roman"/>
          <w:sz w:val="24"/>
          <w:szCs w:val="24"/>
        </w:rPr>
        <w:t>"Wszyscy</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Zamawiający</w:t>
      </w:r>
      <w:r w:rsidRPr="002D13A3">
        <w:rPr>
          <w:rFonts w:asciiTheme="minorHAnsi" w:hAnsiTheme="minorHAnsi" w:cs="Times New Roman"/>
          <w:spacing w:val="-14"/>
          <w:sz w:val="24"/>
          <w:szCs w:val="24"/>
        </w:rPr>
        <w:t xml:space="preserve"> </w:t>
      </w:r>
      <w:r w:rsidRPr="002D13A3">
        <w:rPr>
          <w:rFonts w:asciiTheme="minorHAnsi" w:hAnsiTheme="minorHAnsi" w:cs="Times New Roman"/>
          <w:sz w:val="24"/>
          <w:szCs w:val="24"/>
        </w:rPr>
        <w:t>Indywidualni</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w</w:t>
      </w:r>
      <w:r w:rsidRPr="002D13A3">
        <w:rPr>
          <w:rFonts w:asciiTheme="minorHAnsi" w:hAnsiTheme="minorHAnsi" w:cs="Times New Roman"/>
          <w:spacing w:val="-14"/>
          <w:sz w:val="24"/>
          <w:szCs w:val="24"/>
        </w:rPr>
        <w:t xml:space="preserve"> </w:t>
      </w:r>
      <w:r w:rsidRPr="002D13A3">
        <w:rPr>
          <w:rFonts w:asciiTheme="minorHAnsi" w:hAnsiTheme="minorHAnsi" w:cs="Times New Roman"/>
          <w:sz w:val="24"/>
          <w:szCs w:val="24"/>
        </w:rPr>
        <w:t>ramach</w:t>
      </w:r>
      <w:r w:rsidRPr="002D13A3">
        <w:rPr>
          <w:rFonts w:asciiTheme="minorHAnsi" w:hAnsiTheme="minorHAnsi" w:cs="Times New Roman"/>
          <w:spacing w:val="-14"/>
          <w:sz w:val="24"/>
          <w:szCs w:val="24"/>
        </w:rPr>
        <w:t xml:space="preserve"> </w:t>
      </w:r>
      <w:r w:rsidRPr="002D13A3">
        <w:rPr>
          <w:rFonts w:asciiTheme="minorHAnsi" w:hAnsiTheme="minorHAnsi" w:cs="Times New Roman"/>
          <w:sz w:val="24"/>
          <w:szCs w:val="24"/>
        </w:rPr>
        <w:t>Projektu,</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przede</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wszystkim</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 xml:space="preserve">poprzez Postępowanie Przetargowe Całość dostosowują posiadane przez siebie systemy informatyczne części medycznej (w przypadku Zamawiającego jest to dostosowanie HIS Aktualny) do swoich aktualnych potrzeb", użytych we wzorze umowy (załącznik </w:t>
      </w:r>
      <w:r w:rsidRPr="002D13A3">
        <w:rPr>
          <w:rFonts w:asciiTheme="minorHAnsi" w:hAnsiTheme="minorHAnsi" w:cs="Times New Roman"/>
          <w:spacing w:val="-3"/>
          <w:sz w:val="24"/>
          <w:szCs w:val="24"/>
        </w:rPr>
        <w:t xml:space="preserve">nr </w:t>
      </w:r>
      <w:r w:rsidRPr="002D13A3">
        <w:rPr>
          <w:rFonts w:asciiTheme="minorHAnsi" w:hAnsiTheme="minorHAnsi" w:cs="Times New Roman"/>
          <w:sz w:val="24"/>
          <w:szCs w:val="24"/>
        </w:rPr>
        <w:t xml:space="preserve">54b do SIWZ) w </w:t>
      </w:r>
      <w:r w:rsidRPr="002D13A3">
        <w:rPr>
          <w:rFonts w:asciiTheme="minorHAnsi" w:hAnsiTheme="minorHAnsi" w:cs="Times New Roman"/>
          <w:spacing w:val="-3"/>
          <w:sz w:val="24"/>
          <w:szCs w:val="24"/>
        </w:rPr>
        <w:t xml:space="preserve">ust. </w:t>
      </w:r>
      <w:r w:rsidRPr="002D13A3">
        <w:rPr>
          <w:rFonts w:asciiTheme="minorHAnsi" w:hAnsiTheme="minorHAnsi" w:cs="Times New Roman"/>
          <w:sz w:val="24"/>
          <w:szCs w:val="24"/>
        </w:rPr>
        <w:t xml:space="preserve">3 par. </w:t>
      </w:r>
      <w:r w:rsidRPr="002D13A3">
        <w:rPr>
          <w:rFonts w:asciiTheme="minorHAnsi" w:hAnsiTheme="minorHAnsi" w:cs="Times New Roman"/>
          <w:spacing w:val="-4"/>
          <w:sz w:val="24"/>
          <w:szCs w:val="24"/>
        </w:rPr>
        <w:t xml:space="preserve">3, </w:t>
      </w:r>
      <w:r w:rsidRPr="002D13A3">
        <w:rPr>
          <w:rFonts w:asciiTheme="minorHAnsi" w:hAnsiTheme="minorHAnsi" w:cs="Times New Roman"/>
          <w:sz w:val="24"/>
          <w:szCs w:val="24"/>
        </w:rPr>
        <w:t xml:space="preserve">Zamawiający (Organizator Postępowania) potwierdzi, że dopuścił dostawę, instalację, integrację i wdrożenie nowej </w:t>
      </w:r>
      <w:r w:rsidRPr="002D13A3">
        <w:rPr>
          <w:rFonts w:asciiTheme="minorHAnsi" w:hAnsiTheme="minorHAnsi" w:cs="Times New Roman"/>
          <w:spacing w:val="-3"/>
          <w:sz w:val="24"/>
          <w:szCs w:val="24"/>
        </w:rPr>
        <w:t xml:space="preserve">wersji </w:t>
      </w:r>
      <w:r w:rsidRPr="002D13A3">
        <w:rPr>
          <w:rFonts w:asciiTheme="minorHAnsi" w:hAnsiTheme="minorHAnsi" w:cs="Times New Roman"/>
          <w:sz w:val="24"/>
          <w:szCs w:val="24"/>
        </w:rPr>
        <w:t>HIS Aktualny zawierającej Uzupełnienie Funkcjonalne zdefiniowane</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w</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lit.</w:t>
      </w:r>
      <w:r w:rsidRPr="002D13A3">
        <w:rPr>
          <w:rFonts w:asciiTheme="minorHAnsi" w:hAnsiTheme="minorHAnsi" w:cs="Times New Roman"/>
          <w:spacing w:val="-2"/>
          <w:sz w:val="24"/>
          <w:szCs w:val="24"/>
        </w:rPr>
        <w:t xml:space="preserve"> </w:t>
      </w:r>
      <w:r w:rsidRPr="002D13A3">
        <w:rPr>
          <w:rFonts w:asciiTheme="minorHAnsi" w:hAnsiTheme="minorHAnsi" w:cs="Times New Roman"/>
          <w:sz w:val="24"/>
          <w:szCs w:val="24"/>
        </w:rPr>
        <w:t>a</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ust.</w:t>
      </w:r>
      <w:r w:rsidRPr="002D13A3">
        <w:rPr>
          <w:rFonts w:asciiTheme="minorHAnsi" w:hAnsiTheme="minorHAnsi" w:cs="Times New Roman"/>
          <w:spacing w:val="-2"/>
          <w:sz w:val="24"/>
          <w:szCs w:val="24"/>
        </w:rPr>
        <w:t xml:space="preserve"> </w:t>
      </w:r>
      <w:r w:rsidRPr="002D13A3">
        <w:rPr>
          <w:rFonts w:asciiTheme="minorHAnsi" w:hAnsiTheme="minorHAnsi" w:cs="Times New Roman"/>
          <w:sz w:val="24"/>
          <w:szCs w:val="24"/>
        </w:rPr>
        <w:t>3</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par.</w:t>
      </w:r>
      <w:r w:rsidRPr="002D13A3">
        <w:rPr>
          <w:rFonts w:asciiTheme="minorHAnsi" w:hAnsiTheme="minorHAnsi" w:cs="Times New Roman"/>
          <w:spacing w:val="-3"/>
          <w:sz w:val="24"/>
          <w:szCs w:val="24"/>
        </w:rPr>
        <w:t xml:space="preserve"> </w:t>
      </w:r>
      <w:r w:rsidRPr="002D13A3">
        <w:rPr>
          <w:rFonts w:asciiTheme="minorHAnsi" w:hAnsiTheme="minorHAnsi" w:cs="Times New Roman"/>
          <w:sz w:val="24"/>
          <w:szCs w:val="24"/>
        </w:rPr>
        <w:t>3</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tego</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wzoru</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umowy</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u</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Zamawiających</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Indywidualnych,</w:t>
      </w:r>
      <w:r w:rsidRPr="002D13A3">
        <w:rPr>
          <w:rFonts w:asciiTheme="minorHAnsi" w:hAnsiTheme="minorHAnsi" w:cs="Times New Roman"/>
          <w:spacing w:val="-2"/>
          <w:sz w:val="24"/>
          <w:szCs w:val="24"/>
        </w:rPr>
        <w:t xml:space="preserve"> </w:t>
      </w:r>
      <w:r w:rsidRPr="002D13A3">
        <w:rPr>
          <w:rFonts w:asciiTheme="minorHAnsi" w:hAnsiTheme="minorHAnsi" w:cs="Times New Roman"/>
          <w:sz w:val="24"/>
          <w:szCs w:val="24"/>
        </w:rPr>
        <w:t>których</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dotyczą</w:t>
      </w:r>
      <w:r w:rsidRPr="002D13A3">
        <w:rPr>
          <w:rFonts w:asciiTheme="minorHAnsi" w:hAnsiTheme="minorHAnsi" w:cs="Times New Roman"/>
          <w:spacing w:val="-4"/>
          <w:sz w:val="24"/>
          <w:szCs w:val="24"/>
        </w:rPr>
        <w:t xml:space="preserve"> </w:t>
      </w:r>
      <w:r w:rsidRPr="002D13A3">
        <w:rPr>
          <w:rFonts w:asciiTheme="minorHAnsi" w:hAnsiTheme="minorHAnsi" w:cs="Times New Roman"/>
          <w:sz w:val="24"/>
          <w:szCs w:val="24"/>
        </w:rPr>
        <w:t>części</w:t>
      </w:r>
      <w:r w:rsidRPr="002D13A3">
        <w:rPr>
          <w:rFonts w:asciiTheme="minorHAnsi" w:hAnsiTheme="minorHAnsi" w:cs="Times New Roman"/>
          <w:spacing w:val="-3"/>
          <w:sz w:val="24"/>
          <w:szCs w:val="24"/>
        </w:rPr>
        <w:t xml:space="preserve"> </w:t>
      </w:r>
      <w:r w:rsidRPr="002D13A3">
        <w:rPr>
          <w:rFonts w:asciiTheme="minorHAnsi" w:hAnsiTheme="minorHAnsi" w:cs="Times New Roman"/>
          <w:sz w:val="24"/>
          <w:szCs w:val="24"/>
        </w:rPr>
        <w:t>XIII</w:t>
      </w:r>
      <w:r w:rsidRPr="002D13A3">
        <w:rPr>
          <w:rFonts w:asciiTheme="minorHAnsi" w:hAnsiTheme="minorHAnsi" w:cs="Times New Roman"/>
          <w:spacing w:val="-3"/>
          <w:sz w:val="24"/>
          <w:szCs w:val="24"/>
        </w:rPr>
        <w:t xml:space="preserve"> </w:t>
      </w:r>
      <w:r w:rsidRPr="002D13A3">
        <w:rPr>
          <w:rFonts w:asciiTheme="minorHAnsi" w:hAnsiTheme="minorHAnsi" w:cs="Times New Roman"/>
          <w:sz w:val="24"/>
          <w:szCs w:val="24"/>
        </w:rPr>
        <w:t>i</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XVII niniejszego postępowania o udzielenie zamówienia</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publicznego?</w:t>
      </w:r>
    </w:p>
    <w:p w14:paraId="21C85304" w14:textId="77777777" w:rsidR="00EE6AA4" w:rsidRPr="002D13A3" w:rsidRDefault="00EE6AA4" w:rsidP="00EE6AA4">
      <w:pPr>
        <w:spacing w:line="300" w:lineRule="atLeast"/>
        <w:rPr>
          <w:rFonts w:cs="Times New Roman"/>
          <w:b/>
          <w:sz w:val="24"/>
          <w:szCs w:val="24"/>
          <w:u w:val="single"/>
        </w:rPr>
      </w:pPr>
    </w:p>
    <w:p w14:paraId="1D259580"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457</w:t>
      </w:r>
    </w:p>
    <w:p w14:paraId="45E50932" w14:textId="77777777" w:rsidR="00EE6AA4" w:rsidRPr="002D13A3" w:rsidRDefault="00EE6AA4" w:rsidP="00EE6AA4">
      <w:pPr>
        <w:spacing w:line="300" w:lineRule="atLeast"/>
        <w:rPr>
          <w:rFonts w:cs="Times New Roman"/>
          <w:b/>
          <w:sz w:val="24"/>
          <w:szCs w:val="24"/>
          <w:u w:val="single"/>
        </w:rPr>
      </w:pPr>
    </w:p>
    <w:p w14:paraId="7E9E97C1" w14:textId="77777777" w:rsidR="00EE6AA4" w:rsidRPr="002D13A3" w:rsidRDefault="00EE6AA4" w:rsidP="00EE6AA4">
      <w:pPr>
        <w:widowControl w:val="0"/>
        <w:spacing w:after="120" w:line="320" w:lineRule="atLeast"/>
        <w:ind w:right="708"/>
        <w:contextualSpacing/>
        <w:jc w:val="both"/>
        <w:rPr>
          <w:rFonts w:eastAsia="Times New Roman" w:cs="Times New Roman"/>
          <w:i/>
          <w:sz w:val="24"/>
          <w:szCs w:val="24"/>
        </w:rPr>
      </w:pPr>
      <w:r w:rsidRPr="002D13A3">
        <w:rPr>
          <w:rFonts w:cs="Times New Roman"/>
          <w:sz w:val="24"/>
          <w:szCs w:val="24"/>
        </w:rPr>
        <w:t>Tak.  Części XIII</w:t>
      </w:r>
      <w:r w:rsidRPr="002D13A3">
        <w:rPr>
          <w:rFonts w:cs="Times New Roman"/>
          <w:spacing w:val="-3"/>
          <w:sz w:val="24"/>
          <w:szCs w:val="24"/>
        </w:rPr>
        <w:t xml:space="preserve"> </w:t>
      </w:r>
      <w:r w:rsidRPr="002D13A3">
        <w:rPr>
          <w:rFonts w:cs="Times New Roman"/>
          <w:sz w:val="24"/>
          <w:szCs w:val="24"/>
        </w:rPr>
        <w:t>i</w:t>
      </w:r>
      <w:r w:rsidRPr="002D13A3">
        <w:rPr>
          <w:rFonts w:cs="Times New Roman"/>
          <w:spacing w:val="-7"/>
          <w:sz w:val="24"/>
          <w:szCs w:val="24"/>
        </w:rPr>
        <w:t xml:space="preserve"> </w:t>
      </w:r>
      <w:r w:rsidRPr="002D13A3">
        <w:rPr>
          <w:rFonts w:cs="Times New Roman"/>
          <w:sz w:val="24"/>
          <w:szCs w:val="24"/>
        </w:rPr>
        <w:t xml:space="preserve">XVII objęte są wzorem umowy załącznik do </w:t>
      </w:r>
      <w:proofErr w:type="spellStart"/>
      <w:r w:rsidRPr="002D13A3">
        <w:rPr>
          <w:rFonts w:cs="Times New Roman"/>
          <w:sz w:val="24"/>
          <w:szCs w:val="24"/>
        </w:rPr>
        <w:t>swiz</w:t>
      </w:r>
      <w:proofErr w:type="spellEnd"/>
      <w:r w:rsidRPr="002D13A3">
        <w:rPr>
          <w:rFonts w:cs="Times New Roman"/>
          <w:sz w:val="24"/>
          <w:szCs w:val="24"/>
        </w:rPr>
        <w:t xml:space="preserve"> 54b, to jest wzór umowy </w:t>
      </w:r>
      <w:proofErr w:type="spellStart"/>
      <w:r w:rsidRPr="002D13A3">
        <w:rPr>
          <w:rFonts w:cs="Times New Roman"/>
          <w:sz w:val="24"/>
          <w:szCs w:val="24"/>
        </w:rPr>
        <w:t>WUb</w:t>
      </w:r>
      <w:proofErr w:type="spellEnd"/>
      <w:r w:rsidRPr="002D13A3">
        <w:rPr>
          <w:rFonts w:cs="Times New Roman"/>
          <w:sz w:val="24"/>
          <w:szCs w:val="24"/>
        </w:rPr>
        <w:t xml:space="preserve">.  Par.3 ust 3 pkt a – rozwiniecie znajduje się w par 3 ust 4 zgodnie z którym </w:t>
      </w:r>
      <w:r w:rsidRPr="002D13A3">
        <w:rPr>
          <w:rFonts w:cs="Times New Roman"/>
          <w:i/>
          <w:sz w:val="24"/>
          <w:szCs w:val="24"/>
        </w:rPr>
        <w:t xml:space="preserve">- </w:t>
      </w:r>
      <w:r w:rsidRPr="002D13A3">
        <w:rPr>
          <w:rFonts w:eastAsia="Times New Roman" w:cs="Times New Roman"/>
          <w:i/>
          <w:sz w:val="24"/>
          <w:szCs w:val="24"/>
        </w:rPr>
        <w:t xml:space="preserve">Alternatywą wobec rozwiązania wskazanego w ust. 3 pkt a niniejszego paragrafu jest całkowita wymiana działającego obecnie systemu informatycznego części medycznej, to jest zastąpienie HIS Aktualnego przez HIS Nowy (Zmiana Funkcjonalna). </w:t>
      </w:r>
      <w:r w:rsidRPr="002D13A3">
        <w:rPr>
          <w:rFonts w:eastAsia="Times New Roman" w:cs="Times New Roman"/>
          <w:i/>
          <w:sz w:val="24"/>
          <w:szCs w:val="24"/>
          <w:u w:val="single"/>
        </w:rPr>
        <w:t>W konsekwencji tego rozwiązania Zamawiający korzystać będzie z HIS Nowego a zaprzestanie korzystania w swojej działalność z HIS Aktualnego. Tym samym w odniesieniu do Zamawiającego Uzupełnienie Funkcjonalne polega na zastąpieniu HIS Aktualnego nowym rozwiązaniem informatycznym, to jest HIS Nowym (Oprogramowaniem Aplikacyjnym)</w:t>
      </w:r>
      <w:r w:rsidRPr="002D13A3">
        <w:rPr>
          <w:rFonts w:eastAsia="Times New Roman" w:cs="Times New Roman"/>
          <w:i/>
          <w:sz w:val="24"/>
          <w:szCs w:val="24"/>
        </w:rPr>
        <w:t>. Celem zachowania spójności nazewnictwa we wszystkich umowach zawieranych w ramach Postępowania Przetargowego Całość, wymiana HIS Aktualnego i zastąpienie go nowym systemem informatycznym, nazywana jest Zmianą Funkcjonalną.</w:t>
      </w:r>
    </w:p>
    <w:p w14:paraId="2530CA17" w14:textId="77777777" w:rsidR="00EE6AA4" w:rsidRPr="002D13A3" w:rsidRDefault="00EE6AA4" w:rsidP="00EE6AA4">
      <w:pPr>
        <w:spacing w:line="300" w:lineRule="atLeast"/>
        <w:rPr>
          <w:rFonts w:cs="Times New Roman"/>
          <w:i/>
          <w:sz w:val="24"/>
          <w:szCs w:val="24"/>
        </w:rPr>
      </w:pPr>
    </w:p>
    <w:p w14:paraId="5BC59B50" w14:textId="77777777" w:rsidR="00EE6AA4" w:rsidRPr="002D13A3" w:rsidRDefault="00EE6AA4" w:rsidP="00EE6AA4">
      <w:pPr>
        <w:spacing w:line="300" w:lineRule="atLeast"/>
        <w:rPr>
          <w:rFonts w:cs="Times New Roman"/>
          <w:b/>
          <w:sz w:val="24"/>
          <w:szCs w:val="24"/>
          <w:u w:val="single"/>
        </w:rPr>
      </w:pPr>
    </w:p>
    <w:p w14:paraId="46E4266D"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458</w:t>
      </w:r>
    </w:p>
    <w:p w14:paraId="39A2FFAF" w14:textId="77777777" w:rsidR="00EE6AA4" w:rsidRPr="002D13A3" w:rsidRDefault="00EE6AA4" w:rsidP="00EE6AA4">
      <w:pPr>
        <w:spacing w:line="300" w:lineRule="atLeast"/>
        <w:rPr>
          <w:rFonts w:cs="Times New Roman"/>
          <w:b/>
          <w:sz w:val="24"/>
          <w:szCs w:val="24"/>
          <w:u w:val="single"/>
        </w:rPr>
      </w:pPr>
    </w:p>
    <w:p w14:paraId="3D37BF7B" w14:textId="77777777" w:rsidR="00EE6AA4" w:rsidRPr="002D13A3" w:rsidRDefault="00EE6AA4" w:rsidP="00EE6AA4">
      <w:pPr>
        <w:pStyle w:val="Tekstpodstawowy"/>
        <w:spacing w:line="300" w:lineRule="atLeast"/>
        <w:ind w:right="122"/>
        <w:jc w:val="both"/>
        <w:rPr>
          <w:rFonts w:asciiTheme="minorHAnsi" w:hAnsiTheme="minorHAnsi" w:cs="Times New Roman"/>
          <w:sz w:val="24"/>
          <w:szCs w:val="24"/>
        </w:rPr>
      </w:pPr>
      <w:r w:rsidRPr="002D13A3">
        <w:rPr>
          <w:rFonts w:asciiTheme="minorHAnsi" w:hAnsiTheme="minorHAnsi" w:cs="Times New Roman"/>
          <w:sz w:val="24"/>
          <w:szCs w:val="24"/>
        </w:rPr>
        <w:lastRenderedPageBreak/>
        <w:t>Par 13 ust. 13: Prosimy o wyczerpujące i jednoznaczne określenie wskazanych w tym postanowieniu wzoru umowy środków i informacji potrzebnych do korzystania z LOK zgodnie z udzieloną na LOK licencją, a to o wymienienie tych środków i informacji, których w tym celu będzie oczekiwał od Wykonawcy Zamawiający. Zaznaczamy, że prawidłowo sporządzony opis przedmiotu zamówienia musi być jasny, jednoznaczny i wyczerpująco określający oczekiwania Zamawiającego względem przedmiotu zamówienia, którego to warunku to postanowienie, wymaganie wzoru umowy nie spełnia.</w:t>
      </w:r>
    </w:p>
    <w:p w14:paraId="1EB9A289" w14:textId="77777777" w:rsidR="00EE6AA4" w:rsidRPr="002D13A3" w:rsidRDefault="00EE6AA4" w:rsidP="00EE6AA4">
      <w:pPr>
        <w:spacing w:line="300" w:lineRule="atLeast"/>
        <w:rPr>
          <w:rFonts w:cs="Times New Roman"/>
          <w:b/>
          <w:sz w:val="24"/>
          <w:szCs w:val="24"/>
          <w:u w:val="single"/>
        </w:rPr>
      </w:pPr>
    </w:p>
    <w:p w14:paraId="529D14DF"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458</w:t>
      </w:r>
    </w:p>
    <w:p w14:paraId="6F368434" w14:textId="77777777" w:rsidR="00EE6AA4" w:rsidRPr="002D13A3" w:rsidRDefault="00EE6AA4" w:rsidP="00EE6AA4">
      <w:pPr>
        <w:spacing w:line="300" w:lineRule="atLeast"/>
        <w:rPr>
          <w:rFonts w:cs="Times New Roman"/>
          <w:b/>
          <w:sz w:val="24"/>
          <w:szCs w:val="24"/>
          <w:u w:val="single"/>
        </w:rPr>
      </w:pPr>
    </w:p>
    <w:p w14:paraId="197AACE3" w14:textId="77777777" w:rsidR="00EE6AA4" w:rsidRPr="002D13A3" w:rsidRDefault="00EE6AA4" w:rsidP="00EE6AA4">
      <w:pPr>
        <w:spacing w:before="120" w:line="320" w:lineRule="atLeast"/>
        <w:ind w:right="708"/>
        <w:contextualSpacing/>
        <w:jc w:val="both"/>
        <w:rPr>
          <w:rFonts w:eastAsia="Times New Roman" w:cs="Times New Roman"/>
          <w:sz w:val="24"/>
          <w:szCs w:val="24"/>
        </w:rPr>
      </w:pPr>
      <w:r w:rsidRPr="002D13A3">
        <w:rPr>
          <w:rFonts w:cs="Times New Roman"/>
          <w:sz w:val="24"/>
          <w:szCs w:val="24"/>
        </w:rPr>
        <w:t xml:space="preserve">Zgodnie z par. 14 ust. 3 - </w:t>
      </w:r>
      <w:r w:rsidRPr="002D13A3">
        <w:rPr>
          <w:rFonts w:eastAsia="Times New Roman" w:cs="Times New Roman"/>
          <w:sz w:val="24"/>
          <w:szCs w:val="24"/>
        </w:rPr>
        <w:t>Dokumentacja Oprogramowania zawierać będzie opis HIS Uzupełnienie, obejmujący opis jego budowy, zasady działania, sposób komunikacji z HIS Aktualny i Platformą Regionalną, sposób korzystania i obsługi oraz wszelkie inne informacje wymagane przez Zamawiającego, a objęte Wymaganiami Zamawiającego. Szczegółowe wymagania w zakresie treści Dokumentacji Oprogramowania zawarte są w OPZ (załącznik do Umowy). Zgodnie z par. 14 ust. 1 - na Dokumentację Oprogramowania składa się Dokumentacja Oprogramowania Aplikacyjnego oraz Dokumentacja LOK.</w:t>
      </w:r>
    </w:p>
    <w:p w14:paraId="12474CD2" w14:textId="77777777" w:rsidR="00EE6AA4" w:rsidRPr="002D13A3" w:rsidRDefault="00EE6AA4" w:rsidP="00EE6AA4">
      <w:pPr>
        <w:spacing w:before="120" w:line="320" w:lineRule="atLeast"/>
        <w:ind w:right="708"/>
        <w:contextualSpacing/>
        <w:jc w:val="both"/>
        <w:rPr>
          <w:rFonts w:eastAsia="Times New Roman" w:cs="Times New Roman"/>
          <w:sz w:val="24"/>
          <w:szCs w:val="24"/>
        </w:rPr>
      </w:pPr>
      <w:r w:rsidRPr="002D13A3">
        <w:rPr>
          <w:rFonts w:eastAsia="Times New Roman" w:cs="Times New Roman"/>
          <w:sz w:val="24"/>
          <w:szCs w:val="24"/>
        </w:rPr>
        <w:t>Tym samym zapis paragrafu 13 ust 13 odnosi się wyłącznie do Dokumentacji LOK</w:t>
      </w:r>
    </w:p>
    <w:p w14:paraId="545ACB49" w14:textId="77777777" w:rsidR="00EE6AA4" w:rsidRPr="002D13A3" w:rsidRDefault="00EE6AA4" w:rsidP="00EE6AA4">
      <w:pPr>
        <w:spacing w:line="300" w:lineRule="atLeast"/>
        <w:rPr>
          <w:rFonts w:cs="Times New Roman"/>
          <w:sz w:val="24"/>
          <w:szCs w:val="24"/>
        </w:rPr>
      </w:pPr>
    </w:p>
    <w:p w14:paraId="3A3595CC" w14:textId="77777777" w:rsidR="00EE6AA4" w:rsidRPr="002D13A3" w:rsidRDefault="00EE6AA4" w:rsidP="00EE6AA4">
      <w:pPr>
        <w:spacing w:line="300" w:lineRule="atLeast"/>
        <w:rPr>
          <w:rFonts w:cs="Times New Roman"/>
          <w:b/>
          <w:sz w:val="24"/>
          <w:szCs w:val="24"/>
          <w:u w:val="single"/>
        </w:rPr>
      </w:pPr>
    </w:p>
    <w:p w14:paraId="34C08AA0" w14:textId="77777777" w:rsidR="00EE6AA4" w:rsidRPr="002D13A3" w:rsidRDefault="00EE6AA4" w:rsidP="00EE6AA4">
      <w:pPr>
        <w:spacing w:line="300" w:lineRule="atLeast"/>
        <w:rPr>
          <w:rFonts w:cs="Times New Roman"/>
          <w:b/>
          <w:sz w:val="24"/>
          <w:szCs w:val="24"/>
          <w:u w:val="single"/>
        </w:rPr>
      </w:pPr>
    </w:p>
    <w:p w14:paraId="5992FBF5"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459</w:t>
      </w:r>
    </w:p>
    <w:p w14:paraId="76D8CC0E" w14:textId="77777777" w:rsidR="00EE6AA4" w:rsidRPr="002D13A3" w:rsidRDefault="00EE6AA4" w:rsidP="00EE6AA4">
      <w:pPr>
        <w:spacing w:line="300" w:lineRule="atLeast"/>
        <w:rPr>
          <w:rFonts w:cs="Times New Roman"/>
          <w:b/>
          <w:sz w:val="24"/>
          <w:szCs w:val="24"/>
          <w:u w:val="single"/>
        </w:rPr>
      </w:pPr>
    </w:p>
    <w:p w14:paraId="76191E0F" w14:textId="77777777" w:rsidR="00EE6AA4" w:rsidRPr="002D13A3" w:rsidRDefault="00EE6AA4" w:rsidP="00EE6AA4">
      <w:pPr>
        <w:pStyle w:val="Tekstpodstawowy"/>
        <w:spacing w:before="63" w:line="300" w:lineRule="atLeast"/>
        <w:rPr>
          <w:rFonts w:asciiTheme="minorHAnsi" w:hAnsiTheme="minorHAnsi" w:cs="Times New Roman"/>
          <w:sz w:val="24"/>
          <w:szCs w:val="24"/>
        </w:rPr>
      </w:pPr>
      <w:r w:rsidRPr="002D13A3">
        <w:rPr>
          <w:rFonts w:asciiTheme="minorHAnsi" w:hAnsiTheme="minorHAnsi" w:cs="Times New Roman"/>
          <w:sz w:val="24"/>
          <w:szCs w:val="24"/>
        </w:rPr>
        <w:t>par. 27 ust. 3 - Prosimy o określenie wysokości kary umownej, o której mowa w tym postanowieniu wzoru umowy.</w:t>
      </w:r>
    </w:p>
    <w:p w14:paraId="3CA311B9" w14:textId="77777777" w:rsidR="00EE6AA4" w:rsidRPr="002D13A3" w:rsidRDefault="00EE6AA4" w:rsidP="00EE6AA4">
      <w:pPr>
        <w:spacing w:line="300" w:lineRule="atLeast"/>
        <w:rPr>
          <w:rFonts w:cs="Times New Roman"/>
          <w:b/>
          <w:sz w:val="24"/>
          <w:szCs w:val="24"/>
          <w:u w:val="single"/>
        </w:rPr>
      </w:pPr>
    </w:p>
    <w:p w14:paraId="56EBABD0" w14:textId="77777777" w:rsidR="00EE6AA4" w:rsidRPr="002D13A3" w:rsidRDefault="00EE6AA4" w:rsidP="00EE6AA4">
      <w:pPr>
        <w:spacing w:line="300" w:lineRule="atLeast"/>
        <w:rPr>
          <w:rFonts w:cs="Times New Roman"/>
          <w:b/>
          <w:sz w:val="24"/>
          <w:szCs w:val="24"/>
          <w:u w:val="single"/>
        </w:rPr>
      </w:pPr>
    </w:p>
    <w:p w14:paraId="2A2B40F3"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459</w:t>
      </w:r>
    </w:p>
    <w:p w14:paraId="586783D1" w14:textId="77777777" w:rsidR="00EE6AA4" w:rsidRPr="002D13A3" w:rsidRDefault="00EE6AA4" w:rsidP="00EE6AA4">
      <w:pPr>
        <w:spacing w:line="300" w:lineRule="atLeast"/>
        <w:rPr>
          <w:rFonts w:cs="Times New Roman"/>
          <w:b/>
          <w:sz w:val="24"/>
          <w:szCs w:val="24"/>
          <w:u w:val="single"/>
        </w:rPr>
      </w:pPr>
    </w:p>
    <w:p w14:paraId="1638C517" w14:textId="77777777" w:rsidR="00EE6AA4" w:rsidRPr="002D13A3" w:rsidRDefault="00EE6AA4" w:rsidP="00EE6AA4">
      <w:pPr>
        <w:spacing w:line="300" w:lineRule="atLeast"/>
        <w:rPr>
          <w:rFonts w:cs="Times New Roman"/>
          <w:sz w:val="24"/>
          <w:szCs w:val="24"/>
        </w:rPr>
      </w:pPr>
      <w:r w:rsidRPr="002D13A3">
        <w:rPr>
          <w:rFonts w:cs="Times New Roman"/>
          <w:sz w:val="24"/>
          <w:szCs w:val="24"/>
        </w:rPr>
        <w:t xml:space="preserve">Zamawiający dokonał w tym zakresie zmiany umowy </w:t>
      </w:r>
      <w:proofErr w:type="spellStart"/>
      <w:r w:rsidRPr="002D13A3">
        <w:rPr>
          <w:rFonts w:cs="Times New Roman"/>
          <w:sz w:val="24"/>
          <w:szCs w:val="24"/>
        </w:rPr>
        <w:t>WUb</w:t>
      </w:r>
      <w:proofErr w:type="spellEnd"/>
      <w:r w:rsidRPr="002D13A3">
        <w:rPr>
          <w:rFonts w:cs="Times New Roman"/>
          <w:sz w:val="24"/>
          <w:szCs w:val="24"/>
        </w:rPr>
        <w:t xml:space="preserve"> :</w:t>
      </w:r>
    </w:p>
    <w:p w14:paraId="1AEDC6DE"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27  ust. 3  przed zmianą :</w:t>
      </w:r>
    </w:p>
    <w:p w14:paraId="2EF2FF60" w14:textId="77777777" w:rsidR="00EE6AA4" w:rsidRPr="002D13A3" w:rsidRDefault="00EE6AA4" w:rsidP="00EE6AA4">
      <w:pPr>
        <w:autoSpaceDE w:val="0"/>
        <w:autoSpaceDN w:val="0"/>
        <w:adjustRightInd w:val="0"/>
        <w:spacing w:before="120" w:line="300" w:lineRule="atLeast"/>
        <w:ind w:right="708"/>
        <w:contextualSpacing/>
        <w:jc w:val="both"/>
        <w:rPr>
          <w:rFonts w:cs="Times New Roman"/>
          <w:sz w:val="24"/>
          <w:szCs w:val="24"/>
        </w:rPr>
      </w:pPr>
      <w:r w:rsidRPr="002D13A3">
        <w:rPr>
          <w:rFonts w:cs="Times New Roman"/>
          <w:sz w:val="24"/>
          <w:szCs w:val="24"/>
        </w:rPr>
        <w:t xml:space="preserve">W przypadku naruszenia postanowień ust.1, Zamawiający może rozwiązać Umowę lub żądać od Wykonawcy zapłaty kary umownej </w:t>
      </w:r>
    </w:p>
    <w:p w14:paraId="3B3BDFB7" w14:textId="77777777" w:rsidR="00EE6AA4" w:rsidRPr="002D13A3" w:rsidRDefault="00EE6AA4" w:rsidP="00EE6AA4">
      <w:pPr>
        <w:spacing w:line="300" w:lineRule="atLeast"/>
        <w:ind w:right="708"/>
        <w:contextualSpacing/>
        <w:jc w:val="both"/>
        <w:rPr>
          <w:rFonts w:eastAsia="Calibri" w:cs="Times New Roman"/>
          <w:sz w:val="24"/>
          <w:szCs w:val="24"/>
        </w:rPr>
      </w:pPr>
    </w:p>
    <w:p w14:paraId="03024128"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27  ust. 3  po zmianie :</w:t>
      </w:r>
    </w:p>
    <w:p w14:paraId="088A4E90" w14:textId="77777777" w:rsidR="00EE6AA4" w:rsidRPr="002D13A3" w:rsidRDefault="00EE6AA4" w:rsidP="00EE6AA4">
      <w:pPr>
        <w:autoSpaceDE w:val="0"/>
        <w:autoSpaceDN w:val="0"/>
        <w:adjustRightInd w:val="0"/>
        <w:spacing w:before="120" w:line="300" w:lineRule="atLeast"/>
        <w:ind w:right="708"/>
        <w:contextualSpacing/>
        <w:jc w:val="both"/>
        <w:rPr>
          <w:rFonts w:cs="Times New Roman"/>
          <w:sz w:val="24"/>
          <w:szCs w:val="24"/>
        </w:rPr>
      </w:pPr>
      <w:r w:rsidRPr="002D13A3">
        <w:rPr>
          <w:rFonts w:cs="Times New Roman"/>
          <w:sz w:val="24"/>
          <w:szCs w:val="24"/>
        </w:rPr>
        <w:lastRenderedPageBreak/>
        <w:t xml:space="preserve">W przypadku naruszenia postanowień ust.1, Zamawiający może żądać od Wykonawcy zapłaty kary umownej w wysokości </w:t>
      </w:r>
      <w:r w:rsidRPr="002D13A3">
        <w:rPr>
          <w:rFonts w:eastAsia="Times New Roman" w:cs="Times New Roman"/>
          <w:sz w:val="24"/>
          <w:szCs w:val="24"/>
        </w:rPr>
        <w:t>0,015 % (piętnaście tysięcznych) Wynagrodzenia za każdy przypadek naruszenia zasady o jakiej mowa w ust. 1 niniejszego paragrafu.</w:t>
      </w:r>
    </w:p>
    <w:p w14:paraId="3CF4922D" w14:textId="77777777" w:rsidR="00EE6AA4" w:rsidRPr="002D13A3" w:rsidRDefault="00EE6AA4" w:rsidP="00EE6AA4">
      <w:pPr>
        <w:spacing w:line="300" w:lineRule="atLeast"/>
        <w:rPr>
          <w:rFonts w:cs="Times New Roman"/>
          <w:b/>
          <w:sz w:val="24"/>
          <w:szCs w:val="24"/>
          <w:u w:val="single"/>
        </w:rPr>
      </w:pPr>
    </w:p>
    <w:p w14:paraId="0D98AB19" w14:textId="77777777" w:rsidR="00EE6AA4" w:rsidRPr="002D13A3" w:rsidRDefault="00EE6AA4" w:rsidP="00EE6AA4">
      <w:pPr>
        <w:spacing w:line="300" w:lineRule="atLeast"/>
        <w:rPr>
          <w:rFonts w:cs="Times New Roman"/>
          <w:sz w:val="24"/>
          <w:szCs w:val="24"/>
        </w:rPr>
      </w:pPr>
      <w:r w:rsidRPr="002D13A3">
        <w:rPr>
          <w:rFonts w:cs="Times New Roman"/>
          <w:sz w:val="24"/>
          <w:szCs w:val="24"/>
        </w:rPr>
        <w:t xml:space="preserve">Taka sama zamiana w zakresie </w:t>
      </w:r>
      <w:proofErr w:type="spellStart"/>
      <w:r w:rsidRPr="002D13A3">
        <w:rPr>
          <w:rFonts w:cs="Times New Roman"/>
          <w:sz w:val="24"/>
          <w:szCs w:val="24"/>
        </w:rPr>
        <w:t>WUa</w:t>
      </w:r>
      <w:proofErr w:type="spellEnd"/>
      <w:r w:rsidRPr="002D13A3">
        <w:rPr>
          <w:rFonts w:cs="Times New Roman"/>
          <w:sz w:val="24"/>
          <w:szCs w:val="24"/>
        </w:rPr>
        <w:t xml:space="preserve"> zmiana umowy numer 51, w zakresie </w:t>
      </w:r>
      <w:proofErr w:type="spellStart"/>
      <w:r w:rsidRPr="002D13A3">
        <w:rPr>
          <w:rFonts w:cs="Times New Roman"/>
          <w:sz w:val="24"/>
          <w:szCs w:val="24"/>
        </w:rPr>
        <w:t>WUc</w:t>
      </w:r>
      <w:proofErr w:type="spellEnd"/>
      <w:r w:rsidRPr="002D13A3">
        <w:rPr>
          <w:rFonts w:cs="Times New Roman"/>
          <w:sz w:val="24"/>
          <w:szCs w:val="24"/>
        </w:rPr>
        <w:t xml:space="preserve"> zmiana umowy numer 34.</w:t>
      </w:r>
    </w:p>
    <w:p w14:paraId="34E891B5" w14:textId="77777777" w:rsidR="00EE6AA4" w:rsidRPr="002D13A3" w:rsidRDefault="00EE6AA4" w:rsidP="00EE6AA4">
      <w:pPr>
        <w:spacing w:line="300" w:lineRule="atLeast"/>
        <w:rPr>
          <w:rFonts w:cs="Times New Roman"/>
          <w:b/>
          <w:sz w:val="24"/>
          <w:szCs w:val="24"/>
          <w:u w:val="single"/>
        </w:rPr>
      </w:pPr>
    </w:p>
    <w:p w14:paraId="592AAC5C"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460</w:t>
      </w:r>
    </w:p>
    <w:p w14:paraId="55233CEE" w14:textId="77777777" w:rsidR="00EE6AA4" w:rsidRPr="002D13A3" w:rsidRDefault="00EE6AA4" w:rsidP="00EE6AA4">
      <w:pPr>
        <w:pStyle w:val="Tekstpodstawowy"/>
        <w:spacing w:line="300" w:lineRule="atLeast"/>
        <w:ind w:right="118"/>
        <w:jc w:val="both"/>
        <w:rPr>
          <w:rFonts w:asciiTheme="minorHAnsi" w:hAnsiTheme="minorHAnsi" w:cs="Times New Roman"/>
          <w:sz w:val="24"/>
          <w:szCs w:val="24"/>
        </w:rPr>
      </w:pPr>
      <w:r w:rsidRPr="002D13A3">
        <w:rPr>
          <w:rFonts w:asciiTheme="minorHAnsi" w:hAnsiTheme="minorHAnsi" w:cs="Times New Roman"/>
          <w:sz w:val="24"/>
          <w:szCs w:val="24"/>
        </w:rPr>
        <w:t>par. 36 ust. 6 - Prosimy o wskazanie, w jaki sposób należy lub będzie określony wskazany w tym postanowieniu wzoru umowy</w:t>
      </w:r>
      <w:r w:rsidRPr="002D13A3">
        <w:rPr>
          <w:rFonts w:asciiTheme="minorHAnsi" w:hAnsiTheme="minorHAnsi" w:cs="Times New Roman"/>
          <w:spacing w:val="-13"/>
          <w:sz w:val="24"/>
          <w:szCs w:val="24"/>
        </w:rPr>
        <w:t xml:space="preserve"> </w:t>
      </w:r>
      <w:r w:rsidRPr="002D13A3">
        <w:rPr>
          <w:rFonts w:asciiTheme="minorHAnsi" w:hAnsiTheme="minorHAnsi" w:cs="Times New Roman"/>
          <w:sz w:val="24"/>
          <w:szCs w:val="24"/>
        </w:rPr>
        <w:t>dalszy</w:t>
      </w:r>
      <w:r w:rsidRPr="002D13A3">
        <w:rPr>
          <w:rFonts w:asciiTheme="minorHAnsi" w:hAnsiTheme="minorHAnsi" w:cs="Times New Roman"/>
          <w:spacing w:val="-12"/>
          <w:sz w:val="24"/>
          <w:szCs w:val="24"/>
        </w:rPr>
        <w:t xml:space="preserve"> </w:t>
      </w:r>
      <w:r w:rsidRPr="002D13A3">
        <w:rPr>
          <w:rFonts w:asciiTheme="minorHAnsi" w:hAnsiTheme="minorHAnsi" w:cs="Times New Roman"/>
          <w:sz w:val="24"/>
          <w:szCs w:val="24"/>
        </w:rPr>
        <w:t>okres</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obowiązywania</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umowy</w:t>
      </w:r>
      <w:r w:rsidRPr="002D13A3">
        <w:rPr>
          <w:rFonts w:asciiTheme="minorHAnsi" w:hAnsiTheme="minorHAnsi" w:cs="Times New Roman"/>
          <w:spacing w:val="-12"/>
          <w:sz w:val="24"/>
          <w:szCs w:val="24"/>
        </w:rPr>
        <w:t xml:space="preserve"> </w:t>
      </w:r>
      <w:r w:rsidRPr="002D13A3">
        <w:rPr>
          <w:rFonts w:asciiTheme="minorHAnsi" w:hAnsiTheme="minorHAnsi" w:cs="Times New Roman"/>
          <w:sz w:val="24"/>
          <w:szCs w:val="24"/>
        </w:rPr>
        <w:t>na</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wykonanie</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zamówienia.</w:t>
      </w:r>
      <w:r w:rsidRPr="002D13A3">
        <w:rPr>
          <w:rFonts w:asciiTheme="minorHAnsi" w:hAnsiTheme="minorHAnsi" w:cs="Times New Roman"/>
          <w:spacing w:val="-11"/>
          <w:sz w:val="24"/>
          <w:szCs w:val="24"/>
        </w:rPr>
        <w:t xml:space="preserve"> </w:t>
      </w:r>
      <w:r w:rsidRPr="002D13A3">
        <w:rPr>
          <w:rFonts w:asciiTheme="minorHAnsi" w:hAnsiTheme="minorHAnsi" w:cs="Times New Roman"/>
          <w:sz w:val="24"/>
          <w:szCs w:val="24"/>
        </w:rPr>
        <w:t>Zwracamy</w:t>
      </w:r>
      <w:r w:rsidRPr="002D13A3">
        <w:rPr>
          <w:rFonts w:asciiTheme="minorHAnsi" w:hAnsiTheme="minorHAnsi" w:cs="Times New Roman"/>
          <w:spacing w:val="-7"/>
          <w:sz w:val="24"/>
          <w:szCs w:val="24"/>
        </w:rPr>
        <w:t xml:space="preserve"> </w:t>
      </w:r>
      <w:r w:rsidRPr="002D13A3">
        <w:rPr>
          <w:rFonts w:asciiTheme="minorHAnsi" w:hAnsiTheme="minorHAnsi" w:cs="Times New Roman"/>
          <w:spacing w:val="-3"/>
          <w:sz w:val="24"/>
          <w:szCs w:val="24"/>
        </w:rPr>
        <w:t>uwagę,</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że</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jest</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to</w:t>
      </w:r>
      <w:r w:rsidRPr="002D13A3">
        <w:rPr>
          <w:rFonts w:asciiTheme="minorHAnsi" w:hAnsiTheme="minorHAnsi" w:cs="Times New Roman"/>
          <w:spacing w:val="-13"/>
          <w:sz w:val="24"/>
          <w:szCs w:val="24"/>
        </w:rPr>
        <w:t xml:space="preserve"> </w:t>
      </w:r>
      <w:r w:rsidRPr="002D13A3">
        <w:rPr>
          <w:rFonts w:asciiTheme="minorHAnsi" w:hAnsiTheme="minorHAnsi" w:cs="Times New Roman"/>
          <w:sz w:val="24"/>
          <w:szCs w:val="24"/>
        </w:rPr>
        <w:t>istotna</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okoliczność, która musi zostać uwzględniona w ofercie na wykonanie zamówienia składanej w toku postępowania o udzielenie tego zamówienia,</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stąd</w:t>
      </w:r>
      <w:r w:rsidRPr="002D13A3">
        <w:rPr>
          <w:rFonts w:asciiTheme="minorHAnsi" w:hAnsiTheme="minorHAnsi" w:cs="Times New Roman"/>
          <w:spacing w:val="-4"/>
          <w:sz w:val="24"/>
          <w:szCs w:val="24"/>
        </w:rPr>
        <w:t xml:space="preserve"> </w:t>
      </w:r>
      <w:r w:rsidRPr="002D13A3">
        <w:rPr>
          <w:rFonts w:asciiTheme="minorHAnsi" w:hAnsiTheme="minorHAnsi" w:cs="Times New Roman"/>
          <w:sz w:val="24"/>
          <w:szCs w:val="24"/>
        </w:rPr>
        <w:t>to</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Zamawiającego</w:t>
      </w:r>
      <w:r w:rsidRPr="002D13A3">
        <w:rPr>
          <w:rFonts w:asciiTheme="minorHAnsi" w:hAnsiTheme="minorHAnsi" w:cs="Times New Roman"/>
          <w:spacing w:val="-4"/>
          <w:sz w:val="24"/>
          <w:szCs w:val="24"/>
        </w:rPr>
        <w:t xml:space="preserve"> </w:t>
      </w:r>
      <w:r w:rsidRPr="002D13A3">
        <w:rPr>
          <w:rFonts w:asciiTheme="minorHAnsi" w:hAnsiTheme="minorHAnsi" w:cs="Times New Roman"/>
          <w:sz w:val="24"/>
          <w:szCs w:val="24"/>
        </w:rPr>
        <w:t>obciąża</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obowiązek</w:t>
      </w:r>
      <w:r w:rsidRPr="002D13A3">
        <w:rPr>
          <w:rFonts w:asciiTheme="minorHAnsi" w:hAnsiTheme="minorHAnsi" w:cs="Times New Roman"/>
          <w:spacing w:val="-3"/>
          <w:sz w:val="24"/>
          <w:szCs w:val="24"/>
        </w:rPr>
        <w:t xml:space="preserve"> </w:t>
      </w:r>
      <w:r w:rsidRPr="002D13A3">
        <w:rPr>
          <w:rFonts w:asciiTheme="minorHAnsi" w:hAnsiTheme="minorHAnsi" w:cs="Times New Roman"/>
          <w:sz w:val="24"/>
          <w:szCs w:val="24"/>
        </w:rPr>
        <w:t>jasnego</w:t>
      </w:r>
      <w:r w:rsidRPr="002D13A3">
        <w:rPr>
          <w:rFonts w:asciiTheme="minorHAnsi" w:hAnsiTheme="minorHAnsi" w:cs="Times New Roman"/>
          <w:spacing w:val="-4"/>
          <w:sz w:val="24"/>
          <w:szCs w:val="24"/>
        </w:rPr>
        <w:t xml:space="preserve"> </w:t>
      </w:r>
      <w:r w:rsidRPr="002D13A3">
        <w:rPr>
          <w:rFonts w:asciiTheme="minorHAnsi" w:hAnsiTheme="minorHAnsi" w:cs="Times New Roman"/>
          <w:sz w:val="24"/>
          <w:szCs w:val="24"/>
        </w:rPr>
        <w:t>i</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precyzyjnego,</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zgodnie</w:t>
      </w:r>
      <w:r w:rsidRPr="002D13A3">
        <w:rPr>
          <w:rFonts w:asciiTheme="minorHAnsi" w:hAnsiTheme="minorHAnsi" w:cs="Times New Roman"/>
          <w:spacing w:val="-3"/>
          <w:sz w:val="24"/>
          <w:szCs w:val="24"/>
        </w:rPr>
        <w:t xml:space="preserve"> </w:t>
      </w:r>
      <w:r w:rsidRPr="002D13A3">
        <w:rPr>
          <w:rFonts w:asciiTheme="minorHAnsi" w:hAnsiTheme="minorHAnsi" w:cs="Times New Roman"/>
          <w:sz w:val="24"/>
          <w:szCs w:val="24"/>
        </w:rPr>
        <w:t>z</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art.</w:t>
      </w:r>
      <w:r w:rsidRPr="002D13A3">
        <w:rPr>
          <w:rFonts w:asciiTheme="minorHAnsi" w:hAnsiTheme="minorHAnsi" w:cs="Times New Roman"/>
          <w:spacing w:val="-2"/>
          <w:sz w:val="24"/>
          <w:szCs w:val="24"/>
        </w:rPr>
        <w:t xml:space="preserve"> </w:t>
      </w:r>
      <w:r w:rsidRPr="002D13A3">
        <w:rPr>
          <w:rFonts w:asciiTheme="minorHAnsi" w:hAnsiTheme="minorHAnsi" w:cs="Times New Roman"/>
          <w:sz w:val="24"/>
          <w:szCs w:val="24"/>
        </w:rPr>
        <w:t>29</w:t>
      </w:r>
      <w:r w:rsidRPr="002D13A3">
        <w:rPr>
          <w:rFonts w:asciiTheme="minorHAnsi" w:hAnsiTheme="minorHAnsi" w:cs="Times New Roman"/>
          <w:spacing w:val="-5"/>
          <w:sz w:val="24"/>
          <w:szCs w:val="24"/>
        </w:rPr>
        <w:t xml:space="preserve"> </w:t>
      </w:r>
      <w:r w:rsidRPr="002D13A3">
        <w:rPr>
          <w:rFonts w:asciiTheme="minorHAnsi" w:hAnsiTheme="minorHAnsi" w:cs="Times New Roman"/>
          <w:spacing w:val="-3"/>
          <w:sz w:val="24"/>
          <w:szCs w:val="24"/>
        </w:rPr>
        <w:t xml:space="preserve">ust. </w:t>
      </w:r>
      <w:r w:rsidRPr="002D13A3">
        <w:rPr>
          <w:rFonts w:asciiTheme="minorHAnsi" w:hAnsiTheme="minorHAnsi" w:cs="Times New Roman"/>
          <w:sz w:val="24"/>
          <w:szCs w:val="24"/>
        </w:rPr>
        <w:t>1</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ustawy</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z</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dnia</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29 stycznia</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2004</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roku</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Prawo</w:t>
      </w:r>
      <w:r w:rsidRPr="002D13A3">
        <w:rPr>
          <w:rFonts w:asciiTheme="minorHAnsi" w:hAnsiTheme="minorHAnsi" w:cs="Times New Roman"/>
          <w:spacing w:val="-15"/>
          <w:sz w:val="24"/>
          <w:szCs w:val="24"/>
        </w:rPr>
        <w:t xml:space="preserve"> </w:t>
      </w:r>
      <w:r w:rsidRPr="002D13A3">
        <w:rPr>
          <w:rFonts w:asciiTheme="minorHAnsi" w:hAnsiTheme="minorHAnsi" w:cs="Times New Roman"/>
          <w:sz w:val="24"/>
          <w:szCs w:val="24"/>
        </w:rPr>
        <w:t>zamówień</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publicznych,</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stosowanej</w:t>
      </w:r>
      <w:r w:rsidRPr="002D13A3">
        <w:rPr>
          <w:rFonts w:asciiTheme="minorHAnsi" w:hAnsiTheme="minorHAnsi" w:cs="Times New Roman"/>
          <w:spacing w:val="-3"/>
          <w:sz w:val="24"/>
          <w:szCs w:val="24"/>
        </w:rPr>
        <w:t xml:space="preserve"> </w:t>
      </w:r>
      <w:r w:rsidRPr="002D13A3">
        <w:rPr>
          <w:rFonts w:asciiTheme="minorHAnsi" w:hAnsiTheme="minorHAnsi" w:cs="Times New Roman"/>
          <w:sz w:val="24"/>
          <w:szCs w:val="24"/>
        </w:rPr>
        <w:t>w</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tym</w:t>
      </w:r>
      <w:r w:rsidRPr="002D13A3">
        <w:rPr>
          <w:rFonts w:asciiTheme="minorHAnsi" w:hAnsiTheme="minorHAnsi" w:cs="Times New Roman"/>
          <w:spacing w:val="-3"/>
          <w:sz w:val="24"/>
          <w:szCs w:val="24"/>
        </w:rPr>
        <w:t xml:space="preserve"> </w:t>
      </w:r>
      <w:r w:rsidRPr="002D13A3">
        <w:rPr>
          <w:rFonts w:asciiTheme="minorHAnsi" w:hAnsiTheme="minorHAnsi" w:cs="Times New Roman"/>
          <w:sz w:val="24"/>
          <w:szCs w:val="24"/>
        </w:rPr>
        <w:t>postępowaniu,</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określenia</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wszystkich</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okoliczności umożliwiających sporządzenie i kalkulację</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oferty.</w:t>
      </w:r>
    </w:p>
    <w:p w14:paraId="43E56BCC"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53655C2E"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460</w:t>
      </w:r>
    </w:p>
    <w:p w14:paraId="728E4034" w14:textId="77777777" w:rsidR="00EE6AA4" w:rsidRPr="002D13A3" w:rsidRDefault="00EE6AA4" w:rsidP="00EE6AA4">
      <w:pPr>
        <w:spacing w:line="300" w:lineRule="atLeast"/>
        <w:rPr>
          <w:rFonts w:cs="Times New Roman"/>
          <w:b/>
          <w:sz w:val="24"/>
          <w:szCs w:val="24"/>
          <w:u w:val="single"/>
        </w:rPr>
      </w:pPr>
    </w:p>
    <w:p w14:paraId="5641EF85" w14:textId="77777777" w:rsidR="00EE6AA4" w:rsidRPr="002D13A3" w:rsidRDefault="00EE6AA4" w:rsidP="00EE6AA4">
      <w:pPr>
        <w:widowControl w:val="0"/>
        <w:tabs>
          <w:tab w:val="num" w:pos="1418"/>
        </w:tabs>
        <w:spacing w:before="120" w:after="120" w:line="300" w:lineRule="atLeast"/>
        <w:ind w:right="708"/>
        <w:contextualSpacing/>
        <w:jc w:val="both"/>
        <w:rPr>
          <w:rFonts w:eastAsia="Times New Roman" w:cs="Times New Roman"/>
          <w:sz w:val="24"/>
          <w:szCs w:val="24"/>
        </w:rPr>
      </w:pPr>
      <w:r w:rsidRPr="002D13A3">
        <w:rPr>
          <w:rFonts w:eastAsia="Times New Roman" w:cs="Times New Roman"/>
          <w:sz w:val="24"/>
          <w:szCs w:val="24"/>
        </w:rPr>
        <w:t>Zgodnie z art. 36 ust. 6 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3A8E990F" w14:textId="77777777" w:rsidR="00EE6AA4" w:rsidRPr="002D13A3" w:rsidRDefault="00EE6AA4" w:rsidP="00EE6AA4">
      <w:pPr>
        <w:widowControl w:val="0"/>
        <w:tabs>
          <w:tab w:val="num" w:pos="1418"/>
        </w:tabs>
        <w:spacing w:before="120" w:after="120" w:line="300" w:lineRule="atLeast"/>
        <w:ind w:right="708"/>
        <w:contextualSpacing/>
        <w:jc w:val="both"/>
        <w:rPr>
          <w:rFonts w:eastAsia="Times New Roman" w:cs="Times New Roman"/>
          <w:sz w:val="24"/>
          <w:szCs w:val="24"/>
        </w:rPr>
      </w:pPr>
    </w:p>
    <w:p w14:paraId="0B92A2D4" w14:textId="77777777" w:rsidR="00EE6AA4" w:rsidRPr="002D13A3" w:rsidRDefault="00EE6AA4" w:rsidP="00EE6AA4">
      <w:pPr>
        <w:widowControl w:val="0"/>
        <w:tabs>
          <w:tab w:val="num" w:pos="1418"/>
        </w:tabs>
        <w:spacing w:before="120" w:after="120" w:line="300" w:lineRule="atLeast"/>
        <w:ind w:right="708"/>
        <w:contextualSpacing/>
        <w:jc w:val="both"/>
        <w:rPr>
          <w:rFonts w:eastAsia="Times New Roman" w:cs="Times New Roman"/>
          <w:sz w:val="24"/>
          <w:szCs w:val="24"/>
        </w:rPr>
      </w:pPr>
      <w:r w:rsidRPr="002D13A3">
        <w:rPr>
          <w:rFonts w:eastAsia="Times New Roman" w:cs="Times New Roman"/>
          <w:sz w:val="24"/>
          <w:szCs w:val="24"/>
        </w:rPr>
        <w:t xml:space="preserve">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 </w:t>
      </w:r>
      <w:r w:rsidRPr="002D13A3">
        <w:rPr>
          <w:rFonts w:cs="Times New Roman"/>
          <w:sz w:val="24"/>
          <w:szCs w:val="24"/>
        </w:rPr>
        <w:t>W jaki sposób  będzie określony wskazany w tym postanowieniu wzoru umowy</w:t>
      </w:r>
      <w:r w:rsidRPr="002D13A3">
        <w:rPr>
          <w:rFonts w:cs="Times New Roman"/>
          <w:spacing w:val="-13"/>
          <w:sz w:val="24"/>
          <w:szCs w:val="24"/>
        </w:rPr>
        <w:t xml:space="preserve"> </w:t>
      </w:r>
      <w:r w:rsidRPr="002D13A3">
        <w:rPr>
          <w:rFonts w:cs="Times New Roman"/>
          <w:sz w:val="24"/>
          <w:szCs w:val="24"/>
        </w:rPr>
        <w:t>dalszy</w:t>
      </w:r>
      <w:r w:rsidRPr="002D13A3">
        <w:rPr>
          <w:rFonts w:cs="Times New Roman"/>
          <w:spacing w:val="-12"/>
          <w:sz w:val="24"/>
          <w:szCs w:val="24"/>
        </w:rPr>
        <w:t xml:space="preserve"> </w:t>
      </w:r>
      <w:r w:rsidRPr="002D13A3">
        <w:rPr>
          <w:rFonts w:cs="Times New Roman"/>
          <w:sz w:val="24"/>
          <w:szCs w:val="24"/>
        </w:rPr>
        <w:t>okres</w:t>
      </w:r>
      <w:r w:rsidRPr="002D13A3">
        <w:rPr>
          <w:rFonts w:cs="Times New Roman"/>
          <w:spacing w:val="-9"/>
          <w:sz w:val="24"/>
          <w:szCs w:val="24"/>
        </w:rPr>
        <w:t xml:space="preserve"> </w:t>
      </w:r>
      <w:r w:rsidRPr="002D13A3">
        <w:rPr>
          <w:rFonts w:cs="Times New Roman"/>
          <w:sz w:val="24"/>
          <w:szCs w:val="24"/>
        </w:rPr>
        <w:t>obowiązywania</w:t>
      </w:r>
      <w:r w:rsidRPr="002D13A3">
        <w:rPr>
          <w:rFonts w:cs="Times New Roman"/>
          <w:spacing w:val="-8"/>
          <w:sz w:val="24"/>
          <w:szCs w:val="24"/>
        </w:rPr>
        <w:t xml:space="preserve"> </w:t>
      </w:r>
      <w:r w:rsidRPr="002D13A3">
        <w:rPr>
          <w:rFonts w:cs="Times New Roman"/>
          <w:sz w:val="24"/>
          <w:szCs w:val="24"/>
        </w:rPr>
        <w:t>umowy</w:t>
      </w:r>
      <w:r w:rsidRPr="002D13A3">
        <w:rPr>
          <w:rFonts w:cs="Times New Roman"/>
          <w:spacing w:val="-12"/>
          <w:sz w:val="24"/>
          <w:szCs w:val="24"/>
        </w:rPr>
        <w:t xml:space="preserve"> </w:t>
      </w:r>
      <w:r w:rsidRPr="002D13A3">
        <w:rPr>
          <w:rFonts w:cs="Times New Roman"/>
          <w:sz w:val="24"/>
          <w:szCs w:val="24"/>
        </w:rPr>
        <w:t xml:space="preserve">zależy od konkretnych okoliczności. W okresie przed zakończeniem Odbioru Zasadniczego, co dotyczy w szczególności sytuacji, gdy Wykonawca nie wykonał swoich obowiązków w Okresie Wdrożenia, przedłużenie zabezpieczenia na kwotę pełnego zabezpieczenia dokonane zostanie do przewidywanego dnia zapłaty Wynagrodzenia, liczonego od spodziewanego przez Wykonawcę prawidłowego zakończenia Okresu Wdrożenia wraz wymaganym , co najmniej minimalnym </w:t>
      </w:r>
      <w:r w:rsidRPr="002D13A3">
        <w:rPr>
          <w:rFonts w:cs="Times New Roman"/>
          <w:sz w:val="24"/>
          <w:szCs w:val="24"/>
        </w:rPr>
        <w:lastRenderedPageBreak/>
        <w:t xml:space="preserve">wynikającym z Umowy okresem Odbioru Zasadniczego. Po Odbiorze Zasadniczym okres ten liczony będzie do 15 dnia od Daty Końcowej Rękojmi i Gwarancji. Jeżeli więc przedłużenie Okresu Wdrożenia spowoduje ostatecznie, że Odbiór Zasadniczy zakończony zostanie później niż to pierwotnie wynikała z daty w jakiej została zawarta Umowa, wówczas przedłużenie zabezpieczenia w kwocie stanowiącej 30 % wartości zabezpieczenia przedłużone zostanie do 15 dnia od dnia Daty Końcowej Rękojmi ustalonej według zmienionej daty zakończenia Odbioru Zasadniczego.  </w:t>
      </w:r>
    </w:p>
    <w:p w14:paraId="137D5258" w14:textId="77777777" w:rsidR="00EE6AA4" w:rsidRPr="002D13A3" w:rsidRDefault="00EE6AA4" w:rsidP="00EE6AA4">
      <w:pPr>
        <w:widowControl w:val="0"/>
        <w:tabs>
          <w:tab w:val="num" w:pos="1418"/>
        </w:tabs>
        <w:spacing w:before="120" w:after="120" w:line="300" w:lineRule="atLeast"/>
        <w:ind w:right="708"/>
        <w:contextualSpacing/>
        <w:jc w:val="both"/>
        <w:rPr>
          <w:rFonts w:eastAsia="Times New Roman" w:cs="Times New Roman"/>
          <w:sz w:val="24"/>
          <w:szCs w:val="24"/>
        </w:rPr>
      </w:pPr>
    </w:p>
    <w:p w14:paraId="49CCBDB4" w14:textId="77777777" w:rsidR="00EE6AA4" w:rsidRPr="002D13A3" w:rsidRDefault="00EE6AA4" w:rsidP="00EE6AA4">
      <w:pPr>
        <w:spacing w:line="300" w:lineRule="atLeast"/>
        <w:rPr>
          <w:rFonts w:cs="Times New Roman"/>
          <w:b/>
          <w:sz w:val="24"/>
          <w:szCs w:val="24"/>
          <w:u w:val="single"/>
        </w:rPr>
      </w:pPr>
    </w:p>
    <w:p w14:paraId="4E968406" w14:textId="77777777" w:rsidR="00EE6AA4" w:rsidRPr="002D13A3" w:rsidRDefault="00EE6AA4" w:rsidP="00EE6AA4">
      <w:pPr>
        <w:spacing w:line="300" w:lineRule="atLeast"/>
        <w:rPr>
          <w:rFonts w:cs="Times New Roman"/>
          <w:b/>
          <w:sz w:val="24"/>
          <w:szCs w:val="24"/>
          <w:u w:val="single"/>
        </w:rPr>
      </w:pPr>
    </w:p>
    <w:p w14:paraId="7F53A7A7"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461</w:t>
      </w:r>
    </w:p>
    <w:p w14:paraId="4753AAD4" w14:textId="77777777" w:rsidR="00EE6AA4" w:rsidRPr="002D13A3" w:rsidRDefault="00EE6AA4" w:rsidP="00EE6AA4">
      <w:pPr>
        <w:pStyle w:val="Tekstpodstawowy"/>
        <w:spacing w:line="300" w:lineRule="atLeast"/>
        <w:ind w:right="124"/>
        <w:jc w:val="both"/>
        <w:rPr>
          <w:rFonts w:asciiTheme="minorHAnsi" w:hAnsiTheme="minorHAnsi" w:cs="Times New Roman"/>
          <w:sz w:val="24"/>
          <w:szCs w:val="24"/>
        </w:rPr>
      </w:pPr>
      <w:r w:rsidRPr="002D13A3">
        <w:rPr>
          <w:rFonts w:asciiTheme="minorHAnsi" w:hAnsiTheme="minorHAnsi" w:cs="Times New Roman"/>
          <w:sz w:val="24"/>
          <w:szCs w:val="24"/>
        </w:rPr>
        <w:t>par.</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12</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ust.</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14</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Mając</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na</w:t>
      </w:r>
      <w:r w:rsidRPr="002D13A3">
        <w:rPr>
          <w:rFonts w:asciiTheme="minorHAnsi" w:hAnsiTheme="minorHAnsi" w:cs="Times New Roman"/>
          <w:spacing w:val="-9"/>
          <w:sz w:val="24"/>
          <w:szCs w:val="24"/>
        </w:rPr>
        <w:t xml:space="preserve"> </w:t>
      </w:r>
      <w:r w:rsidRPr="002D13A3">
        <w:rPr>
          <w:rFonts w:asciiTheme="minorHAnsi" w:hAnsiTheme="minorHAnsi" w:cs="Times New Roman"/>
          <w:spacing w:val="-2"/>
          <w:sz w:val="24"/>
          <w:szCs w:val="24"/>
        </w:rPr>
        <w:t>uwadze</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przedstawione</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wyżej</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racje</w:t>
      </w:r>
      <w:r w:rsidRPr="002D13A3">
        <w:rPr>
          <w:rFonts w:asciiTheme="minorHAnsi" w:hAnsiTheme="minorHAnsi" w:cs="Times New Roman"/>
          <w:spacing w:val="-12"/>
          <w:sz w:val="24"/>
          <w:szCs w:val="24"/>
        </w:rPr>
        <w:t xml:space="preserve"> </w:t>
      </w:r>
      <w:r w:rsidRPr="002D13A3">
        <w:rPr>
          <w:rFonts w:asciiTheme="minorHAnsi" w:hAnsiTheme="minorHAnsi" w:cs="Times New Roman"/>
          <w:sz w:val="24"/>
          <w:szCs w:val="24"/>
        </w:rPr>
        <w:t>uzasadniające</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usunięcie</w:t>
      </w:r>
      <w:r w:rsidRPr="002D13A3">
        <w:rPr>
          <w:rFonts w:asciiTheme="minorHAnsi" w:hAnsiTheme="minorHAnsi" w:cs="Times New Roman"/>
          <w:spacing w:val="-8"/>
          <w:sz w:val="24"/>
          <w:szCs w:val="24"/>
        </w:rPr>
        <w:t xml:space="preserve"> </w:t>
      </w:r>
      <w:r w:rsidRPr="002D13A3">
        <w:rPr>
          <w:rFonts w:asciiTheme="minorHAnsi" w:hAnsiTheme="minorHAnsi" w:cs="Times New Roman"/>
          <w:sz w:val="24"/>
          <w:szCs w:val="24"/>
        </w:rPr>
        <w:t>lit.</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i)</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i</w:t>
      </w:r>
      <w:r w:rsidRPr="002D13A3">
        <w:rPr>
          <w:rFonts w:asciiTheme="minorHAnsi" w:hAnsiTheme="minorHAnsi" w:cs="Times New Roman"/>
          <w:spacing w:val="-7"/>
          <w:sz w:val="24"/>
          <w:szCs w:val="24"/>
        </w:rPr>
        <w:t xml:space="preserve"> </w:t>
      </w:r>
      <w:r w:rsidRPr="002D13A3">
        <w:rPr>
          <w:rFonts w:asciiTheme="minorHAnsi" w:hAnsiTheme="minorHAnsi" w:cs="Times New Roman"/>
          <w:sz w:val="24"/>
          <w:szCs w:val="24"/>
        </w:rPr>
        <w:t>lit.</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j)</w:t>
      </w:r>
      <w:r w:rsidRPr="002D13A3">
        <w:rPr>
          <w:rFonts w:asciiTheme="minorHAnsi" w:hAnsiTheme="minorHAnsi" w:cs="Times New Roman"/>
          <w:spacing w:val="-12"/>
          <w:sz w:val="24"/>
          <w:szCs w:val="24"/>
        </w:rPr>
        <w:t xml:space="preserve"> </w:t>
      </w:r>
      <w:r w:rsidRPr="002D13A3">
        <w:rPr>
          <w:rFonts w:asciiTheme="minorHAnsi" w:hAnsiTheme="minorHAnsi" w:cs="Times New Roman"/>
          <w:sz w:val="24"/>
          <w:szCs w:val="24"/>
        </w:rPr>
        <w:t>z</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ust.</w:t>
      </w:r>
      <w:r w:rsidRPr="002D13A3">
        <w:rPr>
          <w:rFonts w:asciiTheme="minorHAnsi" w:hAnsiTheme="minorHAnsi" w:cs="Times New Roman"/>
          <w:spacing w:val="-6"/>
          <w:sz w:val="24"/>
          <w:szCs w:val="24"/>
        </w:rPr>
        <w:t xml:space="preserve"> </w:t>
      </w:r>
      <w:r w:rsidRPr="002D13A3">
        <w:rPr>
          <w:rFonts w:asciiTheme="minorHAnsi" w:hAnsiTheme="minorHAnsi" w:cs="Times New Roman"/>
          <w:sz w:val="24"/>
          <w:szCs w:val="24"/>
        </w:rPr>
        <w:t>7</w:t>
      </w:r>
      <w:r w:rsidRPr="002D13A3">
        <w:rPr>
          <w:rFonts w:asciiTheme="minorHAnsi" w:hAnsiTheme="minorHAnsi" w:cs="Times New Roman"/>
          <w:spacing w:val="-10"/>
          <w:sz w:val="24"/>
          <w:szCs w:val="24"/>
        </w:rPr>
        <w:t xml:space="preserve"> </w:t>
      </w:r>
      <w:r w:rsidRPr="002D13A3">
        <w:rPr>
          <w:rFonts w:asciiTheme="minorHAnsi" w:hAnsiTheme="minorHAnsi" w:cs="Times New Roman"/>
          <w:sz w:val="24"/>
          <w:szCs w:val="24"/>
        </w:rPr>
        <w:t>w</w:t>
      </w:r>
      <w:r w:rsidRPr="002D13A3">
        <w:rPr>
          <w:rFonts w:asciiTheme="minorHAnsi" w:hAnsiTheme="minorHAnsi" w:cs="Times New Roman"/>
          <w:spacing w:val="-9"/>
          <w:sz w:val="24"/>
          <w:szCs w:val="24"/>
        </w:rPr>
        <w:t xml:space="preserve"> </w:t>
      </w:r>
      <w:r w:rsidRPr="002D13A3">
        <w:rPr>
          <w:rFonts w:asciiTheme="minorHAnsi" w:hAnsiTheme="minorHAnsi" w:cs="Times New Roman"/>
          <w:sz w:val="24"/>
          <w:szCs w:val="24"/>
        </w:rPr>
        <w:t>par.</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12</w:t>
      </w:r>
      <w:r w:rsidRPr="002D13A3">
        <w:rPr>
          <w:rFonts w:asciiTheme="minorHAnsi" w:hAnsiTheme="minorHAnsi" w:cs="Times New Roman"/>
          <w:spacing w:val="-5"/>
          <w:sz w:val="24"/>
          <w:szCs w:val="24"/>
        </w:rPr>
        <w:t xml:space="preserve"> </w:t>
      </w:r>
      <w:r w:rsidRPr="002D13A3">
        <w:rPr>
          <w:rFonts w:asciiTheme="minorHAnsi" w:hAnsiTheme="minorHAnsi" w:cs="Times New Roman"/>
          <w:sz w:val="24"/>
          <w:szCs w:val="24"/>
        </w:rPr>
        <w:t xml:space="preserve">wzoru umowy, tożsamym niemożliwym i funkcjonalnie w </w:t>
      </w:r>
      <w:r w:rsidRPr="002D13A3">
        <w:rPr>
          <w:rFonts w:asciiTheme="minorHAnsi" w:hAnsiTheme="minorHAnsi" w:cs="Times New Roman"/>
          <w:spacing w:val="-3"/>
          <w:sz w:val="24"/>
          <w:szCs w:val="24"/>
        </w:rPr>
        <w:t xml:space="preserve">tymi </w:t>
      </w:r>
      <w:r w:rsidRPr="002D13A3">
        <w:rPr>
          <w:rFonts w:asciiTheme="minorHAnsi" w:hAnsiTheme="minorHAnsi" w:cs="Times New Roman"/>
          <w:sz w:val="24"/>
          <w:szCs w:val="24"/>
        </w:rPr>
        <w:t xml:space="preserve">postanowieniami związanym wymaganiem licencji na Dokumentację Oprogramowania jest żądanie udzielenia jej </w:t>
      </w:r>
      <w:r w:rsidRPr="002D13A3">
        <w:rPr>
          <w:rFonts w:asciiTheme="minorHAnsi" w:hAnsiTheme="minorHAnsi" w:cs="Times New Roman"/>
          <w:spacing w:val="-3"/>
          <w:sz w:val="24"/>
          <w:szCs w:val="24"/>
        </w:rPr>
        <w:t xml:space="preserve">na </w:t>
      </w:r>
      <w:r w:rsidRPr="002D13A3">
        <w:rPr>
          <w:rFonts w:asciiTheme="minorHAnsi" w:hAnsiTheme="minorHAnsi" w:cs="Times New Roman"/>
          <w:sz w:val="24"/>
          <w:szCs w:val="24"/>
        </w:rPr>
        <w:t>polu eksploatacji obejmującym, cyt.: "tłumaczenie, przystosowywanie, modyfikacje, zmiany układu lub jakiekolwiek inne zmiany w Dokumentacji Oprogramowania Aplikacyjnego".</w:t>
      </w:r>
    </w:p>
    <w:p w14:paraId="6FCD55EA" w14:textId="77777777" w:rsidR="00EE6AA4" w:rsidRPr="002D13A3" w:rsidRDefault="00EE6AA4" w:rsidP="00EE6AA4">
      <w:pPr>
        <w:pStyle w:val="Tekstpodstawowy"/>
        <w:spacing w:before="62" w:line="300" w:lineRule="atLeast"/>
        <w:ind w:right="126"/>
        <w:jc w:val="both"/>
        <w:rPr>
          <w:rFonts w:asciiTheme="minorHAnsi" w:hAnsiTheme="minorHAnsi" w:cs="Times New Roman"/>
          <w:sz w:val="24"/>
          <w:szCs w:val="24"/>
        </w:rPr>
      </w:pPr>
      <w:r w:rsidRPr="002D13A3">
        <w:rPr>
          <w:rFonts w:asciiTheme="minorHAnsi" w:hAnsiTheme="minorHAnsi" w:cs="Times New Roman"/>
          <w:sz w:val="24"/>
          <w:szCs w:val="24"/>
        </w:rPr>
        <w:t>Tym samym, wnosimy o wykreślenie z ust. 14 w par. 12 wzoru umowy słów, na końcu, zaczynających się od wyrażenia "a także" do końca tego ustępu, obejmujących wyżej zacytowany fragment.</w:t>
      </w:r>
    </w:p>
    <w:p w14:paraId="3365D61D" w14:textId="77777777" w:rsidR="00EE6AA4" w:rsidRPr="002D13A3" w:rsidRDefault="00EE6AA4" w:rsidP="00EE6AA4">
      <w:pPr>
        <w:spacing w:line="300" w:lineRule="atLeast"/>
        <w:rPr>
          <w:rFonts w:cs="Times New Roman"/>
          <w:b/>
          <w:sz w:val="24"/>
          <w:szCs w:val="24"/>
          <w:u w:val="single"/>
        </w:rPr>
      </w:pPr>
    </w:p>
    <w:p w14:paraId="64D3E3C9"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461</w:t>
      </w:r>
    </w:p>
    <w:p w14:paraId="2FD67A46" w14:textId="77777777" w:rsidR="00EE6AA4" w:rsidRPr="002D13A3" w:rsidRDefault="00EE6AA4" w:rsidP="00EE6AA4">
      <w:pPr>
        <w:spacing w:line="300" w:lineRule="atLeast"/>
        <w:rPr>
          <w:rFonts w:cs="Times New Roman"/>
          <w:b/>
          <w:sz w:val="24"/>
          <w:szCs w:val="24"/>
          <w:u w:val="single"/>
        </w:rPr>
      </w:pPr>
    </w:p>
    <w:p w14:paraId="521DAA9E" w14:textId="77777777" w:rsidR="00526F8B" w:rsidRPr="00526F8B" w:rsidRDefault="00526F8B" w:rsidP="00526F8B">
      <w:pPr>
        <w:jc w:val="both"/>
        <w:rPr>
          <w:sz w:val="24"/>
          <w:szCs w:val="24"/>
        </w:rPr>
      </w:pPr>
      <w:r w:rsidRPr="00526F8B">
        <w:rPr>
          <w:sz w:val="24"/>
          <w:szCs w:val="24"/>
        </w:rPr>
        <w:t xml:space="preserve">Dokumentacji Oprogramowania Aplikacyjnego dotyczy par 12 ust. 15. Po zmianach jego treść brzmi  </w:t>
      </w:r>
      <w:r w:rsidRPr="00526F8B">
        <w:rPr>
          <w:rFonts w:eastAsiaTheme="majorEastAsia" w:cs="Times New Roman"/>
          <w:i/>
          <w:sz w:val="24"/>
          <w:szCs w:val="24"/>
        </w:rPr>
        <w:t>Odnośnie Dokumentacji Oprogramowanie Aplikacyjne</w:t>
      </w:r>
      <w:r w:rsidRPr="00526F8B">
        <w:rPr>
          <w:rFonts w:eastAsia="Times New Roman" w:cs="Times New Roman"/>
          <w:i/>
          <w:sz w:val="24"/>
          <w:szCs w:val="24"/>
        </w:rPr>
        <w:t xml:space="preserve"> Licencja Oprogramowanie Aplikacyjne obejmuje uprawnianie Zamawiającego do </w:t>
      </w:r>
      <w:r w:rsidRPr="00526F8B">
        <w:rPr>
          <w:rFonts w:eastAsia="Palatino Linotype" w:cs="Times New Roman"/>
          <w:i/>
          <w:sz w:val="24"/>
          <w:szCs w:val="24"/>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526F8B">
        <w:rPr>
          <w:rFonts w:eastAsiaTheme="majorEastAsia" w:cs="Times New Roman"/>
          <w:i/>
          <w:sz w:val="24"/>
          <w:szCs w:val="24"/>
        </w:rPr>
        <w:t xml:space="preserve"> Oprogramowanie Aplikacyjne</w:t>
      </w:r>
      <w:r w:rsidRPr="00526F8B">
        <w:rPr>
          <w:rFonts w:eastAsia="Palatino Linotype" w:cs="Times New Roman"/>
          <w:i/>
          <w:sz w:val="24"/>
          <w:szCs w:val="24"/>
        </w:rPr>
        <w:t xml:space="preserve"> a także tłumaczenie, przystosowywanie, modyfikacje oraz wprowadzenie zmiany układu lub jakiekolwiek inne zmiany w Dokumentacji</w:t>
      </w:r>
      <w:r w:rsidRPr="00526F8B">
        <w:rPr>
          <w:rFonts w:eastAsiaTheme="majorEastAsia" w:cs="Times New Roman"/>
          <w:i/>
          <w:sz w:val="24"/>
          <w:szCs w:val="24"/>
        </w:rPr>
        <w:t xml:space="preserve"> Oprogramowanie Aplikacyjne</w:t>
      </w:r>
      <w:r w:rsidRPr="00526F8B">
        <w:rPr>
          <w:rFonts w:eastAsia="Palatino Linotype" w:cs="Times New Roman"/>
          <w:i/>
          <w:sz w:val="24"/>
          <w:szCs w:val="24"/>
        </w:rPr>
        <w:t>.</w:t>
      </w:r>
      <w:r w:rsidRPr="00526F8B">
        <w:rPr>
          <w:rFonts w:eastAsia="Palatino Linotype" w:cs="Times New Roman"/>
          <w:sz w:val="24"/>
          <w:szCs w:val="24"/>
        </w:rPr>
        <w:t xml:space="preserve"> </w:t>
      </w:r>
    </w:p>
    <w:p w14:paraId="57274B69" w14:textId="77777777" w:rsidR="00526F8B" w:rsidRPr="00526F8B" w:rsidRDefault="00526F8B" w:rsidP="00526F8B">
      <w:pPr>
        <w:rPr>
          <w:sz w:val="24"/>
          <w:szCs w:val="24"/>
        </w:rPr>
      </w:pPr>
      <w:r w:rsidRPr="00526F8B">
        <w:rPr>
          <w:sz w:val="24"/>
          <w:szCs w:val="24"/>
        </w:rPr>
        <w:t>Zamawiający nie usunie zapisów zaczynających się do „ a także”. Opisane wymagania dotyczące zakresu uprawnień Zamawiającego uzasadnione są zakresem licencji na Oprogramowanie Aplikacyjne. Skoro licencja obejmuje możliwość rozwoju oprogramowania w tym dokonywania jego zmian Zamawiający musi być uprawniony również do dokonywania zmian w dokumentacji dotyczącej oprogramowania.</w:t>
      </w:r>
    </w:p>
    <w:p w14:paraId="1984D716" w14:textId="77777777" w:rsidR="00526F8B" w:rsidRPr="00526F8B" w:rsidRDefault="00526F8B" w:rsidP="00526F8B">
      <w:pPr>
        <w:rPr>
          <w:sz w:val="24"/>
          <w:szCs w:val="24"/>
        </w:rPr>
      </w:pPr>
      <w:r w:rsidRPr="00526F8B">
        <w:rPr>
          <w:sz w:val="24"/>
          <w:szCs w:val="24"/>
        </w:rPr>
        <w:t xml:space="preserve">Zakres uprawnień Zamawiającego do </w:t>
      </w:r>
      <w:proofErr w:type="spellStart"/>
      <w:r w:rsidRPr="00526F8B">
        <w:rPr>
          <w:sz w:val="24"/>
          <w:szCs w:val="24"/>
        </w:rPr>
        <w:t>Dokuemntacji</w:t>
      </w:r>
      <w:proofErr w:type="spellEnd"/>
      <w:r w:rsidRPr="00526F8B">
        <w:rPr>
          <w:sz w:val="24"/>
          <w:szCs w:val="24"/>
        </w:rPr>
        <w:t xml:space="preserve"> Oprogramowania potwierdzony został w par. 14 ust.  2 który po zmianach uwzględniających częściowo postulaty pytających brzmi :</w:t>
      </w:r>
    </w:p>
    <w:p w14:paraId="183C159A" w14:textId="77777777" w:rsidR="00526F8B" w:rsidRPr="00526F8B" w:rsidRDefault="00526F8B" w:rsidP="00526F8B">
      <w:pPr>
        <w:pStyle w:val="Akapitzlist"/>
        <w:numPr>
          <w:ilvl w:val="0"/>
          <w:numId w:val="44"/>
        </w:numPr>
        <w:spacing w:before="120" w:line="320" w:lineRule="atLeast"/>
        <w:ind w:right="708"/>
        <w:jc w:val="both"/>
        <w:rPr>
          <w:rFonts w:asciiTheme="minorHAnsi" w:eastAsia="Times New Roman" w:hAnsiTheme="minorHAnsi"/>
          <w:i/>
          <w:sz w:val="24"/>
          <w:szCs w:val="24"/>
        </w:rPr>
      </w:pPr>
      <w:r w:rsidRPr="00526F8B">
        <w:rPr>
          <w:rFonts w:asciiTheme="minorHAnsi" w:eastAsia="Times New Roman" w:hAnsiTheme="minorHAnsi"/>
          <w:i/>
          <w:sz w:val="24"/>
          <w:szCs w:val="24"/>
        </w:rPr>
        <w:lastRenderedPageBreak/>
        <w:t xml:space="preserve">Na podstawie Licencji Oprogramowanie Aplikacyjne </w:t>
      </w:r>
      <w:r w:rsidRPr="00526F8B">
        <w:rPr>
          <w:rFonts w:asciiTheme="minorHAnsi" w:eastAsiaTheme="majorEastAsia" w:hAnsiTheme="minorHAnsi"/>
          <w:i/>
          <w:sz w:val="24"/>
          <w:szCs w:val="24"/>
        </w:rPr>
        <w:t>odnośnie Dokumentacji Oprogramowanie Aplikacyjne</w:t>
      </w:r>
      <w:r w:rsidRPr="00526F8B">
        <w:rPr>
          <w:rFonts w:asciiTheme="minorHAnsi" w:eastAsia="Times New Roman" w:hAnsiTheme="minorHAnsi"/>
          <w:i/>
          <w:sz w:val="24"/>
          <w:szCs w:val="24"/>
        </w:rPr>
        <w:t>, a na podstawie Licencji LOK odnośnie Dokumentacji LOK, Zamawiający jest uprawniony do:</w:t>
      </w:r>
      <w:r w:rsidRPr="00526F8B">
        <w:rPr>
          <w:rFonts w:asciiTheme="minorHAnsi" w:eastAsia="Palatino Linotype" w:hAnsiTheme="minorHAnsi"/>
          <w:i/>
          <w:sz w:val="24"/>
          <w:szCs w:val="24"/>
        </w:rPr>
        <w:t xml:space="preserve"> </w:t>
      </w:r>
    </w:p>
    <w:p w14:paraId="541567AC" w14:textId="77777777" w:rsidR="00526F8B" w:rsidRPr="00526F8B" w:rsidRDefault="00526F8B" w:rsidP="00526F8B">
      <w:pPr>
        <w:numPr>
          <w:ilvl w:val="0"/>
          <w:numId w:val="45"/>
        </w:numPr>
        <w:spacing w:before="120" w:after="0" w:line="320" w:lineRule="atLeast"/>
        <w:ind w:left="1418" w:right="708" w:hanging="425"/>
        <w:contextualSpacing/>
        <w:jc w:val="both"/>
        <w:rPr>
          <w:rFonts w:eastAsia="Times New Roman" w:cs="Times New Roman"/>
          <w:i/>
          <w:sz w:val="24"/>
          <w:szCs w:val="24"/>
        </w:rPr>
      </w:pPr>
      <w:r w:rsidRPr="00526F8B">
        <w:rPr>
          <w:rFonts w:eastAsia="Times New Roman" w:cs="Times New Roman"/>
          <w:i/>
          <w:sz w:val="24"/>
          <w:szCs w:val="24"/>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14:paraId="54370A33" w14:textId="77777777" w:rsidR="00526F8B" w:rsidRPr="00526F8B" w:rsidRDefault="00526F8B" w:rsidP="00526F8B">
      <w:pPr>
        <w:numPr>
          <w:ilvl w:val="0"/>
          <w:numId w:val="45"/>
        </w:numPr>
        <w:spacing w:before="120" w:after="0" w:line="320" w:lineRule="atLeast"/>
        <w:ind w:left="1418" w:right="708" w:hanging="425"/>
        <w:contextualSpacing/>
        <w:jc w:val="both"/>
        <w:rPr>
          <w:rFonts w:eastAsia="Times New Roman" w:cs="Times New Roman"/>
          <w:i/>
          <w:sz w:val="24"/>
          <w:szCs w:val="24"/>
        </w:rPr>
      </w:pPr>
      <w:r w:rsidRPr="00526F8B">
        <w:rPr>
          <w:rFonts w:eastAsia="Palatino Linotype" w:cs="Times New Roman"/>
          <w:i/>
          <w:sz w:val="24"/>
          <w:szCs w:val="24"/>
        </w:rPr>
        <w:t xml:space="preserve"> zwielokrotniania i tworzenia nowych egzemplarzy Dokumentacji</w:t>
      </w:r>
      <w:r w:rsidRPr="00526F8B">
        <w:rPr>
          <w:rFonts w:eastAsiaTheme="majorEastAsia" w:cs="Times New Roman"/>
          <w:i/>
          <w:sz w:val="24"/>
          <w:szCs w:val="24"/>
        </w:rPr>
        <w:t xml:space="preserve"> Oprogramowania</w:t>
      </w:r>
      <w:r w:rsidRPr="00526F8B">
        <w:rPr>
          <w:rFonts w:eastAsia="Palatino Linotype" w:cs="Times New Roman"/>
          <w:i/>
          <w:sz w:val="24"/>
          <w:szCs w:val="24"/>
        </w:rPr>
        <w:t xml:space="preserve">, niezależnie od zakresu, formy i sposobu (środków) wykonania </w:t>
      </w:r>
    </w:p>
    <w:p w14:paraId="5E8F22C3" w14:textId="77777777" w:rsidR="00526F8B" w:rsidRPr="00526F8B" w:rsidRDefault="00526F8B" w:rsidP="00526F8B">
      <w:pPr>
        <w:numPr>
          <w:ilvl w:val="0"/>
          <w:numId w:val="45"/>
        </w:numPr>
        <w:spacing w:before="120" w:after="0" w:line="320" w:lineRule="atLeast"/>
        <w:ind w:left="1418" w:right="708" w:hanging="425"/>
        <w:contextualSpacing/>
        <w:jc w:val="both"/>
        <w:rPr>
          <w:rFonts w:eastAsia="Times New Roman" w:cs="Times New Roman"/>
          <w:sz w:val="24"/>
          <w:szCs w:val="24"/>
        </w:rPr>
      </w:pPr>
      <w:r w:rsidRPr="00526F8B">
        <w:rPr>
          <w:rFonts w:eastAsia="Palatino Linotype" w:cs="Times New Roman"/>
          <w:i/>
          <w:sz w:val="24"/>
          <w:szCs w:val="24"/>
        </w:rPr>
        <w:t>tłumaczenia, przystosowywania, modyfikacji, zmiany układu lub jakiekolwiek innej zmiany w Dokumentacji</w:t>
      </w:r>
      <w:r w:rsidRPr="00526F8B">
        <w:rPr>
          <w:rFonts w:eastAsiaTheme="majorEastAsia" w:cs="Times New Roman"/>
          <w:i/>
          <w:sz w:val="24"/>
          <w:szCs w:val="24"/>
        </w:rPr>
        <w:t xml:space="preserve"> Oprogramowania</w:t>
      </w:r>
      <w:r w:rsidRPr="00526F8B">
        <w:rPr>
          <w:rFonts w:eastAsia="Palatino Linotype" w:cs="Times New Roman"/>
          <w:sz w:val="24"/>
          <w:szCs w:val="24"/>
        </w:rPr>
        <w:t xml:space="preserve">. </w:t>
      </w:r>
    </w:p>
    <w:p w14:paraId="343583AF" w14:textId="77777777" w:rsidR="00526F8B" w:rsidRPr="00526F8B" w:rsidRDefault="00526F8B" w:rsidP="00526F8B">
      <w:pPr>
        <w:rPr>
          <w:rFonts w:eastAsiaTheme="minorHAnsi"/>
          <w:sz w:val="24"/>
          <w:szCs w:val="24"/>
          <w:lang w:eastAsia="en-US"/>
        </w:rPr>
      </w:pPr>
      <w:r w:rsidRPr="00526F8B">
        <w:rPr>
          <w:sz w:val="24"/>
          <w:szCs w:val="24"/>
        </w:rPr>
        <w:t xml:space="preserve"> </w:t>
      </w:r>
    </w:p>
    <w:p w14:paraId="0409992F" w14:textId="77777777" w:rsidR="00EE6AA4" w:rsidRPr="00526F8B" w:rsidRDefault="00526F8B" w:rsidP="00526F8B">
      <w:pPr>
        <w:spacing w:line="300" w:lineRule="atLeast"/>
        <w:rPr>
          <w:rFonts w:cs="Times New Roman"/>
          <w:b/>
          <w:sz w:val="24"/>
          <w:szCs w:val="24"/>
          <w:u w:val="single"/>
        </w:rPr>
      </w:pPr>
      <w:r w:rsidRPr="00526F8B">
        <w:rPr>
          <w:sz w:val="24"/>
          <w:szCs w:val="24"/>
        </w:rPr>
        <w:t xml:space="preserve">W związku z  przedmiotowym pytaniem Zamawiający nie dokonuje kolejnych zmian w treści par 12 i 14 </w:t>
      </w:r>
      <w:proofErr w:type="spellStart"/>
      <w:r w:rsidRPr="00526F8B">
        <w:rPr>
          <w:sz w:val="24"/>
          <w:szCs w:val="24"/>
        </w:rPr>
        <w:t>WUa</w:t>
      </w:r>
      <w:proofErr w:type="spellEnd"/>
      <w:r w:rsidRPr="00526F8B">
        <w:rPr>
          <w:sz w:val="24"/>
          <w:szCs w:val="24"/>
        </w:rPr>
        <w:t>. Analogiczne rozwiązania obowiązują w pozostałych wzorach umów, gdzie Zamawiający również nie dokonuje już kolejnych zmian.</w:t>
      </w:r>
    </w:p>
    <w:p w14:paraId="7F4653EC" w14:textId="77777777" w:rsidR="00EE6AA4" w:rsidRPr="002D13A3" w:rsidRDefault="00EE6AA4" w:rsidP="00EE6AA4">
      <w:pPr>
        <w:spacing w:line="300" w:lineRule="atLeast"/>
        <w:rPr>
          <w:rFonts w:cs="Times New Roman"/>
          <w:b/>
          <w:sz w:val="24"/>
          <w:szCs w:val="24"/>
          <w:u w:val="single"/>
        </w:rPr>
      </w:pPr>
    </w:p>
    <w:p w14:paraId="480E793F"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462</w:t>
      </w:r>
    </w:p>
    <w:p w14:paraId="6E4E511B"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4D8A763D"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Wykonawca zwraca się z zapytaniem, czy Zamawiający widzi możliwość ustalenia   w § 8 ust.  27 i ust. 34 i   §24 i w § 25  oraz w § 24 i § 25 limitu łącznie naliczonych z tytułu umowy wszystkich kar do 20% wynagrodzenia netto oraz  łącznego limitu odpowiedzialności do 100% wynagrodzenia netto oraz wyłączenia odpowiedzialności za utracone korzyści, poprzez dodanie zdania o  następującym brzmieniu:</w:t>
      </w:r>
    </w:p>
    <w:p w14:paraId="53E6DEB2"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„Łączna wartość kar umownych naliczonych na podstawie zapisów umowy nie przekroczy 20%  wartości netto wynagrodzenia.”</w:t>
      </w:r>
    </w:p>
    <w:p w14:paraId="5AFA3904"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Wykonawca argumentuje dodanie powyższego ustępu, faktem, że brak takiego ograniczenia musiałby skutkować przeszacowaniem umowy, która zasadniczo odbiegać będzie od obowiązujących realiów rynkowych. Zasady dobro-rynkowego partnerstwa, wskazują aby umowa czyniła zadość funkcjonującym zasadom rynku.</w:t>
      </w:r>
    </w:p>
    <w:p w14:paraId="4C6A2CF0"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Zgodnie z art. 436 pkt. 3 nowego prawa zamówień, umowa ma zawierać łączną maksymalną wysokość kar, których mogą dochodzić strony. </w:t>
      </w:r>
    </w:p>
    <w:p w14:paraId="204ACEE7"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Art. 436. PZP: Umowa zawiera postanowienia określające w szczególności:</w:t>
      </w:r>
    </w:p>
    <w:p w14:paraId="70F033FB"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3) łączną maksymalną wysokość kar umownych, których mogą dochodzić strony”</w:t>
      </w:r>
    </w:p>
    <w:p w14:paraId="4A0709A3"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Umowa nie ustanawiające łącznego limitu kar z tytułu danej umowy jest więc niezgodna z przepisami ustawy Prawo Zamówień Publicznych.</w:t>
      </w:r>
    </w:p>
    <w:p w14:paraId="0B0989F6"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lastRenderedPageBreak/>
        <w:t xml:space="preserve"> Sam ustawodawca zauważył, że obowiązek określenia maksymalnej wysokości kar, mógłby być nie wystarczający w wyrównaniu pozycji stron. Dlatego skierowany do konsultacji projekt zawierał przepis, który mówił, że łączna maksymalna wysokość kar umownych, które może dochodzić nie tylko zamawiający, ale i wykonawca, nie może przekroczyć 20 proc. wartości netto umowy. Po interwencji Generalna Dyrekcja Dróg Krajowych i Autostrad, na tle specyfiki drogowych robót budowlanych, przepis nie doprecyzował tej wartości, ale jest ona rekomendowana. Prokuratoria generalna dostrzega problem rażącego wygórowania kary umownej. Jest to zasadny, krok w kierunku zapewnienia adekwatności dochodzonych przez zamawiających kar umownych do zaistniałych naruszeń. </w:t>
      </w:r>
    </w:p>
    <w:p w14:paraId="07FE4A62"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Odpowiedzialność za kary (bez względu na szkodę) do 95% wartości umowy z podatkiem, czyli powyżej wartości wynagrodzenia Wykonawcy jest nieuzasadnionym wzbogacaniem się Zamawiających kosztem Wykonawców.</w:t>
      </w:r>
    </w:p>
    <w:p w14:paraId="417844ED"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A także dodanie zdania o  następującym brzmieniu:</w:t>
      </w:r>
    </w:p>
    <w:p w14:paraId="3DF92232"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„Całkowita odpowiedzialność odszkodowawcza Wykonawcy, wynikająca z niewykonania lub nienależytego wykonania przedmiotu Umowy, ogranicza się do rzeczywistej straty Zamawiającego, bez utraconych korzyści, z jednoczesnym ograniczeniem do równowartości 100% należnego Wykonawcy wynagrodzenia umownego netto.”</w:t>
      </w:r>
    </w:p>
    <w:p w14:paraId="19A1B9CC"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Wykonawca argumentuje dodanie powyższego ustępu tym, że brak takich ograniczeń musiałby skutkować znaczącym podwyższeniem wartości ofert i samej umowy. W konsekwencji, wartość umowy znacząco odbiegałaby od obowiązujących realiów rynkowych. Zasady dobro-rynkowego partnerstwa, wskazują aby umowa, także w trybie Prawa Zamówień Publicznych czyniła zadość funkcjonującym zasadom rynku. </w:t>
      </w:r>
    </w:p>
    <w:p w14:paraId="6C619495"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Wykonawca zwraca uwagę, iż zgodnie z Kodeksem dobrych praktyk w zakresie realizacji umów IT (dokument przygotowany na zlecenie Urzędu Zamówień Publicznych, aktualna treść pod adresem:</w:t>
      </w:r>
    </w:p>
    <w:p w14:paraId="768E1149"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https://www.uzp.gov.pl/__data/assets/pdf_file/0016/24244/Analiza_dobrych_praktyk_w_zakresie_realizacji_umow_IT.pdf): „odpowiedzialność stron winna być ograniczana do szkody rzeczywistej. Jest to podyktowane potrzebą wyeliminowania sytuacji, w której strona (tu Wykonawca – przypis Pytającego) będzie odpowiadała za trudne do skwantyfikowania utracone korzyści drugiej strony”. To samo dotyczy wprowadzenia limitu odpowiedzialności z tytułu nienależytego wykonania lub niewykonania umowy - Wykonawca nie powinien ponosić ryzyka przewyższającego całkowitą wartość projektu IT, jak również ponosić odpowiedzialności odszkodowawczej o wartości, która mogłaby prowadzić do przysporzenia Zamawiającego (niezgodne z zasadami kształtującymi odpowiedzialność odszkodowawczą na gruncie Kodeksu cywilnego). </w:t>
      </w:r>
    </w:p>
    <w:p w14:paraId="433A12C8"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Istotnym jest dodanie, że Urząd Zamówień Publicznych opublikował dokument pn. "Analizę dobrych praktyk w zakresie realizacji umów IT, ze szczególnym uwzględnieniem specyfiki projektów informatycznych 7 Osi POIG”. Co ważne Urząd Zamówień Publicznych rekomenduje wykorzystanie przekazanych dokumentów wszystkim Zamawiającym, niezależnie od pochodzenia źródła finansowania danego zamówienia publicznego, w tym – </w:t>
      </w:r>
      <w:r w:rsidRPr="002D13A3">
        <w:rPr>
          <w:rFonts w:eastAsia="Times New Roman" w:cs="Times New Roman"/>
          <w:sz w:val="24"/>
          <w:szCs w:val="24"/>
        </w:rPr>
        <w:lastRenderedPageBreak/>
        <w:t>współfinansowania zamówienia ze środków europejskich. Jedną z istotniejszych rekomendacji, jest wprowadzanie zapisów, zgodnie z którymi:</w:t>
      </w:r>
    </w:p>
    <w:p w14:paraId="25EF66D6"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„Standardem w umowach dotyczących systemów informatycznych jest ograniczenie odpowiedzialności kontraktowej stron do określonej wysokości, określanej kwotowo lub do wartości umowy”.</w:t>
      </w:r>
    </w:p>
    <w:p w14:paraId="6C48F3F6"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„(…)standardowo w umowach IT, odpowiedzialność stron jest ograniczana do szkody rzeczywistej. Jest to podyktowane potrzebą wyeliminowania sytuacji, w której strona będzie odpowiadała za trudne do skwantyfikowania utracone korzyści drugiej strony.”</w:t>
      </w:r>
    </w:p>
    <w:p w14:paraId="45C40480" w14:textId="77777777" w:rsidR="00EE6AA4" w:rsidRPr="002D13A3" w:rsidRDefault="00EE6AA4" w:rsidP="00EE6AA4">
      <w:pPr>
        <w:spacing w:line="300" w:lineRule="atLeast"/>
        <w:rPr>
          <w:rFonts w:cs="Times New Roman"/>
          <w:b/>
          <w:sz w:val="24"/>
          <w:szCs w:val="24"/>
          <w:u w:val="single"/>
        </w:rPr>
      </w:pPr>
    </w:p>
    <w:p w14:paraId="0BED7E24"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462</w:t>
      </w:r>
    </w:p>
    <w:p w14:paraId="310CE42D" w14:textId="77777777" w:rsidR="00EE6AA4" w:rsidRPr="002D13A3" w:rsidRDefault="00EE6AA4" w:rsidP="00EE6AA4">
      <w:pPr>
        <w:spacing w:line="300" w:lineRule="atLeast"/>
        <w:rPr>
          <w:rFonts w:cs="Times New Roman"/>
          <w:b/>
          <w:sz w:val="24"/>
          <w:szCs w:val="24"/>
          <w:u w:val="single"/>
        </w:rPr>
      </w:pPr>
    </w:p>
    <w:p w14:paraId="569A558F" w14:textId="77777777" w:rsidR="00EE6AA4" w:rsidRPr="002D13A3" w:rsidRDefault="00EE6AA4" w:rsidP="00EE6AA4">
      <w:pPr>
        <w:spacing w:line="300" w:lineRule="atLeast"/>
        <w:jc w:val="both"/>
        <w:rPr>
          <w:rFonts w:eastAsia="Times New Roman" w:cs="Times New Roman"/>
          <w:bCs/>
          <w:sz w:val="24"/>
          <w:szCs w:val="24"/>
        </w:rPr>
      </w:pPr>
      <w:r w:rsidRPr="002D13A3">
        <w:rPr>
          <w:rFonts w:cs="Times New Roman"/>
          <w:sz w:val="24"/>
          <w:szCs w:val="24"/>
        </w:rPr>
        <w:t>Zamawiający nie zgadza się na zaproponowane w pytaniu maksymalne limity odpowiedzialności wykonawcy do 100 % wynagrodzenia i odpowiedzialność z tytułu kar umownych ograniczona do 20 % wynagrodzenia.</w:t>
      </w:r>
      <w:r w:rsidRPr="002D13A3">
        <w:rPr>
          <w:rFonts w:eastAsia="Times New Roman" w:cs="Times New Roman"/>
          <w:b/>
          <w:bCs/>
          <w:sz w:val="24"/>
          <w:szCs w:val="24"/>
        </w:rPr>
        <w:t xml:space="preserve"> </w:t>
      </w:r>
      <w:r w:rsidRPr="002D13A3">
        <w:rPr>
          <w:rFonts w:eastAsia="Times New Roman" w:cs="Times New Roman"/>
          <w:bCs/>
          <w:sz w:val="24"/>
          <w:szCs w:val="24"/>
        </w:rPr>
        <w:t>Zamawiający  NIE widzi możliwość ustalenia   w § 8 ust.  27 i ust. 34 i   §24 i w § 25  oraz w § 24 i § 25 limitu łącznie naliczonych z tytułu umowy wszystkich kar do 20% wynagrodzenia netto oraz  łącznego limitu odpowiedzialności do 100% wynagrodzenia netto oraz wyłączenia odpowiedzialności za utracone korzyści, poprzez dodanie zdania o  następującym brzmieniu:</w:t>
      </w:r>
    </w:p>
    <w:p w14:paraId="79D1262A" w14:textId="77777777" w:rsidR="00EE6AA4" w:rsidRPr="002D13A3" w:rsidRDefault="00EE6AA4" w:rsidP="00EE6AA4">
      <w:pPr>
        <w:spacing w:line="300" w:lineRule="atLeast"/>
        <w:jc w:val="both"/>
        <w:rPr>
          <w:rFonts w:eastAsia="Times New Roman" w:cs="Times New Roman"/>
          <w:bCs/>
          <w:sz w:val="24"/>
          <w:szCs w:val="24"/>
        </w:rPr>
      </w:pPr>
      <w:r w:rsidRPr="002D13A3">
        <w:rPr>
          <w:rFonts w:eastAsia="Times New Roman" w:cs="Times New Roman"/>
          <w:bCs/>
          <w:sz w:val="24"/>
          <w:szCs w:val="24"/>
        </w:rPr>
        <w:t xml:space="preserve">„Łączna wartość kar umownych naliczonych na podstawie zapisów umowy nie przekroczy 20%  wartości netto wynagrodzenia.” Żadna z wskazanych propozycji nie zostanie przez Zamawiającego uwzględniona. Propozycja ta jest jednoznacznie korzystna wyłącznie dla wykonawcy a niekorzystna, w zasadzie skrajnie niekorzystna dla Zamawiającego. Wykonawca który prawidłowo zrealizuje umowę, zgodnie z Wymaganiami Zamawiającego nie będzie miał naliczonych kar umownych bo nie będzie podstaw faktycznych do ich naliczenia. Celem Zamawiającego nie jest obciążanie wykonawców karami umownymi a jedynie uzyskanie efektu określonego w umowie. Tym samym o ubieganie się o udzielenia zamówienia w postępowaniu przetargowym powinny ubiegać się podmioty które podołają realizacji wszelkich Wymagań Zamawiającego, a jak podołają to nie będzie konieczności naliczenia kar umownych. Zamówienie nie jest poligonem doświadczalnym dla tych którzy nie są pewni, że podołają prawidłowej realizacji przedmiotu umowy i zabezpieczenie swoich interesów upatrują w ograniczeniu odpowiedzialności wykonawcy. Zamawiający podkreśla, iż nie dokonuje żadnych zmian w zapisach wszystkich wzorów umów w zakresie odpowiedzialności wykonawców.  Umowa zawiera maksymalną wysokość kar , chociaż nie podlega pod nowe </w:t>
      </w:r>
      <w:proofErr w:type="spellStart"/>
      <w:r w:rsidRPr="002D13A3">
        <w:rPr>
          <w:rFonts w:eastAsia="Times New Roman" w:cs="Times New Roman"/>
          <w:bCs/>
          <w:sz w:val="24"/>
          <w:szCs w:val="24"/>
        </w:rPr>
        <w:t>pzp</w:t>
      </w:r>
      <w:proofErr w:type="spellEnd"/>
      <w:r w:rsidRPr="002D13A3">
        <w:rPr>
          <w:rFonts w:eastAsia="Times New Roman" w:cs="Times New Roman"/>
          <w:bCs/>
          <w:sz w:val="24"/>
          <w:szCs w:val="24"/>
        </w:rPr>
        <w:t>.</w:t>
      </w:r>
    </w:p>
    <w:p w14:paraId="67B20394"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bCs/>
          <w:sz w:val="24"/>
          <w:szCs w:val="24"/>
        </w:rPr>
        <w:t xml:space="preserve">Kara umowna nie jest nieuzasadnionym wzbogaceniem się zamawiającego. Jeżeli się strony umowy umawiają na konkretne rozwiązania, konkretne terminy, konkretny sposób realizacji zamówienia a wykonawca tego nie przestrzega i dopuszcza się opóźnienia a zamawiający nie może naliczyć kary bo wyczerpany został umowny maksymalny  limit kar, to jest to w porządku ? Zdaniem Zamawiającego zdecydowanie nie. Wykonawca musi ponosić odpowiedzialność za przyjęte na siebie zobowiązania. Kara umowna przysługuje </w:t>
      </w:r>
      <w:r w:rsidRPr="002D13A3">
        <w:rPr>
          <w:rFonts w:eastAsia="Times New Roman" w:cs="Times New Roman"/>
          <w:bCs/>
          <w:sz w:val="24"/>
          <w:szCs w:val="24"/>
        </w:rPr>
        <w:lastRenderedPageBreak/>
        <w:t xml:space="preserve">zamawiającemu bez względy nie wysokość poniesionej szkody. Rozwiązanie to nie służy po to by się wzbogacić kosztem wykonawcy ale po to by wykonawca poważnie traktował swoje zobowiązania. Gdyby nie kary umowne Zamawiający nie dość że nie dostawałby tego czego oczekiwał i na co się z wykonawcą umówił, to jeszcze dodatkowo musiałby za każdym razem wykazywać wysokość poniesionej szkody, co jest przedsięwzięciem często trudnym do przeprowadzenia, czasochłonnym a nierzadko kosztownym.  Zdaniem Zamawiającego polski ustawodawca i tak już nadmiernie ingeruje w treść stosunków cywilnych, co jest domeną prawa prywatnego. Zamawiający podkreśla, do niniejszego postępowania nie mają zastosowania ograniczenia kontraktowe wynikającego z nowego </w:t>
      </w:r>
      <w:proofErr w:type="spellStart"/>
      <w:r w:rsidRPr="002D13A3">
        <w:rPr>
          <w:rFonts w:eastAsia="Times New Roman" w:cs="Times New Roman"/>
          <w:bCs/>
          <w:sz w:val="24"/>
          <w:szCs w:val="24"/>
        </w:rPr>
        <w:t>pzp</w:t>
      </w:r>
      <w:proofErr w:type="spellEnd"/>
      <w:r w:rsidRPr="002D13A3">
        <w:rPr>
          <w:rFonts w:eastAsia="Times New Roman" w:cs="Times New Roman"/>
          <w:bCs/>
          <w:sz w:val="24"/>
          <w:szCs w:val="24"/>
        </w:rPr>
        <w:t xml:space="preserve">. A nawet gdyby miały nie ma przepisu w nowym </w:t>
      </w:r>
      <w:proofErr w:type="spellStart"/>
      <w:r w:rsidRPr="002D13A3">
        <w:rPr>
          <w:rFonts w:eastAsia="Times New Roman" w:cs="Times New Roman"/>
          <w:bCs/>
          <w:sz w:val="24"/>
          <w:szCs w:val="24"/>
        </w:rPr>
        <w:t>pzp</w:t>
      </w:r>
      <w:proofErr w:type="spellEnd"/>
      <w:r w:rsidRPr="002D13A3">
        <w:rPr>
          <w:rFonts w:eastAsia="Times New Roman" w:cs="Times New Roman"/>
          <w:bCs/>
          <w:sz w:val="24"/>
          <w:szCs w:val="24"/>
        </w:rPr>
        <w:t xml:space="preserve"> który wprowadza limit kar umownych 20 %, co pytający zresztą sam przyznaje powołując okoliczności które zdecydowały o tym iż tego limitu nie ma.</w:t>
      </w:r>
      <w:r w:rsidRPr="002D13A3">
        <w:rPr>
          <w:rFonts w:eastAsia="Times New Roman" w:cs="Times New Roman"/>
          <w:sz w:val="24"/>
          <w:szCs w:val="24"/>
        </w:rPr>
        <w:t xml:space="preserve"> Odpowiedzialność za kary (bez względu na szkodę) do 95% wartości umowy z podatkiem, czyli powyżej wartości wynagrodzenia Wykonawcy nie jest nieuzasadnionym wzbogacaniem się Zamawiających kosztem Wykonawców.  To czy kary wystąpią jest wyłącznie zależne od Wykonawcy, to jest niewykonanie lub nienależyte wykonanie obowiązków wykonawcy wskazanych w umowie uzasadnia obciążenie go karami umownymi.</w:t>
      </w:r>
    </w:p>
    <w:p w14:paraId="33403B61" w14:textId="77777777" w:rsidR="00EE6AA4" w:rsidRPr="002D13A3" w:rsidRDefault="00EE6AA4" w:rsidP="00EE6AA4">
      <w:pPr>
        <w:spacing w:line="300" w:lineRule="atLeast"/>
        <w:jc w:val="both"/>
        <w:rPr>
          <w:rFonts w:eastAsia="Times New Roman" w:cs="Times New Roman"/>
          <w:bCs/>
          <w:sz w:val="24"/>
          <w:szCs w:val="24"/>
        </w:rPr>
      </w:pPr>
    </w:p>
    <w:p w14:paraId="4232C052"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463</w:t>
      </w:r>
    </w:p>
    <w:p w14:paraId="3008D997" w14:textId="77777777" w:rsidR="00EE6AA4" w:rsidRPr="002D13A3" w:rsidRDefault="00EE6AA4" w:rsidP="00EE6AA4">
      <w:pPr>
        <w:spacing w:line="300" w:lineRule="atLeast"/>
        <w:jc w:val="both"/>
        <w:rPr>
          <w:rFonts w:cs="Times New Roman"/>
          <w:sz w:val="24"/>
          <w:szCs w:val="24"/>
        </w:rPr>
      </w:pPr>
    </w:p>
    <w:p w14:paraId="5E903A7D"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 xml:space="preserve">Czy zamawiający sprecyzuje  w § 18 ust. 9 co uważa za niezbędną zwłokę, poprzez dodanie zapisu np. </w:t>
      </w:r>
    </w:p>
    <w:p w14:paraId="5E20B5EF"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„nie później niż w terminie 3 dni roboczych od stwierdzenia Wady”</w:t>
      </w:r>
    </w:p>
    <w:p w14:paraId="27F07A93"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Uzasadnienie</w:t>
      </w:r>
    </w:p>
    <w:p w14:paraId="4F9B30B1"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Brak zapisów spowoduje spory i utrudnienia w realizacji umowy.</w:t>
      </w:r>
    </w:p>
    <w:p w14:paraId="0FA7E798" w14:textId="77777777" w:rsidR="00EE6AA4" w:rsidRPr="002D13A3" w:rsidRDefault="00EE6AA4" w:rsidP="00EE6AA4">
      <w:pPr>
        <w:spacing w:line="300" w:lineRule="atLeast"/>
        <w:rPr>
          <w:rFonts w:cs="Times New Roman"/>
          <w:b/>
          <w:sz w:val="24"/>
          <w:szCs w:val="24"/>
          <w:u w:val="single"/>
        </w:rPr>
      </w:pPr>
    </w:p>
    <w:p w14:paraId="376C7E46" w14:textId="77777777" w:rsidR="00EE6AA4" w:rsidRPr="002D13A3" w:rsidRDefault="00EE6AA4" w:rsidP="00EE6AA4">
      <w:pPr>
        <w:spacing w:line="300" w:lineRule="atLeast"/>
        <w:rPr>
          <w:rFonts w:cs="Times New Roman"/>
          <w:b/>
          <w:sz w:val="24"/>
          <w:szCs w:val="24"/>
          <w:u w:val="single"/>
        </w:rPr>
      </w:pPr>
    </w:p>
    <w:p w14:paraId="583504EA"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463</w:t>
      </w:r>
    </w:p>
    <w:p w14:paraId="050A7BC6" w14:textId="77777777" w:rsidR="00EE6AA4" w:rsidRPr="002D13A3" w:rsidRDefault="00EE6AA4" w:rsidP="00EE6AA4">
      <w:pPr>
        <w:spacing w:line="300" w:lineRule="atLeast"/>
        <w:rPr>
          <w:rFonts w:cs="Times New Roman"/>
          <w:b/>
          <w:sz w:val="24"/>
          <w:szCs w:val="24"/>
          <w:u w:val="single"/>
        </w:rPr>
      </w:pPr>
    </w:p>
    <w:p w14:paraId="7E3B0A95" w14:textId="77777777" w:rsidR="00EE6AA4" w:rsidRPr="002D13A3" w:rsidRDefault="00EE6AA4" w:rsidP="00EE6AA4">
      <w:pPr>
        <w:spacing w:line="300" w:lineRule="atLeast"/>
        <w:rPr>
          <w:rFonts w:cs="Times New Roman"/>
          <w:b/>
          <w:sz w:val="24"/>
          <w:szCs w:val="24"/>
          <w:u w:val="single"/>
        </w:rPr>
      </w:pPr>
    </w:p>
    <w:p w14:paraId="3A11E40D" w14:textId="77777777" w:rsidR="00EE6AA4" w:rsidRPr="002D13A3" w:rsidRDefault="00EE6AA4" w:rsidP="00EE6AA4">
      <w:pPr>
        <w:spacing w:line="300" w:lineRule="atLeast"/>
        <w:rPr>
          <w:rFonts w:cs="Times New Roman"/>
          <w:sz w:val="24"/>
          <w:szCs w:val="24"/>
        </w:rPr>
      </w:pPr>
      <w:r w:rsidRPr="002D13A3">
        <w:rPr>
          <w:rFonts w:cs="Times New Roman"/>
          <w:sz w:val="24"/>
          <w:szCs w:val="24"/>
        </w:rPr>
        <w:t xml:space="preserve">Zamawiający zmienił wskazany zapis umowy zgodnie z sugestia wskazaną w pytaniu że brak wskazania konkretnej liczny dni może rodzić spory, przy czym Zamawiający jako maksymalny termin na zgłoszenie wady  liczony w dniach roboczych wskazał 10 dni roboczych.  </w:t>
      </w:r>
    </w:p>
    <w:p w14:paraId="5B668C2E" w14:textId="77777777" w:rsidR="00EE6AA4" w:rsidRPr="002D13A3" w:rsidRDefault="00EE6AA4" w:rsidP="00EE6AA4">
      <w:pPr>
        <w:spacing w:line="300" w:lineRule="atLeast"/>
        <w:ind w:right="708"/>
        <w:contextualSpacing/>
        <w:jc w:val="both"/>
        <w:rPr>
          <w:rFonts w:eastAsia="Palatino Linotype" w:cs="Times New Roman"/>
          <w:sz w:val="24"/>
          <w:szCs w:val="24"/>
        </w:rPr>
      </w:pPr>
    </w:p>
    <w:p w14:paraId="081CA92A" w14:textId="77777777" w:rsidR="00EE6AA4" w:rsidRPr="002D13A3" w:rsidRDefault="00EE6AA4" w:rsidP="00EE6AA4">
      <w:pPr>
        <w:spacing w:after="160" w:line="300" w:lineRule="atLeast"/>
        <w:rPr>
          <w:rFonts w:cs="Times New Roman"/>
          <w:sz w:val="24"/>
          <w:szCs w:val="24"/>
          <w:u w:val="single"/>
        </w:rPr>
      </w:pPr>
      <w:r w:rsidRPr="002D13A3">
        <w:rPr>
          <w:rFonts w:cs="Times New Roman"/>
          <w:sz w:val="24"/>
          <w:szCs w:val="24"/>
          <w:u w:val="single"/>
        </w:rPr>
        <w:t>Zmiana Umowy 54 A numer 50</w:t>
      </w:r>
    </w:p>
    <w:p w14:paraId="4E926BAD"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18 ust. 9 przed zmianą :</w:t>
      </w:r>
    </w:p>
    <w:p w14:paraId="6239A742" w14:textId="77777777" w:rsidR="00EE6AA4" w:rsidRPr="002D13A3" w:rsidRDefault="00EE6AA4" w:rsidP="00EE6AA4">
      <w:pPr>
        <w:tabs>
          <w:tab w:val="left" w:pos="360"/>
        </w:tabs>
        <w:suppressAutoHyphens/>
        <w:spacing w:line="300" w:lineRule="atLeast"/>
        <w:ind w:right="708"/>
        <w:jc w:val="both"/>
        <w:outlineLvl w:val="2"/>
        <w:rPr>
          <w:rFonts w:eastAsia="Calibri" w:cs="Times New Roman"/>
          <w:sz w:val="24"/>
          <w:szCs w:val="24"/>
        </w:rPr>
      </w:pPr>
      <w:r w:rsidRPr="002D13A3">
        <w:rPr>
          <w:rFonts w:eastAsia="Calibri" w:cs="Times New Roman"/>
          <w:sz w:val="24"/>
          <w:szCs w:val="24"/>
        </w:rPr>
        <w:lastRenderedPageBreak/>
        <w:t>Zamawiający obowiązany jest zgłaszać Wady bez zbędnej zwłoki.</w:t>
      </w:r>
    </w:p>
    <w:p w14:paraId="58D27FE4" w14:textId="77777777" w:rsidR="00EE6AA4" w:rsidRPr="002D13A3" w:rsidRDefault="00EE6AA4" w:rsidP="00EE6AA4">
      <w:pPr>
        <w:tabs>
          <w:tab w:val="left" w:pos="360"/>
        </w:tabs>
        <w:suppressAutoHyphens/>
        <w:spacing w:line="300" w:lineRule="atLeast"/>
        <w:ind w:right="708"/>
        <w:jc w:val="both"/>
        <w:outlineLvl w:val="2"/>
        <w:rPr>
          <w:rFonts w:eastAsia="Times New Roman" w:cs="Times New Roman"/>
          <w:bCs/>
          <w:sz w:val="24"/>
          <w:szCs w:val="24"/>
        </w:rPr>
      </w:pPr>
    </w:p>
    <w:p w14:paraId="1E8143C5"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18 ust. 9 po zmianie :</w:t>
      </w:r>
    </w:p>
    <w:p w14:paraId="60118C4B" w14:textId="77777777" w:rsidR="00EE6AA4" w:rsidRPr="002D13A3" w:rsidRDefault="00EE6AA4" w:rsidP="00EE6AA4">
      <w:pPr>
        <w:tabs>
          <w:tab w:val="left" w:pos="360"/>
        </w:tabs>
        <w:suppressAutoHyphens/>
        <w:spacing w:line="300" w:lineRule="atLeast"/>
        <w:ind w:right="708"/>
        <w:jc w:val="both"/>
        <w:outlineLvl w:val="2"/>
        <w:rPr>
          <w:rFonts w:eastAsia="Times New Roman" w:cs="Times New Roman"/>
          <w:bCs/>
          <w:sz w:val="24"/>
          <w:szCs w:val="24"/>
        </w:rPr>
      </w:pPr>
      <w:r w:rsidRPr="002D13A3">
        <w:rPr>
          <w:rFonts w:eastAsia="Calibri" w:cs="Times New Roman"/>
          <w:sz w:val="24"/>
          <w:szCs w:val="24"/>
        </w:rPr>
        <w:t xml:space="preserve">Zamawiający obowiązany jest zgłaszać Wady bez zbędnej zwłoki, nie później jednak niż w terminie 10  dni (dni roboczych) od dnia wykrycia Wady przez Zamawiającego lub dnia w jakim Zamawiający o Wadzie się dowiedział. Przekroczenie terminu 10 dni o jakim mowa w zdaniu poprzednim nie powoduje, że Wykonawca nie jest obowiązany do usunięcia Wady. Jeżeli Zamawiający zgłosił Wadę później niż w terminie 10 dni od dnia jej wykrycia lub dowiedzenia się o niej, Wykonawca obowiązany jest usunąć Wadę na warunkach wskazanych w Umowie, przy czym uprawniony jest do obciążenia Zamawiającego dodatkowymi kosztami jakie Wykonawca poniósł przez to, że Wada nie zgłoszona została w terminie 10 dni od dnia jej wykrycia przez Zamawiającego lub dnia w jakim Zamawiający o Wadzie się dowiedział. Dodatkowe koszty Wykonawcy o jakich mowa z zdaniu poprzednim obejmują również dalsze uszkodzenia Przedmiotu Umowy, w tym poszerzenie rozległości wady, będące konsekwencją nie zgłoszenia Wady w terminie 10 dni od dnia wykrycia Wady przez Zamawiającego lub dnia w jakim Zamawiający o Wadzie się dowiedział.  Termin zgłaszania Wad o jakim mowa w niniejszym ustępie nie dotyczy </w:t>
      </w:r>
      <w:r w:rsidRPr="002D13A3">
        <w:rPr>
          <w:rFonts w:eastAsia="Times New Roman" w:cs="Times New Roman"/>
          <w:sz w:val="24"/>
          <w:szCs w:val="24"/>
        </w:rPr>
        <w:t>Gwarancyjnego Serwisu Technicznego.</w:t>
      </w:r>
      <w:r w:rsidRPr="002D13A3">
        <w:rPr>
          <w:rFonts w:eastAsia="Calibri" w:cs="Times New Roman"/>
          <w:sz w:val="24"/>
          <w:szCs w:val="24"/>
        </w:rPr>
        <w:t xml:space="preserve"> </w:t>
      </w:r>
    </w:p>
    <w:p w14:paraId="1C400E23" w14:textId="77777777" w:rsidR="00EE6AA4" w:rsidRPr="002D13A3" w:rsidRDefault="00EE6AA4" w:rsidP="00EE6AA4">
      <w:pPr>
        <w:spacing w:line="300" w:lineRule="atLeast"/>
        <w:ind w:right="708"/>
        <w:contextualSpacing/>
        <w:jc w:val="both"/>
        <w:rPr>
          <w:rFonts w:eastAsia="Calibri" w:cs="Times New Roman"/>
          <w:sz w:val="24"/>
          <w:szCs w:val="24"/>
        </w:rPr>
      </w:pPr>
    </w:p>
    <w:p w14:paraId="606B15FA" w14:textId="77777777" w:rsidR="00EE6AA4" w:rsidRPr="002D13A3" w:rsidRDefault="00EE6AA4" w:rsidP="00EE6AA4">
      <w:pPr>
        <w:spacing w:after="160" w:line="300" w:lineRule="atLeast"/>
        <w:rPr>
          <w:rFonts w:cs="Times New Roman"/>
          <w:sz w:val="24"/>
          <w:szCs w:val="24"/>
          <w:u w:val="single"/>
        </w:rPr>
      </w:pPr>
      <w:r w:rsidRPr="002D13A3">
        <w:rPr>
          <w:rFonts w:cs="Times New Roman"/>
          <w:sz w:val="24"/>
          <w:szCs w:val="24"/>
          <w:u w:val="single"/>
        </w:rPr>
        <w:t>Zmiana Umowy 54 B numer 62</w:t>
      </w:r>
    </w:p>
    <w:p w14:paraId="0736F9AE"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18   ust. 9  przed zmianą :</w:t>
      </w:r>
    </w:p>
    <w:p w14:paraId="6315443A" w14:textId="77777777" w:rsidR="00EE6AA4" w:rsidRPr="002D13A3" w:rsidRDefault="00EE6AA4" w:rsidP="00EE6AA4">
      <w:pPr>
        <w:tabs>
          <w:tab w:val="left" w:pos="360"/>
        </w:tabs>
        <w:suppressAutoHyphens/>
        <w:spacing w:line="300" w:lineRule="atLeast"/>
        <w:ind w:right="708"/>
        <w:jc w:val="both"/>
        <w:outlineLvl w:val="2"/>
        <w:rPr>
          <w:rFonts w:eastAsia="Calibri" w:cs="Times New Roman"/>
          <w:sz w:val="24"/>
          <w:szCs w:val="24"/>
        </w:rPr>
      </w:pPr>
      <w:r w:rsidRPr="002D13A3">
        <w:rPr>
          <w:rFonts w:eastAsia="Calibri" w:cs="Times New Roman"/>
          <w:sz w:val="24"/>
          <w:szCs w:val="24"/>
        </w:rPr>
        <w:t>Zamawiający obowiązany jest zgłaszać Wady bez zbędnej zwłoki.</w:t>
      </w:r>
    </w:p>
    <w:p w14:paraId="41E751DE" w14:textId="77777777" w:rsidR="00EE6AA4" w:rsidRPr="002D13A3" w:rsidRDefault="00EE6AA4" w:rsidP="00EE6AA4">
      <w:pPr>
        <w:spacing w:after="160" w:line="300" w:lineRule="atLeast"/>
        <w:rPr>
          <w:rFonts w:eastAsia="Times New Roman" w:cs="Times New Roman"/>
          <w:sz w:val="24"/>
          <w:szCs w:val="24"/>
          <w:u w:val="single"/>
        </w:rPr>
      </w:pPr>
    </w:p>
    <w:p w14:paraId="623C8198" w14:textId="77777777" w:rsidR="00EE6AA4" w:rsidRPr="002D13A3" w:rsidRDefault="00EE6AA4" w:rsidP="00EE6AA4">
      <w:pPr>
        <w:spacing w:after="160" w:line="300" w:lineRule="atLeast"/>
        <w:rPr>
          <w:rFonts w:eastAsia="Times New Roman" w:cs="Times New Roman"/>
          <w:sz w:val="24"/>
          <w:szCs w:val="24"/>
          <w:u w:val="single"/>
        </w:rPr>
      </w:pPr>
      <w:r w:rsidRPr="002D13A3">
        <w:rPr>
          <w:rFonts w:eastAsia="Times New Roman" w:cs="Times New Roman"/>
          <w:sz w:val="24"/>
          <w:szCs w:val="24"/>
          <w:u w:val="single"/>
        </w:rPr>
        <w:t>Par. 18 ust. 9 po zmianie :</w:t>
      </w:r>
    </w:p>
    <w:p w14:paraId="46449D27" w14:textId="77777777" w:rsidR="00EE6AA4" w:rsidRPr="002D13A3" w:rsidRDefault="00EE6AA4" w:rsidP="00EE6AA4">
      <w:pPr>
        <w:tabs>
          <w:tab w:val="left" w:pos="360"/>
        </w:tabs>
        <w:suppressAutoHyphens/>
        <w:spacing w:line="300" w:lineRule="atLeast"/>
        <w:ind w:right="708"/>
        <w:jc w:val="both"/>
        <w:outlineLvl w:val="2"/>
        <w:rPr>
          <w:rFonts w:eastAsia="Times New Roman" w:cs="Times New Roman"/>
          <w:bCs/>
          <w:sz w:val="24"/>
          <w:szCs w:val="24"/>
        </w:rPr>
      </w:pPr>
      <w:r w:rsidRPr="002D13A3">
        <w:rPr>
          <w:rFonts w:eastAsia="Calibri" w:cs="Times New Roman"/>
          <w:sz w:val="24"/>
          <w:szCs w:val="24"/>
        </w:rPr>
        <w:t xml:space="preserve">Zamawiający obowiązany jest zgłaszać Wady bez zbędnej zwłoki, nie później jednak niż w terminie 10  dni (dni roboczych) od dnia wykrycia Wady przez Zamawiającego lub dnia w jakim Zamawiający o Wadzie się dowiedział. Przekroczenie terminu 10 dni o jakim mowa w zdaniu poprzednim nie powoduje, że Wykonawca nie jest obowiązany do usunięcia Wady. Jeżeli Zamawiający zgłosił Wadę później niż w terminie 10 dni od dnia jej wykrycia lub dowiedzenia się o niej, Wykonawca obowiązany jest usunąć Wadę na warunkach wskazanych w Umowie, przy czym uprawniony jest do obciążenia Zamawiającego dodatkowymi kosztami jakie Wykonawca poniósł przez to, że Wada nie zgłoszona została w terminie 10 dni od dnia jej wykrycia przez Zamawiającego lub dnia w jakim Zamawiający o Wadzie się dowiedział. Dodatkowe koszty Wykonawcy o jakich mowa z zdaniu poprzednim obejmują również dalsze uszkodzenia Przedmiotu Umowy, w tym poszerzenie rozległości wady, będące konsekwencją nie zgłoszenia Wady w terminie 10 dni od dnia wykrycia Wady przez Zamawiającego lub dnia w jakim Zamawiający o Wadzie się </w:t>
      </w:r>
      <w:r w:rsidRPr="002D13A3">
        <w:rPr>
          <w:rFonts w:eastAsia="Calibri" w:cs="Times New Roman"/>
          <w:sz w:val="24"/>
          <w:szCs w:val="24"/>
        </w:rPr>
        <w:lastRenderedPageBreak/>
        <w:t xml:space="preserve">dowiedział.  Termin zgłaszania Wad o jakim mowa w niniejszym ustępie nie dotyczy </w:t>
      </w:r>
      <w:r w:rsidRPr="002D13A3">
        <w:rPr>
          <w:rFonts w:eastAsia="Times New Roman" w:cs="Times New Roman"/>
          <w:sz w:val="24"/>
          <w:szCs w:val="24"/>
        </w:rPr>
        <w:t>Gwarancyjnego Serwisu Technicznego.</w:t>
      </w:r>
    </w:p>
    <w:p w14:paraId="514DC173" w14:textId="77777777" w:rsidR="00EE6AA4" w:rsidRPr="002D13A3" w:rsidRDefault="00EE6AA4" w:rsidP="00EE6AA4">
      <w:pPr>
        <w:spacing w:line="300" w:lineRule="atLeast"/>
        <w:rPr>
          <w:rFonts w:cs="Times New Roman"/>
          <w:b/>
          <w:sz w:val="24"/>
          <w:szCs w:val="24"/>
          <w:u w:val="single"/>
        </w:rPr>
      </w:pPr>
    </w:p>
    <w:p w14:paraId="2F034247" w14:textId="77777777" w:rsidR="00EE6AA4" w:rsidRPr="002D13A3" w:rsidRDefault="00EE6AA4" w:rsidP="00EE6AA4">
      <w:pPr>
        <w:spacing w:line="300" w:lineRule="atLeast"/>
        <w:rPr>
          <w:rFonts w:cs="Times New Roman"/>
          <w:b/>
          <w:sz w:val="24"/>
          <w:szCs w:val="24"/>
          <w:u w:val="single"/>
        </w:rPr>
      </w:pPr>
    </w:p>
    <w:p w14:paraId="2B126E0B"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464</w:t>
      </w:r>
    </w:p>
    <w:p w14:paraId="7D146413" w14:textId="77777777" w:rsidR="00EE6AA4" w:rsidRPr="002D13A3" w:rsidRDefault="00EE6AA4" w:rsidP="00EE6AA4">
      <w:pPr>
        <w:spacing w:line="300" w:lineRule="atLeast"/>
        <w:rPr>
          <w:rFonts w:cs="Times New Roman"/>
          <w:b/>
          <w:sz w:val="24"/>
          <w:szCs w:val="24"/>
          <w:u w:val="single"/>
        </w:rPr>
      </w:pPr>
    </w:p>
    <w:p w14:paraId="12502311"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Czy zamawiający dopuści w § 28 dodatkowy zapis :</w:t>
      </w:r>
    </w:p>
    <w:p w14:paraId="275E07E3"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„Zamawiający wyraża zgodę na incydentalne przetwarzanie danych w tym informacji  poufnych przez Microsoft i przedstawicieli Microsoft w związku z realizacją Umowy Microsoft Products and Services Agreement jaką zawarł Wykonawca w ramach usług O365, z których na co dzień korzysta Wykonawca.</w:t>
      </w:r>
    </w:p>
    <w:p w14:paraId="5D615898"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 xml:space="preserve">Dane osobowe będą przechowywane na serwerach zlokalizowanych w Unii Europejskiej i mogą być przekazane - na podstawie standardowych klauzul ochrony danych - do państwa trzeciego w związku z korzystaniem przez Wykonawcę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2D13A3">
        <w:rPr>
          <w:rFonts w:eastAsia="Times New Roman" w:cs="Times New Roman"/>
          <w:b/>
          <w:bCs/>
          <w:sz w:val="24"/>
          <w:szCs w:val="24"/>
        </w:rPr>
        <w:t>Terms</w:t>
      </w:r>
      <w:proofErr w:type="spellEnd"/>
      <w:r w:rsidRPr="002D13A3">
        <w:rPr>
          <w:rFonts w:eastAsia="Times New Roman" w:cs="Times New Roman"/>
          <w:b/>
          <w:bCs/>
          <w:sz w:val="24"/>
          <w:szCs w:val="24"/>
        </w:rPr>
        <w:t xml:space="preserve"> (OST).”</w:t>
      </w:r>
    </w:p>
    <w:p w14:paraId="7A90A3D8"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Uzasadnienie.</w:t>
      </w:r>
    </w:p>
    <w:p w14:paraId="19EA9380"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Wykonawca na co dzień korzysta z narzędzi Microsoft O365 w tym z poczty elektronicznej.</w:t>
      </w:r>
    </w:p>
    <w:p w14:paraId="57295D0E" w14:textId="77777777" w:rsidR="00EE6AA4" w:rsidRPr="002D13A3" w:rsidRDefault="00EE6AA4" w:rsidP="00EE6AA4">
      <w:pPr>
        <w:spacing w:line="300" w:lineRule="atLeast"/>
        <w:rPr>
          <w:rFonts w:cs="Times New Roman"/>
          <w:b/>
          <w:sz w:val="24"/>
          <w:szCs w:val="24"/>
          <w:u w:val="single"/>
        </w:rPr>
      </w:pPr>
    </w:p>
    <w:p w14:paraId="68E3CDD5"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464</w:t>
      </w:r>
    </w:p>
    <w:p w14:paraId="065C45DD" w14:textId="77777777" w:rsidR="00EE6AA4" w:rsidRPr="002D13A3" w:rsidRDefault="00EE6AA4" w:rsidP="00EE6AA4">
      <w:pPr>
        <w:spacing w:line="300" w:lineRule="atLeast"/>
        <w:rPr>
          <w:rFonts w:cs="Times New Roman"/>
          <w:sz w:val="24"/>
          <w:szCs w:val="24"/>
        </w:rPr>
      </w:pPr>
    </w:p>
    <w:p w14:paraId="1CF0EED4" w14:textId="77777777" w:rsidR="00EE6AA4" w:rsidRPr="002D13A3" w:rsidRDefault="00EE6AA4" w:rsidP="00EE6AA4">
      <w:pPr>
        <w:spacing w:line="300" w:lineRule="atLeast"/>
        <w:jc w:val="both"/>
        <w:rPr>
          <w:rFonts w:cs="Times New Roman"/>
          <w:sz w:val="24"/>
          <w:szCs w:val="24"/>
        </w:rPr>
      </w:pPr>
      <w:r w:rsidRPr="002D13A3">
        <w:rPr>
          <w:rFonts w:cs="Times New Roman"/>
          <w:sz w:val="24"/>
          <w:szCs w:val="24"/>
        </w:rPr>
        <w:t xml:space="preserve">Zamawiający zgodzi się na dopisanie w par 28 </w:t>
      </w:r>
      <w:proofErr w:type="spellStart"/>
      <w:r w:rsidRPr="002D13A3">
        <w:rPr>
          <w:rFonts w:cs="Times New Roman"/>
          <w:sz w:val="24"/>
          <w:szCs w:val="24"/>
        </w:rPr>
        <w:t>WUa</w:t>
      </w:r>
      <w:proofErr w:type="spellEnd"/>
      <w:r w:rsidRPr="002D13A3">
        <w:rPr>
          <w:rFonts w:cs="Times New Roman"/>
          <w:sz w:val="24"/>
          <w:szCs w:val="24"/>
        </w:rPr>
        <w:t xml:space="preserve"> zapisu wskazanego w pytaniu, przy czym zapis ten nie może w żadnym przypadku dotyczyć przetwarzania danych medycznych. Zamawiający w tym zakresie nie dokonuje zmiany zapisów umowy ale oświadcza, dla wszystkich zainteresowanych złożeniem oferty w niniejszym postepowaniu przetargowym, że na etapie podpisania umowy pomiędzy Zamawiającym a Wykonawcą, Zamawiający zgodzi się na wniosek Wykonawcy na wprowadzenie w par 28 umowy zapisu wskazanego w pytaniu. </w:t>
      </w:r>
    </w:p>
    <w:p w14:paraId="6206EFB0" w14:textId="77777777" w:rsidR="00EE6AA4" w:rsidRPr="002D13A3" w:rsidRDefault="00EE6AA4" w:rsidP="00EE6AA4">
      <w:pPr>
        <w:spacing w:line="300" w:lineRule="atLeast"/>
        <w:jc w:val="both"/>
        <w:rPr>
          <w:rFonts w:cs="Times New Roman"/>
          <w:sz w:val="24"/>
          <w:szCs w:val="24"/>
        </w:rPr>
      </w:pPr>
    </w:p>
    <w:p w14:paraId="3F262760"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465</w:t>
      </w:r>
    </w:p>
    <w:p w14:paraId="35C1720E"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5941574E" w14:textId="77777777" w:rsidR="00EE6AA4" w:rsidRPr="002D13A3" w:rsidRDefault="00EE6AA4" w:rsidP="00EE6AA4">
      <w:pPr>
        <w:spacing w:after="160" w:line="300" w:lineRule="atLeast"/>
        <w:jc w:val="both"/>
        <w:rPr>
          <w:rFonts w:cs="Times New Roman"/>
          <w:sz w:val="24"/>
          <w:szCs w:val="24"/>
        </w:rPr>
      </w:pPr>
      <w:r w:rsidRPr="002D13A3">
        <w:rPr>
          <w:rFonts w:cs="Times New Roman"/>
          <w:sz w:val="24"/>
          <w:szCs w:val="24"/>
        </w:rPr>
        <w:t>Załącznik nr 54a, Wzór umowy, par. 5 pkt. 9, par. 8 pkt. 22</w:t>
      </w:r>
    </w:p>
    <w:p w14:paraId="3ABF2B78" w14:textId="77777777" w:rsidR="00EE6AA4" w:rsidRPr="002D13A3" w:rsidRDefault="00EE6AA4" w:rsidP="00EE6AA4">
      <w:pPr>
        <w:spacing w:after="160" w:line="300" w:lineRule="atLeast"/>
        <w:jc w:val="both"/>
        <w:rPr>
          <w:rFonts w:cs="Times New Roman"/>
          <w:sz w:val="24"/>
          <w:szCs w:val="24"/>
        </w:rPr>
      </w:pPr>
      <w:r w:rsidRPr="002D13A3">
        <w:rPr>
          <w:rFonts w:cs="Times New Roman"/>
          <w:sz w:val="24"/>
          <w:szCs w:val="24"/>
        </w:rPr>
        <w:lastRenderedPageBreak/>
        <w:t>Zamawiający w ramach przedmiotu i Odbioru zasadniczego wymaga wykonania szkoleń dla Zamawiającego. W dokumentacji przetargowej w tym OPZ nie ma doprecyzowanych wymagań w tym zakresie. Zamawiający wymaga wykonania szkoleń personelu Zamawiającego, bez wskazania ilości personelu, który należy przeszkolić oraz bez wskazania liczby godzin przeznaczonych na wykonanie tej części zadania. Zamawiający ma obowiązek, bez względu na tryb prowadzonego postępowania, precyzyjnego opisania przedmiotu zamówienia, tak, aby każdy z Wykonawców, w wycenie uwzględnił ten sam zakres i oferty były porównywalne prosimy o potwierdzenie, że liczba godzin jaką Wykonawca ma przeznaczyć na realizacje szkoleń nie przekroczy 50 godzin lekcyjnych dla Zamawiającego oraz, że poszczególni Zamawiający dysponują pomieszczeniem w siedzibie/placówkach w których można zorganizować szkolenia dla grup liczących do 15 osób, które jednocześnie umożliwi zapewnienie warunków odległość pomiędzy stanowiskami szkoleniowymi zalecanymi przez Ministra Zdrowia tj. odległość pomiędzy Personelem wynoszącą 1,5 metra. Prosimy również o potwierdzenie, że Zamawiający dopuszcza możliwość przeprowadzenia szkoleń przy wykorzystaniu urządzeń audiowizualnych jak telekonferencja za pośrednictwem np. Skype. Szkolenia w takim przypadku będą mieć charakter webinarium z możliwością prowadzenia dyskusji pomiędzy osobą szkolącą a Personelem Szpitala.</w:t>
      </w:r>
    </w:p>
    <w:p w14:paraId="52F37628" w14:textId="77777777" w:rsidR="00EE6AA4" w:rsidRPr="002D13A3" w:rsidRDefault="00EE6AA4" w:rsidP="00EE6AA4">
      <w:pPr>
        <w:spacing w:after="160" w:line="300" w:lineRule="atLeast"/>
        <w:jc w:val="both"/>
        <w:rPr>
          <w:rFonts w:cs="Times New Roman"/>
          <w:sz w:val="24"/>
          <w:szCs w:val="24"/>
        </w:rPr>
      </w:pPr>
    </w:p>
    <w:p w14:paraId="6108B505"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465</w:t>
      </w:r>
    </w:p>
    <w:p w14:paraId="26156E83" w14:textId="77777777" w:rsidR="00EE6AA4" w:rsidRPr="002D13A3" w:rsidRDefault="00EE6AA4" w:rsidP="00EE6AA4">
      <w:pPr>
        <w:spacing w:after="160" w:line="300" w:lineRule="atLeast"/>
        <w:rPr>
          <w:rFonts w:cs="Times New Roman"/>
          <w:b/>
          <w:sz w:val="24"/>
          <w:szCs w:val="24"/>
        </w:rPr>
      </w:pPr>
    </w:p>
    <w:p w14:paraId="1F3D6E6F" w14:textId="77777777" w:rsidR="00EE6AA4" w:rsidRPr="002D13A3" w:rsidRDefault="00EE6AA4" w:rsidP="00EE6AA4">
      <w:pPr>
        <w:spacing w:after="160" w:line="300" w:lineRule="atLeast"/>
        <w:rPr>
          <w:rFonts w:cs="Times New Roman"/>
          <w:sz w:val="24"/>
          <w:szCs w:val="24"/>
        </w:rPr>
      </w:pPr>
      <w:r w:rsidRPr="002D13A3">
        <w:rPr>
          <w:rFonts w:cs="Times New Roman"/>
          <w:sz w:val="24"/>
          <w:szCs w:val="24"/>
        </w:rPr>
        <w:t>Zamawiający wymaga przeprowadzenia szkoleń przede wszystkim z nowych funkcjonalności które Wykonawca dostarczy w niniejszym postępowaniu. Zamawiający oczekuje przeprowadzenie szkoleń przez Wykonawcę w wymiarze co najmniej 50 godzin lekcyjnych dla nie mniej niż 10 osób a maksymalnie 150 osób. Dopuszcza możliwość przeprowadzenia szkoleń przy wykorzystaniu urządzeń audiowizualnych jak telekonferencja, wówczas szkolenia będą mieć charakter webinarium z możliwością prowadzenia dyskusji pomiędzy osobą szkolącą a Personelem Szpitala</w:t>
      </w:r>
    </w:p>
    <w:p w14:paraId="12C25FCF"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466</w:t>
      </w:r>
    </w:p>
    <w:p w14:paraId="45E2469D" w14:textId="77777777" w:rsidR="00EE6AA4" w:rsidRPr="002D13A3" w:rsidRDefault="00EE6AA4" w:rsidP="00EE6AA4">
      <w:pPr>
        <w:spacing w:after="160" w:line="300" w:lineRule="atLeast"/>
        <w:rPr>
          <w:rFonts w:cs="Times New Roman"/>
          <w:sz w:val="24"/>
          <w:szCs w:val="24"/>
        </w:rPr>
      </w:pPr>
    </w:p>
    <w:p w14:paraId="14BBDAA4" w14:textId="77777777" w:rsidR="00EE6AA4" w:rsidRPr="002D13A3" w:rsidRDefault="00EE6AA4" w:rsidP="00EE6AA4">
      <w:pPr>
        <w:spacing w:after="160" w:line="300" w:lineRule="atLeast"/>
        <w:jc w:val="both"/>
        <w:rPr>
          <w:rFonts w:cs="Times New Roman"/>
          <w:sz w:val="24"/>
          <w:szCs w:val="24"/>
        </w:rPr>
      </w:pPr>
      <w:r w:rsidRPr="002D13A3">
        <w:rPr>
          <w:rFonts w:cs="Times New Roman"/>
          <w:sz w:val="24"/>
          <w:szCs w:val="24"/>
        </w:rPr>
        <w:t xml:space="preserve">Załącznik 54a, wzór umowy, par. 17, pkt. 4, </w:t>
      </w:r>
      <w:proofErr w:type="spellStart"/>
      <w:r w:rsidRPr="002D13A3">
        <w:rPr>
          <w:rFonts w:cs="Times New Roman"/>
          <w:sz w:val="24"/>
          <w:szCs w:val="24"/>
        </w:rPr>
        <w:t>ppkt</w:t>
      </w:r>
      <w:proofErr w:type="spellEnd"/>
      <w:r w:rsidRPr="002D13A3">
        <w:rPr>
          <w:rFonts w:cs="Times New Roman"/>
          <w:sz w:val="24"/>
          <w:szCs w:val="24"/>
        </w:rPr>
        <w:t>. a</w:t>
      </w:r>
    </w:p>
    <w:p w14:paraId="05BF84BF" w14:textId="77777777" w:rsidR="00EE6AA4" w:rsidRPr="002D13A3" w:rsidRDefault="00EE6AA4" w:rsidP="00EE6AA4">
      <w:pPr>
        <w:spacing w:after="160" w:line="300" w:lineRule="atLeast"/>
        <w:jc w:val="both"/>
        <w:rPr>
          <w:rFonts w:cs="Times New Roman"/>
          <w:sz w:val="24"/>
          <w:szCs w:val="24"/>
        </w:rPr>
      </w:pPr>
      <w:r w:rsidRPr="002D13A3">
        <w:rPr>
          <w:rFonts w:cs="Times New Roman"/>
          <w:sz w:val="24"/>
          <w:szCs w:val="24"/>
        </w:rPr>
        <w:t>Prosimy o rezygnację z możliwości spełnienia zapisu umożliwiających dostęp tylko do własnych zgłoszeń dla użytkownika. Prośba ta podyktowana jest już posiadanym przez Wykonawcę Systemem Zgłaszania Wad, gdzie każdy użytkownik dopisany do danego projektu widzi wszystkie zgłoszenia dodane przez innych użytkowników.</w:t>
      </w:r>
    </w:p>
    <w:p w14:paraId="1F544B96" w14:textId="77777777" w:rsidR="00EE6AA4" w:rsidRPr="002D13A3" w:rsidRDefault="00EE6AA4" w:rsidP="00EE6AA4">
      <w:pPr>
        <w:spacing w:after="160" w:line="300" w:lineRule="atLeast"/>
        <w:jc w:val="both"/>
        <w:rPr>
          <w:rFonts w:cs="Times New Roman"/>
          <w:sz w:val="24"/>
          <w:szCs w:val="24"/>
        </w:rPr>
      </w:pPr>
      <w:r w:rsidRPr="002D13A3">
        <w:rPr>
          <w:rFonts w:cs="Times New Roman"/>
          <w:sz w:val="24"/>
          <w:szCs w:val="24"/>
        </w:rPr>
        <w:t xml:space="preserve">Przedmiot zamówienia obejmuje rozbudowę posiadanych przez Zamawiających systemów HIS, którzy w ramach posiadanych systemów korzystają obecnie z narzędzi typu </w:t>
      </w:r>
      <w:proofErr w:type="spellStart"/>
      <w:r w:rsidRPr="002D13A3">
        <w:rPr>
          <w:rFonts w:cs="Times New Roman"/>
          <w:sz w:val="24"/>
          <w:szCs w:val="24"/>
        </w:rPr>
        <w:t>HelpDesk</w:t>
      </w:r>
      <w:proofErr w:type="spellEnd"/>
      <w:r w:rsidRPr="002D13A3">
        <w:rPr>
          <w:rFonts w:cs="Times New Roman"/>
          <w:sz w:val="24"/>
          <w:szCs w:val="24"/>
        </w:rPr>
        <w:t xml:space="preserve">, których zakres funkcjonalny jest im znany. W związku z powyższym Wykonawca zwraca się z zapytaniem czy Zamawiający zaakceptuje udostępnione przez Wykonawcę narzędzie </w:t>
      </w:r>
      <w:proofErr w:type="spellStart"/>
      <w:r w:rsidRPr="002D13A3">
        <w:rPr>
          <w:rFonts w:cs="Times New Roman"/>
          <w:sz w:val="24"/>
          <w:szCs w:val="24"/>
        </w:rPr>
        <w:t>HelpDesk</w:t>
      </w:r>
      <w:proofErr w:type="spellEnd"/>
      <w:r w:rsidRPr="002D13A3">
        <w:rPr>
          <w:rFonts w:cs="Times New Roman"/>
          <w:sz w:val="24"/>
          <w:szCs w:val="24"/>
        </w:rPr>
        <w:t xml:space="preserve"> i zgłoszenia realizowane będą zgodnie z regulaminem narzędzia udostępnionego przez Wykonawcę, a z którego Zamawiający korzysta w ramach posiadanego w dniu składania umowy systemu HIS.</w:t>
      </w:r>
    </w:p>
    <w:p w14:paraId="7FE475CE"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lastRenderedPageBreak/>
        <w:t>Odpowiedź na pytanie numer 466</w:t>
      </w:r>
    </w:p>
    <w:p w14:paraId="7A886880" w14:textId="77777777" w:rsidR="00EE6AA4" w:rsidRPr="002D13A3" w:rsidRDefault="00EE6AA4" w:rsidP="00EE6AA4">
      <w:pPr>
        <w:spacing w:after="160" w:line="300" w:lineRule="atLeast"/>
        <w:rPr>
          <w:rFonts w:cs="Times New Roman"/>
          <w:b/>
          <w:sz w:val="24"/>
          <w:szCs w:val="24"/>
        </w:rPr>
      </w:pPr>
    </w:p>
    <w:p w14:paraId="5E1E02B0" w14:textId="77777777" w:rsidR="00EE6AA4" w:rsidRPr="002D13A3" w:rsidRDefault="00EE6AA4" w:rsidP="00EE6AA4">
      <w:pPr>
        <w:spacing w:after="160" w:line="300" w:lineRule="atLeast"/>
        <w:rPr>
          <w:rFonts w:cs="Times New Roman"/>
          <w:sz w:val="24"/>
          <w:szCs w:val="24"/>
        </w:rPr>
      </w:pPr>
      <w:r w:rsidRPr="002D13A3">
        <w:rPr>
          <w:rFonts w:cs="Times New Roman"/>
          <w:sz w:val="24"/>
          <w:szCs w:val="24"/>
        </w:rPr>
        <w:t xml:space="preserve">Zamawiający zaakceptuje udostępnione przez Wykonawcę narzędzie </w:t>
      </w:r>
      <w:proofErr w:type="spellStart"/>
      <w:r w:rsidRPr="002D13A3">
        <w:rPr>
          <w:rFonts w:cs="Times New Roman"/>
          <w:sz w:val="24"/>
          <w:szCs w:val="24"/>
        </w:rPr>
        <w:t>HelpDesk</w:t>
      </w:r>
      <w:proofErr w:type="spellEnd"/>
      <w:r w:rsidRPr="002D13A3">
        <w:rPr>
          <w:rFonts w:cs="Times New Roman"/>
          <w:sz w:val="24"/>
          <w:szCs w:val="24"/>
        </w:rPr>
        <w:t xml:space="preserve"> i zgłoszenia realizowane będą zgodnie z regulaminem narzędzia udostępnionego przez Wykonawcę, a z którego Zamawiający korzysta w ramach posiadanego w dniu składania umowy systemu HIS.</w:t>
      </w:r>
    </w:p>
    <w:p w14:paraId="405A1472" w14:textId="77777777" w:rsidR="00EE6AA4" w:rsidRPr="002D13A3" w:rsidRDefault="00EE6AA4" w:rsidP="00EE6AA4">
      <w:pPr>
        <w:spacing w:after="160" w:line="300" w:lineRule="atLeast"/>
        <w:rPr>
          <w:rFonts w:cs="Times New Roman"/>
          <w:b/>
          <w:sz w:val="24"/>
          <w:szCs w:val="24"/>
        </w:rPr>
      </w:pPr>
    </w:p>
    <w:p w14:paraId="5ACF3294"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467</w:t>
      </w:r>
    </w:p>
    <w:p w14:paraId="59D43773" w14:textId="77777777" w:rsidR="00EE6AA4" w:rsidRPr="002D13A3" w:rsidRDefault="00EE6AA4" w:rsidP="00EE6AA4">
      <w:pPr>
        <w:spacing w:after="160" w:line="300" w:lineRule="atLeast"/>
        <w:rPr>
          <w:rFonts w:cs="Times New Roman"/>
          <w:b/>
          <w:sz w:val="24"/>
          <w:szCs w:val="24"/>
        </w:rPr>
      </w:pPr>
    </w:p>
    <w:p w14:paraId="3D600EE5" w14:textId="77777777" w:rsidR="00EE6AA4" w:rsidRPr="002D13A3" w:rsidRDefault="00EE6AA4" w:rsidP="00EE6AA4">
      <w:pPr>
        <w:spacing w:after="160" w:line="300" w:lineRule="atLeast"/>
        <w:jc w:val="both"/>
        <w:rPr>
          <w:rFonts w:cs="Times New Roman"/>
          <w:sz w:val="24"/>
          <w:szCs w:val="24"/>
        </w:rPr>
      </w:pPr>
      <w:r w:rsidRPr="002D13A3">
        <w:rPr>
          <w:rFonts w:cs="Times New Roman"/>
          <w:sz w:val="24"/>
          <w:szCs w:val="24"/>
        </w:rPr>
        <w:t xml:space="preserve">Załącznik 54a, wzór umowy, par. 17, pkt. 4, </w:t>
      </w:r>
      <w:proofErr w:type="spellStart"/>
      <w:r w:rsidRPr="002D13A3">
        <w:rPr>
          <w:rFonts w:cs="Times New Roman"/>
          <w:sz w:val="24"/>
          <w:szCs w:val="24"/>
        </w:rPr>
        <w:t>ppkt</w:t>
      </w:r>
      <w:proofErr w:type="spellEnd"/>
      <w:r w:rsidRPr="002D13A3">
        <w:rPr>
          <w:rFonts w:cs="Times New Roman"/>
          <w:sz w:val="24"/>
          <w:szCs w:val="24"/>
        </w:rPr>
        <w:t>. n</w:t>
      </w:r>
    </w:p>
    <w:p w14:paraId="2928320C" w14:textId="77777777" w:rsidR="00EE6AA4" w:rsidRPr="002D13A3" w:rsidRDefault="00EE6AA4" w:rsidP="00EE6AA4">
      <w:pPr>
        <w:spacing w:after="160" w:line="300" w:lineRule="atLeast"/>
        <w:jc w:val="both"/>
        <w:rPr>
          <w:rFonts w:cs="Times New Roman"/>
          <w:sz w:val="24"/>
          <w:szCs w:val="24"/>
        </w:rPr>
      </w:pPr>
      <w:r w:rsidRPr="002D13A3">
        <w:rPr>
          <w:rFonts w:cs="Times New Roman"/>
          <w:sz w:val="24"/>
          <w:szCs w:val="24"/>
        </w:rPr>
        <w:t>Prosimy o rezygnację z wymogu możliwości wydruku na żądanie danych zgłoszenia wraz z pełną historią jego obsługi. Prośba ta podyktowana jest już posiadanym przez Wykonawcę Systemem Zgłaszania Wad, gdzie jest system raportowania, niestety nie ma możliwości automatycznego wydruku historii jego obsługi.</w:t>
      </w:r>
    </w:p>
    <w:p w14:paraId="0614BB72"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467</w:t>
      </w:r>
    </w:p>
    <w:p w14:paraId="6467CA05" w14:textId="77777777" w:rsidR="00EE6AA4" w:rsidRPr="002D13A3" w:rsidRDefault="00EE6AA4" w:rsidP="00EE6AA4">
      <w:pPr>
        <w:spacing w:after="160" w:line="300" w:lineRule="atLeast"/>
        <w:rPr>
          <w:rFonts w:cs="Times New Roman"/>
          <w:b/>
          <w:sz w:val="24"/>
          <w:szCs w:val="24"/>
        </w:rPr>
      </w:pPr>
    </w:p>
    <w:p w14:paraId="7CBE1833" w14:textId="77777777" w:rsidR="00EE6AA4" w:rsidRPr="002D13A3" w:rsidRDefault="00EE6AA4" w:rsidP="00EE6AA4">
      <w:pPr>
        <w:spacing w:after="160" w:line="300" w:lineRule="atLeast"/>
        <w:rPr>
          <w:rFonts w:cs="Times New Roman"/>
          <w:sz w:val="24"/>
          <w:szCs w:val="24"/>
        </w:rPr>
      </w:pPr>
      <w:r w:rsidRPr="002D13A3">
        <w:rPr>
          <w:rFonts w:cs="Times New Roman"/>
          <w:sz w:val="24"/>
          <w:szCs w:val="24"/>
        </w:rPr>
        <w:t>Zamawiający, rezygnuje z wymogu możliwości wydruku na żądanie danych zgłoszenia wraz z pełną historią jego obsługi.</w:t>
      </w:r>
    </w:p>
    <w:p w14:paraId="23B35C6F"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468</w:t>
      </w:r>
    </w:p>
    <w:p w14:paraId="32EDC433" w14:textId="77777777" w:rsidR="00EE6AA4" w:rsidRPr="002D13A3" w:rsidRDefault="00EE6AA4" w:rsidP="00EE6AA4">
      <w:pPr>
        <w:spacing w:after="160" w:line="300" w:lineRule="atLeast"/>
        <w:rPr>
          <w:rFonts w:cs="Times New Roman"/>
          <w:sz w:val="24"/>
          <w:szCs w:val="24"/>
        </w:rPr>
      </w:pPr>
    </w:p>
    <w:p w14:paraId="668CA301" w14:textId="77777777" w:rsidR="00EE6AA4" w:rsidRPr="002D13A3" w:rsidRDefault="00EE6AA4" w:rsidP="00EE6AA4">
      <w:pPr>
        <w:widowControl w:val="0"/>
        <w:autoSpaceDE w:val="0"/>
        <w:autoSpaceDN w:val="0"/>
        <w:spacing w:before="58" w:line="300" w:lineRule="atLeast"/>
        <w:ind w:left="119" w:right="121"/>
        <w:jc w:val="both"/>
        <w:rPr>
          <w:rFonts w:eastAsia="Calibri" w:cs="Times New Roman"/>
          <w:sz w:val="24"/>
          <w:szCs w:val="24"/>
        </w:rPr>
      </w:pPr>
      <w:r w:rsidRPr="002D13A3">
        <w:rPr>
          <w:rFonts w:eastAsia="Calibri" w:cs="Times New Roman"/>
          <w:sz w:val="24"/>
          <w:szCs w:val="24"/>
        </w:rPr>
        <w:t>Par 12 ust. 7 lit. l) - Prosimy o wyjaśnienie, co Zamawiający rozumie pod użytym w tym postanowieniu wzoru umowy pojęciem: „licencje bazy danych nie mogą ograniczać liczby systemów bazodanowych”. Czy to oznacza, że Zamawiający chce mieć prawo do uruchomienia na dostarczonej bazie danych Oprogramowania Aplikacyjnego dostarczonego w niniejszym postępowaniu oraz chce prawo do uruchomienia dowolnej innej aplikacji, która zostanie zakupiona przez Zamawiającego w przyszłości lub aplikacji, które już posiada? A zatem, jeżeli trzymać się sposobu licencjonowania przyjętego dla Bazy Danych ORACLE, czy Zamawiający wymaga licencji na bazę danych w standardzie ASFU czy FULL USE?</w:t>
      </w:r>
    </w:p>
    <w:p w14:paraId="3C564C55" w14:textId="77777777" w:rsidR="00EE6AA4" w:rsidRPr="002D13A3" w:rsidRDefault="00EE6AA4" w:rsidP="00EE6AA4">
      <w:pPr>
        <w:widowControl w:val="0"/>
        <w:autoSpaceDE w:val="0"/>
        <w:autoSpaceDN w:val="0"/>
        <w:spacing w:before="58" w:line="300" w:lineRule="atLeast"/>
        <w:ind w:left="119" w:right="121"/>
        <w:jc w:val="both"/>
        <w:rPr>
          <w:rFonts w:eastAsia="Calibri" w:cs="Times New Roman"/>
          <w:sz w:val="24"/>
          <w:szCs w:val="24"/>
        </w:rPr>
      </w:pPr>
    </w:p>
    <w:p w14:paraId="55BB3317" w14:textId="77777777" w:rsidR="00EE6AA4" w:rsidRPr="002D13A3" w:rsidRDefault="00EE6AA4" w:rsidP="00EE6AA4">
      <w:pPr>
        <w:spacing w:line="300" w:lineRule="atLeast"/>
        <w:rPr>
          <w:rFonts w:cs="Times New Roman"/>
          <w:b/>
          <w:sz w:val="24"/>
          <w:szCs w:val="24"/>
          <w:u w:val="single"/>
        </w:rPr>
      </w:pPr>
      <w:r w:rsidRPr="002D13A3">
        <w:rPr>
          <w:rFonts w:cs="Times New Roman"/>
          <w:b/>
          <w:sz w:val="24"/>
          <w:szCs w:val="24"/>
          <w:u w:val="single"/>
        </w:rPr>
        <w:t>Odpowiedź na pytanie numer 468</w:t>
      </w:r>
    </w:p>
    <w:p w14:paraId="09A3EDDF" w14:textId="77777777" w:rsidR="00EE6AA4" w:rsidRPr="002D13A3" w:rsidRDefault="00EE6AA4" w:rsidP="00EE6AA4">
      <w:pPr>
        <w:spacing w:after="160" w:line="300" w:lineRule="atLeast"/>
        <w:rPr>
          <w:rFonts w:cs="Times New Roman"/>
          <w:sz w:val="24"/>
          <w:szCs w:val="24"/>
        </w:rPr>
      </w:pPr>
    </w:p>
    <w:p w14:paraId="70E948CB" w14:textId="77777777" w:rsidR="00EE6AA4" w:rsidRPr="002D13A3" w:rsidRDefault="00EE6AA4" w:rsidP="00EE6AA4">
      <w:pPr>
        <w:spacing w:after="160" w:line="300" w:lineRule="atLeast"/>
        <w:rPr>
          <w:rFonts w:cs="Times New Roman"/>
          <w:sz w:val="24"/>
          <w:szCs w:val="24"/>
        </w:rPr>
      </w:pPr>
      <w:r w:rsidRPr="002D13A3">
        <w:rPr>
          <w:rFonts w:cs="Times New Roman"/>
          <w:sz w:val="24"/>
          <w:szCs w:val="24"/>
        </w:rPr>
        <w:t>Zamawiający chce mieć prawo do uruchomienia na dostarczonej bazie danych Oprogramowania Aplikacyjnego dostarczonego w niniejszym postępowaniu. Wybór licencji na bazę danych i standardu należy do Wykonawcy, który powinien dobrać najlepsze rozwiązanie dla oferowanego przez siebie produktu w celu prawidłowej realizacji przedmiotu postępowania przetargowego.</w:t>
      </w:r>
    </w:p>
    <w:p w14:paraId="409A8A35" w14:textId="77777777" w:rsidR="00EE6AA4" w:rsidRPr="002D13A3" w:rsidRDefault="00EE6AA4" w:rsidP="00EE6AA4">
      <w:pPr>
        <w:spacing w:after="160" w:line="300" w:lineRule="atLeast"/>
        <w:rPr>
          <w:rFonts w:cs="Times New Roman"/>
          <w:sz w:val="24"/>
          <w:szCs w:val="24"/>
        </w:rPr>
      </w:pPr>
    </w:p>
    <w:p w14:paraId="03B4F3D7"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469</w:t>
      </w:r>
    </w:p>
    <w:p w14:paraId="4FFB37C0" w14:textId="77777777" w:rsidR="00EE6AA4" w:rsidRPr="002D13A3" w:rsidRDefault="00EE6AA4" w:rsidP="00EE6AA4">
      <w:pPr>
        <w:spacing w:after="160" w:line="300" w:lineRule="atLeast"/>
        <w:jc w:val="both"/>
        <w:rPr>
          <w:rFonts w:cs="Times New Roman"/>
          <w:b/>
          <w:bCs/>
          <w:sz w:val="24"/>
          <w:szCs w:val="24"/>
        </w:rPr>
      </w:pPr>
    </w:p>
    <w:p w14:paraId="7396A6E0" w14:textId="77777777" w:rsidR="00EE6AA4" w:rsidRPr="002D13A3" w:rsidRDefault="00EE6AA4" w:rsidP="00EE6AA4">
      <w:pPr>
        <w:spacing w:after="160" w:line="300" w:lineRule="atLeast"/>
        <w:jc w:val="both"/>
        <w:rPr>
          <w:rFonts w:cs="Times New Roman"/>
          <w:b/>
          <w:bCs/>
          <w:sz w:val="24"/>
          <w:szCs w:val="24"/>
        </w:rPr>
      </w:pPr>
      <w:r w:rsidRPr="002D13A3">
        <w:rPr>
          <w:rFonts w:cs="Times New Roman"/>
          <w:b/>
          <w:bCs/>
          <w:sz w:val="24"/>
          <w:szCs w:val="24"/>
        </w:rPr>
        <w:t>SzW_7_2020_Załącznik_nr_54a_do_SIWZ_-Wzór Umowy dla części I-XII i XIV-XVI i XVIII-XXXVIII, §8 ust. 18 Zamawiający wymaga, by docelowo wdrożone Oprogramowanie Aplikacyjne w tym Moduły/Bloki Funkcjonalne współpracując z HIS Aktualny, zapewniało: zachowanie ciągłości obecnie stosowanych przez Zamawiającego oznaczeń dokumentacji medycznej; zachowanie kontynuacji sprawozdawania i rozliczania świadczeń udzielonych pacjentom; możliwość dokonywania korekt zakwestionowanych przez NFZ świadczeń sprawozdanych i rozliczonych za okres ostatnich 5. lat, o ile istnieją w bieżąco eksploatowanym systemie informatycznym dla części medycznej (HIS Aktualnym); zachowanie przekazanej do NFZ historycznej numeracji zestawów świadczeń, świadczeń i procedur rozliczeniowych oraz zachowanie historycznej numeracji wszystkich innych danych przekazanych do NFZ i potwierdzonych przez niego, takich jak id uprawnień, numeracja sesji, numer przepustki, itp.; możliwość wykonywania archiwalnych statystyk i raportów; możliwość wykonywania kopii zapasowych struktur danych w trakcie ich pracy; posiadanie sprawnego mechanizmu archiwizacji danych i mechanizmów gwarantujących spójność danych; komunikaty systemowe i komunikację z użytkownikiem w języku polskim</w:t>
      </w:r>
      <w:r w:rsidRPr="00DD142B">
        <w:rPr>
          <w:rFonts w:cs="Times New Roman"/>
          <w:b/>
          <w:bCs/>
          <w:sz w:val="24"/>
          <w:szCs w:val="24"/>
        </w:rPr>
        <w:t>. Nadto w odniesieniu od Oprogramowania Aplikacyjnego wymagane jest zapewnienie wzajemnego współdziałania modułów systemu medycznego i administracyjnego poprzez powiązania logiczne i korzystanie ze wspólnych danych przechowywanych na serwerach.</w:t>
      </w:r>
      <w:r w:rsidRPr="002D13A3">
        <w:rPr>
          <w:rFonts w:cs="Times New Roman"/>
          <w:b/>
          <w:bCs/>
          <w:sz w:val="24"/>
          <w:szCs w:val="24"/>
        </w:rPr>
        <w:t xml:space="preserve"> oraz odpowiednio Załącznik nr 54b oraz Załącznik nr 54c</w:t>
      </w:r>
    </w:p>
    <w:p w14:paraId="758CCF51" w14:textId="77777777" w:rsidR="00EE6AA4" w:rsidRPr="002D13A3" w:rsidRDefault="00EE6AA4" w:rsidP="00EE6AA4">
      <w:pPr>
        <w:spacing w:after="160" w:line="300" w:lineRule="atLeast"/>
        <w:jc w:val="both"/>
        <w:rPr>
          <w:rFonts w:cs="Times New Roman"/>
          <w:sz w:val="24"/>
          <w:szCs w:val="24"/>
        </w:rPr>
      </w:pPr>
      <w:r w:rsidRPr="002D13A3">
        <w:rPr>
          <w:rFonts w:cs="Times New Roman"/>
          <w:sz w:val="24"/>
          <w:szCs w:val="24"/>
        </w:rPr>
        <w:t xml:space="preserve">Wykonawca wnosi o doprecyzowanie frazy „itp.” w zdaniu  „zachowanie przekazanej do NFZ historycznej numeracji zestawów świadczeń, świadczeń i procedur rozliczeniowych oraz zachowanie historycznej numeracji wszystkich innych danych przekazanych do NFZ i potwierdzonych przez niego, takich jak id uprawnień, numeracja sesji, numer przepustki, itp.;” lub jej usunięcie. </w:t>
      </w:r>
    </w:p>
    <w:p w14:paraId="35FA3EA7" w14:textId="77777777" w:rsidR="00EE6AA4" w:rsidRPr="002D13A3" w:rsidRDefault="00EE6AA4" w:rsidP="00EE6AA4">
      <w:pPr>
        <w:spacing w:after="160" w:line="300" w:lineRule="atLeast"/>
        <w:jc w:val="both"/>
        <w:rPr>
          <w:rFonts w:cs="Times New Roman"/>
          <w:sz w:val="24"/>
          <w:szCs w:val="24"/>
        </w:rPr>
      </w:pPr>
      <w:r w:rsidRPr="002D13A3">
        <w:rPr>
          <w:rFonts w:cs="Times New Roman"/>
          <w:sz w:val="24"/>
          <w:szCs w:val="24"/>
        </w:rPr>
        <w:t>Jednocześnie Wykonawca zwraca uwagę, iż w dokumentacji postępowania Zamawiający nie zawarł wystarczających informacji celem zapewnienia „wzajemnego współdziałania” modułów systemu medycznego i administracyjnego, w związku z czym Wykonawca wnosi również o usunięcie tej frazy</w:t>
      </w:r>
    </w:p>
    <w:p w14:paraId="5C42599E" w14:textId="77777777" w:rsidR="00EE6AA4" w:rsidRPr="002D13A3" w:rsidRDefault="00EE6AA4" w:rsidP="00EE6AA4">
      <w:pPr>
        <w:spacing w:line="320" w:lineRule="atLeast"/>
        <w:rPr>
          <w:rFonts w:cs="Times New Roman"/>
          <w:b/>
          <w:sz w:val="24"/>
          <w:szCs w:val="24"/>
          <w:u w:val="single"/>
        </w:rPr>
      </w:pPr>
      <w:r w:rsidRPr="002D13A3">
        <w:rPr>
          <w:rFonts w:cs="Times New Roman"/>
          <w:b/>
          <w:sz w:val="24"/>
          <w:szCs w:val="24"/>
          <w:u w:val="single"/>
        </w:rPr>
        <w:t>Odpowiedź na pytanie numer 469</w:t>
      </w:r>
    </w:p>
    <w:p w14:paraId="7874F124" w14:textId="77777777" w:rsidR="00EE6AA4" w:rsidRPr="002D13A3" w:rsidRDefault="00EE6AA4" w:rsidP="00EE6AA4">
      <w:pPr>
        <w:spacing w:after="160" w:line="300" w:lineRule="atLeast"/>
        <w:rPr>
          <w:rFonts w:cs="Times New Roman"/>
          <w:sz w:val="24"/>
          <w:szCs w:val="24"/>
        </w:rPr>
      </w:pPr>
    </w:p>
    <w:p w14:paraId="3953DDC0" w14:textId="77777777" w:rsidR="00EE6AA4" w:rsidRPr="002D13A3" w:rsidRDefault="00EE6AA4" w:rsidP="00EE6AA4">
      <w:pPr>
        <w:spacing w:after="160" w:line="300" w:lineRule="atLeast"/>
        <w:rPr>
          <w:rFonts w:cs="Times New Roman"/>
          <w:sz w:val="24"/>
          <w:szCs w:val="24"/>
        </w:rPr>
      </w:pPr>
      <w:r w:rsidRPr="002D13A3">
        <w:rPr>
          <w:rFonts w:cs="Times New Roman"/>
          <w:sz w:val="24"/>
          <w:szCs w:val="24"/>
        </w:rPr>
        <w:t>Zamawiający modyfikuje zapis, który obecnie brzmi:</w:t>
      </w:r>
    </w:p>
    <w:p w14:paraId="616EE956" w14:textId="77777777" w:rsidR="00EE6AA4" w:rsidRPr="002D13A3" w:rsidRDefault="00EE6AA4" w:rsidP="00EE6AA4">
      <w:pPr>
        <w:suppressAutoHyphens/>
        <w:spacing w:before="120" w:line="300" w:lineRule="atLeast"/>
        <w:ind w:left="720" w:right="708"/>
        <w:contextualSpacing/>
        <w:jc w:val="both"/>
        <w:rPr>
          <w:rFonts w:eastAsia="SimSun" w:cs="Times New Roman"/>
          <w:i/>
          <w:sz w:val="24"/>
          <w:szCs w:val="24"/>
          <w:lang w:eastAsia="ar-SA"/>
        </w:rPr>
      </w:pPr>
      <w:r w:rsidRPr="002D13A3">
        <w:rPr>
          <w:rFonts w:eastAsia="Times New Roman" w:cs="Times New Roman"/>
          <w:i/>
          <w:sz w:val="24"/>
          <w:szCs w:val="24"/>
          <w:lang w:eastAsia="ar-SA"/>
        </w:rPr>
        <w:t xml:space="preserve">Zamawiający wymaga, by docelowo wdrożone Oprogramowanie Aplikacyjne w tym </w:t>
      </w:r>
      <w:r w:rsidRPr="002D13A3">
        <w:rPr>
          <w:rFonts w:eastAsia="SimSun" w:cs="Times New Roman"/>
          <w:i/>
          <w:sz w:val="24"/>
          <w:szCs w:val="24"/>
          <w:lang w:eastAsia="ar-SA"/>
        </w:rPr>
        <w:t xml:space="preserve">Moduły/Bloki Funkcjonalne współpracując z HIS Aktualny, </w:t>
      </w:r>
      <w:r w:rsidRPr="002D13A3">
        <w:rPr>
          <w:rFonts w:eastAsia="Times New Roman" w:cs="Times New Roman"/>
          <w:i/>
          <w:sz w:val="24"/>
          <w:szCs w:val="24"/>
          <w:lang w:eastAsia="ar-SA"/>
        </w:rPr>
        <w:t xml:space="preserve">zapewniało: zachowanie ciągłości obecnie stosowanych przez Zamawiającego oznaczeń dokumentacji medycznej; zachowanie kontynuacji sprawozdawania i rozliczania świadczeń udzielonych pacjentom; możliwość dokonywania korekt zakwestionowanych przez NFZ świadczeń sprawozdanych i rozliczonych za </w:t>
      </w:r>
      <w:r w:rsidRPr="002D13A3">
        <w:rPr>
          <w:rFonts w:eastAsia="Times New Roman" w:cs="Times New Roman"/>
          <w:i/>
          <w:sz w:val="24"/>
          <w:szCs w:val="24"/>
          <w:lang w:eastAsia="ar-SA"/>
        </w:rPr>
        <w:lastRenderedPageBreak/>
        <w:t xml:space="preserve">okres ostatnich 5. lat, o ile istnieją w bieżąco eksploatowanym systemie informatycznym dla części medycznej (HIS Aktualnym); zachowanie przekazanej do NFZ historycznej numeracji zestawów świadczeń, świadczeń i procedur rozliczeniowych oraz zachowanie historycznej numeracji wszystkich innych danych przekazanych do NFZ i potwierdzonych przez niego, takich jak id uprawnień, numeracja sesji, numer przepustki, możliwość wykonywania archiwalnych statystyk i raportów; możliwość wykonywania kopii zapasowych struktur danych w trakcie ich pracy; posiadanie sprawnego mechanizmu archiwizacji danych i mechanizmów gwarantujących spójność danych; komunikaty systemowe i komunikację z użytkownikiem w języku polskim. </w:t>
      </w:r>
    </w:p>
    <w:p w14:paraId="76FA793B" w14:textId="77777777" w:rsidR="00EE6AA4" w:rsidRPr="002D13A3" w:rsidRDefault="00EE6AA4" w:rsidP="00EE6AA4">
      <w:pPr>
        <w:suppressAutoHyphens/>
        <w:spacing w:before="120" w:line="300" w:lineRule="atLeast"/>
        <w:ind w:left="720" w:right="708"/>
        <w:contextualSpacing/>
        <w:jc w:val="both"/>
        <w:rPr>
          <w:rFonts w:eastAsia="SimSun" w:cs="Times New Roman"/>
          <w:i/>
          <w:sz w:val="24"/>
          <w:szCs w:val="24"/>
          <w:lang w:eastAsia="ar-SA"/>
        </w:rPr>
      </w:pPr>
    </w:p>
    <w:p w14:paraId="0209C958"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470</w:t>
      </w:r>
    </w:p>
    <w:p w14:paraId="4C7DE0A7" w14:textId="77777777" w:rsidR="00EE6AA4" w:rsidRPr="002D13A3" w:rsidRDefault="00EE6AA4" w:rsidP="00EE6AA4">
      <w:pPr>
        <w:spacing w:line="300" w:lineRule="atLeast"/>
        <w:jc w:val="both"/>
        <w:rPr>
          <w:rFonts w:eastAsia="Times New Roman" w:cs="Times New Roman"/>
          <w:sz w:val="24"/>
          <w:szCs w:val="24"/>
        </w:rPr>
      </w:pPr>
    </w:p>
    <w:p w14:paraId="14203C8B"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33 - brak wzoru umowy RODO- ryzyko prawne- proszę zaproponować nasz wzór, który załączę</w:t>
      </w:r>
    </w:p>
    <w:p w14:paraId="33BF4AC2" w14:textId="77777777" w:rsidR="00EE6AA4" w:rsidRPr="002D13A3" w:rsidRDefault="00EE6AA4" w:rsidP="00EE6AA4">
      <w:pPr>
        <w:spacing w:line="300" w:lineRule="atLeast"/>
        <w:jc w:val="both"/>
        <w:rPr>
          <w:rFonts w:eastAsia="Times New Roman" w:cs="Times New Roman"/>
          <w:sz w:val="24"/>
          <w:szCs w:val="24"/>
        </w:rPr>
      </w:pPr>
    </w:p>
    <w:p w14:paraId="4CA3B909" w14:textId="77777777" w:rsidR="00EE6AA4" w:rsidRPr="002D13A3" w:rsidRDefault="00EE6AA4" w:rsidP="00EE6AA4">
      <w:pPr>
        <w:spacing w:line="300" w:lineRule="atLeast"/>
        <w:jc w:val="both"/>
        <w:rPr>
          <w:rFonts w:eastAsia="Times New Roman" w:cs="Times New Roman"/>
          <w:b/>
          <w:sz w:val="24"/>
          <w:szCs w:val="24"/>
          <w:u w:val="single"/>
        </w:rPr>
      </w:pPr>
      <w:r w:rsidRPr="002D13A3">
        <w:rPr>
          <w:rFonts w:eastAsia="Times New Roman" w:cs="Times New Roman"/>
          <w:b/>
          <w:sz w:val="24"/>
          <w:szCs w:val="24"/>
          <w:u w:val="single"/>
        </w:rPr>
        <w:t>Odpowiedź na pytanie 470</w:t>
      </w:r>
    </w:p>
    <w:p w14:paraId="3FFE6FD4" w14:textId="77777777" w:rsidR="00EE6AA4" w:rsidRPr="002D13A3" w:rsidRDefault="00EE6AA4" w:rsidP="00EE6AA4">
      <w:pPr>
        <w:spacing w:line="300" w:lineRule="atLeast"/>
        <w:jc w:val="both"/>
        <w:rPr>
          <w:rFonts w:eastAsia="Times New Roman" w:cs="Times New Roman"/>
          <w:b/>
          <w:sz w:val="24"/>
          <w:szCs w:val="24"/>
          <w:u w:val="single"/>
        </w:rPr>
      </w:pPr>
    </w:p>
    <w:p w14:paraId="1F14DE87"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Każdy z Zamawiających Indywidualnych podpisywać będzie z Wykonawcą umowę o ochronie danych osobowych związanych z realizacją Umowy według wzoru zaproponowanego przez danego Zamawiającego Indywidulanego. Będą to standardowe umowy w tym zakresie uwzględniające regulację RODO. Zamawiający nie załącza w tym zakresie jednego wzoru umowy obowiązującego u wszystkich Zamawiających Indywidualnych. Zamawiający jedynie potwierdza że umowy takie będą zawierane co wynika z obowiązujących przepisów prawa. Zamawiający potwierdza że wykonawcy mogą w tym zakresie przedstawić swoje propozycje zapisów takiej umowy. Zamawiający potwierdza, że opóźnienie danego Zamawiającego Indywidulanego w podpisaniu z wykonawcą umowy o ochronie danych osobowych w zakresie w jakim jest to niezbędne do realizacji przedmiotu umowy, stanowić będzie zwlokę wierzyciela w wykonaniu obowiązków umownych Zamawiającego.  </w:t>
      </w:r>
    </w:p>
    <w:p w14:paraId="7EA99198" w14:textId="77777777" w:rsidR="00EE6AA4" w:rsidRPr="002D13A3" w:rsidRDefault="00EE6AA4" w:rsidP="00EE6AA4">
      <w:pPr>
        <w:spacing w:line="300" w:lineRule="atLeast"/>
        <w:jc w:val="both"/>
        <w:rPr>
          <w:rFonts w:eastAsia="Times New Roman" w:cs="Times New Roman"/>
          <w:sz w:val="24"/>
          <w:szCs w:val="24"/>
        </w:rPr>
      </w:pPr>
    </w:p>
    <w:p w14:paraId="4A436908"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471</w:t>
      </w:r>
    </w:p>
    <w:p w14:paraId="172138A4" w14:textId="77777777" w:rsidR="00EE6AA4" w:rsidRPr="002D13A3" w:rsidRDefault="00EE6AA4" w:rsidP="00EE6AA4">
      <w:pPr>
        <w:spacing w:line="300" w:lineRule="atLeast"/>
        <w:jc w:val="both"/>
        <w:rPr>
          <w:rFonts w:eastAsia="Times New Roman" w:cs="Times New Roman"/>
          <w:sz w:val="24"/>
          <w:szCs w:val="24"/>
        </w:rPr>
      </w:pPr>
    </w:p>
    <w:p w14:paraId="7086B228"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Pytanie 9.</w:t>
      </w:r>
    </w:p>
    <w:p w14:paraId="7A6DACC7"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 33 ust. 12- klauzule na zasadzie wzajemności</w:t>
      </w:r>
    </w:p>
    <w:p w14:paraId="5C8A3F0F"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Czy Zamawiający dopuści załączenie klauzuli informacyjnej Wykonawcy dla personelu Zamawiającego poprzez dodanie nowego ustępu o treści:</w:t>
      </w:r>
    </w:p>
    <w:p w14:paraId="3EA20A86"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lastRenderedPageBreak/>
        <w:t xml:space="preserve">„W zakresie danych osobowych osób reprezentujących Strony niniejszej Umowy w szczególności osób uprawnionych do zawarcia umowy oraz osób  skierowanych do jej realizacji, Strony zgodnie oświadczają, że poinformują osoby reprezentujące i wykonujące niniejszą Umowę o przetwarzaniu ich danych na potrzeby realizacji niniejszej Umowy. Wzór klauzuli informacyjnej </w:t>
      </w:r>
      <w:proofErr w:type="spellStart"/>
      <w:r w:rsidRPr="002D13A3">
        <w:rPr>
          <w:rFonts w:eastAsia="Times New Roman" w:cs="Times New Roman"/>
          <w:b/>
          <w:bCs/>
          <w:sz w:val="24"/>
          <w:szCs w:val="24"/>
        </w:rPr>
        <w:t>xxxxx</w:t>
      </w:r>
      <w:proofErr w:type="spellEnd"/>
      <w:r w:rsidRPr="002D13A3">
        <w:rPr>
          <w:rFonts w:eastAsia="Times New Roman" w:cs="Times New Roman"/>
          <w:b/>
          <w:bCs/>
          <w:sz w:val="24"/>
          <w:szCs w:val="24"/>
        </w:rPr>
        <w:t xml:space="preserve"> stanowi załącznik do umowy.”?</w:t>
      </w:r>
    </w:p>
    <w:p w14:paraId="697A9BFB"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Oraz  nowego załącznika do umowy o treści :</w:t>
      </w:r>
    </w:p>
    <w:p w14:paraId="1FBEDC34"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„Klauzula Informacyjna</w:t>
      </w:r>
    </w:p>
    <w:p w14:paraId="78127F91" w14:textId="77777777" w:rsidR="00EE6AA4" w:rsidRPr="002D13A3" w:rsidRDefault="00EE6AA4" w:rsidP="00EE6AA4">
      <w:pPr>
        <w:spacing w:line="300" w:lineRule="atLeast"/>
        <w:jc w:val="both"/>
        <w:rPr>
          <w:rFonts w:eastAsia="Times New Roman" w:cs="Times New Roman"/>
          <w:sz w:val="24"/>
          <w:szCs w:val="24"/>
        </w:rPr>
      </w:pPr>
    </w:p>
    <w:p w14:paraId="78B4E538"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Klauzula informacyjna dla osób wskazanych do kontaktu w celu realizacji Umowy</w:t>
      </w:r>
    </w:p>
    <w:p w14:paraId="4ECA85CF" w14:textId="77777777" w:rsidR="00EE6AA4" w:rsidRPr="002D13A3" w:rsidRDefault="00EE6AA4" w:rsidP="00EE6AA4">
      <w:pPr>
        <w:spacing w:line="300" w:lineRule="atLeast"/>
        <w:jc w:val="both"/>
        <w:rPr>
          <w:rFonts w:eastAsia="Times New Roman" w:cs="Times New Roman"/>
          <w:sz w:val="24"/>
          <w:szCs w:val="24"/>
        </w:rPr>
      </w:pPr>
    </w:p>
    <w:p w14:paraId="4A7C48C4"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Administrator danych:</w:t>
      </w:r>
    </w:p>
    <w:p w14:paraId="1D0056A1"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Administratorem Pani/Pana danych jest  </w:t>
      </w:r>
      <w:proofErr w:type="spellStart"/>
      <w:r w:rsidRPr="002D13A3">
        <w:rPr>
          <w:rFonts w:eastAsia="Times New Roman" w:cs="Times New Roman"/>
          <w:sz w:val="24"/>
          <w:szCs w:val="24"/>
        </w:rPr>
        <w:t>xxxxxxxx</w:t>
      </w:r>
      <w:proofErr w:type="spellEnd"/>
      <w:r w:rsidRPr="002D13A3">
        <w:rPr>
          <w:rFonts w:eastAsia="Times New Roman" w:cs="Times New Roman"/>
          <w:sz w:val="24"/>
          <w:szCs w:val="24"/>
        </w:rPr>
        <w:t xml:space="preserve"> z siedzibą w </w:t>
      </w:r>
      <w:proofErr w:type="spellStart"/>
      <w:r w:rsidRPr="002D13A3">
        <w:rPr>
          <w:rFonts w:eastAsia="Times New Roman" w:cs="Times New Roman"/>
          <w:sz w:val="24"/>
          <w:szCs w:val="24"/>
        </w:rPr>
        <w:t>xxxxx</w:t>
      </w:r>
      <w:proofErr w:type="spellEnd"/>
      <w:r w:rsidRPr="002D13A3">
        <w:rPr>
          <w:rFonts w:eastAsia="Times New Roman" w:cs="Times New Roman"/>
          <w:sz w:val="24"/>
          <w:szCs w:val="24"/>
        </w:rPr>
        <w:t xml:space="preserve"> (administrator).</w:t>
      </w:r>
    </w:p>
    <w:p w14:paraId="310826A5" w14:textId="77777777" w:rsidR="00EE6AA4" w:rsidRPr="002D13A3" w:rsidRDefault="00EE6AA4" w:rsidP="00EE6AA4">
      <w:pPr>
        <w:spacing w:line="300" w:lineRule="atLeast"/>
        <w:jc w:val="both"/>
        <w:rPr>
          <w:rFonts w:eastAsia="Times New Roman" w:cs="Times New Roman"/>
          <w:sz w:val="24"/>
          <w:szCs w:val="24"/>
        </w:rPr>
      </w:pPr>
    </w:p>
    <w:p w14:paraId="20BF5EB6"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Dane kontaktowe:</w:t>
      </w:r>
    </w:p>
    <w:p w14:paraId="68A12CA1"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Z administratorem można się skontaktować poprzez e-mail:  </w:t>
      </w:r>
      <w:proofErr w:type="spellStart"/>
      <w:r w:rsidRPr="002D13A3">
        <w:rPr>
          <w:rFonts w:eastAsia="Times New Roman" w:cs="Times New Roman"/>
          <w:sz w:val="24"/>
          <w:szCs w:val="24"/>
        </w:rPr>
        <w:t>xxxxxxx</w:t>
      </w:r>
      <w:proofErr w:type="spellEnd"/>
      <w:r w:rsidRPr="002D13A3">
        <w:rPr>
          <w:rFonts w:eastAsia="Times New Roman" w:cs="Times New Roman"/>
          <w:sz w:val="24"/>
          <w:szCs w:val="24"/>
        </w:rPr>
        <w:t xml:space="preserve"> lub pisemnie na adres siedziby administratora./</w:t>
      </w:r>
    </w:p>
    <w:p w14:paraId="0A3A0564" w14:textId="77777777" w:rsidR="00EE6AA4" w:rsidRPr="002D13A3" w:rsidRDefault="00EE6AA4" w:rsidP="00EE6AA4">
      <w:pPr>
        <w:spacing w:line="300" w:lineRule="atLeast"/>
        <w:jc w:val="both"/>
        <w:rPr>
          <w:rFonts w:eastAsia="Times New Roman" w:cs="Times New Roman"/>
          <w:sz w:val="24"/>
          <w:szCs w:val="24"/>
        </w:rPr>
      </w:pPr>
    </w:p>
    <w:p w14:paraId="6EED8C31"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Z inspektorem ochrony danych można się kontaktować we wszystkich sprawach dotyczących przetwarzania danych osobowych oraz korzystania z praw związanych z przetwarzaniem danych.</w:t>
      </w:r>
    </w:p>
    <w:p w14:paraId="2A281CDA" w14:textId="77777777" w:rsidR="00EE6AA4" w:rsidRPr="002D13A3" w:rsidRDefault="00EE6AA4" w:rsidP="00EE6AA4">
      <w:pPr>
        <w:spacing w:line="300" w:lineRule="atLeast"/>
        <w:jc w:val="both"/>
        <w:rPr>
          <w:rFonts w:eastAsia="Times New Roman" w:cs="Times New Roman"/>
          <w:sz w:val="24"/>
          <w:szCs w:val="24"/>
        </w:rPr>
      </w:pPr>
    </w:p>
    <w:p w14:paraId="5FE7A425"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Cele oraz podstawa prawna przetwarzania danych, prawnie uzasadnione interesy administratora:</w:t>
      </w:r>
    </w:p>
    <w:p w14:paraId="54910E2F"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Pani/Pana dane osobowe będą przetwarzane w celu wykonania umowy zawartej pomiędzy administratorem a Zamawiającym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14:paraId="5BDA0CBF" w14:textId="77777777" w:rsidR="00EE6AA4" w:rsidRPr="002D13A3" w:rsidRDefault="00EE6AA4" w:rsidP="00EE6AA4">
      <w:pPr>
        <w:spacing w:line="300" w:lineRule="atLeast"/>
        <w:jc w:val="both"/>
        <w:rPr>
          <w:rFonts w:eastAsia="Times New Roman" w:cs="Times New Roman"/>
          <w:sz w:val="24"/>
          <w:szCs w:val="24"/>
        </w:rPr>
      </w:pPr>
    </w:p>
    <w:p w14:paraId="5727D5E6"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lastRenderedPageBreak/>
        <w:t>Źródła i zakres danych pozyskiwanych od podmiotów trzecich:</w:t>
      </w:r>
    </w:p>
    <w:p w14:paraId="2E45C294"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Administrator pozyskał Pani/Pana dane osobowe: imię, nazwisko, stanowisko, nazwa i adres firmy, nr telefonu, adres e-mail  od </w:t>
      </w:r>
      <w:proofErr w:type="spellStart"/>
      <w:r w:rsidRPr="002D13A3">
        <w:rPr>
          <w:rFonts w:eastAsia="Times New Roman" w:cs="Times New Roman"/>
          <w:sz w:val="24"/>
          <w:szCs w:val="24"/>
        </w:rPr>
        <w:t>xxxxx</w:t>
      </w:r>
      <w:proofErr w:type="spellEnd"/>
    </w:p>
    <w:p w14:paraId="4546826E"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Okres, przez który dane będą przetwarzane:</w:t>
      </w:r>
    </w:p>
    <w:p w14:paraId="3D06878F"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Pani/Pana dane osobowe będą przechowywane do momentu przedawnienia roszczeń z tytułu umowy zawartej pomiędzy administratorem a Zamawiającym</w:t>
      </w:r>
    </w:p>
    <w:p w14:paraId="3E8B4B5F"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Odbiorcy danych:</w:t>
      </w:r>
    </w:p>
    <w:p w14:paraId="00D74DDD"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Pani/Pana dane mogą:</w:t>
      </w:r>
    </w:p>
    <w:p w14:paraId="5ED2BC4C"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w:t>
      </w:r>
      <w:r w:rsidRPr="002D13A3">
        <w:rPr>
          <w:rFonts w:eastAsia="Times New Roman" w:cs="Times New Roman"/>
          <w:sz w:val="24"/>
          <w:szCs w:val="24"/>
        </w:rPr>
        <w:tab/>
        <w:t>organom państwowym lub innym podmiotom uprawnionym na podstawie przepisów prawa,</w:t>
      </w:r>
    </w:p>
    <w:p w14:paraId="558EA579"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w:t>
      </w:r>
      <w:r w:rsidRPr="002D13A3">
        <w:rPr>
          <w:rFonts w:eastAsia="Times New Roman" w:cs="Times New Roman"/>
          <w:sz w:val="24"/>
          <w:szCs w:val="24"/>
        </w:rPr>
        <w:tab/>
        <w:t>osobom upoważnionym przez administratora,</w:t>
      </w:r>
    </w:p>
    <w:p w14:paraId="5C6EED8B"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w:t>
      </w:r>
      <w:r w:rsidRPr="002D13A3">
        <w:rPr>
          <w:rFonts w:eastAsia="Times New Roman" w:cs="Times New Roman"/>
          <w:sz w:val="24"/>
          <w:szCs w:val="24"/>
        </w:rPr>
        <w:tab/>
        <w:t>podmiotom przetwarzającym dane osobowe na zlecenie administratora celem wykonania ciążących na administratorze obowiązków, m.in.:</w:t>
      </w:r>
    </w:p>
    <w:p w14:paraId="269BDE7D"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o</w:t>
      </w:r>
      <w:r w:rsidRPr="002D13A3">
        <w:rPr>
          <w:rFonts w:eastAsia="Times New Roman" w:cs="Times New Roman"/>
          <w:sz w:val="24"/>
          <w:szCs w:val="24"/>
        </w:rPr>
        <w:tab/>
        <w:t xml:space="preserve">podwykonawcom, </w:t>
      </w:r>
    </w:p>
    <w:p w14:paraId="44B337F4"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o</w:t>
      </w:r>
      <w:r w:rsidRPr="002D13A3">
        <w:rPr>
          <w:rFonts w:eastAsia="Times New Roman" w:cs="Times New Roman"/>
          <w:sz w:val="24"/>
          <w:szCs w:val="24"/>
        </w:rPr>
        <w:tab/>
        <w:t xml:space="preserve">podmiotom prowadzącym działalność pocztową lub kurierską, </w:t>
      </w:r>
    </w:p>
    <w:p w14:paraId="2A765D9D"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w:t>
      </w:r>
      <w:r w:rsidRPr="002D13A3">
        <w:rPr>
          <w:rFonts w:eastAsia="Times New Roman" w:cs="Times New Roman"/>
          <w:sz w:val="24"/>
          <w:szCs w:val="24"/>
        </w:rPr>
        <w:tab/>
        <w:t xml:space="preserve">podmiotom wspierającym administratora w prowadzonej działalności na jego zlecenie, w szczególności dostawcom zewnętrznych systemów wspierającym działalność administratora,  </w:t>
      </w:r>
    </w:p>
    <w:p w14:paraId="19F21EF0"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 – przy czym takie podmioty przetwarzają dane na podstawie umowy z administratorem i wyłącznie zgodnie z poleceniami administratora. </w:t>
      </w:r>
    </w:p>
    <w:p w14:paraId="78999AED" w14:textId="77777777" w:rsidR="00EE6AA4" w:rsidRPr="002D13A3" w:rsidRDefault="00EE6AA4" w:rsidP="00EE6AA4">
      <w:pPr>
        <w:spacing w:line="300" w:lineRule="atLeast"/>
        <w:jc w:val="both"/>
        <w:rPr>
          <w:rFonts w:eastAsia="Times New Roman" w:cs="Times New Roman"/>
          <w:sz w:val="24"/>
          <w:szCs w:val="24"/>
        </w:rPr>
      </w:pPr>
    </w:p>
    <w:p w14:paraId="37D969B6"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Przekazywanie danych osobowych poza EOG:</w:t>
      </w:r>
    </w:p>
    <w:p w14:paraId="2AB94F73"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2D13A3">
        <w:rPr>
          <w:rFonts w:eastAsia="Times New Roman" w:cs="Times New Roman"/>
          <w:sz w:val="24"/>
          <w:szCs w:val="24"/>
        </w:rPr>
        <w:t>Terms</w:t>
      </w:r>
      <w:proofErr w:type="spellEnd"/>
      <w:r w:rsidRPr="002D13A3">
        <w:rPr>
          <w:rFonts w:eastAsia="Times New Roman" w:cs="Times New Roman"/>
          <w:sz w:val="24"/>
          <w:szCs w:val="24"/>
        </w:rPr>
        <w:t xml:space="preserve"> (OST).</w:t>
      </w:r>
    </w:p>
    <w:p w14:paraId="2229AA93" w14:textId="77777777" w:rsidR="00EE6AA4" w:rsidRPr="002D13A3" w:rsidRDefault="00EE6AA4" w:rsidP="00EE6AA4">
      <w:pPr>
        <w:spacing w:line="300" w:lineRule="atLeast"/>
        <w:jc w:val="both"/>
        <w:rPr>
          <w:rFonts w:eastAsia="Times New Roman" w:cs="Times New Roman"/>
          <w:sz w:val="24"/>
          <w:szCs w:val="24"/>
        </w:rPr>
      </w:pPr>
    </w:p>
    <w:p w14:paraId="33817AEE"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Prawa osoby, której dane dotyczą:</w:t>
      </w:r>
    </w:p>
    <w:p w14:paraId="0955D8C7"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Przysługuje Pani/Panu prawo dostępu do Pani/Pana danych oraz prawo żądania ich sprostowania, ich usunięcia lub ograniczenia ich przetwarzania. W zakresie, w jakim podstawą przetwarzania Pani/Pana danych osobowych jest przesłanka prawnie </w:t>
      </w:r>
      <w:r w:rsidRPr="002D13A3">
        <w:rPr>
          <w:rFonts w:eastAsia="Times New Roman" w:cs="Times New Roman"/>
          <w:sz w:val="24"/>
          <w:szCs w:val="24"/>
        </w:rPr>
        <w:lastRenderedPageBreak/>
        <w:t>uzasadnionego interesu administratora, przysługuje Pani/Panu prawo wniesienia sprzeciwu wobec przetwarzania Pani/Pana danych osobowych. W celu skorzystania z powyższych praw należy skontaktować się z administratorem danych lub z inspektorem ochrony danych.  Przysługuje Pani/Panu również prawo wniesienia skargi do organu nadzorczego zajmującego się ochroną danych osobowych.</w:t>
      </w:r>
    </w:p>
    <w:p w14:paraId="3D69F561" w14:textId="77777777" w:rsidR="00EE6AA4" w:rsidRPr="002D13A3" w:rsidRDefault="00EE6AA4" w:rsidP="00EE6AA4">
      <w:pPr>
        <w:spacing w:line="300" w:lineRule="atLeast"/>
        <w:jc w:val="both"/>
        <w:rPr>
          <w:rFonts w:eastAsia="Times New Roman" w:cs="Times New Roman"/>
          <w:sz w:val="24"/>
          <w:szCs w:val="24"/>
        </w:rPr>
      </w:pPr>
    </w:p>
    <w:p w14:paraId="24F74EBA"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Profilowanie</w:t>
      </w:r>
    </w:p>
    <w:p w14:paraId="3E93E9CC"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Informujemy, że nie podejmujemy decyzji w sposób zautomatyzowany i Pani/Pana dane nie są profilowane.”?</w:t>
      </w:r>
    </w:p>
    <w:p w14:paraId="4B7D01BD" w14:textId="77777777" w:rsidR="00EE6AA4" w:rsidRPr="002D13A3" w:rsidRDefault="00EE6AA4" w:rsidP="00EE6AA4">
      <w:pPr>
        <w:spacing w:line="300" w:lineRule="atLeast"/>
        <w:jc w:val="both"/>
        <w:rPr>
          <w:rFonts w:eastAsia="Times New Roman" w:cs="Times New Roman"/>
          <w:sz w:val="24"/>
          <w:szCs w:val="24"/>
        </w:rPr>
      </w:pPr>
    </w:p>
    <w:p w14:paraId="15B88635"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Uzasadnienie</w:t>
      </w:r>
    </w:p>
    <w:p w14:paraId="63014ADC"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Również Wykonawca musi dostarczyć pracownikom Zamawiającego swoją klauzulę. Byłoby praktyczne i uzasadnione logistycznie, by na zasadzie wzajemności Zamawiający także przyjął tę klauzulę do przekazania swoim pracownikom.</w:t>
      </w:r>
    </w:p>
    <w:p w14:paraId="43A1CF2F" w14:textId="77777777" w:rsidR="00EE6AA4" w:rsidRPr="002D13A3" w:rsidRDefault="00EE6AA4" w:rsidP="00EE6AA4">
      <w:pPr>
        <w:spacing w:line="300" w:lineRule="atLeast"/>
        <w:jc w:val="both"/>
        <w:rPr>
          <w:rFonts w:eastAsia="Times New Roman" w:cs="Times New Roman"/>
          <w:sz w:val="24"/>
          <w:szCs w:val="24"/>
        </w:rPr>
      </w:pPr>
    </w:p>
    <w:p w14:paraId="3196222E"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471</w:t>
      </w:r>
    </w:p>
    <w:p w14:paraId="67AA0BF6" w14:textId="77777777" w:rsidR="00EE6AA4" w:rsidRPr="002D13A3" w:rsidRDefault="00EE6AA4" w:rsidP="00EE6AA4">
      <w:pPr>
        <w:spacing w:line="300" w:lineRule="atLeast"/>
        <w:jc w:val="both"/>
        <w:rPr>
          <w:rFonts w:eastAsia="Times New Roman" w:cs="Times New Roman"/>
          <w:sz w:val="24"/>
          <w:szCs w:val="24"/>
        </w:rPr>
      </w:pPr>
    </w:p>
    <w:p w14:paraId="0199C0A0"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Na wniosek wykonawcy przy zawarciu umowy Zamawiający zgodzi się na dodanie do umowy zapisu o jakim mowa w cudzysłowie wskazanym w pytaniu i zgodzi się na dodanie do umowy załącznika o treści jak w pytaniu. Dokonane to będzie wyłącznie na wniosek wykonawcy. Zamawiający nie wprowadza wskazanych w pytaniu propozycji jako stałego elementu umowy i nie dokonuje w tym zakresie zmian we wzorze umowy w postępowaniu przetargowym. Odpowiedź na niniejsze pytanie stanowić będzie podstawę do uwzględnienia przez Zamawiającego na etapie podpisywania umowy wniosku zawartego w pytaniu, co nie będzie traktowana jako istotna zmiana umowy a jedynie jako opcja zawarcia w umowie dodatkowych zapisów realizowanych wyłącznie na wniosek wykonawcy. </w:t>
      </w:r>
    </w:p>
    <w:p w14:paraId="027F6EF4" w14:textId="77777777" w:rsidR="00EE6AA4" w:rsidRPr="002D13A3" w:rsidRDefault="00EE6AA4" w:rsidP="00EE6AA4">
      <w:pPr>
        <w:spacing w:line="300" w:lineRule="atLeast"/>
        <w:jc w:val="both"/>
        <w:rPr>
          <w:rFonts w:eastAsia="Times New Roman" w:cs="Times New Roman"/>
          <w:sz w:val="24"/>
          <w:szCs w:val="24"/>
        </w:rPr>
      </w:pPr>
    </w:p>
    <w:p w14:paraId="6DD03C4A" w14:textId="77777777" w:rsidR="00EE6AA4" w:rsidRPr="002D13A3" w:rsidRDefault="00EE6AA4" w:rsidP="00EE6AA4">
      <w:pPr>
        <w:spacing w:line="300" w:lineRule="atLeast"/>
        <w:jc w:val="both"/>
        <w:rPr>
          <w:rFonts w:eastAsia="Times New Roman" w:cs="Times New Roman"/>
          <w:sz w:val="24"/>
          <w:szCs w:val="24"/>
        </w:rPr>
      </w:pPr>
    </w:p>
    <w:p w14:paraId="68A5CA51"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472</w:t>
      </w:r>
    </w:p>
    <w:p w14:paraId="3B4F7871" w14:textId="77777777" w:rsidR="00EE6AA4" w:rsidRPr="002D13A3" w:rsidRDefault="00EE6AA4" w:rsidP="00EE6AA4">
      <w:pPr>
        <w:spacing w:line="300" w:lineRule="atLeast"/>
        <w:jc w:val="both"/>
        <w:rPr>
          <w:rFonts w:eastAsia="Times New Roman" w:cs="Times New Roman"/>
          <w:sz w:val="24"/>
          <w:szCs w:val="24"/>
        </w:rPr>
      </w:pPr>
    </w:p>
    <w:p w14:paraId="72CC59EB" w14:textId="77777777" w:rsidR="00EE6AA4" w:rsidRPr="002D13A3" w:rsidRDefault="00EE6AA4" w:rsidP="00EE6AA4">
      <w:pPr>
        <w:spacing w:line="300" w:lineRule="atLeast"/>
        <w:jc w:val="both"/>
        <w:rPr>
          <w:rFonts w:eastAsia="Times New Roman" w:cs="Times New Roman"/>
          <w:b/>
          <w:bCs/>
          <w:sz w:val="24"/>
          <w:szCs w:val="24"/>
        </w:rPr>
      </w:pPr>
      <w:r w:rsidRPr="002D13A3">
        <w:rPr>
          <w:rFonts w:eastAsia="Times New Roman" w:cs="Times New Roman"/>
          <w:b/>
          <w:bCs/>
          <w:sz w:val="24"/>
          <w:szCs w:val="24"/>
        </w:rPr>
        <w:t xml:space="preserve">Poniższe pytania odnoszą się do SzW_7_2020_ Zalacznik_nr_54a_do_SIWZ_-_ </w:t>
      </w:r>
      <w:proofErr w:type="spellStart"/>
      <w:r w:rsidRPr="002D13A3">
        <w:rPr>
          <w:rFonts w:eastAsia="Times New Roman" w:cs="Times New Roman"/>
          <w:b/>
          <w:bCs/>
          <w:sz w:val="24"/>
          <w:szCs w:val="24"/>
        </w:rPr>
        <w:t>Wzor_umowy_do_czesci</w:t>
      </w:r>
      <w:proofErr w:type="spellEnd"/>
      <w:r w:rsidRPr="002D13A3">
        <w:rPr>
          <w:rFonts w:eastAsia="Times New Roman" w:cs="Times New Roman"/>
          <w:b/>
          <w:bCs/>
          <w:sz w:val="24"/>
          <w:szCs w:val="24"/>
        </w:rPr>
        <w:t>_ I-</w:t>
      </w:r>
      <w:proofErr w:type="spellStart"/>
      <w:r w:rsidRPr="002D13A3">
        <w:rPr>
          <w:rFonts w:eastAsia="Times New Roman" w:cs="Times New Roman"/>
          <w:b/>
          <w:bCs/>
          <w:sz w:val="24"/>
          <w:szCs w:val="24"/>
        </w:rPr>
        <w:t>XII_i_XIV</w:t>
      </w:r>
      <w:proofErr w:type="spellEnd"/>
      <w:r w:rsidRPr="002D13A3">
        <w:rPr>
          <w:rFonts w:eastAsia="Times New Roman" w:cs="Times New Roman"/>
          <w:b/>
          <w:bCs/>
          <w:sz w:val="24"/>
          <w:szCs w:val="24"/>
        </w:rPr>
        <w:t>-</w:t>
      </w:r>
      <w:proofErr w:type="spellStart"/>
      <w:r w:rsidRPr="002D13A3">
        <w:rPr>
          <w:rFonts w:eastAsia="Times New Roman" w:cs="Times New Roman"/>
          <w:b/>
          <w:bCs/>
          <w:sz w:val="24"/>
          <w:szCs w:val="24"/>
        </w:rPr>
        <w:t>XVI_i</w:t>
      </w:r>
      <w:proofErr w:type="spellEnd"/>
      <w:r w:rsidRPr="002D13A3">
        <w:rPr>
          <w:rFonts w:eastAsia="Times New Roman" w:cs="Times New Roman"/>
          <w:b/>
          <w:bCs/>
          <w:sz w:val="24"/>
          <w:szCs w:val="24"/>
        </w:rPr>
        <w:t>_ XVIII-XXXVIII.docx</w:t>
      </w:r>
    </w:p>
    <w:p w14:paraId="24A28887" w14:textId="77777777" w:rsidR="00EE6AA4" w:rsidRPr="002D13A3" w:rsidRDefault="00EE6AA4" w:rsidP="00EE6AA4">
      <w:pPr>
        <w:spacing w:line="300" w:lineRule="atLeast"/>
        <w:jc w:val="both"/>
        <w:rPr>
          <w:rFonts w:eastAsia="Times New Roman" w:cs="Times New Roman"/>
          <w:sz w:val="24"/>
          <w:szCs w:val="24"/>
        </w:rPr>
      </w:pPr>
    </w:p>
    <w:p w14:paraId="0A5C7C23"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lastRenderedPageBreak/>
        <w:t xml:space="preserve">§ 1 pkt od cc do </w:t>
      </w:r>
      <w:proofErr w:type="spellStart"/>
      <w:r w:rsidRPr="002D13A3">
        <w:rPr>
          <w:rFonts w:eastAsia="Times New Roman" w:cs="Times New Roman"/>
          <w:sz w:val="24"/>
          <w:szCs w:val="24"/>
        </w:rPr>
        <w:t>gg</w:t>
      </w:r>
      <w:proofErr w:type="spellEnd"/>
      <w:r w:rsidRPr="002D13A3">
        <w:rPr>
          <w:rFonts w:eastAsia="Times New Roman" w:cs="Times New Roman"/>
          <w:sz w:val="24"/>
          <w:szCs w:val="24"/>
        </w:rPr>
        <w:t xml:space="preserve"> odnoszą się do Bloków Umowy do A do E. Jak mamy rozumieć kwestie związane z Blokami umowy </w:t>
      </w:r>
    </w:p>
    <w:p w14:paraId="1912FD12" w14:textId="77777777" w:rsidR="00EE6AA4" w:rsidRPr="002D13A3" w:rsidRDefault="00EE6AA4" w:rsidP="00EE6AA4">
      <w:pPr>
        <w:spacing w:line="300" w:lineRule="atLeast"/>
        <w:jc w:val="both"/>
        <w:rPr>
          <w:rFonts w:eastAsia="Times New Roman" w:cs="Times New Roman"/>
          <w:sz w:val="24"/>
          <w:szCs w:val="24"/>
        </w:rPr>
      </w:pPr>
    </w:p>
    <w:p w14:paraId="0883516B"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472</w:t>
      </w:r>
    </w:p>
    <w:p w14:paraId="30D719FD"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470CC784" w14:textId="77777777" w:rsidR="00EE6AA4" w:rsidRPr="002D13A3" w:rsidRDefault="00EE6AA4" w:rsidP="00EE6AA4">
      <w:pPr>
        <w:suppressAutoHyphens/>
        <w:spacing w:before="120" w:line="300" w:lineRule="atLeast"/>
        <w:ind w:right="708"/>
        <w:contextualSpacing/>
        <w:jc w:val="both"/>
        <w:rPr>
          <w:rFonts w:eastAsia="SimSun" w:cs="Times New Roman"/>
          <w:sz w:val="24"/>
          <w:szCs w:val="24"/>
          <w:lang w:eastAsia="ar-SA"/>
        </w:rPr>
      </w:pPr>
      <w:r w:rsidRPr="002D13A3">
        <w:rPr>
          <w:rFonts w:eastAsia="Calibri" w:cs="Times New Roman"/>
          <w:sz w:val="24"/>
          <w:szCs w:val="24"/>
        </w:rPr>
        <w:t>W par 1 ust 7 pkt cc-</w:t>
      </w:r>
      <w:proofErr w:type="spellStart"/>
      <w:r w:rsidRPr="002D13A3">
        <w:rPr>
          <w:rFonts w:eastAsia="Calibri" w:cs="Times New Roman"/>
          <w:sz w:val="24"/>
          <w:szCs w:val="24"/>
        </w:rPr>
        <w:t>gg</w:t>
      </w:r>
      <w:proofErr w:type="spellEnd"/>
      <w:r w:rsidRPr="002D13A3">
        <w:rPr>
          <w:rFonts w:eastAsia="Calibri" w:cs="Times New Roman"/>
          <w:sz w:val="24"/>
          <w:szCs w:val="24"/>
        </w:rPr>
        <w:t xml:space="preserve"> </w:t>
      </w:r>
      <w:proofErr w:type="spellStart"/>
      <w:r w:rsidRPr="002D13A3">
        <w:rPr>
          <w:rFonts w:eastAsia="Calibri" w:cs="Times New Roman"/>
          <w:sz w:val="24"/>
          <w:szCs w:val="24"/>
        </w:rPr>
        <w:t>WUa</w:t>
      </w:r>
      <w:proofErr w:type="spellEnd"/>
      <w:r w:rsidRPr="002D13A3">
        <w:rPr>
          <w:rFonts w:eastAsia="Calibri" w:cs="Times New Roman"/>
          <w:sz w:val="24"/>
          <w:szCs w:val="24"/>
        </w:rPr>
        <w:t xml:space="preserve"> podane zostały  definicje Przedmiot Umowy Blok A,B,C,D,E. Definicje te zostały wprowadzone celem jaśniejszego i pełnego zrozumienia przedmiotu umowy całość. Definicjami tymi Zamawiający posługuje się przede wszystkim w par 5 gdzie dokładnie jest opisane co stanowi przedmiot umowy. Zgodnie z par 5 ust.1-2 </w:t>
      </w:r>
    </w:p>
    <w:p w14:paraId="504EED2B" w14:textId="77777777" w:rsidR="00EE6AA4" w:rsidRPr="002D13A3" w:rsidRDefault="00EE6AA4" w:rsidP="00EE6AA4">
      <w:pPr>
        <w:numPr>
          <w:ilvl w:val="0"/>
          <w:numId w:val="27"/>
        </w:numPr>
        <w:suppressAutoHyphens/>
        <w:spacing w:before="120" w:after="0" w:line="30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Przedmiotem Umowy Zasadniczym jest:</w:t>
      </w:r>
    </w:p>
    <w:p w14:paraId="7EED58C5" w14:textId="77777777" w:rsidR="00EE6AA4" w:rsidRPr="002D13A3" w:rsidRDefault="00EE6AA4" w:rsidP="00EE6AA4">
      <w:pPr>
        <w:numPr>
          <w:ilvl w:val="0"/>
          <w:numId w:val="28"/>
        </w:numPr>
        <w:suppressAutoHyphens/>
        <w:spacing w:before="120" w:after="0" w:line="30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dostawa, instalacja, integracja i wdrożenie (Wdrożenie) Oprogramowania Aplikacyjnego Typ A uzupełniającego zakresy funkcjonalne dla systemów informatycznych części medycznej eksploatowanych przez Zamawiającego oraz udzielenie licencji do tego Oprogramowania Aplikacyjnego, to jest realizacja Uzupełniania Funkcjonalnego Typu A oraz</w:t>
      </w:r>
    </w:p>
    <w:p w14:paraId="727368B6" w14:textId="77777777" w:rsidR="00EE6AA4" w:rsidRPr="002D13A3" w:rsidRDefault="00EE6AA4" w:rsidP="00EE6AA4">
      <w:pPr>
        <w:numPr>
          <w:ilvl w:val="0"/>
          <w:numId w:val="28"/>
        </w:numPr>
        <w:suppressAutoHyphens/>
        <w:spacing w:before="120" w:after="0" w:line="30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dostawa, instalacja, integracja i wdrożenie (Wdrożenie) Oprogramowania Aplikacyjnego Typ B zapewniającego dotychczasowe funkcjonalności dla systemów informatycznych części medycznej eksploatowanych przez Zamawiającego oraz udzielenie licencji do tego Oprogramowania Aplikacyjnego Typ B to jest realizacja Uzupełniania Funkcjonalnego Typu B lub</w:t>
      </w:r>
    </w:p>
    <w:p w14:paraId="508504BA" w14:textId="77777777" w:rsidR="00EE6AA4" w:rsidRPr="002D13A3" w:rsidRDefault="00EE6AA4" w:rsidP="00EE6AA4">
      <w:pPr>
        <w:numPr>
          <w:ilvl w:val="0"/>
          <w:numId w:val="28"/>
        </w:numPr>
        <w:suppressAutoHyphens/>
        <w:spacing w:before="120" w:after="0" w:line="30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alternatywnie (co również stanowi realizację Uzupełniania Funkcjonalnego Typu B) nie dostarczanie Oprogramowania Aplikacyjnego Typ B, a zapewnienie dla funkcjonalności HIS Aktualnego, objętych Uzupełnieniem Funkcjonalnym Typu B, nowych warunków licencjonowania;</w:t>
      </w:r>
    </w:p>
    <w:p w14:paraId="1A134218" w14:textId="77777777" w:rsidR="00EE6AA4" w:rsidRPr="002D13A3" w:rsidRDefault="00EE6AA4" w:rsidP="00EE6AA4">
      <w:pPr>
        <w:numPr>
          <w:ilvl w:val="0"/>
          <w:numId w:val="28"/>
        </w:numPr>
        <w:suppressAutoHyphens/>
        <w:spacing w:before="120" w:after="0" w:line="30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stworzenie i dostawa Lokalnego Oprogramowania Komunikacyjnego, jako nowego oprogramowania, a następnie jego instalacja, integracja, wdrożenie (Wdrożenie) i udzielenie licencji do Lokalnego Oprogramowania Komunikacyjnego oraz</w:t>
      </w:r>
    </w:p>
    <w:p w14:paraId="6FDB431F" w14:textId="77777777" w:rsidR="00EE6AA4" w:rsidRPr="002D13A3" w:rsidRDefault="00EE6AA4" w:rsidP="00EE6AA4">
      <w:pPr>
        <w:numPr>
          <w:ilvl w:val="0"/>
          <w:numId w:val="28"/>
        </w:numPr>
        <w:suppressAutoHyphens/>
        <w:spacing w:before="120" w:after="0" w:line="30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dostawa Systemu Autoryzacji.</w:t>
      </w:r>
    </w:p>
    <w:p w14:paraId="49AAE323" w14:textId="77777777" w:rsidR="00EE6AA4" w:rsidRPr="002D13A3" w:rsidRDefault="00EE6AA4" w:rsidP="00EE6AA4">
      <w:pPr>
        <w:numPr>
          <w:ilvl w:val="0"/>
          <w:numId w:val="27"/>
        </w:numPr>
        <w:suppressAutoHyphens/>
        <w:spacing w:before="120" w:after="0" w:line="30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Zgodnie z ust. 1 niniejszego paragrafu, Przedmiot Umowy składa się z pięciu zasadniczych bloków, to jest :</w:t>
      </w:r>
    </w:p>
    <w:p w14:paraId="3BD89EB1" w14:textId="77777777" w:rsidR="00EE6AA4" w:rsidRPr="002D13A3" w:rsidRDefault="00EE6AA4" w:rsidP="00EE6AA4">
      <w:pPr>
        <w:pStyle w:val="Akapitzlist"/>
        <w:numPr>
          <w:ilvl w:val="0"/>
          <w:numId w:val="29"/>
        </w:numPr>
        <w:suppressAutoHyphens/>
        <w:spacing w:before="120" w:line="300" w:lineRule="atLeast"/>
        <w:ind w:right="708"/>
        <w:jc w:val="both"/>
        <w:rPr>
          <w:rFonts w:asciiTheme="minorHAnsi" w:eastAsia="SimSun" w:hAnsiTheme="minorHAnsi"/>
          <w:i/>
          <w:sz w:val="24"/>
          <w:szCs w:val="24"/>
          <w:lang w:eastAsia="ar-SA"/>
        </w:rPr>
      </w:pPr>
      <w:r w:rsidRPr="002D13A3">
        <w:rPr>
          <w:rFonts w:asciiTheme="minorHAnsi" w:eastAsia="SimSun" w:hAnsiTheme="minorHAnsi"/>
          <w:i/>
          <w:sz w:val="24"/>
          <w:szCs w:val="24"/>
          <w:lang w:eastAsia="ar-SA"/>
        </w:rPr>
        <w:t>Przedmiot Umowy Blok A wskazany w ust. 1 a powyżej, stanowiący Uzupełnienie Funkcjonalne Typu A Zamawiający;</w:t>
      </w:r>
    </w:p>
    <w:p w14:paraId="004CB223" w14:textId="77777777" w:rsidR="00EE6AA4" w:rsidRPr="002D13A3" w:rsidRDefault="00EE6AA4" w:rsidP="00EE6AA4">
      <w:pPr>
        <w:pStyle w:val="Akapitzlist"/>
        <w:numPr>
          <w:ilvl w:val="0"/>
          <w:numId w:val="29"/>
        </w:numPr>
        <w:suppressAutoHyphens/>
        <w:spacing w:before="120" w:line="300" w:lineRule="atLeast"/>
        <w:ind w:right="708"/>
        <w:jc w:val="both"/>
        <w:rPr>
          <w:rFonts w:asciiTheme="minorHAnsi" w:eastAsia="SimSun" w:hAnsiTheme="minorHAnsi"/>
          <w:i/>
          <w:sz w:val="24"/>
          <w:szCs w:val="24"/>
          <w:lang w:eastAsia="ar-SA"/>
        </w:rPr>
      </w:pPr>
      <w:r w:rsidRPr="002D13A3">
        <w:rPr>
          <w:rFonts w:asciiTheme="minorHAnsi" w:eastAsia="SimSun" w:hAnsiTheme="minorHAnsi"/>
          <w:i/>
          <w:sz w:val="24"/>
          <w:szCs w:val="24"/>
          <w:lang w:eastAsia="ar-SA"/>
        </w:rPr>
        <w:t>Przedmiot Umowy Blok B wskazany w ust. 1 b powyżej, stanowiący Uzupełnienie Funkcjonalne Typu B1 Zamawiający;</w:t>
      </w:r>
    </w:p>
    <w:p w14:paraId="195AA748" w14:textId="77777777" w:rsidR="00EE6AA4" w:rsidRPr="002D13A3" w:rsidRDefault="00EE6AA4" w:rsidP="00EE6AA4">
      <w:pPr>
        <w:pStyle w:val="Akapitzlist"/>
        <w:numPr>
          <w:ilvl w:val="0"/>
          <w:numId w:val="29"/>
        </w:numPr>
        <w:suppressAutoHyphens/>
        <w:spacing w:before="120" w:line="300" w:lineRule="atLeast"/>
        <w:ind w:right="708"/>
        <w:jc w:val="both"/>
        <w:rPr>
          <w:rFonts w:asciiTheme="minorHAnsi" w:eastAsia="SimSun" w:hAnsiTheme="minorHAnsi"/>
          <w:i/>
          <w:sz w:val="24"/>
          <w:szCs w:val="24"/>
          <w:lang w:eastAsia="ar-SA"/>
        </w:rPr>
      </w:pPr>
      <w:r w:rsidRPr="002D13A3">
        <w:rPr>
          <w:rFonts w:asciiTheme="minorHAnsi" w:eastAsia="SimSun" w:hAnsiTheme="minorHAnsi"/>
          <w:i/>
          <w:sz w:val="24"/>
          <w:szCs w:val="24"/>
          <w:lang w:eastAsia="ar-SA"/>
        </w:rPr>
        <w:t>Przedmiot Umowy Blok C wskazany w ust. 1 c powyżej, stanowiący Uzupełnienie Funkcjonalne Typu B2 Zamawiający;</w:t>
      </w:r>
    </w:p>
    <w:p w14:paraId="45D04255" w14:textId="77777777" w:rsidR="00EE6AA4" w:rsidRPr="002D13A3" w:rsidRDefault="00EE6AA4" w:rsidP="00EE6AA4">
      <w:pPr>
        <w:pStyle w:val="Akapitzlist"/>
        <w:numPr>
          <w:ilvl w:val="0"/>
          <w:numId w:val="29"/>
        </w:numPr>
        <w:suppressAutoHyphens/>
        <w:spacing w:before="120" w:line="300" w:lineRule="atLeast"/>
        <w:ind w:right="708"/>
        <w:jc w:val="both"/>
        <w:rPr>
          <w:rFonts w:asciiTheme="minorHAnsi" w:eastAsia="SimSun" w:hAnsiTheme="minorHAnsi"/>
          <w:i/>
          <w:sz w:val="24"/>
          <w:szCs w:val="24"/>
          <w:lang w:eastAsia="ar-SA"/>
        </w:rPr>
      </w:pPr>
      <w:r w:rsidRPr="002D13A3">
        <w:rPr>
          <w:rFonts w:asciiTheme="minorHAnsi" w:eastAsia="SimSun" w:hAnsiTheme="minorHAnsi"/>
          <w:i/>
          <w:sz w:val="24"/>
          <w:szCs w:val="24"/>
          <w:lang w:eastAsia="ar-SA"/>
        </w:rPr>
        <w:t>Przedmiot Umowy Blok D wskazany w ust. 1 d powyżej, stanowiący Uzupełnienie Regionalne Zamawiający;</w:t>
      </w:r>
    </w:p>
    <w:p w14:paraId="618DA288" w14:textId="77777777" w:rsidR="00EE6AA4" w:rsidRPr="002D13A3" w:rsidRDefault="00EE6AA4" w:rsidP="00EE6AA4">
      <w:pPr>
        <w:pStyle w:val="Akapitzlist"/>
        <w:numPr>
          <w:ilvl w:val="0"/>
          <w:numId w:val="29"/>
        </w:numPr>
        <w:suppressAutoHyphens/>
        <w:spacing w:before="120" w:line="300" w:lineRule="atLeast"/>
        <w:ind w:right="708"/>
        <w:jc w:val="both"/>
        <w:rPr>
          <w:rFonts w:asciiTheme="minorHAnsi" w:eastAsia="SimSun" w:hAnsiTheme="minorHAnsi"/>
          <w:i/>
          <w:sz w:val="24"/>
          <w:szCs w:val="24"/>
          <w:lang w:eastAsia="ar-SA"/>
        </w:rPr>
      </w:pPr>
      <w:r w:rsidRPr="002D13A3">
        <w:rPr>
          <w:rFonts w:asciiTheme="minorHAnsi" w:eastAsia="SimSun" w:hAnsiTheme="minorHAnsi"/>
          <w:i/>
          <w:sz w:val="24"/>
          <w:szCs w:val="24"/>
          <w:lang w:eastAsia="ar-SA"/>
        </w:rPr>
        <w:lastRenderedPageBreak/>
        <w:t>Przedmiot Umowy Blok E wskazany w ust. 1 e powyżej;</w:t>
      </w:r>
    </w:p>
    <w:p w14:paraId="11A11DCA" w14:textId="77777777" w:rsidR="00EE6AA4" w:rsidRPr="002D13A3" w:rsidRDefault="00EE6AA4" w:rsidP="00EE6AA4">
      <w:pPr>
        <w:suppressAutoHyphens/>
        <w:spacing w:before="120" w:line="300" w:lineRule="atLeast"/>
        <w:ind w:left="720" w:right="708"/>
        <w:contextualSpacing/>
        <w:jc w:val="both"/>
        <w:rPr>
          <w:rFonts w:eastAsia="SimSun" w:cs="Times New Roman"/>
          <w:i/>
          <w:sz w:val="24"/>
          <w:szCs w:val="24"/>
          <w:lang w:eastAsia="ar-SA"/>
        </w:rPr>
      </w:pPr>
      <w:r w:rsidRPr="002D13A3">
        <w:rPr>
          <w:rFonts w:eastAsia="SimSun" w:cs="Times New Roman"/>
          <w:i/>
          <w:sz w:val="24"/>
          <w:szCs w:val="24"/>
          <w:lang w:eastAsia="ar-SA"/>
        </w:rPr>
        <w:t>przy czym wskazane bloki w swoim pełnym wymiarze uzupełnione są o obowiązki Wykonawcy w zakresie Gwarancji i Rękojmi. Nadto Przedmiot Umowy Blok B i Przedmiot Umowy Blok C stanowią dla siebie alternatywę, co oznacza, że w zakresie zapewnienia nowych warunków licencjonowania dla aktualnych funkcjonalności HIS Aktualny, to jest Oprogramowania Aktualnego, Wykonawca samodzielnie decyduje czy zadanie obejmujące Uzupełnienie Funkcjonalne Typu B realizuje w całości w sposób wskazany w ust. 1b niniejszego paragrafu, jako Uzupełnienie Funkcjonalne Typu B1 Zamawiający, czy w sposób wskazany w ust. 1 c niniejszego paragrafu, jako Uzupełnienie Funkcjonalne Typu B2 Zamawiający, czy też w odniesieniu do części funkcjonalności HIS Aktualnego objętych Uzupełnieniem Funkcjonalnym Typu B Wykonawca skorzysta z rozwiązania wskazanego w ust. 1 b niniejszego paragrafu, jako Uzupełnienie Funkcjonalne Typu B1 Zamawiający, a w odniesieniu do innej części funkcjonalności HIS Aktualnego objętych Uzupełnieniem Funkcjonalnym Typu B Wykonawca skorzysta z rozwiązania wskazanego w ust. 1 c niniejszego paragrafu, jako Uzupełnienie Funkcjonalne Typu B2 Zamawiający.</w:t>
      </w:r>
    </w:p>
    <w:p w14:paraId="6D0094D0" w14:textId="77777777" w:rsidR="00EE6AA4" w:rsidRPr="002D13A3" w:rsidRDefault="00EE6AA4" w:rsidP="00EE6AA4">
      <w:pPr>
        <w:autoSpaceDE w:val="0"/>
        <w:autoSpaceDN w:val="0"/>
        <w:adjustRightInd w:val="0"/>
        <w:spacing w:line="300" w:lineRule="atLeast"/>
        <w:rPr>
          <w:rFonts w:eastAsia="Calibri" w:cs="Times New Roman"/>
          <w:sz w:val="24"/>
          <w:szCs w:val="24"/>
          <w:u w:val="single"/>
        </w:rPr>
      </w:pPr>
    </w:p>
    <w:p w14:paraId="4A59E5E0" w14:textId="77777777" w:rsidR="00EE6AA4" w:rsidRPr="002D13A3" w:rsidRDefault="00EE6AA4" w:rsidP="00EE6AA4">
      <w:pPr>
        <w:spacing w:line="300" w:lineRule="atLeast"/>
        <w:jc w:val="both"/>
        <w:rPr>
          <w:rFonts w:eastAsia="Times New Roman" w:cs="Times New Roman"/>
          <w:sz w:val="24"/>
          <w:szCs w:val="24"/>
        </w:rPr>
      </w:pPr>
      <w:r w:rsidRPr="002D13A3">
        <w:rPr>
          <w:rFonts w:eastAsia="Calibri" w:cs="Times New Roman"/>
          <w:sz w:val="24"/>
          <w:szCs w:val="24"/>
        </w:rPr>
        <w:t xml:space="preserve">     W kolejnych ustępach par. 5 opisane jest co dokładnie obejmuje poszczególne Bloki. O ile Zamawiający dobrze zrozumiał pytanie -  </w:t>
      </w:r>
      <w:r w:rsidRPr="002D13A3">
        <w:rPr>
          <w:rFonts w:eastAsia="Times New Roman" w:cs="Times New Roman"/>
          <w:sz w:val="24"/>
          <w:szCs w:val="24"/>
        </w:rPr>
        <w:t xml:space="preserve">Jak należy rozumieć kwestie związane z Blokami umowy, Zamawiający wyjaśnia że przedmiot Umowy całość podzielony został na wskazane bloki  w celach redakcyjnych, by w jascy sposób opisać, że przedmiot umowy jako całość składa się z kilku elementów , nazwanych blokami , które suma tworzy przedmiot umowy całość. </w:t>
      </w:r>
    </w:p>
    <w:p w14:paraId="75D49505" w14:textId="77777777" w:rsidR="00EE6AA4" w:rsidRPr="002D13A3" w:rsidRDefault="00EE6AA4" w:rsidP="00EE6AA4">
      <w:pPr>
        <w:spacing w:line="300" w:lineRule="atLeast"/>
        <w:jc w:val="both"/>
        <w:rPr>
          <w:rFonts w:eastAsia="Times New Roman" w:cs="Times New Roman"/>
          <w:sz w:val="24"/>
          <w:szCs w:val="24"/>
        </w:rPr>
      </w:pPr>
    </w:p>
    <w:p w14:paraId="7765C811" w14:textId="77777777" w:rsidR="00EE6AA4" w:rsidRPr="002D13A3" w:rsidRDefault="00EE6AA4" w:rsidP="00EE6AA4">
      <w:pPr>
        <w:spacing w:line="300" w:lineRule="atLeast"/>
        <w:jc w:val="both"/>
        <w:rPr>
          <w:rFonts w:eastAsia="Times New Roman" w:cs="Times New Roman"/>
          <w:sz w:val="24"/>
          <w:szCs w:val="24"/>
        </w:rPr>
      </w:pPr>
    </w:p>
    <w:p w14:paraId="16B919B5"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473</w:t>
      </w:r>
    </w:p>
    <w:p w14:paraId="561BED06" w14:textId="77777777" w:rsidR="00EE6AA4" w:rsidRPr="002D13A3" w:rsidRDefault="00EE6AA4" w:rsidP="00EE6AA4">
      <w:pPr>
        <w:spacing w:line="300" w:lineRule="atLeast"/>
        <w:jc w:val="both"/>
        <w:rPr>
          <w:rFonts w:eastAsia="Times New Roman" w:cs="Times New Roman"/>
          <w:sz w:val="24"/>
          <w:szCs w:val="24"/>
        </w:rPr>
      </w:pPr>
    </w:p>
    <w:p w14:paraId="0860E8D5"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 5 ust 14 o treści </w:t>
      </w:r>
    </w:p>
    <w:p w14:paraId="08D0EB34" w14:textId="77777777" w:rsidR="00EE6AA4" w:rsidRPr="002D13A3" w:rsidRDefault="00EE6AA4" w:rsidP="00EE6AA4">
      <w:pPr>
        <w:spacing w:after="160" w:line="300" w:lineRule="atLeast"/>
        <w:ind w:right="708"/>
        <w:contextualSpacing/>
        <w:jc w:val="both"/>
        <w:rPr>
          <w:rFonts w:eastAsia="Times New Roman" w:cs="Times New Roman"/>
          <w:sz w:val="24"/>
          <w:szCs w:val="24"/>
        </w:rPr>
      </w:pPr>
      <w:r w:rsidRPr="002D13A3">
        <w:rPr>
          <w:rFonts w:eastAsia="Times New Roman" w:cs="Times New Roman"/>
          <w:sz w:val="24"/>
          <w:szCs w:val="24"/>
        </w:rPr>
        <w:t xml:space="preserve">Parametryzacja, konfiguracja, integracja, testy akceptacyjne, przekazanie wiedzy Zamawiającemu z zakresu obsługi dostarczonych i wdrożonych </w:t>
      </w:r>
      <w:proofErr w:type="spellStart"/>
      <w:r w:rsidRPr="002D13A3">
        <w:rPr>
          <w:rFonts w:eastAsia="Times New Roman" w:cs="Times New Roman"/>
          <w:sz w:val="24"/>
          <w:szCs w:val="24"/>
        </w:rPr>
        <w:t>oprogramowań</w:t>
      </w:r>
      <w:proofErr w:type="spellEnd"/>
      <w:r w:rsidRPr="002D13A3">
        <w:rPr>
          <w:rFonts w:eastAsia="Times New Roman" w:cs="Times New Roman"/>
          <w:sz w:val="24"/>
          <w:szCs w:val="24"/>
        </w:rPr>
        <w:t xml:space="preserve">, przekazanie dokumentacji dotyczącej </w:t>
      </w:r>
      <w:proofErr w:type="spellStart"/>
      <w:r w:rsidRPr="002D13A3">
        <w:rPr>
          <w:rFonts w:eastAsia="Times New Roman" w:cs="Times New Roman"/>
          <w:sz w:val="24"/>
          <w:szCs w:val="24"/>
        </w:rPr>
        <w:t>oprogramowań</w:t>
      </w:r>
      <w:proofErr w:type="spellEnd"/>
      <w:r w:rsidRPr="002D13A3">
        <w:rPr>
          <w:rFonts w:eastAsia="Times New Roman" w:cs="Times New Roman"/>
          <w:sz w:val="24"/>
          <w:szCs w:val="24"/>
        </w:rPr>
        <w:t xml:space="preserve"> jak i </w:t>
      </w:r>
      <w:r w:rsidRPr="002D13A3">
        <w:rPr>
          <w:rFonts w:eastAsia="Times New Roman" w:cs="Times New Roman"/>
          <w:b/>
          <w:bCs/>
          <w:sz w:val="24"/>
          <w:szCs w:val="24"/>
          <w:u w:val="single"/>
        </w:rPr>
        <w:t>wszelkie inne czynności</w:t>
      </w:r>
      <w:r w:rsidRPr="002D13A3">
        <w:rPr>
          <w:rFonts w:eastAsia="Times New Roman" w:cs="Times New Roman"/>
          <w:sz w:val="24"/>
          <w:szCs w:val="24"/>
        </w:rPr>
        <w:t xml:space="preserve"> niezbędne do rzeczywistego uruchomienia i działania HIS Uzupełnienie zgodnie z Wymaganiami Zamawiającego składają się łącznie na Wdrożenie. </w:t>
      </w:r>
    </w:p>
    <w:p w14:paraId="51DBE9BB" w14:textId="77777777" w:rsidR="00EE6AA4" w:rsidRPr="002D13A3" w:rsidRDefault="00EE6AA4" w:rsidP="00EE6AA4">
      <w:pPr>
        <w:spacing w:line="300" w:lineRule="atLeast"/>
        <w:jc w:val="both"/>
        <w:rPr>
          <w:rFonts w:eastAsia="Times New Roman" w:cs="Times New Roman"/>
          <w:sz w:val="24"/>
          <w:szCs w:val="24"/>
        </w:rPr>
      </w:pPr>
    </w:p>
    <w:p w14:paraId="7CA27B7A"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Proszę o doprecyzowanie „wszelkich innych czynności</w:t>
      </w:r>
    </w:p>
    <w:p w14:paraId="006801A4" w14:textId="77777777" w:rsidR="00EE6AA4" w:rsidRPr="002D13A3" w:rsidRDefault="00EE6AA4" w:rsidP="00EE6AA4">
      <w:pPr>
        <w:spacing w:line="300" w:lineRule="atLeast"/>
        <w:jc w:val="both"/>
        <w:rPr>
          <w:rFonts w:eastAsia="Times New Roman" w:cs="Times New Roman"/>
          <w:sz w:val="24"/>
          <w:szCs w:val="24"/>
        </w:rPr>
      </w:pPr>
    </w:p>
    <w:p w14:paraId="3113B00B"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473</w:t>
      </w:r>
    </w:p>
    <w:p w14:paraId="5B556A11"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76D2EEC1" w14:textId="77777777" w:rsidR="00EE6AA4" w:rsidRPr="002D13A3" w:rsidRDefault="00EE6AA4" w:rsidP="00EE6AA4">
      <w:pPr>
        <w:autoSpaceDE w:val="0"/>
        <w:autoSpaceDN w:val="0"/>
        <w:adjustRightInd w:val="0"/>
        <w:spacing w:line="300" w:lineRule="atLeast"/>
        <w:jc w:val="both"/>
        <w:rPr>
          <w:rFonts w:eastAsia="SimSun" w:cs="Times New Roman"/>
          <w:sz w:val="24"/>
          <w:szCs w:val="24"/>
          <w:lang w:eastAsia="ar-SA"/>
        </w:rPr>
      </w:pPr>
      <w:r w:rsidRPr="002D13A3">
        <w:rPr>
          <w:rFonts w:eastAsia="Calibri" w:cs="Times New Roman"/>
          <w:sz w:val="24"/>
          <w:szCs w:val="24"/>
        </w:rPr>
        <w:t xml:space="preserve">Zamawiający dokładnie opisał czym jest HIS Uzupełnienie. U poszczególnych Zamawiających Indywidualnych ma ono różny zakres merytoryczny. Również sposób jego realizacji uzależniony jest od metody wybranej przez Wykonawcę, co odnosi się do </w:t>
      </w:r>
      <w:r w:rsidRPr="002D13A3">
        <w:rPr>
          <w:rFonts w:eastAsia="SimSun" w:cs="Times New Roman"/>
          <w:sz w:val="24"/>
          <w:szCs w:val="24"/>
          <w:lang w:eastAsia="ar-SA"/>
        </w:rPr>
        <w:t xml:space="preserve">zapewnienia nowych warunków licencjonowania dla aktualnych funkcjonalności HIS Aktualny, to jest Oprogramowania Aktualnego, gdzie Wykonawca samodzielnie decyduje czy zadanie obejmujące Uzupełnienie Funkcjonalne Typu B realizuje w całości w sposób wskazany w ust. 1b paragrafu 5, jako Uzupełnienie Funkcjonalne Typu B1 Zamawiający, czy w sposób wskazany w ust. 1 c  paragrafu 5, jako Uzupełnienie Funkcjonalne Typu B2 Zamawiający, czy też w odniesieniu do części funkcjonalności HIS Aktualnego objętych Uzupełnieniem Funkcjonalnym Typu B Wykonawca skorzysta z rozwiązania wskazanego w ust. 1 b  paragrafu 5, jako Uzupełnienie Funkcjonalne Typu B1 Zamawiający, a w odniesieniu do innej części funkcjonalności HIS Aktualnego objętych Uzupełnieniem Funkcjonalnym Typu B Wykonawca skorzysta z rozwiązania wskazanego w ust. 1 c  paragrafu 5, jako Uzupełnienie Funkcjonalne Typu B2 Zamawiający. </w:t>
      </w:r>
    </w:p>
    <w:p w14:paraId="151E677D" w14:textId="77777777" w:rsidR="00EE6AA4" w:rsidRPr="002D13A3" w:rsidRDefault="00EE6AA4" w:rsidP="00EE6AA4">
      <w:pPr>
        <w:suppressAutoHyphens/>
        <w:spacing w:before="120" w:line="300" w:lineRule="atLeast"/>
        <w:ind w:right="708"/>
        <w:contextualSpacing/>
        <w:jc w:val="both"/>
        <w:rPr>
          <w:rFonts w:eastAsia="Times New Roman" w:cs="Times New Roman"/>
          <w:i/>
          <w:sz w:val="24"/>
          <w:szCs w:val="24"/>
          <w:lang w:eastAsia="ar-SA"/>
        </w:rPr>
      </w:pPr>
      <w:r w:rsidRPr="002D13A3">
        <w:rPr>
          <w:rFonts w:eastAsia="SimSun" w:cs="Times New Roman"/>
          <w:sz w:val="24"/>
          <w:szCs w:val="24"/>
          <w:lang w:eastAsia="ar-SA"/>
        </w:rPr>
        <w:t xml:space="preserve">Umowa określa cel i Wykonawca jest rozliczany realizacji celu wskazanego w </w:t>
      </w:r>
      <w:proofErr w:type="spellStart"/>
      <w:r w:rsidRPr="002D13A3">
        <w:rPr>
          <w:rFonts w:eastAsia="SimSun" w:cs="Times New Roman"/>
          <w:sz w:val="24"/>
          <w:szCs w:val="24"/>
          <w:lang w:eastAsia="ar-SA"/>
        </w:rPr>
        <w:t>uowie</w:t>
      </w:r>
      <w:proofErr w:type="spellEnd"/>
      <w:r w:rsidRPr="002D13A3">
        <w:rPr>
          <w:rFonts w:eastAsia="SimSun" w:cs="Times New Roman"/>
          <w:sz w:val="24"/>
          <w:szCs w:val="24"/>
          <w:lang w:eastAsia="ar-SA"/>
        </w:rPr>
        <w:t xml:space="preserve"> i użyte w paragrafie 5 ustęp 14 określenie </w:t>
      </w:r>
      <w:r w:rsidRPr="002D13A3">
        <w:rPr>
          <w:rFonts w:eastAsia="Times New Roman" w:cs="Times New Roman"/>
          <w:b/>
          <w:bCs/>
          <w:sz w:val="24"/>
          <w:szCs w:val="24"/>
          <w:u w:val="single"/>
        </w:rPr>
        <w:t>wszelkie inne czynności</w:t>
      </w:r>
      <w:r w:rsidRPr="002D13A3">
        <w:rPr>
          <w:rFonts w:eastAsia="Times New Roman" w:cs="Times New Roman"/>
          <w:sz w:val="24"/>
          <w:szCs w:val="24"/>
        </w:rPr>
        <w:t xml:space="preserve"> niezbędne do rzeczywistego uruchomienia i działania HIS Uzupełnienie, oznacza dokładnie wszystko to co jest niezbędne do realizacji celu umowy to jest pełnej realizacji celu umowy zgodnie z Wymaganiami Zamawiającego. Zamawiający nie zmienia wskazanego zapisu umowy i nie dostrzega potrzeby jego dalszego precyzowania, bowiem zapis ten sam w sobie jest w pełni precyzyjny. Na pytanie czym jest Wdrożenie pełna odpowiedź znajduje się w całości paragrafu 5. Zamawiający wskazuje, że zgodnie z par. 5 ust. 9 - </w:t>
      </w:r>
      <w:r w:rsidRPr="002D13A3">
        <w:rPr>
          <w:rFonts w:eastAsia="Times New Roman" w:cs="Times New Roman"/>
          <w:i/>
          <w:sz w:val="24"/>
          <w:szCs w:val="24"/>
          <w:lang w:eastAsia="ar-SA"/>
        </w:rPr>
        <w:t xml:space="preserve">Wdrożenie, o jakim mowa w ust. 1 a, 1 b, 1 d, ust. 3 b, ust. 5 b niniejszego paragrafu, to całokształt usług wdrożeniowych rozumianych jako całokształt usług świadczonych przez Wykonawcę służących zapewnieniu realizacji Celu Umowy, co obejmuje w szczególności po zainstalowaniu i rozmieszczeniu dostarczonych </w:t>
      </w:r>
      <w:proofErr w:type="spellStart"/>
      <w:r w:rsidRPr="002D13A3">
        <w:rPr>
          <w:rFonts w:eastAsia="Times New Roman" w:cs="Times New Roman"/>
          <w:i/>
          <w:sz w:val="24"/>
          <w:szCs w:val="24"/>
          <w:lang w:eastAsia="ar-SA"/>
        </w:rPr>
        <w:t>oprogramowań</w:t>
      </w:r>
      <w:proofErr w:type="spellEnd"/>
      <w:r w:rsidRPr="002D13A3">
        <w:rPr>
          <w:rFonts w:eastAsia="Times New Roman" w:cs="Times New Roman"/>
          <w:i/>
          <w:sz w:val="24"/>
          <w:szCs w:val="24"/>
          <w:lang w:eastAsia="ar-SA"/>
        </w:rPr>
        <w:t>, właściwe skonfigurowanie Oprogramowania Aplikacyjnego i Lokalnego Oprogramowania Komunikacyjnego i ich integrację z pozostałymi systemami informatycznymi Zamawiającego, to jest HIS Aktualny do stanu umożliwiającego i zapewniającego eksploatację HIS Uzupełnienie zgodnie z Wymaganiami Zamawiającego. Wdrożenie obejmuje w szczególności konfigurację, integrację, parametryzację, przeprowadzenie testów akceptacyjnych poprzedzających Odbiór Zasadniczy, przekazanie odpowiedniej wiedzy Zamawiającemu z zasad obsługi HIS Uzupełnienie, w tym szkolenia oraz przekazanie dokumentacji powykonawczej.</w:t>
      </w:r>
    </w:p>
    <w:p w14:paraId="4A74E62C" w14:textId="77777777" w:rsidR="00EE6AA4" w:rsidRPr="002D13A3" w:rsidRDefault="00EE6AA4" w:rsidP="00EE6AA4">
      <w:pPr>
        <w:autoSpaceDE w:val="0"/>
        <w:autoSpaceDN w:val="0"/>
        <w:adjustRightInd w:val="0"/>
        <w:spacing w:line="300" w:lineRule="atLeast"/>
        <w:jc w:val="both"/>
        <w:rPr>
          <w:rFonts w:eastAsia="Calibri" w:cs="Times New Roman"/>
          <w:sz w:val="24"/>
          <w:szCs w:val="24"/>
        </w:rPr>
      </w:pPr>
    </w:p>
    <w:p w14:paraId="01AF15EE" w14:textId="77777777" w:rsidR="00EE6AA4" w:rsidRPr="002D13A3" w:rsidRDefault="00EE6AA4" w:rsidP="00EE6AA4">
      <w:pPr>
        <w:spacing w:line="300" w:lineRule="atLeast"/>
        <w:jc w:val="both"/>
        <w:rPr>
          <w:rFonts w:eastAsia="Times New Roman" w:cs="Times New Roman"/>
          <w:sz w:val="24"/>
          <w:szCs w:val="24"/>
        </w:rPr>
      </w:pPr>
    </w:p>
    <w:p w14:paraId="34E90D2D"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474</w:t>
      </w:r>
    </w:p>
    <w:p w14:paraId="6BAB364A" w14:textId="77777777" w:rsidR="00EE6AA4" w:rsidRPr="002D13A3" w:rsidRDefault="00EE6AA4" w:rsidP="00EE6AA4">
      <w:pPr>
        <w:spacing w:line="300" w:lineRule="atLeast"/>
        <w:jc w:val="both"/>
        <w:rPr>
          <w:rFonts w:eastAsia="Times New Roman" w:cs="Times New Roman"/>
          <w:sz w:val="24"/>
          <w:szCs w:val="24"/>
        </w:rPr>
      </w:pPr>
    </w:p>
    <w:p w14:paraId="224E958B" w14:textId="77777777" w:rsidR="00EE6AA4" w:rsidRPr="002D13A3" w:rsidRDefault="0033694F" w:rsidP="00EE6AA4">
      <w:pPr>
        <w:spacing w:line="300" w:lineRule="atLeast"/>
        <w:jc w:val="both"/>
        <w:rPr>
          <w:rFonts w:eastAsia="SimSun" w:cs="Times New Roman"/>
          <w:sz w:val="24"/>
          <w:szCs w:val="24"/>
        </w:rPr>
      </w:pPr>
      <w:r w:rsidRPr="0033694F">
        <w:rPr>
          <w:rFonts w:cs="Calibri"/>
          <w:sz w:val="24"/>
          <w:szCs w:val="24"/>
        </w:rPr>
        <w:t>§ 8 ust 10 o treści</w:t>
      </w:r>
      <w:r>
        <w:rPr>
          <w:rFonts w:eastAsia="SimSun" w:cs="Times New Roman"/>
          <w:sz w:val="24"/>
          <w:szCs w:val="24"/>
        </w:rPr>
        <w:t>.</w:t>
      </w:r>
      <w:r w:rsidRPr="0033694F">
        <w:rPr>
          <w:rFonts w:eastAsia="SimSun" w:cs="Times New Roman"/>
          <w:sz w:val="24"/>
          <w:szCs w:val="24"/>
        </w:rPr>
        <w:t xml:space="preserve"> </w:t>
      </w:r>
      <w:r w:rsidR="00EE6AA4" w:rsidRPr="002D13A3">
        <w:rPr>
          <w:rFonts w:eastAsia="SimSun" w:cs="Times New Roman"/>
          <w:sz w:val="24"/>
          <w:szCs w:val="24"/>
        </w:rPr>
        <w:t xml:space="preserve">Jeżeli Wykonawca nie żądał od Zamawiającego żadnych dokumentów czy informacji dotyczących HIS Aktualnego czy Infrastruktury Zamawiającego we wskazanym terminie 7 Dni od dnia zawarcia Umowy, okoliczność ta nie powoduje, że w dalszym toku </w:t>
      </w:r>
      <w:r w:rsidR="00EE6AA4" w:rsidRPr="002D13A3">
        <w:rPr>
          <w:rFonts w:eastAsia="SimSun" w:cs="Times New Roman"/>
          <w:sz w:val="24"/>
          <w:szCs w:val="24"/>
        </w:rPr>
        <w:lastRenderedPageBreak/>
        <w:t>realizacji Umowy Wykonawca może skutecznie żądać tych informacji czy dokumentów. Innymi słowy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nie jest ono wiążące dla Zamawiającego, a nieprzedstawienie przez Zamawiającego w takiej sytuacji żądanych dokumentów czy informacji nie będzie traktowane jako niewykonanie obowiązków Zamawiającego</w:t>
      </w:r>
    </w:p>
    <w:p w14:paraId="3BCBB543" w14:textId="77777777" w:rsidR="00EE6AA4" w:rsidRPr="002D13A3" w:rsidRDefault="00EE6AA4" w:rsidP="00EE6AA4">
      <w:pPr>
        <w:spacing w:line="300" w:lineRule="atLeast"/>
        <w:jc w:val="both"/>
        <w:rPr>
          <w:rFonts w:eastAsia="Times New Roman" w:cs="Times New Roman"/>
          <w:sz w:val="24"/>
          <w:szCs w:val="24"/>
        </w:rPr>
      </w:pPr>
    </w:p>
    <w:p w14:paraId="10F594EC" w14:textId="77777777" w:rsidR="00EE6AA4" w:rsidRPr="002D13A3" w:rsidRDefault="00EE6AA4" w:rsidP="00EE6AA4">
      <w:pPr>
        <w:spacing w:line="300" w:lineRule="atLeast"/>
        <w:rPr>
          <w:rFonts w:eastAsia="Times New Roman" w:cs="Times New Roman"/>
          <w:sz w:val="24"/>
          <w:szCs w:val="24"/>
          <w:lang w:eastAsia="ar-SA"/>
        </w:rPr>
      </w:pPr>
      <w:r w:rsidRPr="002D13A3">
        <w:rPr>
          <w:rFonts w:eastAsia="Times New Roman" w:cs="Times New Roman"/>
          <w:sz w:val="24"/>
          <w:szCs w:val="24"/>
          <w:lang w:eastAsia="ar-SA"/>
        </w:rPr>
        <w:t>Pytanie:</w:t>
      </w:r>
    </w:p>
    <w:p w14:paraId="385EE373" w14:textId="77777777" w:rsidR="00EE6AA4" w:rsidRPr="002D13A3" w:rsidRDefault="00EE6AA4" w:rsidP="00EE6AA4">
      <w:pPr>
        <w:spacing w:line="300" w:lineRule="atLeast"/>
        <w:jc w:val="both"/>
        <w:rPr>
          <w:rFonts w:eastAsia="Times New Roman" w:cs="Times New Roman"/>
          <w:sz w:val="24"/>
          <w:szCs w:val="24"/>
          <w:lang w:eastAsia="ar-SA"/>
        </w:rPr>
      </w:pPr>
      <w:r w:rsidRPr="002D13A3">
        <w:rPr>
          <w:rFonts w:eastAsia="Times New Roman" w:cs="Times New Roman"/>
          <w:sz w:val="24"/>
          <w:szCs w:val="24"/>
          <w:lang w:eastAsia="ar-SA"/>
        </w:rPr>
        <w:t>Projekt wdrożeniowy jest procesem. Na każdym jego etapie może istnieć konieczność doprecyzowania ustaleń. Taki zapis nie pozwala na skuteczną realizację projektu. Wykonawca również odpowiada za realizację przedsięwzięcia i powinien współpracować z Wykonawcą przez cały czas trwania projektu. Prosimy o modyfikację zapisów SIWZ w całym OPZ, na takie które dadzą szansę na poprawną realizację przedmiotu zamówienia</w:t>
      </w:r>
    </w:p>
    <w:p w14:paraId="2B4871B8" w14:textId="77777777" w:rsidR="00EE6AA4" w:rsidRPr="002D13A3" w:rsidRDefault="00EE6AA4" w:rsidP="00EE6AA4">
      <w:pPr>
        <w:spacing w:line="300" w:lineRule="atLeast"/>
        <w:rPr>
          <w:rFonts w:eastAsia="Times New Roman" w:cs="Times New Roman"/>
          <w:sz w:val="24"/>
          <w:szCs w:val="24"/>
        </w:rPr>
      </w:pPr>
    </w:p>
    <w:p w14:paraId="153F6980"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474</w:t>
      </w:r>
    </w:p>
    <w:p w14:paraId="3CBF1C2E" w14:textId="77777777" w:rsidR="00EE6AA4" w:rsidRPr="002D13A3" w:rsidRDefault="00EE6AA4" w:rsidP="00EE6AA4">
      <w:pPr>
        <w:spacing w:line="300" w:lineRule="atLeast"/>
        <w:rPr>
          <w:rFonts w:eastAsia="Times New Roman" w:cs="Times New Roman"/>
          <w:sz w:val="24"/>
          <w:szCs w:val="24"/>
        </w:rPr>
      </w:pPr>
    </w:p>
    <w:p w14:paraId="0AA8F1E6"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Zamawiający zgadza się z Pytającym i w tym celu wprowadzone zostały szerokie zakrojone zmiany w umowie, gdzie jednoznacznie wynika, że Zamawiający obowiązany jest współpracować z Wykonawcą przez cały okres realizacji umowy w tym poprzez przekazywaniu mu wszelkich niezbędnych informacji, danych i dokumentów, przy czym nie przekazanie danych/ dokumentów jakimi Zamawiający rzeczywiście nie dysponuje i dysponowania nimi nie potwierdziła  w toku postępowania przetargowego  nie może być wykorzystane przez Wykonawcę jako usprawiedliwienie niewykonania lub nienależytego wykonania umowy co precyzują następujące zapisy umowy po zmianach w tym zakresie  - par 8 ust. 5, 10,10a. Jednocześnie Zamawiający potwierdza że obowiązany jest współpracować z Wykonawcą przez cały okres realizacji umowy.</w:t>
      </w:r>
    </w:p>
    <w:p w14:paraId="0E54A839" w14:textId="77777777" w:rsidR="00EE6AA4" w:rsidRPr="002D13A3" w:rsidRDefault="00EE6AA4" w:rsidP="00EE6AA4">
      <w:pPr>
        <w:spacing w:line="300" w:lineRule="atLeast"/>
        <w:rPr>
          <w:rFonts w:eastAsia="Times New Roman" w:cs="Times New Roman"/>
          <w:sz w:val="24"/>
          <w:szCs w:val="24"/>
        </w:rPr>
      </w:pPr>
    </w:p>
    <w:p w14:paraId="60C657DD" w14:textId="77777777" w:rsidR="00EE6AA4" w:rsidRPr="002D13A3" w:rsidRDefault="00EE6AA4" w:rsidP="00EE6AA4">
      <w:pPr>
        <w:pStyle w:val="Akapitzlist"/>
        <w:numPr>
          <w:ilvl w:val="0"/>
          <w:numId w:val="32"/>
        </w:numPr>
        <w:suppressAutoHyphens/>
        <w:spacing w:before="120" w:after="160" w:line="300" w:lineRule="atLeast"/>
        <w:ind w:right="708"/>
        <w:jc w:val="both"/>
        <w:rPr>
          <w:rFonts w:asciiTheme="minorHAnsi" w:eastAsia="SimSun" w:hAnsiTheme="minorHAnsi"/>
          <w:i/>
          <w:sz w:val="24"/>
          <w:szCs w:val="24"/>
          <w:lang w:eastAsia="ar-SA"/>
        </w:rPr>
      </w:pPr>
      <w:r w:rsidRPr="002D13A3">
        <w:rPr>
          <w:rFonts w:asciiTheme="minorHAnsi" w:eastAsia="SimSun" w:hAnsiTheme="minorHAnsi"/>
          <w:i/>
          <w:sz w:val="24"/>
          <w:szCs w:val="24"/>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w:t>
      </w:r>
      <w:r w:rsidRPr="002D13A3">
        <w:rPr>
          <w:rFonts w:asciiTheme="minorHAnsi" w:eastAsia="SimSun" w:hAnsiTheme="minorHAnsi"/>
          <w:i/>
          <w:sz w:val="24"/>
          <w:szCs w:val="24"/>
          <w:lang w:eastAsia="ar-SA"/>
        </w:rPr>
        <w:lastRenderedPageBreak/>
        <w:t xml:space="preserve">obowiązany jest przedstawić Wykonawcy tylko informacje i dokumenty dotyczące HIS Aktualnego i Infrastruktury Zamawiającego: </w:t>
      </w:r>
    </w:p>
    <w:p w14:paraId="3425AC3A" w14:textId="77777777" w:rsidR="00EE6AA4" w:rsidRPr="002D13A3" w:rsidRDefault="00EE6AA4" w:rsidP="00EE6AA4">
      <w:pPr>
        <w:numPr>
          <w:ilvl w:val="0"/>
          <w:numId w:val="31"/>
        </w:numPr>
        <w:suppressAutoHyphens/>
        <w:spacing w:before="120" w:after="160" w:line="30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244CF8FA" w14:textId="77777777" w:rsidR="00EE6AA4" w:rsidRPr="002D13A3" w:rsidRDefault="00EE6AA4" w:rsidP="00EE6AA4">
      <w:pPr>
        <w:numPr>
          <w:ilvl w:val="0"/>
          <w:numId w:val="31"/>
        </w:numPr>
        <w:suppressAutoHyphens/>
        <w:spacing w:before="120" w:after="160" w:line="30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 xml:space="preserve">co których posiadania (dysponowania) Zamawiający nie wypowiedział się w toku Postępowania Przetargowego przed dniem złożenia ofert, a rzeczywiście je posiada. </w:t>
      </w:r>
    </w:p>
    <w:p w14:paraId="37F8425F" w14:textId="77777777" w:rsidR="00EE6AA4" w:rsidRPr="002D13A3" w:rsidRDefault="00EE6AA4" w:rsidP="00EE6AA4">
      <w:pPr>
        <w:suppressAutoHyphens/>
        <w:spacing w:before="120" w:line="300" w:lineRule="atLeast"/>
        <w:ind w:left="1080" w:right="708"/>
        <w:jc w:val="both"/>
        <w:rPr>
          <w:rFonts w:eastAsia="SimSun" w:cs="Times New Roman"/>
          <w:i/>
          <w:sz w:val="24"/>
          <w:szCs w:val="24"/>
          <w:lang w:eastAsia="ar-SA"/>
        </w:rPr>
      </w:pPr>
      <w:r w:rsidRPr="002D13A3">
        <w:rPr>
          <w:rFonts w:eastAsia="SimSun" w:cs="Times New Roman"/>
          <w:i/>
          <w:sz w:val="24"/>
          <w:szCs w:val="24"/>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w:t>
      </w:r>
      <w:r w:rsidRPr="002D13A3">
        <w:rPr>
          <w:rFonts w:eastAsia="SimSun" w:cs="Times New Roman"/>
          <w:i/>
          <w:sz w:val="24"/>
          <w:szCs w:val="24"/>
          <w:lang w:eastAsia="ar-SA"/>
        </w:rPr>
        <w:lastRenderedPageBreak/>
        <w:t>Zamawiający realizuje jedynie w zakresie rzeczywiście posiadanych przez siebie informacji i dokumentów.</w:t>
      </w:r>
    </w:p>
    <w:p w14:paraId="4A170F27" w14:textId="77777777" w:rsidR="00EE6AA4" w:rsidRPr="002D13A3" w:rsidRDefault="00EE6AA4" w:rsidP="00EE6AA4">
      <w:pPr>
        <w:spacing w:line="300" w:lineRule="atLeast"/>
        <w:rPr>
          <w:rFonts w:eastAsia="Times New Roman" w:cs="Times New Roman"/>
          <w:sz w:val="24"/>
          <w:szCs w:val="24"/>
        </w:rPr>
      </w:pPr>
    </w:p>
    <w:p w14:paraId="71AD206F" w14:textId="77777777" w:rsidR="00EE6AA4" w:rsidRPr="002D13A3" w:rsidRDefault="00EE6AA4" w:rsidP="00EE6AA4">
      <w:pPr>
        <w:pStyle w:val="Akapitzlist"/>
        <w:numPr>
          <w:ilvl w:val="0"/>
          <w:numId w:val="30"/>
        </w:numPr>
        <w:suppressAutoHyphens/>
        <w:spacing w:before="120" w:after="160" w:line="300" w:lineRule="atLeast"/>
        <w:ind w:right="708"/>
        <w:jc w:val="both"/>
        <w:rPr>
          <w:rFonts w:asciiTheme="minorHAnsi" w:eastAsia="SimSun" w:hAnsiTheme="minorHAnsi"/>
          <w:i/>
          <w:sz w:val="24"/>
          <w:szCs w:val="24"/>
          <w:lang w:eastAsia="ar-SA"/>
        </w:rPr>
      </w:pPr>
      <w:r w:rsidRPr="002D13A3">
        <w:rPr>
          <w:rFonts w:asciiTheme="minorHAnsi" w:eastAsia="SimSun" w:hAnsiTheme="minorHAnsi"/>
          <w:i/>
          <w:sz w:val="24"/>
          <w:szCs w:val="24"/>
          <w:lang w:eastAsia="ar-SA"/>
        </w:rPr>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19C2374A" w14:textId="77777777" w:rsidR="00EE6AA4" w:rsidRPr="002D13A3" w:rsidRDefault="00EE6AA4" w:rsidP="00EE6AA4">
      <w:pPr>
        <w:suppressAutoHyphens/>
        <w:spacing w:before="120" w:line="300" w:lineRule="atLeast"/>
        <w:ind w:left="720" w:right="708"/>
        <w:contextualSpacing/>
        <w:jc w:val="both"/>
        <w:rPr>
          <w:rFonts w:eastAsia="SimSun" w:cs="Times New Roman"/>
          <w:i/>
          <w:sz w:val="24"/>
          <w:szCs w:val="24"/>
          <w:lang w:eastAsia="ar-SA"/>
        </w:rPr>
      </w:pPr>
      <w:r w:rsidRPr="002D13A3">
        <w:rPr>
          <w:rFonts w:eastAsia="SimSun" w:cs="Times New Roman"/>
          <w:i/>
          <w:sz w:val="24"/>
          <w:szCs w:val="24"/>
          <w:lang w:eastAsia="ar-SA"/>
        </w:rPr>
        <w:t xml:space="preserve">10a / 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w:t>
      </w:r>
      <w:r w:rsidRPr="002D13A3">
        <w:rPr>
          <w:rFonts w:eastAsia="SimSun" w:cs="Times New Roman"/>
          <w:i/>
          <w:sz w:val="24"/>
          <w:szCs w:val="24"/>
          <w:lang w:eastAsia="ar-SA"/>
        </w:rPr>
        <w:lastRenderedPageBreak/>
        <w:t>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4ACFDA30" w14:textId="77777777" w:rsidR="00EE6AA4" w:rsidRPr="002D13A3" w:rsidRDefault="00EE6AA4" w:rsidP="00EE6AA4">
      <w:pPr>
        <w:spacing w:line="300" w:lineRule="atLeast"/>
        <w:rPr>
          <w:rFonts w:eastAsia="Times New Roman" w:cs="Times New Roman"/>
          <w:sz w:val="24"/>
          <w:szCs w:val="24"/>
        </w:rPr>
      </w:pPr>
    </w:p>
    <w:p w14:paraId="22F24825" w14:textId="77777777" w:rsidR="00EE6AA4" w:rsidRPr="002D13A3" w:rsidRDefault="00EE6AA4" w:rsidP="00EE6AA4">
      <w:pPr>
        <w:spacing w:line="300" w:lineRule="atLeast"/>
        <w:rPr>
          <w:rFonts w:eastAsia="Times New Roman" w:cs="Times New Roman"/>
          <w:sz w:val="24"/>
          <w:szCs w:val="24"/>
        </w:rPr>
      </w:pPr>
    </w:p>
    <w:p w14:paraId="43C66BB6"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475</w:t>
      </w:r>
    </w:p>
    <w:p w14:paraId="2E1F0EC4" w14:textId="77777777" w:rsidR="00EE6AA4" w:rsidRPr="002D13A3" w:rsidRDefault="00EE6AA4" w:rsidP="00EE6AA4">
      <w:pPr>
        <w:spacing w:line="300" w:lineRule="atLeast"/>
        <w:rPr>
          <w:rFonts w:eastAsia="Times New Roman" w:cs="Times New Roman"/>
          <w:sz w:val="24"/>
          <w:szCs w:val="24"/>
        </w:rPr>
      </w:pPr>
    </w:p>
    <w:p w14:paraId="78865363"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xml:space="preserve">§ 8 ust 11 o treści </w:t>
      </w:r>
    </w:p>
    <w:p w14:paraId="5439E32B" w14:textId="77777777" w:rsidR="00EE6AA4" w:rsidRPr="002D13A3" w:rsidRDefault="00EE6AA4" w:rsidP="00EE6AA4">
      <w:pPr>
        <w:spacing w:line="300" w:lineRule="atLeast"/>
        <w:jc w:val="both"/>
        <w:rPr>
          <w:rFonts w:eastAsia="SimSun" w:cs="Times New Roman"/>
          <w:sz w:val="24"/>
          <w:szCs w:val="24"/>
        </w:rPr>
      </w:pPr>
      <w:bookmarkStart w:id="0" w:name="_Hlk60842059"/>
      <w:r w:rsidRPr="002D13A3">
        <w:rPr>
          <w:rFonts w:eastAsia="SimSun" w:cs="Times New Roman"/>
          <w:sz w:val="24"/>
          <w:szCs w:val="24"/>
        </w:rPr>
        <w:t>W terminie 13 Dni od dnia podpisania Umowy Wykonawca przedstawi Organizatorowi Postępowania w formie pisemnej Projekt Planu Wdrożenia Oprogramowania Aplikacyjnego</w:t>
      </w:r>
      <w:bookmarkEnd w:id="0"/>
      <w:r w:rsidRPr="002D13A3">
        <w:rPr>
          <w:rFonts w:eastAsia="SimSun" w:cs="Times New Roman"/>
          <w:sz w:val="24"/>
          <w:szCs w:val="24"/>
        </w:rPr>
        <w:t>, który uwzględniać musi wszelkie wymagania Wdrożenia zawarte w OPZ i Umowie i maksymalny termin Wdrożenia który nie może przekraczać 90 Dni od dnia zawarcia Umowy. Zamawiający opiniuje Projekt Planu Wdrożenia Oprogramowania Aplikacyjnego w ciągu kolejnych 2 Dni. W wyniku zaopiniowania Projektu Planu Wdrożenia Oprogramowania Aplikacyjnego Zamawiający go przyjmuje (akceptuje) albo nie przyjmuje (nie akceptuje), nakazując Wykonawcy wprowadzić doń poprawki zgodne z wymaganiami Wdrożenia wskazanymi w OPZ i Umowie w terminie kolejnych 2 Dni. Jeżeli ponownie przedstawiony Projekt Planu Wdrożenia Oprogramowania Aplikacyjnego nie jest zgodny z Wymaganiami Zamawiającego wskazanymi w OPZ i Umowie, wówczas Zamawiający może odstąpić od Umowy, co wiązać się będzie z obowiązkiem zapłacenia przez Wykonawcę kary umownej w wysokości 5 % (pięć procent) Wynagrodzenia. Zamawiający jest uprawniony do odstąpienia od Umowy z powodu okoliczności wskazanych w niniejszym paragrafie w terminie do końca 24 Dnia od dnia przedstawienia przez Wykonawcę poprawionego Projektu Planu Wdrożenia Oprogramowania Aplikacyjnego.</w:t>
      </w:r>
    </w:p>
    <w:p w14:paraId="4BCCB92B" w14:textId="77777777" w:rsidR="00EE6AA4" w:rsidRPr="002D13A3" w:rsidRDefault="00EE6AA4" w:rsidP="00EE6AA4">
      <w:pPr>
        <w:spacing w:line="300" w:lineRule="atLeast"/>
        <w:rPr>
          <w:rFonts w:eastAsia="Times New Roman" w:cs="Times New Roman"/>
          <w:sz w:val="24"/>
          <w:szCs w:val="24"/>
        </w:rPr>
      </w:pPr>
    </w:p>
    <w:p w14:paraId="07E88A94" w14:textId="77777777" w:rsidR="00EE6AA4" w:rsidRPr="002D13A3" w:rsidRDefault="00EE6AA4" w:rsidP="00EE6AA4">
      <w:pPr>
        <w:spacing w:line="300" w:lineRule="atLeast"/>
        <w:rPr>
          <w:rFonts w:eastAsia="Times New Roman" w:cs="Times New Roman"/>
          <w:sz w:val="24"/>
          <w:szCs w:val="24"/>
        </w:rPr>
      </w:pPr>
    </w:p>
    <w:p w14:paraId="7F190F14"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xml:space="preserve">Pytanie </w:t>
      </w:r>
    </w:p>
    <w:p w14:paraId="7F645EC2"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Proszę o potwierdzenie, że Plan Projektu musi być zgodny z zapisami OPZ i umowy. Proszę o usunięcie kary która jest nieadekwatna do winy.</w:t>
      </w:r>
    </w:p>
    <w:p w14:paraId="48943947" w14:textId="77777777" w:rsidR="00EE6AA4" w:rsidRPr="002D13A3" w:rsidRDefault="00EE6AA4" w:rsidP="00EE6AA4">
      <w:pPr>
        <w:spacing w:line="300" w:lineRule="atLeast"/>
        <w:rPr>
          <w:rFonts w:eastAsia="Times New Roman" w:cs="Times New Roman"/>
          <w:sz w:val="24"/>
          <w:szCs w:val="24"/>
        </w:rPr>
      </w:pPr>
    </w:p>
    <w:p w14:paraId="79663BEB"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475</w:t>
      </w:r>
    </w:p>
    <w:p w14:paraId="6215B27C"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756D32A9" w14:textId="77777777" w:rsidR="00EE6AA4" w:rsidRPr="002D13A3" w:rsidRDefault="00EE6AA4" w:rsidP="00EE6AA4">
      <w:pPr>
        <w:autoSpaceDE w:val="0"/>
        <w:autoSpaceDN w:val="0"/>
        <w:adjustRightInd w:val="0"/>
        <w:spacing w:line="300" w:lineRule="atLeast"/>
        <w:rPr>
          <w:rFonts w:eastAsia="Calibri" w:cs="Times New Roman"/>
          <w:sz w:val="24"/>
          <w:szCs w:val="24"/>
        </w:rPr>
      </w:pPr>
      <w:r w:rsidRPr="002D13A3">
        <w:rPr>
          <w:rFonts w:eastAsia="Calibri" w:cs="Times New Roman"/>
          <w:sz w:val="24"/>
          <w:szCs w:val="24"/>
        </w:rPr>
        <w:t>Par. 8 ust 11 po wprowadzonych już zmianach brzmi :</w:t>
      </w:r>
    </w:p>
    <w:p w14:paraId="793D61A5"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42D7F8A4" w14:textId="77777777" w:rsidR="00EE6AA4" w:rsidRPr="002D13A3" w:rsidRDefault="00EE6AA4" w:rsidP="00EE6AA4">
      <w:pPr>
        <w:suppressAutoHyphens/>
        <w:spacing w:before="120" w:after="160" w:line="320" w:lineRule="atLeast"/>
        <w:ind w:right="708"/>
        <w:contextualSpacing/>
        <w:jc w:val="both"/>
        <w:rPr>
          <w:rFonts w:eastAsia="SimSun" w:cs="Times New Roman"/>
          <w:i/>
          <w:sz w:val="24"/>
          <w:szCs w:val="24"/>
          <w:lang w:eastAsia="ar-SA"/>
        </w:rPr>
      </w:pPr>
      <w:r w:rsidRPr="002D13A3">
        <w:rPr>
          <w:rFonts w:eastAsia="SimSun" w:cs="Times New Roman"/>
          <w:i/>
          <w:sz w:val="24"/>
          <w:szCs w:val="24"/>
          <w:lang w:eastAsia="ar-SA"/>
        </w:rPr>
        <w:t>W terminie 25 Dni od dnia podpisania Umowy Wykonawca przedstawi Organizatorowi Postępowania w formie pisemnej Projekt Planu Wdrożenia Oprogramowania Aplikacyjnego, który uwzględniać musi wszelkie wymagania Wdrożenia zawarte w OPZ i Umowie i maksymalny termin Wdrożenia który nie może przekraczać 150 Dni od dnia zawarcia Umowy. Zamawiający opiniuje Projekt Planu Wdrożenia Oprogramowania Aplikacyjnego w ciągu kolejnych 2 Dni. W wyniku zaopiniowania Projektu Planu Wdrożenia Oprogramowania Aplikacyjnego Zamawiający go przyjmuje (akceptuje) albo nie przyjmuje (nie akceptuje), nakazując Wykonawcy wprowadzić doń poprawki zgodne z wymaganiami Wdrożenia wskazanymi w OPZ i Umowie w terminie kolejnych 3 Dni. Jeżeli ponownie przedstawiony Projekt Planu Wdrożenia Oprogramowania Aplikacyjnego nie jest zgodny z Wymaganiami Zamawiającego wskazanymi w OPZ i Umowie, wówczas Zamawiający może odstąpić od Umowy, co wiązać się będzie z obowiązkiem zapłacenia przez Wykonawcę kary umownej w wysokości 5 % (pięć procent) Wynagrodzenia. Zamawiający jest uprawniony do odstąpienia od Umowy z powodu okoliczności wskazanych w niniejszym paragrafie w terminie do końca 24 Dnia od dnia przedstawienia przez Wykonawcę poprawionego Projektu Planu Wdrożenia Oprogramowania Aplikacyjnego.</w:t>
      </w:r>
    </w:p>
    <w:p w14:paraId="726A9599" w14:textId="77777777" w:rsidR="00EE6AA4" w:rsidRPr="002D13A3" w:rsidRDefault="00EE6AA4" w:rsidP="00EE6AA4">
      <w:pPr>
        <w:autoSpaceDE w:val="0"/>
        <w:autoSpaceDN w:val="0"/>
        <w:adjustRightInd w:val="0"/>
        <w:spacing w:line="300" w:lineRule="atLeast"/>
        <w:rPr>
          <w:rFonts w:eastAsia="Calibri" w:cs="Times New Roman"/>
          <w:b/>
          <w:i/>
          <w:sz w:val="24"/>
          <w:szCs w:val="24"/>
          <w:u w:val="single"/>
        </w:rPr>
      </w:pPr>
    </w:p>
    <w:p w14:paraId="7DFA0F9B" w14:textId="77777777" w:rsidR="00EE6AA4" w:rsidRPr="002D13A3" w:rsidRDefault="00EE6AA4" w:rsidP="00EE6AA4">
      <w:pPr>
        <w:autoSpaceDE w:val="0"/>
        <w:autoSpaceDN w:val="0"/>
        <w:adjustRightInd w:val="0"/>
        <w:spacing w:line="300" w:lineRule="atLeast"/>
        <w:rPr>
          <w:rFonts w:eastAsia="Calibri" w:cs="Times New Roman"/>
          <w:sz w:val="24"/>
          <w:szCs w:val="24"/>
        </w:rPr>
      </w:pPr>
      <w:r w:rsidRPr="002D13A3">
        <w:rPr>
          <w:rFonts w:eastAsia="Calibri" w:cs="Times New Roman"/>
          <w:sz w:val="24"/>
          <w:szCs w:val="24"/>
        </w:rPr>
        <w:t xml:space="preserve">Zamawiający potwierdza, że </w:t>
      </w:r>
      <w:r w:rsidRPr="002D13A3">
        <w:rPr>
          <w:rFonts w:eastAsia="SimSun" w:cs="Times New Roman"/>
          <w:sz w:val="24"/>
          <w:szCs w:val="24"/>
          <w:lang w:eastAsia="ar-SA"/>
        </w:rPr>
        <w:t>Projekt Planu Wdrożenia Oprogramowania Aplikacyjnego musi być zgodny z zapisami OPZ i Umową. Kara umową zostanie nie zmieniona. Jest ona konsekwencją odstąpienia od umowy przez Zamawiającego z winy Wykonawcy i nie jest w żaden sposób wygórowana. Wskazany zapis umowy o karze umownej pozostaje niezmieniony.</w:t>
      </w:r>
    </w:p>
    <w:p w14:paraId="7D35A56A" w14:textId="77777777" w:rsidR="00EE6AA4" w:rsidRPr="002D13A3" w:rsidRDefault="00EE6AA4" w:rsidP="00EE6AA4">
      <w:pPr>
        <w:spacing w:line="300" w:lineRule="atLeast"/>
        <w:rPr>
          <w:rFonts w:eastAsia="Times New Roman" w:cs="Times New Roman"/>
          <w:sz w:val="24"/>
          <w:szCs w:val="24"/>
        </w:rPr>
      </w:pPr>
    </w:p>
    <w:p w14:paraId="0E17DA4F"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476</w:t>
      </w:r>
    </w:p>
    <w:p w14:paraId="441EB37C" w14:textId="77777777" w:rsidR="00EE6AA4" w:rsidRPr="002D13A3" w:rsidRDefault="00EE6AA4" w:rsidP="00EE6AA4">
      <w:pPr>
        <w:spacing w:line="300" w:lineRule="atLeast"/>
        <w:rPr>
          <w:rFonts w:eastAsia="Times New Roman" w:cs="Times New Roman"/>
          <w:sz w:val="24"/>
          <w:szCs w:val="24"/>
        </w:rPr>
      </w:pPr>
    </w:p>
    <w:p w14:paraId="68D86B05"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9 ust 7 o treści</w:t>
      </w:r>
    </w:p>
    <w:p w14:paraId="518E89E3" w14:textId="77777777" w:rsidR="00EE6AA4" w:rsidRPr="002D13A3" w:rsidRDefault="00EE6AA4" w:rsidP="00EE6AA4">
      <w:pPr>
        <w:spacing w:line="300" w:lineRule="atLeast"/>
        <w:jc w:val="both"/>
        <w:rPr>
          <w:rFonts w:eastAsia="SimSun" w:cs="Times New Roman"/>
          <w:sz w:val="24"/>
          <w:szCs w:val="24"/>
        </w:rPr>
      </w:pPr>
      <w:bookmarkStart w:id="1" w:name="_Hlk60842498"/>
      <w:r w:rsidRPr="002D13A3">
        <w:rPr>
          <w:rFonts w:eastAsia="SimSun" w:cs="Times New Roman"/>
          <w:sz w:val="24"/>
          <w:szCs w:val="24"/>
        </w:rPr>
        <w:t xml:space="preserve">W terminie 13 Dni od dnia podpisania Umowy Wykonawca przedstawi Organizatorowi Postępowania w formie pisemnej Projekt Planu Wdrożenia LOK, który uwzględniać musi wszelkie wymagania Wdrożenia zawarte w OPZ i Umowie oraz maksymalny termin Wdrożenia, który nie może przekraczać 90 Dni od dnia zawarcia Umowy. Zamawiający opiniuje Projekt Planu Wdrożenia LOK w ciągu kolejnych 2 Dni. W wyniku zaopiniowania Projektu Planu Wdrożenia LOK Zamawiający go przyjmuje (akceptuje) albo nie przyjmuje (nie akceptuje), nakazując Wykonawcy wprowadzić doń poprawki zgodne z wymaganiami </w:t>
      </w:r>
      <w:r w:rsidRPr="002D13A3">
        <w:rPr>
          <w:rFonts w:eastAsia="SimSun" w:cs="Times New Roman"/>
          <w:sz w:val="24"/>
          <w:szCs w:val="24"/>
        </w:rPr>
        <w:lastRenderedPageBreak/>
        <w:t>Wdrożenia wskazanymi w OPZ i Umowie w terminie kolejnych 2 Dni. Jeżeli ponownie przedstawiony Projekt Planu Wdrożenia LOK nie jest zgodny z wymaganiami Zamawiającego wskazanymi w OPZ i Umowie, wówczas Zamawiający może odstąpić od Umowy, co wiązać się będzie z obowiązkiem zapłacenia przez Wykonawcę kary umownej w wysokości 5 % (pięć procent) Wynagrodzenia. Zamawiający jest uprawniony do odstąpienia od Umowy z powodu okoliczności wskazanych w niniejszym paragrafie w terminie do końca 24 Dnia od dnia przedstawienia przez Wykonawcę poprawionego Projektu Planu Wdrożenia LOK</w:t>
      </w:r>
      <w:bookmarkEnd w:id="1"/>
      <w:r w:rsidRPr="002D13A3">
        <w:rPr>
          <w:rFonts w:eastAsia="SimSun" w:cs="Times New Roman"/>
          <w:sz w:val="24"/>
          <w:szCs w:val="24"/>
        </w:rPr>
        <w:t>.</w:t>
      </w:r>
    </w:p>
    <w:p w14:paraId="644CB8F5" w14:textId="77777777" w:rsidR="00EE6AA4" w:rsidRPr="002D13A3" w:rsidRDefault="00EE6AA4" w:rsidP="00EE6AA4">
      <w:pPr>
        <w:spacing w:line="300" w:lineRule="atLeast"/>
        <w:rPr>
          <w:rFonts w:eastAsia="Times New Roman" w:cs="Times New Roman"/>
          <w:sz w:val="24"/>
          <w:szCs w:val="24"/>
        </w:rPr>
      </w:pPr>
    </w:p>
    <w:p w14:paraId="6E6073A1" w14:textId="77777777" w:rsidR="00EE6AA4" w:rsidRPr="002D13A3" w:rsidRDefault="00EE6AA4" w:rsidP="00EE6AA4">
      <w:pPr>
        <w:spacing w:line="300" w:lineRule="atLeast"/>
        <w:rPr>
          <w:rFonts w:eastAsia="Times New Roman" w:cs="Times New Roman"/>
          <w:sz w:val="24"/>
          <w:szCs w:val="24"/>
        </w:rPr>
      </w:pPr>
    </w:p>
    <w:p w14:paraId="0540E586"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xml:space="preserve">Pytanie </w:t>
      </w:r>
    </w:p>
    <w:p w14:paraId="25B1E6E0"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xml:space="preserve">Czy Zamawiający dopuszcza, że dostawę i wdrożenie LOK będzie mógł realizować inny dostawca niż ten który zajmie się wdrożeniem HIS? Dostawa LOK powiązana jest z dostawą systemów HIS? Prosimy o wyjaśnienie. </w:t>
      </w:r>
    </w:p>
    <w:p w14:paraId="34F2E4C2" w14:textId="77777777" w:rsidR="00EE6AA4" w:rsidRPr="002D13A3" w:rsidRDefault="00EE6AA4" w:rsidP="00EE6AA4">
      <w:pPr>
        <w:spacing w:line="300" w:lineRule="atLeast"/>
        <w:rPr>
          <w:rFonts w:eastAsia="Times New Roman" w:cs="Times New Roman"/>
          <w:sz w:val="24"/>
          <w:szCs w:val="24"/>
        </w:rPr>
      </w:pPr>
    </w:p>
    <w:p w14:paraId="653EC7F5"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476</w:t>
      </w:r>
    </w:p>
    <w:p w14:paraId="3489E7E8"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29928A52" w14:textId="77777777" w:rsidR="00EE6AA4" w:rsidRPr="002D13A3" w:rsidRDefault="00EE6AA4" w:rsidP="00EE6AA4">
      <w:pPr>
        <w:autoSpaceDE w:val="0"/>
        <w:autoSpaceDN w:val="0"/>
        <w:adjustRightInd w:val="0"/>
        <w:spacing w:line="300" w:lineRule="atLeast"/>
        <w:jc w:val="both"/>
        <w:rPr>
          <w:rFonts w:eastAsia="Calibri" w:cs="Times New Roman"/>
          <w:sz w:val="24"/>
          <w:szCs w:val="24"/>
        </w:rPr>
      </w:pPr>
      <w:r w:rsidRPr="002D13A3">
        <w:rPr>
          <w:rFonts w:eastAsia="Calibri" w:cs="Times New Roman"/>
          <w:sz w:val="24"/>
          <w:szCs w:val="24"/>
        </w:rPr>
        <w:t>Umowa przewiduje jednego wykonawcę który odpowiada za realizację całości umowy. Wykonawca może korzystać z podwykonawców. Jeżeli wykonawca korzysta z podwykonawców odpowiedzialność za całość umowy ponosi zawsze wykonawca. Wykonawca może więc do dostarczenia czy wdrożenia LOK  skorzystać z podwykonawcy ale w takiej sytuacji za wszelkie efekty umowy związane z LOK i tak wobec Zmawiającego odpowiedzialność ponosi wykonawca.</w:t>
      </w:r>
    </w:p>
    <w:p w14:paraId="75D139DD" w14:textId="77777777" w:rsidR="00EE6AA4" w:rsidRPr="002D13A3" w:rsidRDefault="00EE6AA4" w:rsidP="00EE6AA4">
      <w:pPr>
        <w:autoSpaceDE w:val="0"/>
        <w:autoSpaceDN w:val="0"/>
        <w:adjustRightInd w:val="0"/>
        <w:spacing w:line="300" w:lineRule="atLeast"/>
        <w:jc w:val="both"/>
        <w:rPr>
          <w:rFonts w:eastAsia="Calibri" w:cs="Times New Roman"/>
          <w:sz w:val="24"/>
          <w:szCs w:val="24"/>
        </w:rPr>
      </w:pPr>
      <w:r w:rsidRPr="002D13A3">
        <w:rPr>
          <w:rFonts w:eastAsia="Calibri" w:cs="Times New Roman"/>
          <w:sz w:val="24"/>
          <w:szCs w:val="24"/>
        </w:rPr>
        <w:t xml:space="preserve">LOK musi współpracować z Oprogramowaniem Aplikacyjnym i HIS Aktualny na warunkach wskazanych w OPZ. Jak to wykonawca zrobi zależy wyłącznie od niego. Liczy się końcowy efekt. To co zostanie Wdrożone jako Oprogramowanie Aplikacyjne i jako LOK musi docelowo spełniać Wymagania Zamawiającego. Zamawiający nie narzuca że dostawcą Oprogramowania Aplikacyjnego i LOK musi być ten sam producent oprogramowania. Dostawca obu oprogramowani może być różny, ale oba oprogramowania muszą spełniać wszelkie Wymagania Zamawiającego. Między innymi  z tego powodu umowa przewiduje osobny tryb wdrożenia Oprogramowania Aplikacyjnego i LOK. Wykonawca który podpisuje umowę odpowiada za całość jej realizacji, niezależnie od tego kto jest producentem dostarczanych oprogramowani.  </w:t>
      </w:r>
    </w:p>
    <w:p w14:paraId="76A5B776" w14:textId="77777777" w:rsidR="00EE6AA4" w:rsidRPr="002D13A3" w:rsidRDefault="00EE6AA4" w:rsidP="00EE6AA4">
      <w:pPr>
        <w:spacing w:line="300" w:lineRule="atLeast"/>
        <w:rPr>
          <w:rFonts w:eastAsia="Times New Roman" w:cs="Times New Roman"/>
          <w:sz w:val="24"/>
          <w:szCs w:val="24"/>
        </w:rPr>
      </w:pPr>
    </w:p>
    <w:p w14:paraId="4E7C2486"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477</w:t>
      </w:r>
    </w:p>
    <w:p w14:paraId="0B920FDC" w14:textId="77777777" w:rsidR="00EE6AA4" w:rsidRPr="002D13A3" w:rsidRDefault="00EE6AA4" w:rsidP="00EE6AA4">
      <w:pPr>
        <w:spacing w:line="300" w:lineRule="atLeast"/>
        <w:rPr>
          <w:rFonts w:eastAsia="Times New Roman" w:cs="Times New Roman"/>
          <w:sz w:val="24"/>
          <w:szCs w:val="24"/>
        </w:rPr>
      </w:pPr>
    </w:p>
    <w:p w14:paraId="7D7722F7" w14:textId="77777777" w:rsidR="00EE6AA4" w:rsidRPr="002D13A3" w:rsidRDefault="00EE6AA4" w:rsidP="00EE6AA4">
      <w:pPr>
        <w:spacing w:line="300" w:lineRule="atLeast"/>
        <w:rPr>
          <w:rFonts w:eastAsia="Times New Roman" w:cs="Times New Roman"/>
          <w:sz w:val="24"/>
          <w:szCs w:val="24"/>
        </w:rPr>
      </w:pPr>
    </w:p>
    <w:p w14:paraId="5E8558D6"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lastRenderedPageBreak/>
        <w:t xml:space="preserve">§ 9 ust 9 o treści </w:t>
      </w:r>
    </w:p>
    <w:p w14:paraId="3CADF45E" w14:textId="77777777" w:rsidR="00EE6AA4" w:rsidRPr="002D13A3" w:rsidRDefault="00EE6AA4" w:rsidP="00EE6AA4">
      <w:pPr>
        <w:spacing w:line="300" w:lineRule="atLeast"/>
        <w:jc w:val="both"/>
        <w:rPr>
          <w:rFonts w:eastAsia="SimSun" w:cs="Times New Roman"/>
          <w:sz w:val="24"/>
          <w:szCs w:val="24"/>
        </w:rPr>
      </w:pPr>
      <w:bookmarkStart w:id="2" w:name="_Hlk60842518"/>
      <w:r w:rsidRPr="002D13A3">
        <w:rPr>
          <w:rFonts w:eastAsia="SimSun" w:cs="Times New Roman"/>
          <w:sz w:val="24"/>
          <w:szCs w:val="24"/>
        </w:rPr>
        <w:t>Plan Wdrożenia LOK powinien być podzielony na etapy (minimum trzy), których realizację Zamawiający może kontrolować.</w:t>
      </w:r>
    </w:p>
    <w:p w14:paraId="78847FD4" w14:textId="77777777" w:rsidR="00EE6AA4" w:rsidRPr="002D13A3" w:rsidRDefault="00EE6AA4" w:rsidP="00EE6AA4">
      <w:pPr>
        <w:spacing w:line="300" w:lineRule="atLeast"/>
        <w:jc w:val="both"/>
        <w:rPr>
          <w:rFonts w:eastAsia="SimSun" w:cs="Times New Roman"/>
          <w:sz w:val="24"/>
          <w:szCs w:val="24"/>
        </w:rPr>
      </w:pPr>
    </w:p>
    <w:p w14:paraId="0E28E560"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Pytanie </w:t>
      </w:r>
    </w:p>
    <w:p w14:paraId="51F44301" w14:textId="77777777" w:rsidR="00EE6AA4" w:rsidRPr="002D13A3" w:rsidRDefault="00EE6AA4" w:rsidP="00EE6AA4">
      <w:pPr>
        <w:spacing w:line="300" w:lineRule="atLeast"/>
        <w:jc w:val="both"/>
        <w:rPr>
          <w:rFonts w:eastAsia="SimSun" w:cs="Times New Roman"/>
          <w:sz w:val="24"/>
          <w:szCs w:val="24"/>
        </w:rPr>
      </w:pPr>
      <w:r w:rsidRPr="002D13A3">
        <w:rPr>
          <w:rFonts w:eastAsia="Times New Roman" w:cs="Times New Roman"/>
          <w:sz w:val="24"/>
          <w:szCs w:val="24"/>
        </w:rPr>
        <w:t>Proszę o zdefiniowanie formy kontroli np. cotygodniowe raporty okresowe obrazujące postęp projektu / etapu względem ustalonego harmonogramu</w:t>
      </w:r>
    </w:p>
    <w:bookmarkEnd w:id="2"/>
    <w:p w14:paraId="22BB60DF" w14:textId="77777777" w:rsidR="00EE6AA4" w:rsidRPr="002D13A3" w:rsidRDefault="00EE6AA4" w:rsidP="00EE6AA4">
      <w:pPr>
        <w:spacing w:line="300" w:lineRule="atLeast"/>
        <w:rPr>
          <w:rFonts w:eastAsia="Times New Roman" w:cs="Times New Roman"/>
          <w:sz w:val="24"/>
          <w:szCs w:val="24"/>
        </w:rPr>
      </w:pPr>
    </w:p>
    <w:p w14:paraId="098006E2"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477</w:t>
      </w:r>
    </w:p>
    <w:p w14:paraId="0F94C49A"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5946F9C5" w14:textId="77777777" w:rsidR="00EE6AA4" w:rsidRPr="002D13A3" w:rsidRDefault="00EE6AA4" w:rsidP="00EE6AA4">
      <w:pPr>
        <w:autoSpaceDE w:val="0"/>
        <w:autoSpaceDN w:val="0"/>
        <w:adjustRightInd w:val="0"/>
        <w:spacing w:line="300" w:lineRule="atLeast"/>
        <w:rPr>
          <w:rFonts w:eastAsia="Calibri" w:cs="Times New Roman"/>
          <w:sz w:val="24"/>
          <w:szCs w:val="24"/>
        </w:rPr>
      </w:pPr>
      <w:r w:rsidRPr="002D13A3">
        <w:rPr>
          <w:rFonts w:eastAsia="Calibri" w:cs="Times New Roman"/>
          <w:sz w:val="24"/>
          <w:szCs w:val="24"/>
        </w:rPr>
        <w:t xml:space="preserve">Zamawiający nie będzie ani w OPZ ani we wzorze umowy wprowadzała w tym zakresie większego uszczegółowienia. Intencja Zamawiającego jest jasna – Wykonawca przygotowując Plan Wdrożenia LOK  obowiązany jest wyróżnić w nim etapy, minimum trzy, przy czym o sposobie podziału wdrożenia na etapy decyduje samodzielnie wykonawca. Zamawiający w tym zakresie nic nie narzuca, prócz celu jakiemu ten podział ma służyć. Celem jest zapewnienie realnej kontroli  Zamawiającego nad realizacją wdrożenia prowadzonego przez Wykonawcę. Zamawiający nie narzucił w umowie że wykonawca obowiązany jest raportować wykonawcy postępy prac. W każdym czasie Zamawiający może żądać od wykonawcy informacji z postępu prac w realizacji umowy. Jedynym wymogiem w podziale na minimum trzy etapy jest ich rozłożenie w czasie, by umożliwić Zamawiającemu kontrole postępu prac.   </w:t>
      </w:r>
    </w:p>
    <w:p w14:paraId="12E8F2C1" w14:textId="77777777" w:rsidR="00EE6AA4" w:rsidRPr="002D13A3" w:rsidRDefault="00EE6AA4" w:rsidP="00EE6AA4">
      <w:pPr>
        <w:spacing w:line="300" w:lineRule="atLeast"/>
        <w:rPr>
          <w:rFonts w:eastAsia="Times New Roman" w:cs="Times New Roman"/>
          <w:sz w:val="24"/>
          <w:szCs w:val="24"/>
        </w:rPr>
      </w:pPr>
    </w:p>
    <w:p w14:paraId="0DB59714"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478</w:t>
      </w:r>
    </w:p>
    <w:p w14:paraId="0A71A041" w14:textId="77777777" w:rsidR="00EE6AA4" w:rsidRPr="002D13A3" w:rsidRDefault="00EE6AA4" w:rsidP="00EE6AA4">
      <w:pPr>
        <w:spacing w:line="300" w:lineRule="atLeast"/>
        <w:rPr>
          <w:rFonts w:eastAsia="Times New Roman" w:cs="Times New Roman"/>
          <w:sz w:val="24"/>
          <w:szCs w:val="24"/>
        </w:rPr>
      </w:pPr>
    </w:p>
    <w:p w14:paraId="441D83C0"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xml:space="preserve">§ 10 ust 7 o treści </w:t>
      </w:r>
    </w:p>
    <w:p w14:paraId="3B54480C"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Odrzucenie Zmiany Projektu LOK przez Zamawiającego oznacza, że Zamawiający ma pewność, że zaproponowana przez Wykonawcę Zmiana Projektu LOK prowadzić będzie do tego, że LOK zrealizowany zgodnie z Projektem LOK zawierającym daną Zmianę nie będzie spełniać Wymagań Zamawiającego. LOK zrealizowany na podstawie takiego projektu, to jest łącznie ze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2B5CD265" w14:textId="77777777" w:rsidR="00EE6AA4" w:rsidRPr="002D13A3" w:rsidRDefault="00EE6AA4" w:rsidP="00EE6AA4">
      <w:pPr>
        <w:spacing w:line="300" w:lineRule="atLeast"/>
        <w:jc w:val="both"/>
        <w:rPr>
          <w:rFonts w:eastAsia="Times New Roman" w:cs="Times New Roman"/>
          <w:sz w:val="24"/>
          <w:szCs w:val="24"/>
        </w:rPr>
      </w:pPr>
    </w:p>
    <w:p w14:paraId="230044F6"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Pytanie </w:t>
      </w:r>
    </w:p>
    <w:p w14:paraId="5C6243CB"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lastRenderedPageBreak/>
        <w:t xml:space="preserve">Prosimy o zmianę zapisu tak, aby kryteria były mierzalne np. zgodność z OPZ, określenie „mieć pewność” nie spełnia warunków pozwalających na prezencyjne określenie zasad odrzucenia. </w:t>
      </w:r>
    </w:p>
    <w:p w14:paraId="40CFA5F4" w14:textId="77777777" w:rsidR="00EE6AA4" w:rsidRPr="002D13A3" w:rsidRDefault="00EE6AA4" w:rsidP="00EE6AA4">
      <w:pPr>
        <w:spacing w:line="300" w:lineRule="atLeast"/>
        <w:jc w:val="both"/>
        <w:rPr>
          <w:rFonts w:eastAsia="Times New Roman" w:cs="Times New Roman"/>
          <w:sz w:val="24"/>
          <w:szCs w:val="24"/>
        </w:rPr>
      </w:pPr>
    </w:p>
    <w:p w14:paraId="791E47FF"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478</w:t>
      </w:r>
    </w:p>
    <w:p w14:paraId="19BCF0FC"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p>
    <w:p w14:paraId="0075A408" w14:textId="77777777" w:rsidR="00EE6AA4" w:rsidRPr="002D13A3" w:rsidRDefault="00EE6AA4" w:rsidP="00EE6AA4">
      <w:pPr>
        <w:autoSpaceDE w:val="0"/>
        <w:autoSpaceDN w:val="0"/>
        <w:adjustRightInd w:val="0"/>
        <w:spacing w:line="300" w:lineRule="atLeast"/>
        <w:jc w:val="both"/>
        <w:rPr>
          <w:rFonts w:eastAsia="Calibri" w:cs="Times New Roman"/>
          <w:sz w:val="24"/>
          <w:szCs w:val="24"/>
        </w:rPr>
      </w:pPr>
      <w:r w:rsidRPr="002D13A3">
        <w:rPr>
          <w:rFonts w:eastAsia="Calibri" w:cs="Times New Roman"/>
          <w:sz w:val="24"/>
          <w:szCs w:val="24"/>
        </w:rPr>
        <w:t xml:space="preserve">Zamawiający nie będzie w tym zakresie wprowadzać zmian w umowie. Zamawiającemu zależy na realizacji umowy w tym prawidłowym wykonaniu i wdrożeniu LOK. Jeżeli Zamawiający skorzysta z opisanego uprawnienia ponosić będzie wszelkie tego konsekwencje, obejmujące również odszkodowane należne wykonawcy w sytuacji gdy decyzja Zamawiającego o odrzuceniu zmiany LOK byłaby niezasadna, to jest że wprowadzona przez Wykonawcę zmiana LOK nie prowadziłaby do sytuacji że LOK zrealizowany z uwzględnieniem wskazanej zmiany nie byłby zgodny z Wymaganiami Zamawiającego. </w:t>
      </w:r>
    </w:p>
    <w:p w14:paraId="3C226806"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Określenie „mieć pewność” spełnia warunków pozwalających na prezencyjne określenie zasad odrzucenia. Zamawiający taką pewność uzyskuje na podstawie swojej fachowej wiedzy i doświadczenia. Dokonując odrzucenia zmiany w projekcie LOK  tak samo jak odrzucając sam projekt LOK Zamawiający dokonuje tego mając pewność że to co zaproponował Wykonawca z cała pewnością nie doprowadzi do efektu wymaganego przez Zamawiającego, to jest efektu zgodnego z Wymaganiami Zamawiającego. </w:t>
      </w:r>
    </w:p>
    <w:p w14:paraId="0EFD92F6" w14:textId="77777777" w:rsidR="00EE6AA4" w:rsidRPr="002D13A3" w:rsidRDefault="00EE6AA4" w:rsidP="00EE6AA4">
      <w:pPr>
        <w:autoSpaceDE w:val="0"/>
        <w:autoSpaceDN w:val="0"/>
        <w:adjustRightInd w:val="0"/>
        <w:spacing w:line="300" w:lineRule="atLeast"/>
        <w:rPr>
          <w:rFonts w:eastAsia="Calibri" w:cs="Times New Roman"/>
          <w:sz w:val="24"/>
          <w:szCs w:val="24"/>
        </w:rPr>
      </w:pPr>
    </w:p>
    <w:p w14:paraId="30FBB212" w14:textId="77777777" w:rsidR="00EE6AA4" w:rsidRPr="002D13A3" w:rsidRDefault="00EE6AA4" w:rsidP="00EE6AA4">
      <w:pPr>
        <w:spacing w:line="300" w:lineRule="atLeast"/>
        <w:rPr>
          <w:rFonts w:eastAsia="Times New Roman" w:cs="Times New Roman"/>
          <w:sz w:val="24"/>
          <w:szCs w:val="24"/>
        </w:rPr>
      </w:pPr>
    </w:p>
    <w:p w14:paraId="42EB3A0D"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479</w:t>
      </w:r>
    </w:p>
    <w:p w14:paraId="551ED292" w14:textId="77777777" w:rsidR="00EE6AA4" w:rsidRPr="002D13A3" w:rsidRDefault="00EE6AA4" w:rsidP="00EE6AA4">
      <w:pPr>
        <w:spacing w:line="300" w:lineRule="atLeast"/>
        <w:rPr>
          <w:rFonts w:eastAsia="Times New Roman" w:cs="Times New Roman"/>
          <w:sz w:val="24"/>
          <w:szCs w:val="24"/>
        </w:rPr>
      </w:pPr>
    </w:p>
    <w:p w14:paraId="1A8120AE" w14:textId="77777777" w:rsidR="00EE6AA4" w:rsidRPr="002D13A3" w:rsidRDefault="00EE6AA4" w:rsidP="00EE6AA4">
      <w:pPr>
        <w:spacing w:line="300" w:lineRule="atLeast"/>
        <w:rPr>
          <w:rFonts w:eastAsia="Times New Roman" w:cs="Times New Roman"/>
          <w:sz w:val="24"/>
          <w:szCs w:val="24"/>
        </w:rPr>
      </w:pPr>
    </w:p>
    <w:p w14:paraId="66CF6D6E"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xml:space="preserve">§ 11 ust 8 o treści </w:t>
      </w:r>
    </w:p>
    <w:p w14:paraId="3EA5F3F8"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Odbiór Zasadniczy nie będzie trwał dłużej niż 20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HIS Uzupełnienie w środowisku pracy Zamawiającego oraz Systemu Autoryzacji. W ramach Odbioru Zasadniczego Zamawiający uprawniony jest sprawdzać zrealizowany Przedmiot Umowy Zasadniczy w każdy sposób jaki uzna za stosowny, co obejmuje również uprawnienie </w:t>
      </w:r>
      <w:r w:rsidRPr="002D13A3">
        <w:rPr>
          <w:rFonts w:eastAsia="Times New Roman" w:cs="Times New Roman"/>
          <w:sz w:val="24"/>
          <w:szCs w:val="24"/>
          <w:u w:val="single"/>
        </w:rPr>
        <w:t>do podejmowania działań nieobjętych zakresem testów wskazanych w OPZ, podejmowanie działań nieuzgodnionych z Wykonawcą</w:t>
      </w:r>
      <w:r w:rsidRPr="002D13A3">
        <w:rPr>
          <w:rFonts w:eastAsia="Times New Roman" w:cs="Times New Roman"/>
          <w:sz w:val="24"/>
          <w:szCs w:val="24"/>
        </w:rPr>
        <w:t xml:space="preserve">, jak i nieobjętych Harmonogramem Odbioru Zasadniczego. Niemniej jednak czynności odbiorcze wskazane w Harmonogramie Odbioru Zasadniczego zawsze zostaną wykonane przez Zamawiającego. Wykonawca obowiązany jest do pełnej </w:t>
      </w:r>
      <w:r w:rsidRPr="002D13A3">
        <w:rPr>
          <w:rFonts w:eastAsia="Times New Roman" w:cs="Times New Roman"/>
          <w:sz w:val="24"/>
          <w:szCs w:val="24"/>
        </w:rPr>
        <w:lastRenderedPageBreak/>
        <w:t>współpracy z Zamawiającym podczas dokonywania przez Zamawiającego wszelkich czynności odbiorczych, również jeżeli nie zostały zawarte w Harmonogramie Odbioru Zasadniczego.</w:t>
      </w:r>
    </w:p>
    <w:p w14:paraId="7F8D5738" w14:textId="77777777" w:rsidR="00EE6AA4" w:rsidRPr="002D13A3" w:rsidRDefault="00EE6AA4" w:rsidP="00EE6AA4">
      <w:pPr>
        <w:spacing w:line="300" w:lineRule="atLeast"/>
        <w:jc w:val="both"/>
        <w:rPr>
          <w:rFonts w:eastAsia="Times New Roman" w:cs="Times New Roman"/>
          <w:sz w:val="24"/>
          <w:szCs w:val="24"/>
        </w:rPr>
      </w:pPr>
    </w:p>
    <w:p w14:paraId="6C57EF49" w14:textId="77777777" w:rsidR="00EE6AA4" w:rsidRPr="002D13A3" w:rsidRDefault="00EE6AA4" w:rsidP="00EE6AA4">
      <w:pPr>
        <w:spacing w:line="300" w:lineRule="atLeast"/>
        <w:jc w:val="both"/>
        <w:rPr>
          <w:rFonts w:eastAsia="Times New Roman" w:cs="Times New Roman"/>
          <w:sz w:val="24"/>
          <w:szCs w:val="24"/>
        </w:rPr>
      </w:pPr>
    </w:p>
    <w:p w14:paraId="0483ABC0"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Pytanie</w:t>
      </w:r>
    </w:p>
    <w:p w14:paraId="4A608B56"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Przedłużenie Odbioru Zasadniczego wymaga uzasadnienia. Proszę o usunięcie zapisu ponieważ daje on prawo Zamawiającemu do przesuwania Odbioru bez uzasadnienia. Proszę o zmianę zapisu „w każdy sposób jaki uzna za stosowny” </w:t>
      </w:r>
    </w:p>
    <w:p w14:paraId="74CE50FC" w14:textId="77777777" w:rsidR="00EE6AA4" w:rsidRPr="002D13A3" w:rsidRDefault="00EE6AA4" w:rsidP="00EE6AA4">
      <w:pPr>
        <w:spacing w:line="300" w:lineRule="atLeast"/>
        <w:jc w:val="both"/>
        <w:rPr>
          <w:rFonts w:eastAsia="Times New Roman" w:cs="Times New Roman"/>
          <w:sz w:val="24"/>
          <w:szCs w:val="24"/>
        </w:rPr>
      </w:pPr>
    </w:p>
    <w:p w14:paraId="2A05BF38"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Prosimy o zmianę zapisu, który uzależnia odbiór od nieuzgodnionych scenariuszy testowych. Prosimy o określenie mierzalnych scenariuszy będących podstawą do obioru.</w:t>
      </w:r>
    </w:p>
    <w:p w14:paraId="3985A1EF" w14:textId="77777777" w:rsidR="00EE6AA4" w:rsidRPr="002D13A3" w:rsidRDefault="00EE6AA4" w:rsidP="00EE6AA4">
      <w:pPr>
        <w:spacing w:line="300" w:lineRule="atLeast"/>
        <w:jc w:val="both"/>
        <w:rPr>
          <w:rFonts w:eastAsia="Times New Roman" w:cs="Times New Roman"/>
          <w:sz w:val="24"/>
          <w:szCs w:val="24"/>
        </w:rPr>
      </w:pPr>
    </w:p>
    <w:p w14:paraId="56A21874"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479</w:t>
      </w:r>
    </w:p>
    <w:p w14:paraId="2390F0AF" w14:textId="77777777" w:rsidR="00EE6AA4" w:rsidRPr="002D13A3" w:rsidRDefault="00EE6AA4" w:rsidP="00EE6AA4">
      <w:pPr>
        <w:spacing w:line="300" w:lineRule="atLeast"/>
        <w:jc w:val="both"/>
        <w:rPr>
          <w:rFonts w:eastAsia="Times New Roman" w:cs="Times New Roman"/>
          <w:sz w:val="24"/>
          <w:szCs w:val="24"/>
        </w:rPr>
      </w:pPr>
    </w:p>
    <w:p w14:paraId="0A6E3B8D"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Zamawiający nie będzie wprowadzał zmian w par 11 ust. 8 umowy </w:t>
      </w:r>
      <w:proofErr w:type="spellStart"/>
      <w:r w:rsidRPr="002D13A3">
        <w:rPr>
          <w:rFonts w:eastAsia="Times New Roman" w:cs="Times New Roman"/>
          <w:sz w:val="24"/>
          <w:szCs w:val="24"/>
        </w:rPr>
        <w:t>WUb</w:t>
      </w:r>
      <w:proofErr w:type="spellEnd"/>
      <w:r w:rsidRPr="002D13A3">
        <w:rPr>
          <w:rFonts w:eastAsia="Times New Roman" w:cs="Times New Roman"/>
          <w:sz w:val="24"/>
          <w:szCs w:val="24"/>
        </w:rPr>
        <w:t xml:space="preserve">. Zamawiający a prawo zweryfikować odbierany przedmiot umowy w każdy sposób. Wykonawca obowiązany jest współpracować z zamawiającym w czynnościach odbiorczych. Jeżeli czynności odbiorcze po stronie zamawiającego wykraczają istotnie poza to co strony ustaliły przed odbiorem w zakresie przebiegu odbioru, w tym realizowanych testów, co narazi wykonawcę na niezaplanowane koszty, wykonawca będzie miał w tym zakresie roszczenia do zamawiającego o pokrycie kosztów poniesionych przez wykonawcę z powodu uciążliwości odbioru realizowanego przez zamawiającego. </w:t>
      </w:r>
    </w:p>
    <w:p w14:paraId="41EF38C2"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Przedłużenie odbioru nie wymaga uzasadnienia i tak pozostanie. Taki zapis można interpretować w ten sposób że odbiór co do zasady trwa 30 Dni ale może się skończyć wcześniej. </w:t>
      </w:r>
    </w:p>
    <w:p w14:paraId="11614E95"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Zamawiający podkreśla, że jest uprawniony do sprawdzenia przedmiotu umowy w każdy możliwy sposób, który potwierdzać będzie należyte wykonanie umowy, co nie zmienia faktu ze podstawowym sposobem odbioru będzie wykonywanie testów na warunkach ustalonych przed rozpoczęciem odbioru.  </w:t>
      </w:r>
    </w:p>
    <w:p w14:paraId="5D107761" w14:textId="77777777" w:rsidR="00EE6AA4" w:rsidRPr="002D13A3" w:rsidRDefault="00EE6AA4" w:rsidP="00EE6AA4">
      <w:pPr>
        <w:spacing w:line="300" w:lineRule="atLeast"/>
        <w:jc w:val="both"/>
        <w:rPr>
          <w:rFonts w:eastAsia="Times New Roman" w:cs="Times New Roman"/>
          <w:sz w:val="24"/>
          <w:szCs w:val="24"/>
        </w:rPr>
      </w:pPr>
    </w:p>
    <w:p w14:paraId="5BC0A87E"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480</w:t>
      </w:r>
    </w:p>
    <w:p w14:paraId="090CC4F7" w14:textId="77777777" w:rsidR="00EE6AA4" w:rsidRPr="002D13A3" w:rsidRDefault="00EE6AA4" w:rsidP="00EE6AA4">
      <w:pPr>
        <w:spacing w:line="300" w:lineRule="atLeast"/>
        <w:rPr>
          <w:rFonts w:eastAsia="Times New Roman" w:cs="Times New Roman"/>
          <w:sz w:val="24"/>
          <w:szCs w:val="24"/>
        </w:rPr>
      </w:pPr>
    </w:p>
    <w:p w14:paraId="49ECED61"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11 ust 16 oraz 17</w:t>
      </w:r>
    </w:p>
    <w:p w14:paraId="215B7E2D"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lastRenderedPageBreak/>
        <w:t>Prosimy o usunięcie zapisów lub ich o uzupełnienie o precyzyjne kryteria obioru zawierające mierzalne oceny wykonanej pracy.</w:t>
      </w:r>
    </w:p>
    <w:p w14:paraId="4E045951" w14:textId="77777777" w:rsidR="00EE6AA4" w:rsidRPr="002D13A3" w:rsidRDefault="00EE6AA4" w:rsidP="00EE6AA4">
      <w:pPr>
        <w:spacing w:line="300" w:lineRule="atLeast"/>
        <w:rPr>
          <w:rFonts w:eastAsia="Times New Roman" w:cs="Times New Roman"/>
          <w:sz w:val="24"/>
          <w:szCs w:val="24"/>
        </w:rPr>
      </w:pPr>
    </w:p>
    <w:p w14:paraId="17E35185"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480</w:t>
      </w:r>
    </w:p>
    <w:p w14:paraId="06BB0DAC" w14:textId="77777777" w:rsidR="00EE6AA4" w:rsidRPr="002D13A3" w:rsidRDefault="00EE6AA4" w:rsidP="00EE6AA4">
      <w:pPr>
        <w:spacing w:line="300" w:lineRule="atLeast"/>
        <w:rPr>
          <w:rFonts w:eastAsia="Times New Roman" w:cs="Times New Roman"/>
          <w:sz w:val="24"/>
          <w:szCs w:val="24"/>
        </w:rPr>
      </w:pPr>
    </w:p>
    <w:p w14:paraId="5108355B"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W ramach Odbioru Zasadniczego przeprowadzone zostaną testy HIS Uzupełnienie co najmniej w zakresie wskazanym w OPZ oraz testy wskazane w Harmonogramie Wdrożenia.</w:t>
      </w:r>
    </w:p>
    <w:p w14:paraId="42F3D4E7" w14:textId="77777777" w:rsidR="00EE6AA4" w:rsidRPr="002D13A3" w:rsidRDefault="00EE6AA4" w:rsidP="00EE6AA4">
      <w:pPr>
        <w:spacing w:line="300" w:lineRule="atLeast"/>
        <w:jc w:val="both"/>
        <w:rPr>
          <w:rFonts w:eastAsia="Times New Roman" w:cs="Times New Roman"/>
          <w:sz w:val="24"/>
          <w:szCs w:val="24"/>
        </w:rPr>
      </w:pPr>
    </w:p>
    <w:p w14:paraId="1F3B6A87"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Zamawiający dokonał zmiany par 11 ust 14-17, wprowadzając pojęcie wady małoistotnej - Dopuszczalne Wady Małoistotne.</w:t>
      </w:r>
    </w:p>
    <w:p w14:paraId="457270E5" w14:textId="77777777" w:rsidR="00EE6AA4" w:rsidRPr="002D13A3" w:rsidRDefault="00EE6AA4" w:rsidP="00EE6AA4">
      <w:pPr>
        <w:spacing w:line="300" w:lineRule="atLeast"/>
        <w:jc w:val="both"/>
        <w:rPr>
          <w:rFonts w:eastAsia="Times New Roman" w:cs="Times New Roman"/>
          <w:sz w:val="24"/>
          <w:szCs w:val="24"/>
        </w:rPr>
      </w:pPr>
    </w:p>
    <w:p w14:paraId="5261CF57" w14:textId="77777777" w:rsidR="00EE6AA4" w:rsidRPr="002D13A3" w:rsidRDefault="00EE6AA4" w:rsidP="00EE6AA4">
      <w:pPr>
        <w:spacing w:line="300" w:lineRule="atLeast"/>
        <w:jc w:val="both"/>
        <w:rPr>
          <w:rFonts w:eastAsia="Times New Roman" w:cs="Times New Roman"/>
          <w:sz w:val="24"/>
          <w:szCs w:val="24"/>
        </w:rPr>
      </w:pPr>
      <w:r w:rsidRPr="002D13A3">
        <w:rPr>
          <w:rFonts w:eastAsia="Times New Roman" w:cs="Times New Roman"/>
          <w:sz w:val="24"/>
          <w:szCs w:val="24"/>
        </w:rPr>
        <w:t xml:space="preserve">Kryteria odbioru, również po zmianie zapisów ust.14- 17 są jasne. HIS Uzupełnienie ma spełniać wszelkie Wymagania Zamawiającego i wszelkie czynności odbiorcze w tym przeprowadzane testy służyć mogą wyłącznie ustaleniu czy zrealizowany przedmiot umowy przez wykonawcę spełnia wszystkie Wymagania Zamawiającego. </w:t>
      </w:r>
    </w:p>
    <w:p w14:paraId="0D5C27C2" w14:textId="77777777" w:rsidR="00EE6AA4" w:rsidRPr="002D13A3" w:rsidRDefault="00EE6AA4" w:rsidP="00EE6AA4">
      <w:pPr>
        <w:spacing w:line="300" w:lineRule="atLeast"/>
        <w:rPr>
          <w:rFonts w:eastAsia="Times New Roman" w:cs="Times New Roman"/>
          <w:sz w:val="24"/>
          <w:szCs w:val="24"/>
        </w:rPr>
      </w:pPr>
    </w:p>
    <w:p w14:paraId="236DE737" w14:textId="77777777" w:rsidR="00EE6AA4" w:rsidRPr="002D13A3" w:rsidRDefault="00EE6AA4" w:rsidP="00EE6AA4">
      <w:pPr>
        <w:spacing w:line="300" w:lineRule="atLeast"/>
        <w:rPr>
          <w:rFonts w:eastAsia="Times New Roman" w:cs="Times New Roman"/>
          <w:sz w:val="24"/>
          <w:szCs w:val="24"/>
        </w:rPr>
      </w:pPr>
    </w:p>
    <w:p w14:paraId="4A4BE320" w14:textId="77777777" w:rsidR="00EE6AA4" w:rsidRPr="002D13A3" w:rsidRDefault="00EE6AA4" w:rsidP="00EE6AA4">
      <w:pPr>
        <w:numPr>
          <w:ilvl w:val="0"/>
          <w:numId w:val="33"/>
        </w:numPr>
        <w:spacing w:after="160" w:line="320" w:lineRule="atLeast"/>
        <w:ind w:right="708"/>
        <w:contextualSpacing/>
        <w:jc w:val="both"/>
        <w:rPr>
          <w:rFonts w:cs="Times New Roman"/>
          <w:i/>
          <w:sz w:val="24"/>
          <w:szCs w:val="24"/>
        </w:rPr>
      </w:pPr>
      <w:r w:rsidRPr="002D13A3">
        <w:rPr>
          <w:rFonts w:cs="Times New Roman"/>
          <w:i/>
          <w:sz w:val="24"/>
          <w:szCs w:val="24"/>
        </w:rPr>
        <w:t xml:space="preserve">Zamawiający jest uprawniony do dokonana Negatywnego Odbioru Zasadniczego w przypadku stwierdzenia  nieprawidłowości w realizacji Przedmiot Umowy Zasadniczy (Nieprawidłowość Odbiór). Nieprawidłowość Odbiór to wszelkie niezgodności HIS Uzupełnienie, Dokumentacji Oprogramowania lub Systemu Autoryzacji z Wymaganiami Zamawiającego. Nieprawidłowość Odbiór w funkcjonowaniu HIS Uzupełnienie to jakakolwiek niezgodność Oprogramowania Aplikacyjnego lub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HIS Uzupełnienie lub w Dokumentacji Oprogramowania. Nieprawidłowość Odbiór nie obejmuje wad mało istotnych, które w odniesieniu do </w:t>
      </w:r>
      <w:proofErr w:type="spellStart"/>
      <w:r w:rsidRPr="002D13A3">
        <w:rPr>
          <w:rFonts w:cs="Times New Roman"/>
          <w:i/>
          <w:sz w:val="24"/>
          <w:szCs w:val="24"/>
        </w:rPr>
        <w:t>oprogramowań</w:t>
      </w:r>
      <w:proofErr w:type="spellEnd"/>
      <w:r w:rsidRPr="002D13A3">
        <w:rPr>
          <w:rFonts w:cs="Times New Roman"/>
          <w:i/>
          <w:sz w:val="24"/>
          <w:szCs w:val="24"/>
        </w:rPr>
        <w:t xml:space="preserve">  składających się na HIS Uzupełnienie obejmują wady które </w:t>
      </w:r>
      <w:r w:rsidRPr="002D13A3">
        <w:rPr>
          <w:rFonts w:eastAsia="Times New Roman" w:cs="Times New Roman"/>
          <w:i/>
          <w:sz w:val="24"/>
          <w:szCs w:val="24"/>
        </w:rPr>
        <w:t xml:space="preserve">nie są Wadą Krytyczną (Awarię), Wadą Istotną (Błąd Istotny), potrzebą Gwarancyjnego Wsparcia Serwisowego w rozumieniu par. 15 ust. 15,16,18 Umowy. Wady mało istotne, o jakich mowa w zdaniu poprzednim, zwane dalej Dopuszczalne Wady Małoistotne dotyczyć mogą również Dokumentacji Oprogramowania. </w:t>
      </w:r>
      <w:r w:rsidRPr="002D13A3">
        <w:rPr>
          <w:rFonts w:eastAsia="Times New Roman" w:cs="Times New Roman"/>
          <w:i/>
          <w:sz w:val="24"/>
          <w:szCs w:val="24"/>
        </w:rPr>
        <w:lastRenderedPageBreak/>
        <w:t>Dopuszczalne Wady Małoistotne nie mogą się odnosić do warunków i sposobu udzielania licencji objętych Przedmiotem Umowy.</w:t>
      </w:r>
    </w:p>
    <w:p w14:paraId="5C551AAA" w14:textId="77777777" w:rsidR="00EE6AA4" w:rsidRPr="002D13A3" w:rsidRDefault="00EE6AA4" w:rsidP="00EE6AA4">
      <w:pPr>
        <w:numPr>
          <w:ilvl w:val="0"/>
          <w:numId w:val="33"/>
        </w:numPr>
        <w:spacing w:after="160" w:line="320" w:lineRule="atLeast"/>
        <w:ind w:right="708"/>
        <w:contextualSpacing/>
        <w:jc w:val="both"/>
        <w:rPr>
          <w:rFonts w:cs="Times New Roman"/>
          <w:i/>
          <w:sz w:val="24"/>
          <w:szCs w:val="24"/>
        </w:rPr>
      </w:pPr>
      <w:r w:rsidRPr="002D13A3">
        <w:rPr>
          <w:rFonts w:cs="Times New Roman"/>
          <w:i/>
          <w:sz w:val="24"/>
          <w:szCs w:val="24"/>
        </w:rPr>
        <w:t>Negatywny Odbiór Zasadniczy oznacza, że stworzone, dostarczone, zainstalowane i skonfigurowane przez Wykonawcę oprogramowanie (Oprogramowanie Aplikacyjne lub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HIS Uzupełnienie,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Uzupełnienie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HIS Uzupełnienie, w którym występuje taka nieprawidłowość, nie przedstawia dla Zamawiającego żadnej wartości. Tym samym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47ECD602" w14:textId="77777777" w:rsidR="00EE6AA4" w:rsidRPr="002D13A3" w:rsidRDefault="00EE6AA4" w:rsidP="00EE6AA4">
      <w:pPr>
        <w:numPr>
          <w:ilvl w:val="0"/>
          <w:numId w:val="33"/>
        </w:numPr>
        <w:spacing w:after="160" w:line="320" w:lineRule="atLeast"/>
        <w:ind w:right="708"/>
        <w:contextualSpacing/>
        <w:jc w:val="both"/>
        <w:rPr>
          <w:rFonts w:cs="Times New Roman"/>
          <w:i/>
          <w:sz w:val="24"/>
          <w:szCs w:val="24"/>
        </w:rPr>
      </w:pPr>
      <w:r w:rsidRPr="002D13A3">
        <w:rPr>
          <w:rFonts w:cs="Times New Roman"/>
          <w:i/>
          <w:sz w:val="24"/>
          <w:szCs w:val="24"/>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63DAD3EE" w14:textId="77777777" w:rsidR="00EE6AA4" w:rsidRPr="002D13A3" w:rsidRDefault="00EE6AA4" w:rsidP="00EE6AA4">
      <w:pPr>
        <w:numPr>
          <w:ilvl w:val="0"/>
          <w:numId w:val="33"/>
        </w:numPr>
        <w:spacing w:after="160" w:line="320" w:lineRule="atLeast"/>
        <w:ind w:right="708"/>
        <w:contextualSpacing/>
        <w:jc w:val="both"/>
        <w:rPr>
          <w:rFonts w:cs="Times New Roman"/>
          <w:i/>
          <w:sz w:val="24"/>
          <w:szCs w:val="24"/>
        </w:rPr>
      </w:pPr>
      <w:r w:rsidRPr="002D13A3">
        <w:rPr>
          <w:rFonts w:cs="Times New Roman"/>
          <w:i/>
          <w:sz w:val="24"/>
          <w:szCs w:val="24"/>
        </w:rPr>
        <w:lastRenderedPageBreak/>
        <w:t>Wykonawca swoje ewentualne uwagi do Negatywnego Protokołu Odbioru Zasadniczego obowiązany jest wnieść w terminie 5 Dni od dnia otrzymania od Zamawiającego tego protokołu. Wykonawca nie może domagać się od Zamawiającego dokonania Pozytywnego Odbioru Zasadniczego, powołując się, że stwierdzone przez Zamawiającego niezgodności są mało istotne lub że zostaną usunięte przez Wykonawcę w ramach Gwarancji czy Rękojmi.</w:t>
      </w:r>
    </w:p>
    <w:p w14:paraId="5D013D0E" w14:textId="77777777" w:rsidR="00EE6AA4" w:rsidRPr="002D13A3" w:rsidRDefault="00EE6AA4" w:rsidP="00EE6AA4">
      <w:pPr>
        <w:spacing w:line="300" w:lineRule="atLeast"/>
        <w:rPr>
          <w:rFonts w:eastAsia="Times New Roman" w:cs="Times New Roman"/>
          <w:sz w:val="24"/>
          <w:szCs w:val="24"/>
        </w:rPr>
      </w:pPr>
    </w:p>
    <w:p w14:paraId="13903BFF"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Pytanie numer 481</w:t>
      </w:r>
    </w:p>
    <w:p w14:paraId="1F5A6D6C" w14:textId="77777777" w:rsidR="00EE6AA4" w:rsidRPr="002D13A3" w:rsidRDefault="00EE6AA4" w:rsidP="00EE6AA4">
      <w:pPr>
        <w:spacing w:line="300" w:lineRule="atLeast"/>
        <w:rPr>
          <w:rFonts w:eastAsia="Times New Roman" w:cs="Times New Roman"/>
          <w:sz w:val="24"/>
          <w:szCs w:val="24"/>
        </w:rPr>
      </w:pPr>
    </w:p>
    <w:p w14:paraId="6B247C28"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12 ust 7 pkt i, j, k, l, m, n, o</w:t>
      </w:r>
    </w:p>
    <w:p w14:paraId="71BC0603"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xml:space="preserve">Prosimy o skonsultowanie tak postawionych wymagań dotyczących licencjonowania. Zdefiniowanie ich w sposób określony w SIWZ daleko wykracza poza ramy przyjętych zapisów na rynku. </w:t>
      </w:r>
    </w:p>
    <w:p w14:paraId="553F881E" w14:textId="77777777" w:rsidR="00EE6AA4" w:rsidRPr="002D13A3" w:rsidRDefault="00EE6AA4" w:rsidP="00EE6AA4">
      <w:pPr>
        <w:spacing w:line="300" w:lineRule="atLeast"/>
        <w:rPr>
          <w:rFonts w:eastAsia="Times New Roman" w:cs="Times New Roman"/>
          <w:sz w:val="24"/>
          <w:szCs w:val="24"/>
        </w:rPr>
      </w:pPr>
    </w:p>
    <w:p w14:paraId="0155B773"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Proponujemy, aby te zapisy przyjęły następujące brzmienie:</w:t>
      </w:r>
    </w:p>
    <w:p w14:paraId="506B745E" w14:textId="77777777" w:rsidR="00EE6AA4" w:rsidRPr="002D13A3" w:rsidRDefault="00EE6AA4" w:rsidP="00EE6AA4">
      <w:pPr>
        <w:spacing w:line="300" w:lineRule="atLeast"/>
        <w:rPr>
          <w:rFonts w:eastAsia="Times New Roman" w:cs="Times New Roman"/>
          <w:sz w:val="24"/>
          <w:szCs w:val="24"/>
        </w:rPr>
      </w:pPr>
    </w:p>
    <w:tbl>
      <w:tblPr>
        <w:tblpPr w:leftFromText="141" w:rightFromText="141" w:vertAnchor="text" w:tblpXSpec="center" w:tblpY="1"/>
        <w:tblOverlap w:val="neve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
        <w:gridCol w:w="1881"/>
        <w:gridCol w:w="426"/>
        <w:gridCol w:w="1473"/>
        <w:gridCol w:w="1080"/>
        <w:gridCol w:w="1800"/>
        <w:gridCol w:w="1260"/>
        <w:gridCol w:w="1525"/>
        <w:gridCol w:w="81"/>
      </w:tblGrid>
      <w:tr w:rsidR="00EE6AA4" w:rsidRPr="002D13A3" w14:paraId="128C4694" w14:textId="77777777" w:rsidTr="00EE6AA4">
        <w:trPr>
          <w:trHeight w:val="1975"/>
          <w:jc w:val="center"/>
        </w:trPr>
        <w:tc>
          <w:tcPr>
            <w:tcW w:w="264" w:type="dxa"/>
            <w:shd w:val="clear" w:color="auto" w:fill="auto"/>
            <w:vAlign w:val="center"/>
          </w:tcPr>
          <w:p w14:paraId="455C1FD4" w14:textId="77777777" w:rsidR="00EE6AA4" w:rsidRPr="002D13A3" w:rsidRDefault="00EE6AA4" w:rsidP="00EE6AA4">
            <w:pPr>
              <w:keepNext/>
              <w:numPr>
                <w:ilvl w:val="1"/>
                <w:numId w:val="24"/>
              </w:numPr>
              <w:spacing w:after="60" w:line="300" w:lineRule="atLeast"/>
              <w:outlineLvl w:val="2"/>
              <w:rPr>
                <w:rFonts w:eastAsia="Times New Roman" w:cs="Times New Roman"/>
                <w:bCs/>
                <w:sz w:val="24"/>
                <w:szCs w:val="24"/>
              </w:rPr>
            </w:pPr>
          </w:p>
        </w:tc>
        <w:tc>
          <w:tcPr>
            <w:tcW w:w="1881" w:type="dxa"/>
            <w:shd w:val="clear" w:color="auto" w:fill="auto"/>
            <w:vAlign w:val="center"/>
          </w:tcPr>
          <w:p w14:paraId="7A3DD99C" w14:textId="77777777" w:rsidR="00EE6AA4" w:rsidRPr="002D13A3" w:rsidRDefault="00EE6AA4" w:rsidP="00EE6AA4">
            <w:pPr>
              <w:keepNext/>
              <w:spacing w:before="240" w:after="60" w:line="300" w:lineRule="atLeast"/>
              <w:jc w:val="center"/>
              <w:outlineLvl w:val="2"/>
              <w:rPr>
                <w:rFonts w:eastAsia="Times New Roman" w:cs="Times New Roman"/>
                <w:b/>
                <w:bCs/>
                <w:sz w:val="24"/>
                <w:szCs w:val="24"/>
              </w:rPr>
            </w:pPr>
            <w:r w:rsidRPr="002D13A3">
              <w:rPr>
                <w:rFonts w:eastAsia="Times New Roman" w:cs="Times New Roman"/>
                <w:b/>
                <w:bCs/>
                <w:sz w:val="24"/>
                <w:szCs w:val="24"/>
              </w:rPr>
              <w:t>Przedmiot licencji</w:t>
            </w:r>
          </w:p>
        </w:tc>
        <w:tc>
          <w:tcPr>
            <w:tcW w:w="7645" w:type="dxa"/>
            <w:gridSpan w:val="7"/>
            <w:shd w:val="clear" w:color="auto" w:fill="auto"/>
            <w:vAlign w:val="center"/>
          </w:tcPr>
          <w:p w14:paraId="31D22E75"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 xml:space="preserve">Potwierdza się, że Klient może korzystać z poszczególnych Modułów Oprogramowania Aplikacyjnego określonych w pkt. C wyłącznie na terytorium Rzeczypospolitej Polskiej, na polach eksploatacji wymienionych w pkt. D. </w:t>
            </w:r>
          </w:p>
          <w:p w14:paraId="674D10D9"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bCs/>
                <w:sz w:val="24"/>
                <w:szCs w:val="24"/>
              </w:rPr>
              <w:t xml:space="preserve">Klient może korzystać z Modułów Oprogramowania, na które została udzielona licencja tylko i wyłącznie w lokalizacjach wskazanych w §2 pkt B. Korzystanie z Modułów Oprogramowania na które została udzielona licencja w więcej, aniżeli wskazane lokalizacje wymaga zapłaty wynagrodzenia za prawo korzystania z tych Modułów w kolejnych lokalizacjach. </w:t>
            </w:r>
          </w:p>
        </w:tc>
      </w:tr>
      <w:tr w:rsidR="00EE6AA4" w:rsidRPr="002D13A3" w14:paraId="17C1B944" w14:textId="77777777" w:rsidTr="00EE6AA4">
        <w:trPr>
          <w:jc w:val="center"/>
        </w:trPr>
        <w:tc>
          <w:tcPr>
            <w:tcW w:w="264" w:type="dxa"/>
            <w:shd w:val="clear" w:color="auto" w:fill="auto"/>
            <w:vAlign w:val="center"/>
          </w:tcPr>
          <w:p w14:paraId="2A7C44E7" w14:textId="77777777" w:rsidR="00EE6AA4" w:rsidRPr="002D13A3" w:rsidRDefault="00EE6AA4" w:rsidP="00EE6AA4">
            <w:pPr>
              <w:keepNext/>
              <w:numPr>
                <w:ilvl w:val="1"/>
                <w:numId w:val="24"/>
              </w:numPr>
              <w:spacing w:after="0" w:line="300" w:lineRule="atLeast"/>
              <w:jc w:val="center"/>
              <w:outlineLvl w:val="1"/>
              <w:rPr>
                <w:rFonts w:eastAsia="Times New Roman" w:cs="Times New Roman"/>
                <w:sz w:val="24"/>
                <w:szCs w:val="24"/>
              </w:rPr>
            </w:pPr>
            <w:r w:rsidRPr="002D13A3">
              <w:rPr>
                <w:rFonts w:eastAsia="Times New Roman" w:cs="Times New Roman"/>
                <w:sz w:val="24"/>
                <w:szCs w:val="24"/>
              </w:rPr>
              <w:t>B</w:t>
            </w:r>
          </w:p>
        </w:tc>
        <w:tc>
          <w:tcPr>
            <w:tcW w:w="1881" w:type="dxa"/>
            <w:shd w:val="clear" w:color="auto" w:fill="auto"/>
            <w:vAlign w:val="center"/>
          </w:tcPr>
          <w:p w14:paraId="7C6C210A" w14:textId="77777777" w:rsidR="00EE6AA4" w:rsidRPr="002D13A3" w:rsidRDefault="00EE6AA4" w:rsidP="00EE6AA4">
            <w:pPr>
              <w:keepNext/>
              <w:spacing w:before="240" w:after="60" w:line="300" w:lineRule="atLeast"/>
              <w:jc w:val="center"/>
              <w:outlineLvl w:val="2"/>
              <w:rPr>
                <w:rFonts w:eastAsia="Times New Roman" w:cs="Times New Roman"/>
                <w:b/>
                <w:bCs/>
                <w:sz w:val="24"/>
                <w:szCs w:val="24"/>
              </w:rPr>
            </w:pPr>
            <w:r w:rsidRPr="002D13A3">
              <w:rPr>
                <w:rFonts w:eastAsia="Times New Roman" w:cs="Times New Roman"/>
                <w:b/>
                <w:bCs/>
                <w:sz w:val="24"/>
                <w:szCs w:val="24"/>
              </w:rPr>
              <w:t>Klient</w:t>
            </w:r>
          </w:p>
        </w:tc>
        <w:tc>
          <w:tcPr>
            <w:tcW w:w="7645" w:type="dxa"/>
            <w:gridSpan w:val="7"/>
            <w:shd w:val="clear" w:color="auto" w:fill="auto"/>
            <w:vAlign w:val="center"/>
          </w:tcPr>
          <w:p w14:paraId="5B3C75A4"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Lokalizacje na które została udzielona licencja:</w:t>
            </w:r>
          </w:p>
          <w:p w14:paraId="3979FBE8" w14:textId="77777777" w:rsidR="00EE6AA4" w:rsidRPr="002D13A3" w:rsidRDefault="00EE6AA4" w:rsidP="00EE6AA4">
            <w:pPr>
              <w:spacing w:after="60" w:line="300" w:lineRule="atLeast"/>
              <w:jc w:val="both"/>
              <w:rPr>
                <w:rFonts w:eastAsia="Times New Roman" w:cs="Times New Roman"/>
                <w:b/>
                <w:sz w:val="24"/>
                <w:szCs w:val="24"/>
              </w:rPr>
            </w:pPr>
            <w:r w:rsidRPr="002D13A3">
              <w:rPr>
                <w:rFonts w:eastAsia="Times New Roman" w:cs="Times New Roman"/>
                <w:b/>
                <w:sz w:val="24"/>
                <w:szCs w:val="24"/>
              </w:rPr>
              <w:t>…………………………………..</w:t>
            </w:r>
          </w:p>
        </w:tc>
      </w:tr>
      <w:tr w:rsidR="00EE6AA4" w:rsidRPr="002D13A3" w14:paraId="701B76AA" w14:textId="77777777" w:rsidTr="00EE6AA4">
        <w:trPr>
          <w:jc w:val="center"/>
        </w:trPr>
        <w:tc>
          <w:tcPr>
            <w:tcW w:w="264" w:type="dxa"/>
            <w:vMerge w:val="restart"/>
            <w:shd w:val="clear" w:color="auto" w:fill="auto"/>
            <w:vAlign w:val="center"/>
          </w:tcPr>
          <w:p w14:paraId="7DED3234" w14:textId="77777777" w:rsidR="00EE6AA4" w:rsidRPr="002D13A3" w:rsidRDefault="00EE6AA4" w:rsidP="00EE6AA4">
            <w:pPr>
              <w:numPr>
                <w:ilvl w:val="1"/>
                <w:numId w:val="24"/>
              </w:numPr>
              <w:spacing w:after="60" w:line="300" w:lineRule="atLeast"/>
              <w:rPr>
                <w:rFonts w:eastAsia="Times New Roman" w:cs="Times New Roman"/>
                <w:sz w:val="24"/>
                <w:szCs w:val="24"/>
              </w:rPr>
            </w:pPr>
          </w:p>
        </w:tc>
        <w:tc>
          <w:tcPr>
            <w:tcW w:w="1881" w:type="dxa"/>
            <w:vMerge w:val="restart"/>
            <w:shd w:val="clear" w:color="auto" w:fill="auto"/>
            <w:vAlign w:val="center"/>
          </w:tcPr>
          <w:p w14:paraId="0FABE031" w14:textId="77777777" w:rsidR="00EE6AA4" w:rsidRPr="002D13A3" w:rsidRDefault="00EE6AA4" w:rsidP="00EE6AA4">
            <w:pPr>
              <w:spacing w:after="60" w:line="300" w:lineRule="atLeast"/>
              <w:jc w:val="center"/>
              <w:rPr>
                <w:rFonts w:eastAsia="Times New Roman" w:cs="Times New Roman"/>
                <w:b/>
                <w:bCs/>
                <w:sz w:val="24"/>
                <w:szCs w:val="24"/>
              </w:rPr>
            </w:pPr>
            <w:r w:rsidRPr="002D13A3">
              <w:rPr>
                <w:rFonts w:eastAsia="Times New Roman" w:cs="Times New Roman"/>
                <w:b/>
                <w:bCs/>
                <w:sz w:val="24"/>
                <w:szCs w:val="24"/>
              </w:rPr>
              <w:t>Oprogramowanie Aplikacyjne</w:t>
            </w:r>
          </w:p>
        </w:tc>
        <w:tc>
          <w:tcPr>
            <w:tcW w:w="426" w:type="dxa"/>
            <w:tcBorders>
              <w:bottom w:val="single" w:sz="4" w:space="0" w:color="auto"/>
            </w:tcBorders>
            <w:shd w:val="clear" w:color="auto" w:fill="auto"/>
            <w:vAlign w:val="center"/>
          </w:tcPr>
          <w:p w14:paraId="4FC46F79"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Lp.</w:t>
            </w:r>
          </w:p>
        </w:tc>
        <w:tc>
          <w:tcPr>
            <w:tcW w:w="2553" w:type="dxa"/>
            <w:gridSpan w:val="2"/>
            <w:shd w:val="clear" w:color="auto" w:fill="auto"/>
            <w:vAlign w:val="center"/>
          </w:tcPr>
          <w:p w14:paraId="3DF54D39"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Nazwa Modułu / Funkcjonalności</w:t>
            </w:r>
          </w:p>
          <w:p w14:paraId="06A05C80"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i oznaczenie Systemu</w:t>
            </w:r>
          </w:p>
        </w:tc>
        <w:tc>
          <w:tcPr>
            <w:tcW w:w="1800" w:type="dxa"/>
            <w:shd w:val="clear" w:color="auto" w:fill="auto"/>
            <w:vAlign w:val="center"/>
          </w:tcPr>
          <w:p w14:paraId="51095757"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 xml:space="preserve">Liczba Nazwanych Użytkowników </w:t>
            </w:r>
          </w:p>
        </w:tc>
        <w:tc>
          <w:tcPr>
            <w:tcW w:w="1260" w:type="dxa"/>
            <w:shd w:val="clear" w:color="auto" w:fill="auto"/>
            <w:vAlign w:val="center"/>
          </w:tcPr>
          <w:p w14:paraId="6E689153"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Wersja bazodanowa</w:t>
            </w:r>
          </w:p>
        </w:tc>
        <w:tc>
          <w:tcPr>
            <w:tcW w:w="1606" w:type="dxa"/>
            <w:gridSpan w:val="2"/>
            <w:shd w:val="clear" w:color="auto" w:fill="auto"/>
            <w:vAlign w:val="center"/>
          </w:tcPr>
          <w:p w14:paraId="3C9C0C7F"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Termin</w:t>
            </w:r>
          </w:p>
          <w:p w14:paraId="49983AFA"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przyjęcia warunków</w:t>
            </w:r>
          </w:p>
        </w:tc>
      </w:tr>
      <w:tr w:rsidR="00EE6AA4" w:rsidRPr="002D13A3" w14:paraId="323BD4E3" w14:textId="77777777" w:rsidTr="00EE6AA4">
        <w:trPr>
          <w:jc w:val="center"/>
        </w:trPr>
        <w:tc>
          <w:tcPr>
            <w:tcW w:w="264" w:type="dxa"/>
            <w:vMerge/>
            <w:shd w:val="clear" w:color="auto" w:fill="auto"/>
            <w:vAlign w:val="center"/>
          </w:tcPr>
          <w:p w14:paraId="68A43C89" w14:textId="77777777" w:rsidR="00EE6AA4" w:rsidRPr="002D13A3" w:rsidRDefault="00EE6AA4" w:rsidP="00EE6AA4">
            <w:pPr>
              <w:numPr>
                <w:ilvl w:val="1"/>
                <w:numId w:val="24"/>
              </w:numPr>
              <w:spacing w:after="60" w:line="300" w:lineRule="atLeast"/>
              <w:rPr>
                <w:rFonts w:eastAsia="Times New Roman" w:cs="Times New Roman"/>
                <w:sz w:val="24"/>
                <w:szCs w:val="24"/>
              </w:rPr>
            </w:pPr>
          </w:p>
        </w:tc>
        <w:tc>
          <w:tcPr>
            <w:tcW w:w="1881" w:type="dxa"/>
            <w:vMerge/>
            <w:shd w:val="clear" w:color="auto" w:fill="auto"/>
            <w:vAlign w:val="center"/>
          </w:tcPr>
          <w:p w14:paraId="7FB33972" w14:textId="77777777" w:rsidR="00EE6AA4" w:rsidRPr="002D13A3" w:rsidRDefault="00EE6AA4" w:rsidP="00EE6AA4">
            <w:pPr>
              <w:spacing w:after="60" w:line="300" w:lineRule="atLeast"/>
              <w:jc w:val="center"/>
              <w:rPr>
                <w:rFonts w:eastAsia="Times New Roman" w:cs="Times New Roman"/>
                <w:b/>
                <w:bCs/>
                <w:sz w:val="24"/>
                <w:szCs w:val="24"/>
              </w:rPr>
            </w:pPr>
          </w:p>
        </w:tc>
        <w:tc>
          <w:tcPr>
            <w:tcW w:w="426" w:type="dxa"/>
            <w:tcBorders>
              <w:bottom w:val="single" w:sz="4" w:space="0" w:color="auto"/>
            </w:tcBorders>
            <w:shd w:val="clear" w:color="auto" w:fill="auto"/>
            <w:vAlign w:val="center"/>
          </w:tcPr>
          <w:p w14:paraId="19AFB6EA"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1</w:t>
            </w:r>
          </w:p>
        </w:tc>
        <w:tc>
          <w:tcPr>
            <w:tcW w:w="2553" w:type="dxa"/>
            <w:gridSpan w:val="2"/>
            <w:shd w:val="clear" w:color="auto" w:fill="auto"/>
            <w:vAlign w:val="center"/>
          </w:tcPr>
          <w:p w14:paraId="0508E316" w14:textId="77777777" w:rsidR="00EE6AA4" w:rsidRPr="002D13A3" w:rsidRDefault="00EE6AA4" w:rsidP="00EE6AA4">
            <w:pPr>
              <w:spacing w:after="60" w:line="300" w:lineRule="atLeast"/>
              <w:rPr>
                <w:rFonts w:eastAsia="Times New Roman" w:cs="Times New Roman"/>
                <w:sz w:val="24"/>
                <w:szCs w:val="24"/>
              </w:rPr>
            </w:pPr>
          </w:p>
        </w:tc>
        <w:tc>
          <w:tcPr>
            <w:tcW w:w="1800" w:type="dxa"/>
            <w:shd w:val="clear" w:color="auto" w:fill="auto"/>
            <w:vAlign w:val="center"/>
          </w:tcPr>
          <w:p w14:paraId="40FC7FAF" w14:textId="77777777" w:rsidR="00EE6AA4" w:rsidRPr="002D13A3" w:rsidRDefault="00EE6AA4" w:rsidP="00EE6AA4">
            <w:pPr>
              <w:spacing w:after="60" w:line="300" w:lineRule="atLeast"/>
              <w:jc w:val="center"/>
              <w:rPr>
                <w:rFonts w:eastAsia="Times New Roman" w:cs="Times New Roman"/>
                <w:sz w:val="24"/>
                <w:szCs w:val="24"/>
              </w:rPr>
            </w:pPr>
          </w:p>
        </w:tc>
        <w:tc>
          <w:tcPr>
            <w:tcW w:w="1260" w:type="dxa"/>
            <w:shd w:val="clear" w:color="auto" w:fill="auto"/>
            <w:vAlign w:val="center"/>
          </w:tcPr>
          <w:p w14:paraId="31BB3B5C" w14:textId="77777777" w:rsidR="00EE6AA4" w:rsidRPr="002D13A3" w:rsidRDefault="00EE6AA4" w:rsidP="00EE6AA4">
            <w:pPr>
              <w:spacing w:after="60" w:line="300" w:lineRule="atLeast"/>
              <w:jc w:val="center"/>
              <w:rPr>
                <w:rFonts w:eastAsia="Times New Roman" w:cs="Times New Roman"/>
                <w:sz w:val="24"/>
                <w:szCs w:val="24"/>
              </w:rPr>
            </w:pPr>
          </w:p>
        </w:tc>
        <w:tc>
          <w:tcPr>
            <w:tcW w:w="1606" w:type="dxa"/>
            <w:gridSpan w:val="2"/>
            <w:shd w:val="clear" w:color="auto" w:fill="auto"/>
            <w:vAlign w:val="center"/>
          </w:tcPr>
          <w:p w14:paraId="76E109A4"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Z chwilą złożenia oświadczenia</w:t>
            </w:r>
          </w:p>
        </w:tc>
      </w:tr>
      <w:tr w:rsidR="00EE6AA4" w:rsidRPr="002D13A3" w14:paraId="724FD9B7" w14:textId="77777777" w:rsidTr="00EE6AA4">
        <w:trPr>
          <w:jc w:val="center"/>
        </w:trPr>
        <w:tc>
          <w:tcPr>
            <w:tcW w:w="264" w:type="dxa"/>
            <w:vMerge/>
            <w:shd w:val="clear" w:color="auto" w:fill="auto"/>
            <w:vAlign w:val="center"/>
          </w:tcPr>
          <w:p w14:paraId="3C62C921" w14:textId="77777777" w:rsidR="00EE6AA4" w:rsidRPr="002D13A3" w:rsidRDefault="00EE6AA4" w:rsidP="00EE6AA4">
            <w:pPr>
              <w:numPr>
                <w:ilvl w:val="1"/>
                <w:numId w:val="24"/>
              </w:numPr>
              <w:spacing w:after="60" w:line="300" w:lineRule="atLeast"/>
              <w:rPr>
                <w:rFonts w:eastAsia="Times New Roman" w:cs="Times New Roman"/>
                <w:sz w:val="24"/>
                <w:szCs w:val="24"/>
              </w:rPr>
            </w:pPr>
          </w:p>
        </w:tc>
        <w:tc>
          <w:tcPr>
            <w:tcW w:w="1881" w:type="dxa"/>
            <w:vMerge/>
            <w:shd w:val="clear" w:color="auto" w:fill="auto"/>
            <w:vAlign w:val="center"/>
          </w:tcPr>
          <w:p w14:paraId="34CAC776" w14:textId="77777777" w:rsidR="00EE6AA4" w:rsidRPr="002D13A3" w:rsidRDefault="00EE6AA4" w:rsidP="00EE6AA4">
            <w:pPr>
              <w:spacing w:after="60" w:line="300" w:lineRule="atLeast"/>
              <w:jc w:val="center"/>
              <w:rPr>
                <w:rFonts w:eastAsia="Times New Roman" w:cs="Times New Roman"/>
                <w:b/>
                <w:bCs/>
                <w:sz w:val="24"/>
                <w:szCs w:val="24"/>
              </w:rPr>
            </w:pPr>
          </w:p>
        </w:tc>
        <w:tc>
          <w:tcPr>
            <w:tcW w:w="426" w:type="dxa"/>
            <w:tcBorders>
              <w:bottom w:val="single" w:sz="4" w:space="0" w:color="auto"/>
            </w:tcBorders>
            <w:shd w:val="clear" w:color="auto" w:fill="auto"/>
            <w:vAlign w:val="center"/>
          </w:tcPr>
          <w:p w14:paraId="6252D6DA"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2</w:t>
            </w:r>
          </w:p>
        </w:tc>
        <w:tc>
          <w:tcPr>
            <w:tcW w:w="2553" w:type="dxa"/>
            <w:gridSpan w:val="2"/>
            <w:shd w:val="clear" w:color="auto" w:fill="auto"/>
            <w:vAlign w:val="center"/>
          </w:tcPr>
          <w:p w14:paraId="1F0952FF" w14:textId="77777777" w:rsidR="00EE6AA4" w:rsidRPr="002D13A3" w:rsidRDefault="00EE6AA4" w:rsidP="00EE6AA4">
            <w:pPr>
              <w:spacing w:after="60" w:line="300" w:lineRule="atLeast"/>
              <w:rPr>
                <w:rFonts w:eastAsia="Times New Roman" w:cs="Times New Roman"/>
                <w:sz w:val="24"/>
                <w:szCs w:val="24"/>
              </w:rPr>
            </w:pPr>
          </w:p>
        </w:tc>
        <w:tc>
          <w:tcPr>
            <w:tcW w:w="1800" w:type="dxa"/>
            <w:shd w:val="clear" w:color="auto" w:fill="auto"/>
            <w:vAlign w:val="center"/>
          </w:tcPr>
          <w:p w14:paraId="43C1C665" w14:textId="77777777" w:rsidR="00EE6AA4" w:rsidRPr="002D13A3" w:rsidRDefault="00EE6AA4" w:rsidP="00EE6AA4">
            <w:pPr>
              <w:spacing w:after="60" w:line="300" w:lineRule="atLeast"/>
              <w:jc w:val="center"/>
              <w:rPr>
                <w:rFonts w:eastAsia="Times New Roman" w:cs="Times New Roman"/>
                <w:sz w:val="24"/>
                <w:szCs w:val="24"/>
              </w:rPr>
            </w:pPr>
          </w:p>
        </w:tc>
        <w:tc>
          <w:tcPr>
            <w:tcW w:w="1260" w:type="dxa"/>
            <w:shd w:val="clear" w:color="auto" w:fill="auto"/>
            <w:vAlign w:val="center"/>
          </w:tcPr>
          <w:p w14:paraId="7BE4EEA6" w14:textId="77777777" w:rsidR="00EE6AA4" w:rsidRPr="002D13A3" w:rsidRDefault="00EE6AA4" w:rsidP="00EE6AA4">
            <w:pPr>
              <w:spacing w:after="60" w:line="300" w:lineRule="atLeast"/>
              <w:jc w:val="center"/>
              <w:rPr>
                <w:rFonts w:eastAsia="Times New Roman" w:cs="Times New Roman"/>
                <w:sz w:val="24"/>
                <w:szCs w:val="24"/>
              </w:rPr>
            </w:pPr>
          </w:p>
        </w:tc>
        <w:tc>
          <w:tcPr>
            <w:tcW w:w="1606" w:type="dxa"/>
            <w:gridSpan w:val="2"/>
            <w:shd w:val="clear" w:color="auto" w:fill="auto"/>
            <w:vAlign w:val="center"/>
          </w:tcPr>
          <w:p w14:paraId="18A44DF8" w14:textId="77777777" w:rsidR="00EE6AA4" w:rsidRPr="002D13A3" w:rsidRDefault="00EE6AA4" w:rsidP="00EE6AA4">
            <w:pPr>
              <w:spacing w:after="60" w:line="300" w:lineRule="atLeast"/>
              <w:jc w:val="center"/>
              <w:rPr>
                <w:rFonts w:eastAsia="Times New Roman" w:cs="Times New Roman"/>
                <w:sz w:val="24"/>
                <w:szCs w:val="24"/>
              </w:rPr>
            </w:pPr>
            <w:r w:rsidRPr="002D13A3">
              <w:rPr>
                <w:rFonts w:eastAsia="Times New Roman" w:cs="Times New Roman"/>
                <w:sz w:val="24"/>
                <w:szCs w:val="24"/>
              </w:rPr>
              <w:t>Z chwilą złożenia oświadczenia</w:t>
            </w:r>
          </w:p>
        </w:tc>
      </w:tr>
      <w:tr w:rsidR="00EE6AA4" w:rsidRPr="002D13A3" w14:paraId="747D6F42" w14:textId="77777777" w:rsidTr="00EE6AA4">
        <w:trPr>
          <w:gridAfter w:val="1"/>
          <w:wAfter w:w="81" w:type="dxa"/>
          <w:jc w:val="center"/>
        </w:trPr>
        <w:tc>
          <w:tcPr>
            <w:tcW w:w="264" w:type="dxa"/>
            <w:vMerge w:val="restart"/>
            <w:tcBorders>
              <w:top w:val="single" w:sz="4" w:space="0" w:color="auto"/>
              <w:left w:val="single" w:sz="4" w:space="0" w:color="auto"/>
            </w:tcBorders>
            <w:shd w:val="clear" w:color="auto" w:fill="auto"/>
            <w:vAlign w:val="center"/>
          </w:tcPr>
          <w:p w14:paraId="7C602B47" w14:textId="77777777" w:rsidR="00EE6AA4" w:rsidRPr="002D13A3" w:rsidRDefault="00EE6AA4" w:rsidP="00EE6AA4">
            <w:pPr>
              <w:keepNext/>
              <w:numPr>
                <w:ilvl w:val="1"/>
                <w:numId w:val="24"/>
              </w:numPr>
              <w:spacing w:after="60" w:line="300" w:lineRule="atLeast"/>
              <w:outlineLvl w:val="6"/>
              <w:rPr>
                <w:rFonts w:eastAsia="Times New Roman" w:cs="Times New Roman"/>
                <w:sz w:val="24"/>
                <w:szCs w:val="24"/>
              </w:rPr>
            </w:pPr>
          </w:p>
        </w:tc>
        <w:tc>
          <w:tcPr>
            <w:tcW w:w="1881" w:type="dxa"/>
            <w:vMerge w:val="restart"/>
            <w:tcBorders>
              <w:top w:val="single" w:sz="4" w:space="0" w:color="auto"/>
            </w:tcBorders>
            <w:shd w:val="clear" w:color="auto" w:fill="auto"/>
            <w:vAlign w:val="center"/>
          </w:tcPr>
          <w:p w14:paraId="10692EEB" w14:textId="77777777" w:rsidR="00EE6AA4" w:rsidRPr="002D13A3" w:rsidRDefault="00EE6AA4" w:rsidP="00EE6AA4">
            <w:pPr>
              <w:keepNext/>
              <w:spacing w:before="240" w:after="60" w:line="300" w:lineRule="atLeast"/>
              <w:jc w:val="center"/>
              <w:outlineLvl w:val="2"/>
              <w:rPr>
                <w:rFonts w:eastAsia="Times New Roman" w:cs="Times New Roman"/>
                <w:b/>
                <w:bCs/>
                <w:sz w:val="24"/>
                <w:szCs w:val="24"/>
              </w:rPr>
            </w:pPr>
            <w:r w:rsidRPr="002D13A3">
              <w:rPr>
                <w:rFonts w:eastAsia="Times New Roman" w:cs="Times New Roman"/>
                <w:b/>
                <w:bCs/>
                <w:sz w:val="24"/>
                <w:szCs w:val="24"/>
              </w:rPr>
              <w:t>Pola eksploatacji</w:t>
            </w:r>
          </w:p>
        </w:tc>
        <w:tc>
          <w:tcPr>
            <w:tcW w:w="7564" w:type="dxa"/>
            <w:gridSpan w:val="6"/>
            <w:tcBorders>
              <w:top w:val="single" w:sz="4" w:space="0" w:color="auto"/>
              <w:right w:val="single" w:sz="4" w:space="0" w:color="auto"/>
            </w:tcBorders>
            <w:shd w:val="clear" w:color="auto" w:fill="auto"/>
            <w:vAlign w:val="center"/>
          </w:tcPr>
          <w:p w14:paraId="2E39A50B"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 xml:space="preserve">Zwielokrotnienie Modułów Oprogramowania Aplikacyjnego w pamięci komputerów i korzystanie z Modułów Oprogramowania Aplikacyjnego przez </w:t>
            </w:r>
            <w:r w:rsidRPr="002D13A3">
              <w:rPr>
                <w:rFonts w:eastAsia="Times New Roman" w:cs="Times New Roman"/>
                <w:sz w:val="24"/>
                <w:szCs w:val="24"/>
              </w:rPr>
              <w:lastRenderedPageBreak/>
              <w:t>liczbę Jednoczesnych Użytkowników, określonych dla każdego Modułu w pkt C.</w:t>
            </w:r>
          </w:p>
        </w:tc>
      </w:tr>
      <w:tr w:rsidR="00EE6AA4" w:rsidRPr="002D13A3" w14:paraId="2BF8468D" w14:textId="77777777" w:rsidTr="00EE6AA4">
        <w:trPr>
          <w:gridAfter w:val="1"/>
          <w:wAfter w:w="81" w:type="dxa"/>
          <w:jc w:val="center"/>
        </w:trPr>
        <w:tc>
          <w:tcPr>
            <w:tcW w:w="264" w:type="dxa"/>
            <w:vMerge/>
            <w:tcBorders>
              <w:left w:val="single" w:sz="4" w:space="0" w:color="auto"/>
            </w:tcBorders>
            <w:shd w:val="clear" w:color="auto" w:fill="auto"/>
            <w:vAlign w:val="center"/>
          </w:tcPr>
          <w:p w14:paraId="0B223622" w14:textId="77777777" w:rsidR="00EE6AA4" w:rsidRPr="002D13A3" w:rsidRDefault="00EE6AA4" w:rsidP="00EE6AA4">
            <w:pPr>
              <w:numPr>
                <w:ilvl w:val="1"/>
                <w:numId w:val="24"/>
              </w:numPr>
              <w:spacing w:after="60" w:line="300" w:lineRule="atLeast"/>
              <w:rPr>
                <w:rFonts w:eastAsia="Times New Roman" w:cs="Times New Roman"/>
                <w:sz w:val="24"/>
                <w:szCs w:val="24"/>
              </w:rPr>
            </w:pPr>
          </w:p>
        </w:tc>
        <w:tc>
          <w:tcPr>
            <w:tcW w:w="1881" w:type="dxa"/>
            <w:vMerge/>
            <w:shd w:val="clear" w:color="auto" w:fill="auto"/>
            <w:vAlign w:val="center"/>
          </w:tcPr>
          <w:p w14:paraId="3A837345" w14:textId="77777777" w:rsidR="00EE6AA4" w:rsidRPr="002D13A3" w:rsidRDefault="00EE6AA4" w:rsidP="00EE6AA4">
            <w:pPr>
              <w:spacing w:after="60" w:line="300" w:lineRule="atLeast"/>
              <w:rPr>
                <w:rFonts w:eastAsia="Times New Roman" w:cs="Times New Roman"/>
                <w:sz w:val="24"/>
                <w:szCs w:val="24"/>
              </w:rPr>
            </w:pPr>
          </w:p>
        </w:tc>
        <w:tc>
          <w:tcPr>
            <w:tcW w:w="7564" w:type="dxa"/>
            <w:gridSpan w:val="6"/>
            <w:tcBorders>
              <w:right w:val="single" w:sz="4" w:space="0" w:color="auto"/>
            </w:tcBorders>
            <w:shd w:val="clear" w:color="auto" w:fill="auto"/>
            <w:vAlign w:val="center"/>
          </w:tcPr>
          <w:p w14:paraId="5FE9EB64"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Instalacja na serwerze sieciowym Klienta z udostępnieniem dla ilości Jednoczesnych Użytkowników, określonych w pkt C dla każdego Modułu Oprogramowania Aplikacyjnego.</w:t>
            </w:r>
          </w:p>
        </w:tc>
      </w:tr>
      <w:tr w:rsidR="00EE6AA4" w:rsidRPr="002D13A3" w14:paraId="28021148" w14:textId="77777777" w:rsidTr="00EE6AA4">
        <w:trPr>
          <w:gridAfter w:val="1"/>
          <w:wAfter w:w="81" w:type="dxa"/>
          <w:jc w:val="center"/>
        </w:trPr>
        <w:tc>
          <w:tcPr>
            <w:tcW w:w="264" w:type="dxa"/>
            <w:vMerge/>
            <w:tcBorders>
              <w:left w:val="single" w:sz="4" w:space="0" w:color="auto"/>
            </w:tcBorders>
            <w:shd w:val="clear" w:color="auto" w:fill="auto"/>
            <w:vAlign w:val="center"/>
          </w:tcPr>
          <w:p w14:paraId="6EB76649" w14:textId="77777777" w:rsidR="00EE6AA4" w:rsidRPr="002D13A3" w:rsidRDefault="00EE6AA4" w:rsidP="00EE6AA4">
            <w:pPr>
              <w:numPr>
                <w:ilvl w:val="1"/>
                <w:numId w:val="24"/>
              </w:numPr>
              <w:spacing w:after="60" w:line="300" w:lineRule="atLeast"/>
              <w:rPr>
                <w:rFonts w:eastAsia="Times New Roman" w:cs="Times New Roman"/>
                <w:sz w:val="24"/>
                <w:szCs w:val="24"/>
              </w:rPr>
            </w:pPr>
          </w:p>
        </w:tc>
        <w:tc>
          <w:tcPr>
            <w:tcW w:w="1881" w:type="dxa"/>
            <w:vMerge/>
            <w:shd w:val="clear" w:color="auto" w:fill="auto"/>
            <w:vAlign w:val="center"/>
          </w:tcPr>
          <w:p w14:paraId="0CDC0146" w14:textId="77777777" w:rsidR="00EE6AA4" w:rsidRPr="002D13A3" w:rsidRDefault="00EE6AA4" w:rsidP="00EE6AA4">
            <w:pPr>
              <w:spacing w:after="60" w:line="300" w:lineRule="atLeast"/>
              <w:rPr>
                <w:rFonts w:eastAsia="Times New Roman" w:cs="Times New Roman"/>
                <w:sz w:val="24"/>
                <w:szCs w:val="24"/>
              </w:rPr>
            </w:pPr>
          </w:p>
        </w:tc>
        <w:tc>
          <w:tcPr>
            <w:tcW w:w="7564" w:type="dxa"/>
            <w:gridSpan w:val="6"/>
            <w:tcBorders>
              <w:bottom w:val="single" w:sz="4" w:space="0" w:color="auto"/>
              <w:right w:val="single" w:sz="4" w:space="0" w:color="auto"/>
            </w:tcBorders>
            <w:shd w:val="clear" w:color="auto" w:fill="auto"/>
            <w:vAlign w:val="center"/>
          </w:tcPr>
          <w:p w14:paraId="6F298C8E"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Sporządzenie 1 kopii zapasowej (-</w:t>
            </w:r>
            <w:proofErr w:type="spellStart"/>
            <w:r w:rsidRPr="002D13A3">
              <w:rPr>
                <w:rFonts w:eastAsia="Times New Roman" w:cs="Times New Roman"/>
                <w:sz w:val="24"/>
                <w:szCs w:val="24"/>
              </w:rPr>
              <w:t>ych</w:t>
            </w:r>
            <w:proofErr w:type="spellEnd"/>
            <w:r w:rsidRPr="002D13A3">
              <w:rPr>
                <w:rFonts w:eastAsia="Times New Roman" w:cs="Times New Roman"/>
                <w:sz w:val="24"/>
                <w:szCs w:val="24"/>
              </w:rPr>
              <w:t>) każdego nośnika Oprogramowania Aplikacyjnego.</w:t>
            </w:r>
          </w:p>
        </w:tc>
      </w:tr>
      <w:tr w:rsidR="00EE6AA4" w:rsidRPr="002D13A3" w14:paraId="0F8FC037" w14:textId="77777777" w:rsidTr="00EE6AA4">
        <w:trPr>
          <w:jc w:val="center"/>
        </w:trPr>
        <w:tc>
          <w:tcPr>
            <w:tcW w:w="264" w:type="dxa"/>
            <w:tcBorders>
              <w:top w:val="single" w:sz="4" w:space="0" w:color="auto"/>
              <w:bottom w:val="single" w:sz="4" w:space="0" w:color="auto"/>
            </w:tcBorders>
            <w:shd w:val="clear" w:color="auto" w:fill="auto"/>
            <w:vAlign w:val="center"/>
          </w:tcPr>
          <w:p w14:paraId="725DCDFF" w14:textId="77777777" w:rsidR="00EE6AA4" w:rsidRPr="002D13A3" w:rsidRDefault="00EE6AA4" w:rsidP="00EE6AA4">
            <w:pPr>
              <w:keepNext/>
              <w:numPr>
                <w:ilvl w:val="1"/>
                <w:numId w:val="24"/>
              </w:numPr>
              <w:spacing w:after="0" w:line="300" w:lineRule="atLeast"/>
              <w:jc w:val="center"/>
              <w:outlineLvl w:val="1"/>
              <w:rPr>
                <w:rFonts w:eastAsia="Times New Roman" w:cs="Times New Roman"/>
                <w:sz w:val="24"/>
                <w:szCs w:val="24"/>
              </w:rPr>
            </w:pPr>
          </w:p>
        </w:tc>
        <w:tc>
          <w:tcPr>
            <w:tcW w:w="1881" w:type="dxa"/>
            <w:tcBorders>
              <w:top w:val="single" w:sz="4" w:space="0" w:color="auto"/>
              <w:bottom w:val="single" w:sz="4" w:space="0" w:color="auto"/>
            </w:tcBorders>
            <w:shd w:val="clear" w:color="auto" w:fill="auto"/>
            <w:vAlign w:val="center"/>
          </w:tcPr>
          <w:p w14:paraId="13B49D7C" w14:textId="77777777" w:rsidR="00EE6AA4" w:rsidRPr="002D13A3" w:rsidRDefault="00EE6AA4" w:rsidP="00EE6AA4">
            <w:pPr>
              <w:keepNext/>
              <w:spacing w:before="240" w:after="60" w:line="300" w:lineRule="atLeast"/>
              <w:jc w:val="center"/>
              <w:outlineLvl w:val="2"/>
              <w:rPr>
                <w:rFonts w:eastAsia="Times New Roman" w:cs="Times New Roman"/>
                <w:bCs/>
                <w:sz w:val="24"/>
                <w:szCs w:val="24"/>
              </w:rPr>
            </w:pPr>
            <w:r w:rsidRPr="002D13A3">
              <w:rPr>
                <w:rFonts w:eastAsia="Times New Roman" w:cs="Times New Roman"/>
                <w:b/>
                <w:bCs/>
                <w:sz w:val="24"/>
                <w:szCs w:val="24"/>
              </w:rPr>
              <w:t>Czas eksploatacji</w:t>
            </w:r>
          </w:p>
        </w:tc>
        <w:tc>
          <w:tcPr>
            <w:tcW w:w="7645" w:type="dxa"/>
            <w:gridSpan w:val="7"/>
            <w:tcBorders>
              <w:top w:val="single" w:sz="4" w:space="0" w:color="auto"/>
              <w:bottom w:val="single" w:sz="4" w:space="0" w:color="auto"/>
              <w:right w:val="single" w:sz="4" w:space="0" w:color="auto"/>
            </w:tcBorders>
            <w:shd w:val="clear" w:color="auto" w:fill="auto"/>
            <w:vAlign w:val="center"/>
          </w:tcPr>
          <w:p w14:paraId="130A5C9D"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 xml:space="preserve">Nieoznaczony </w:t>
            </w:r>
          </w:p>
        </w:tc>
      </w:tr>
      <w:tr w:rsidR="00EE6AA4" w:rsidRPr="002D13A3" w14:paraId="34AEF531" w14:textId="77777777" w:rsidTr="00EE6AA4">
        <w:trPr>
          <w:jc w:val="center"/>
        </w:trPr>
        <w:tc>
          <w:tcPr>
            <w:tcW w:w="264" w:type="dxa"/>
            <w:vMerge w:val="restart"/>
            <w:shd w:val="clear" w:color="auto" w:fill="auto"/>
            <w:vAlign w:val="center"/>
          </w:tcPr>
          <w:p w14:paraId="18CDB4E8" w14:textId="77777777" w:rsidR="00EE6AA4" w:rsidRPr="002D13A3" w:rsidRDefault="00EE6AA4" w:rsidP="00EE6AA4">
            <w:pPr>
              <w:numPr>
                <w:ilvl w:val="1"/>
                <w:numId w:val="24"/>
              </w:numPr>
              <w:spacing w:after="60" w:line="300" w:lineRule="atLeast"/>
              <w:rPr>
                <w:rFonts w:eastAsia="Times New Roman" w:cs="Times New Roman"/>
                <w:sz w:val="24"/>
                <w:szCs w:val="24"/>
              </w:rPr>
            </w:pPr>
          </w:p>
        </w:tc>
        <w:tc>
          <w:tcPr>
            <w:tcW w:w="1881" w:type="dxa"/>
            <w:vMerge w:val="restart"/>
            <w:shd w:val="clear" w:color="auto" w:fill="auto"/>
            <w:vAlign w:val="center"/>
          </w:tcPr>
          <w:p w14:paraId="26A1E13B" w14:textId="77777777" w:rsidR="00EE6AA4" w:rsidRPr="002D13A3" w:rsidRDefault="00EE6AA4" w:rsidP="00EE6AA4">
            <w:pPr>
              <w:spacing w:after="60" w:line="300" w:lineRule="atLeast"/>
              <w:jc w:val="center"/>
              <w:rPr>
                <w:rFonts w:eastAsia="Times New Roman" w:cs="Times New Roman"/>
                <w:b/>
                <w:bCs/>
                <w:sz w:val="24"/>
                <w:szCs w:val="24"/>
              </w:rPr>
            </w:pPr>
            <w:r w:rsidRPr="002D13A3">
              <w:rPr>
                <w:rFonts w:eastAsia="Times New Roman" w:cs="Times New Roman"/>
                <w:b/>
                <w:bCs/>
                <w:sz w:val="24"/>
                <w:szCs w:val="24"/>
              </w:rPr>
              <w:t>Postanowienia Dodatkowe</w:t>
            </w:r>
          </w:p>
        </w:tc>
        <w:tc>
          <w:tcPr>
            <w:tcW w:w="1899" w:type="dxa"/>
            <w:gridSpan w:val="2"/>
            <w:tcBorders>
              <w:right w:val="single" w:sz="6" w:space="0" w:color="auto"/>
            </w:tcBorders>
            <w:shd w:val="clear" w:color="auto" w:fill="auto"/>
            <w:vAlign w:val="center"/>
          </w:tcPr>
          <w:p w14:paraId="2B4A49B6" w14:textId="77777777" w:rsidR="00EE6AA4" w:rsidRPr="002D13A3" w:rsidRDefault="00EE6AA4" w:rsidP="00EE6AA4">
            <w:pPr>
              <w:spacing w:after="60" w:line="300" w:lineRule="atLeast"/>
              <w:rPr>
                <w:rFonts w:eastAsia="Times New Roman" w:cs="Times New Roman"/>
                <w:sz w:val="24"/>
                <w:szCs w:val="24"/>
              </w:rPr>
            </w:pPr>
            <w:r w:rsidRPr="002D13A3">
              <w:rPr>
                <w:rFonts w:eastAsia="Times New Roman" w:cs="Times New Roman"/>
                <w:sz w:val="24"/>
                <w:szCs w:val="24"/>
              </w:rPr>
              <w:t>Sublicencja</w:t>
            </w:r>
          </w:p>
        </w:tc>
        <w:tc>
          <w:tcPr>
            <w:tcW w:w="5746" w:type="dxa"/>
            <w:gridSpan w:val="5"/>
            <w:tcBorders>
              <w:left w:val="single" w:sz="6" w:space="0" w:color="auto"/>
            </w:tcBorders>
            <w:shd w:val="clear" w:color="auto" w:fill="auto"/>
            <w:vAlign w:val="center"/>
          </w:tcPr>
          <w:p w14:paraId="5BFA8436"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Niedopuszczalna</w:t>
            </w:r>
          </w:p>
        </w:tc>
      </w:tr>
      <w:tr w:rsidR="00EE6AA4" w:rsidRPr="002D13A3" w14:paraId="223130AD" w14:textId="77777777" w:rsidTr="00EE6AA4">
        <w:trPr>
          <w:jc w:val="center"/>
        </w:trPr>
        <w:tc>
          <w:tcPr>
            <w:tcW w:w="264" w:type="dxa"/>
            <w:vMerge/>
            <w:shd w:val="clear" w:color="auto" w:fill="auto"/>
            <w:vAlign w:val="center"/>
          </w:tcPr>
          <w:p w14:paraId="37013005" w14:textId="77777777" w:rsidR="00EE6AA4" w:rsidRPr="002D13A3" w:rsidRDefault="00EE6AA4" w:rsidP="00EE6AA4">
            <w:pPr>
              <w:numPr>
                <w:ilvl w:val="1"/>
                <w:numId w:val="24"/>
              </w:numPr>
              <w:spacing w:after="60" w:line="300" w:lineRule="atLeast"/>
              <w:rPr>
                <w:rFonts w:eastAsia="Times New Roman" w:cs="Times New Roman"/>
                <w:sz w:val="24"/>
                <w:szCs w:val="24"/>
              </w:rPr>
            </w:pPr>
          </w:p>
        </w:tc>
        <w:tc>
          <w:tcPr>
            <w:tcW w:w="1881" w:type="dxa"/>
            <w:vMerge/>
            <w:shd w:val="clear" w:color="auto" w:fill="auto"/>
            <w:vAlign w:val="center"/>
          </w:tcPr>
          <w:p w14:paraId="439BF3C7" w14:textId="77777777" w:rsidR="00EE6AA4" w:rsidRPr="002D13A3" w:rsidRDefault="00EE6AA4" w:rsidP="00EE6AA4">
            <w:pPr>
              <w:spacing w:after="60" w:line="300" w:lineRule="atLeast"/>
              <w:rPr>
                <w:rFonts w:eastAsia="Times New Roman" w:cs="Times New Roman"/>
                <w:sz w:val="24"/>
                <w:szCs w:val="24"/>
              </w:rPr>
            </w:pPr>
          </w:p>
        </w:tc>
        <w:tc>
          <w:tcPr>
            <w:tcW w:w="1899" w:type="dxa"/>
            <w:gridSpan w:val="2"/>
            <w:tcBorders>
              <w:right w:val="single" w:sz="6" w:space="0" w:color="auto"/>
            </w:tcBorders>
            <w:shd w:val="clear" w:color="auto" w:fill="auto"/>
            <w:vAlign w:val="center"/>
          </w:tcPr>
          <w:p w14:paraId="50E3E977" w14:textId="77777777" w:rsidR="00EE6AA4" w:rsidRPr="002D13A3" w:rsidRDefault="00EE6AA4" w:rsidP="00EE6AA4">
            <w:pPr>
              <w:spacing w:after="60" w:line="300" w:lineRule="atLeast"/>
              <w:rPr>
                <w:rFonts w:eastAsia="Times New Roman" w:cs="Times New Roman"/>
                <w:sz w:val="24"/>
                <w:szCs w:val="24"/>
              </w:rPr>
            </w:pPr>
            <w:r w:rsidRPr="002D13A3">
              <w:rPr>
                <w:rFonts w:eastAsia="Times New Roman" w:cs="Times New Roman"/>
                <w:sz w:val="24"/>
                <w:szCs w:val="24"/>
              </w:rPr>
              <w:t>Przeniesienie licencji</w:t>
            </w:r>
          </w:p>
        </w:tc>
        <w:tc>
          <w:tcPr>
            <w:tcW w:w="5746" w:type="dxa"/>
            <w:gridSpan w:val="5"/>
            <w:tcBorders>
              <w:left w:val="single" w:sz="6" w:space="0" w:color="auto"/>
            </w:tcBorders>
            <w:shd w:val="clear" w:color="auto" w:fill="auto"/>
            <w:vAlign w:val="center"/>
          </w:tcPr>
          <w:p w14:paraId="528061B5"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Niedopuszczalne</w:t>
            </w:r>
          </w:p>
        </w:tc>
      </w:tr>
      <w:tr w:rsidR="00EE6AA4" w:rsidRPr="002D13A3" w14:paraId="2AD692A4" w14:textId="77777777" w:rsidTr="00EE6AA4">
        <w:trPr>
          <w:jc w:val="center"/>
        </w:trPr>
        <w:tc>
          <w:tcPr>
            <w:tcW w:w="264" w:type="dxa"/>
            <w:tcBorders>
              <w:bottom w:val="single" w:sz="4" w:space="0" w:color="auto"/>
            </w:tcBorders>
            <w:shd w:val="clear" w:color="auto" w:fill="auto"/>
            <w:vAlign w:val="center"/>
          </w:tcPr>
          <w:p w14:paraId="5425211B" w14:textId="77777777" w:rsidR="00EE6AA4" w:rsidRPr="002D13A3" w:rsidRDefault="00EE6AA4" w:rsidP="00EE6AA4">
            <w:pPr>
              <w:keepNext/>
              <w:numPr>
                <w:ilvl w:val="1"/>
                <w:numId w:val="24"/>
              </w:numPr>
              <w:spacing w:after="60" w:line="300" w:lineRule="atLeast"/>
              <w:outlineLvl w:val="2"/>
              <w:rPr>
                <w:rFonts w:eastAsia="Times New Roman" w:cs="Times New Roman"/>
                <w:b/>
                <w:bCs/>
                <w:sz w:val="24"/>
                <w:szCs w:val="24"/>
              </w:rPr>
            </w:pPr>
            <w:r w:rsidRPr="002D13A3">
              <w:rPr>
                <w:rFonts w:eastAsia="Times New Roman" w:cs="Times New Roman"/>
                <w:b/>
                <w:bCs/>
                <w:sz w:val="24"/>
                <w:szCs w:val="24"/>
              </w:rPr>
              <w:t>G</w:t>
            </w:r>
          </w:p>
        </w:tc>
        <w:tc>
          <w:tcPr>
            <w:tcW w:w="1881" w:type="dxa"/>
            <w:shd w:val="clear" w:color="auto" w:fill="auto"/>
            <w:vAlign w:val="center"/>
          </w:tcPr>
          <w:p w14:paraId="2F73F4DB" w14:textId="77777777" w:rsidR="00EE6AA4" w:rsidRPr="002D13A3" w:rsidRDefault="00EE6AA4" w:rsidP="00EE6AA4">
            <w:pPr>
              <w:keepNext/>
              <w:spacing w:before="240" w:after="60" w:line="300" w:lineRule="atLeast"/>
              <w:jc w:val="center"/>
              <w:outlineLvl w:val="2"/>
              <w:rPr>
                <w:rFonts w:eastAsia="Times New Roman" w:cs="Times New Roman"/>
                <w:bCs/>
                <w:sz w:val="24"/>
                <w:szCs w:val="24"/>
              </w:rPr>
            </w:pPr>
            <w:r w:rsidRPr="002D13A3">
              <w:rPr>
                <w:rFonts w:eastAsia="Times New Roman" w:cs="Times New Roman"/>
                <w:b/>
                <w:bCs/>
                <w:sz w:val="24"/>
                <w:szCs w:val="24"/>
              </w:rPr>
              <w:t>Wynagrodzenie</w:t>
            </w:r>
          </w:p>
        </w:tc>
        <w:tc>
          <w:tcPr>
            <w:tcW w:w="7645" w:type="dxa"/>
            <w:gridSpan w:val="7"/>
            <w:shd w:val="clear" w:color="auto" w:fill="auto"/>
            <w:vAlign w:val="center"/>
          </w:tcPr>
          <w:p w14:paraId="0E854C8E"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Nieodpłatna</w:t>
            </w:r>
          </w:p>
        </w:tc>
      </w:tr>
    </w:tbl>
    <w:p w14:paraId="04C47A1E" w14:textId="77777777" w:rsidR="00EE6AA4" w:rsidRPr="002D13A3" w:rsidRDefault="00EE6AA4" w:rsidP="00EE6AA4">
      <w:pPr>
        <w:spacing w:line="300" w:lineRule="atLeast"/>
        <w:rPr>
          <w:rFonts w:eastAsia="Times New Roman" w:cs="Times New Roman"/>
          <w:sz w:val="24"/>
          <w:szCs w:val="24"/>
        </w:rPr>
      </w:pPr>
    </w:p>
    <w:tbl>
      <w:tblPr>
        <w:tblpPr w:leftFromText="141" w:rightFromText="141" w:vertAnchor="text" w:tblpXSpec="center" w:tblpY="1"/>
        <w:tblOverlap w:val="neve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
        <w:gridCol w:w="9526"/>
      </w:tblGrid>
      <w:tr w:rsidR="00EE6AA4" w:rsidRPr="002D13A3" w14:paraId="533B6FFD" w14:textId="77777777" w:rsidTr="00EE6AA4">
        <w:trPr>
          <w:jc w:val="center"/>
        </w:trPr>
        <w:tc>
          <w:tcPr>
            <w:tcW w:w="264" w:type="dxa"/>
            <w:vMerge w:val="restart"/>
            <w:shd w:val="clear" w:color="auto" w:fill="auto"/>
            <w:vAlign w:val="center"/>
          </w:tcPr>
          <w:p w14:paraId="008D90E4" w14:textId="77777777" w:rsidR="00EE6AA4" w:rsidRPr="002D13A3" w:rsidRDefault="00EE6AA4" w:rsidP="00EE6AA4">
            <w:pPr>
              <w:keepNext/>
              <w:numPr>
                <w:ilvl w:val="1"/>
                <w:numId w:val="24"/>
              </w:numPr>
              <w:spacing w:after="60" w:line="300" w:lineRule="atLeast"/>
              <w:outlineLvl w:val="4"/>
              <w:rPr>
                <w:rFonts w:eastAsia="Times New Roman" w:cs="Times New Roman"/>
                <w:b/>
                <w:i/>
                <w:iCs/>
                <w:sz w:val="24"/>
                <w:szCs w:val="24"/>
              </w:rPr>
            </w:pPr>
            <w:r w:rsidRPr="002D13A3">
              <w:rPr>
                <w:rFonts w:eastAsia="Times New Roman" w:cs="Times New Roman"/>
                <w:b/>
                <w:bCs/>
                <w:i/>
                <w:iCs/>
                <w:sz w:val="24"/>
                <w:szCs w:val="24"/>
              </w:rPr>
              <w:t>H</w:t>
            </w:r>
          </w:p>
        </w:tc>
        <w:tc>
          <w:tcPr>
            <w:tcW w:w="9526" w:type="dxa"/>
            <w:shd w:val="clear" w:color="auto" w:fill="auto"/>
            <w:vAlign w:val="center"/>
          </w:tcPr>
          <w:p w14:paraId="51FC32F3"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Klient zobowiązany jest zorganizować i utrzymywać środki bezpieczeństwa zapobiegające jakiemukolwiek nieautoryzowanemu wykorzystaniu Oprogramowania Aplikacyjnego wskazanego w pkt. C niniejszej umowy.</w:t>
            </w:r>
          </w:p>
        </w:tc>
      </w:tr>
      <w:tr w:rsidR="00EE6AA4" w:rsidRPr="002D13A3" w14:paraId="49A0F087" w14:textId="77777777" w:rsidTr="00EE6AA4">
        <w:trPr>
          <w:jc w:val="center"/>
        </w:trPr>
        <w:tc>
          <w:tcPr>
            <w:tcW w:w="264" w:type="dxa"/>
            <w:vMerge/>
            <w:shd w:val="clear" w:color="auto" w:fill="auto"/>
            <w:vAlign w:val="center"/>
          </w:tcPr>
          <w:p w14:paraId="2A442ECE" w14:textId="77777777" w:rsidR="00EE6AA4" w:rsidRPr="002D13A3" w:rsidRDefault="00EE6AA4" w:rsidP="00EE6AA4">
            <w:pPr>
              <w:keepNext/>
              <w:numPr>
                <w:ilvl w:val="1"/>
                <w:numId w:val="24"/>
              </w:numPr>
              <w:spacing w:after="60" w:line="300" w:lineRule="atLeast"/>
              <w:outlineLvl w:val="4"/>
              <w:rPr>
                <w:rFonts w:eastAsia="Times New Roman" w:cs="Times New Roman"/>
                <w:b/>
                <w:i/>
                <w:iCs/>
                <w:sz w:val="24"/>
                <w:szCs w:val="24"/>
              </w:rPr>
            </w:pPr>
          </w:p>
        </w:tc>
        <w:tc>
          <w:tcPr>
            <w:tcW w:w="9526" w:type="dxa"/>
            <w:shd w:val="clear" w:color="auto" w:fill="auto"/>
            <w:vAlign w:val="center"/>
          </w:tcPr>
          <w:p w14:paraId="14C44BE9"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 xml:space="preserve">Z Oprogramowania Aplikacyjnego mogą korzystać wyłącznie Jednocześni Użytkownicy, w liczbie nie większej od określonej w pkt. C, którzy uzyskali uprawnienia do korzystania z Oprogramowania Aplikacyjnego. Korzystanie przez inną osobę niż Jednoczesny Użytkownik z Oprogramowania Aplikacyjnego przy wykorzystaniu </w:t>
            </w:r>
            <w:proofErr w:type="spellStart"/>
            <w:r w:rsidRPr="002D13A3">
              <w:rPr>
                <w:rFonts w:eastAsia="Times New Roman" w:cs="Times New Roman"/>
                <w:sz w:val="24"/>
                <w:szCs w:val="24"/>
              </w:rPr>
              <w:t>login’u</w:t>
            </w:r>
            <w:proofErr w:type="spellEnd"/>
            <w:r w:rsidRPr="002D13A3">
              <w:rPr>
                <w:rFonts w:eastAsia="Times New Roman" w:cs="Times New Roman"/>
                <w:sz w:val="24"/>
                <w:szCs w:val="24"/>
              </w:rPr>
              <w:t xml:space="preserve"> (identyfikatora) i hasła Nazwanego Użytkownika stanowi naruszenie warunków niniejszej umowy. Klient nie ma prawa do dokonywania modyfikacji, zmian układu czy jakichkolwiek zmian programów komputerowych Oprogramowania Aplikacyjnego, za wyjątkiem realizacji praw licencjobiorcy przyznanych bezwzględnie obowiązującymi przepisami prawa. Zmodyfikowane przez Klienta programy komputerowe Oprogramowania Aplikacyjnego, w zakresie w jakim zostały zmodyfikowane, nie są objęte gwarancyjnym nadzorem autorskim Wykonawcy.</w:t>
            </w:r>
          </w:p>
        </w:tc>
      </w:tr>
      <w:tr w:rsidR="00EE6AA4" w:rsidRPr="002D13A3" w14:paraId="7DD3E9B8" w14:textId="77777777" w:rsidTr="00EE6AA4">
        <w:trPr>
          <w:jc w:val="center"/>
        </w:trPr>
        <w:tc>
          <w:tcPr>
            <w:tcW w:w="264" w:type="dxa"/>
            <w:vMerge/>
            <w:shd w:val="clear" w:color="auto" w:fill="auto"/>
            <w:vAlign w:val="center"/>
          </w:tcPr>
          <w:p w14:paraId="3E383E70" w14:textId="77777777" w:rsidR="00EE6AA4" w:rsidRPr="002D13A3" w:rsidRDefault="00EE6AA4" w:rsidP="00EE6AA4">
            <w:pPr>
              <w:keepNext/>
              <w:numPr>
                <w:ilvl w:val="1"/>
                <w:numId w:val="24"/>
              </w:numPr>
              <w:spacing w:after="60" w:line="300" w:lineRule="atLeast"/>
              <w:outlineLvl w:val="4"/>
              <w:rPr>
                <w:rFonts w:eastAsia="Times New Roman" w:cs="Times New Roman"/>
                <w:bCs/>
                <w:i/>
                <w:iCs/>
                <w:sz w:val="24"/>
                <w:szCs w:val="24"/>
              </w:rPr>
            </w:pPr>
          </w:p>
        </w:tc>
        <w:tc>
          <w:tcPr>
            <w:tcW w:w="9526" w:type="dxa"/>
            <w:shd w:val="clear" w:color="auto" w:fill="auto"/>
            <w:vAlign w:val="center"/>
          </w:tcPr>
          <w:p w14:paraId="0EC02EE6"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Wykonawca nie odpowiada za szkody, jakie Klient poniósł w związku z korzystaniem z Oprogramowania Aplikacyjnego, z wyjątkiem przypadków, gdy taką odpowiedzialność przewidują bezwzględnie obowiązujące przepisy prawa. Wykonawca odpowiada za wady fizyczne nośnika (CD, DVD), na którym dostarczono Oprogramowanie Aplikacyjne.</w:t>
            </w:r>
          </w:p>
        </w:tc>
      </w:tr>
      <w:tr w:rsidR="00EE6AA4" w:rsidRPr="002D13A3" w14:paraId="58E9A323" w14:textId="77777777" w:rsidTr="00EE6AA4">
        <w:trPr>
          <w:jc w:val="center"/>
        </w:trPr>
        <w:tc>
          <w:tcPr>
            <w:tcW w:w="264" w:type="dxa"/>
            <w:vMerge/>
            <w:shd w:val="clear" w:color="auto" w:fill="auto"/>
            <w:vAlign w:val="center"/>
          </w:tcPr>
          <w:p w14:paraId="45BA3294" w14:textId="77777777" w:rsidR="00EE6AA4" w:rsidRPr="002D13A3" w:rsidRDefault="00EE6AA4" w:rsidP="00EE6AA4">
            <w:pPr>
              <w:keepNext/>
              <w:numPr>
                <w:ilvl w:val="1"/>
                <w:numId w:val="24"/>
              </w:numPr>
              <w:spacing w:after="60" w:line="300" w:lineRule="atLeast"/>
              <w:outlineLvl w:val="4"/>
              <w:rPr>
                <w:rFonts w:eastAsia="Times New Roman" w:cs="Times New Roman"/>
                <w:bCs/>
                <w:i/>
                <w:iCs/>
                <w:sz w:val="24"/>
                <w:szCs w:val="24"/>
              </w:rPr>
            </w:pPr>
          </w:p>
        </w:tc>
        <w:tc>
          <w:tcPr>
            <w:tcW w:w="9526" w:type="dxa"/>
            <w:shd w:val="clear" w:color="auto" w:fill="auto"/>
            <w:vAlign w:val="center"/>
          </w:tcPr>
          <w:p w14:paraId="13331FA0"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Wykonawca nie ponosi odpowiedzialności za:</w:t>
            </w:r>
          </w:p>
          <w:p w14:paraId="2B50F805" w14:textId="77777777" w:rsidR="00EE6AA4" w:rsidRPr="002D13A3" w:rsidRDefault="00EE6AA4" w:rsidP="00EE6AA4">
            <w:pPr>
              <w:numPr>
                <w:ilvl w:val="0"/>
                <w:numId w:val="26"/>
              </w:numPr>
              <w:spacing w:after="60" w:line="300" w:lineRule="atLeast"/>
              <w:jc w:val="both"/>
              <w:rPr>
                <w:rFonts w:eastAsia="Times New Roman" w:cs="Times New Roman"/>
                <w:sz w:val="24"/>
                <w:szCs w:val="24"/>
              </w:rPr>
            </w:pPr>
            <w:r w:rsidRPr="002D13A3">
              <w:rPr>
                <w:rFonts w:eastAsia="Times New Roman" w:cs="Times New Roman"/>
                <w:sz w:val="24"/>
                <w:szCs w:val="24"/>
              </w:rPr>
              <w:t>skutki korzystania z Oprogramowania,</w:t>
            </w:r>
          </w:p>
          <w:p w14:paraId="5C47A8D0" w14:textId="77777777" w:rsidR="00EE6AA4" w:rsidRPr="002D13A3" w:rsidRDefault="00EE6AA4" w:rsidP="00EE6AA4">
            <w:pPr>
              <w:numPr>
                <w:ilvl w:val="0"/>
                <w:numId w:val="26"/>
              </w:numPr>
              <w:spacing w:after="60" w:line="300" w:lineRule="atLeast"/>
              <w:jc w:val="both"/>
              <w:rPr>
                <w:rFonts w:eastAsia="Times New Roman" w:cs="Times New Roman"/>
                <w:sz w:val="24"/>
                <w:szCs w:val="24"/>
              </w:rPr>
            </w:pPr>
            <w:r w:rsidRPr="002D13A3">
              <w:rPr>
                <w:rFonts w:eastAsia="Times New Roman" w:cs="Times New Roman"/>
                <w:sz w:val="24"/>
                <w:szCs w:val="24"/>
              </w:rPr>
              <w:t>jakiekolwiek szkody wynikłe z nieprawidłowego działania lub zaprzestania funkcjonowania Oprogramowania Aplikacyjnego związane z nieprawidłowym korzystaniem z Oprogramowania Aplikacyjnego;</w:t>
            </w:r>
          </w:p>
          <w:p w14:paraId="44241AF7" w14:textId="77777777" w:rsidR="00EE6AA4" w:rsidRPr="002D13A3" w:rsidRDefault="00EE6AA4" w:rsidP="00EE6AA4">
            <w:pPr>
              <w:numPr>
                <w:ilvl w:val="0"/>
                <w:numId w:val="26"/>
              </w:numPr>
              <w:spacing w:after="60" w:line="300" w:lineRule="atLeast"/>
              <w:jc w:val="both"/>
              <w:rPr>
                <w:rFonts w:eastAsia="Times New Roman" w:cs="Times New Roman"/>
                <w:sz w:val="24"/>
                <w:szCs w:val="24"/>
              </w:rPr>
            </w:pPr>
            <w:r w:rsidRPr="002D13A3">
              <w:rPr>
                <w:rFonts w:eastAsia="Times New Roman" w:cs="Times New Roman"/>
                <w:sz w:val="24"/>
                <w:szCs w:val="24"/>
              </w:rPr>
              <w:t>korzystanie z Oprogramowania Aplikacyjnego przez osoby nieupoważnione;</w:t>
            </w:r>
          </w:p>
          <w:p w14:paraId="382B42AF" w14:textId="77777777" w:rsidR="00EE6AA4" w:rsidRPr="002D13A3" w:rsidRDefault="00EE6AA4" w:rsidP="00EE6AA4">
            <w:pPr>
              <w:numPr>
                <w:ilvl w:val="0"/>
                <w:numId w:val="26"/>
              </w:numPr>
              <w:spacing w:after="60" w:line="300" w:lineRule="atLeast"/>
              <w:jc w:val="both"/>
              <w:rPr>
                <w:rFonts w:eastAsia="Times New Roman" w:cs="Times New Roman"/>
                <w:sz w:val="24"/>
                <w:szCs w:val="24"/>
              </w:rPr>
            </w:pPr>
            <w:r w:rsidRPr="002D13A3">
              <w:rPr>
                <w:rFonts w:eastAsia="Times New Roman" w:cs="Times New Roman"/>
                <w:sz w:val="24"/>
                <w:szCs w:val="24"/>
              </w:rPr>
              <w:t>dokonywanie modyfikacji Oprogramowania Aplikacyjnego przez osoby inne niż upoważnione przez Wykonawcę;</w:t>
            </w:r>
          </w:p>
          <w:p w14:paraId="6EA9FBF4" w14:textId="77777777" w:rsidR="00EE6AA4" w:rsidRPr="002D13A3" w:rsidRDefault="00EE6AA4" w:rsidP="00EE6AA4">
            <w:pPr>
              <w:numPr>
                <w:ilvl w:val="0"/>
                <w:numId w:val="26"/>
              </w:numPr>
              <w:spacing w:after="60" w:line="300" w:lineRule="atLeast"/>
              <w:jc w:val="both"/>
              <w:rPr>
                <w:rFonts w:eastAsia="Times New Roman" w:cs="Times New Roman"/>
                <w:sz w:val="24"/>
                <w:szCs w:val="24"/>
              </w:rPr>
            </w:pPr>
            <w:r w:rsidRPr="002D13A3">
              <w:rPr>
                <w:rFonts w:eastAsia="Times New Roman" w:cs="Times New Roman"/>
                <w:sz w:val="24"/>
                <w:szCs w:val="24"/>
              </w:rPr>
              <w:t>udostępnienie hasła lub jakichkolwiek innych informacji identyfikujących Użytkownika;</w:t>
            </w:r>
          </w:p>
          <w:p w14:paraId="0A33AB51" w14:textId="77777777" w:rsidR="00EE6AA4" w:rsidRPr="002D13A3" w:rsidRDefault="00EE6AA4" w:rsidP="00EE6AA4">
            <w:pPr>
              <w:numPr>
                <w:ilvl w:val="0"/>
                <w:numId w:val="26"/>
              </w:numPr>
              <w:spacing w:after="60" w:line="300" w:lineRule="atLeast"/>
              <w:jc w:val="both"/>
              <w:rPr>
                <w:rFonts w:eastAsia="Times New Roman" w:cs="Times New Roman"/>
                <w:sz w:val="24"/>
                <w:szCs w:val="24"/>
              </w:rPr>
            </w:pPr>
            <w:r w:rsidRPr="002D13A3">
              <w:rPr>
                <w:rFonts w:eastAsia="Times New Roman" w:cs="Times New Roman"/>
                <w:sz w:val="24"/>
                <w:szCs w:val="24"/>
              </w:rPr>
              <w:t>wadliwe działanie sieci telekomunikacyjnej;</w:t>
            </w:r>
          </w:p>
          <w:p w14:paraId="7B3FF6A6" w14:textId="77777777" w:rsidR="00EE6AA4" w:rsidRPr="002D13A3" w:rsidRDefault="00EE6AA4" w:rsidP="00EE6AA4">
            <w:pPr>
              <w:numPr>
                <w:ilvl w:val="0"/>
                <w:numId w:val="26"/>
              </w:numPr>
              <w:spacing w:after="60" w:line="300" w:lineRule="atLeast"/>
              <w:jc w:val="both"/>
              <w:rPr>
                <w:rFonts w:eastAsia="Times New Roman" w:cs="Times New Roman"/>
                <w:sz w:val="24"/>
                <w:szCs w:val="24"/>
              </w:rPr>
            </w:pPr>
            <w:r w:rsidRPr="002D13A3">
              <w:rPr>
                <w:rFonts w:eastAsia="Times New Roman" w:cs="Times New Roman"/>
                <w:sz w:val="24"/>
                <w:szCs w:val="24"/>
              </w:rPr>
              <w:lastRenderedPageBreak/>
              <w:t>nieprawidłowe działanie lub brak działania oprogramowania osób trzecich, komunikującego się z Oprogramowaniem Aplikacyjnym;</w:t>
            </w:r>
          </w:p>
          <w:p w14:paraId="5FE62F4C" w14:textId="77777777" w:rsidR="00EE6AA4" w:rsidRPr="002D13A3" w:rsidRDefault="00EE6AA4" w:rsidP="00EE6AA4">
            <w:pPr>
              <w:numPr>
                <w:ilvl w:val="0"/>
                <w:numId w:val="26"/>
              </w:numPr>
              <w:spacing w:after="60" w:line="300" w:lineRule="atLeast"/>
              <w:jc w:val="both"/>
              <w:rPr>
                <w:rFonts w:eastAsia="Times New Roman" w:cs="Times New Roman"/>
                <w:sz w:val="24"/>
                <w:szCs w:val="24"/>
              </w:rPr>
            </w:pPr>
            <w:r w:rsidRPr="002D13A3">
              <w:rPr>
                <w:rFonts w:eastAsia="Times New Roman" w:cs="Times New Roman"/>
                <w:sz w:val="24"/>
                <w:szCs w:val="24"/>
              </w:rPr>
              <w:t>nieautoryzowaną ingerencję Zamawiającego, Klienta lub osób trzecich w struktury baz danych Oprogramowania Aplikacyjnego;</w:t>
            </w:r>
          </w:p>
          <w:p w14:paraId="1CB14D27" w14:textId="77777777" w:rsidR="00EE6AA4" w:rsidRPr="002D13A3" w:rsidRDefault="00EE6AA4" w:rsidP="00EE6AA4">
            <w:pPr>
              <w:numPr>
                <w:ilvl w:val="0"/>
                <w:numId w:val="26"/>
              </w:numPr>
              <w:spacing w:after="60" w:line="300" w:lineRule="atLeast"/>
              <w:jc w:val="both"/>
              <w:rPr>
                <w:rFonts w:eastAsia="Times New Roman" w:cs="Times New Roman"/>
                <w:sz w:val="24"/>
                <w:szCs w:val="24"/>
              </w:rPr>
            </w:pPr>
            <w:r w:rsidRPr="002D13A3">
              <w:rPr>
                <w:rFonts w:eastAsia="Times New Roman" w:cs="Times New Roman"/>
                <w:sz w:val="24"/>
                <w:szCs w:val="24"/>
              </w:rPr>
              <w:t>siłę wyższą;</w:t>
            </w:r>
          </w:p>
        </w:tc>
      </w:tr>
      <w:tr w:rsidR="00EE6AA4" w:rsidRPr="002D13A3" w14:paraId="50B03D59" w14:textId="77777777" w:rsidTr="00EE6AA4">
        <w:trPr>
          <w:jc w:val="center"/>
        </w:trPr>
        <w:tc>
          <w:tcPr>
            <w:tcW w:w="264" w:type="dxa"/>
            <w:vMerge/>
            <w:shd w:val="clear" w:color="auto" w:fill="auto"/>
            <w:vAlign w:val="center"/>
          </w:tcPr>
          <w:p w14:paraId="16246AFB" w14:textId="77777777" w:rsidR="00EE6AA4" w:rsidRPr="002D13A3" w:rsidRDefault="00EE6AA4" w:rsidP="00EE6AA4">
            <w:pPr>
              <w:keepNext/>
              <w:numPr>
                <w:ilvl w:val="1"/>
                <w:numId w:val="24"/>
              </w:numPr>
              <w:spacing w:after="60" w:line="300" w:lineRule="atLeast"/>
              <w:outlineLvl w:val="4"/>
              <w:rPr>
                <w:rFonts w:eastAsia="Times New Roman" w:cs="Times New Roman"/>
                <w:bCs/>
                <w:i/>
                <w:iCs/>
                <w:sz w:val="24"/>
                <w:szCs w:val="24"/>
              </w:rPr>
            </w:pPr>
          </w:p>
        </w:tc>
        <w:tc>
          <w:tcPr>
            <w:tcW w:w="9526" w:type="dxa"/>
            <w:shd w:val="clear" w:color="auto" w:fill="auto"/>
            <w:vAlign w:val="center"/>
          </w:tcPr>
          <w:p w14:paraId="0E28DCEE"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Wszelka odpowiedzialność Wykonawcy z tytułu rękojmi za wady fizyczne na podstawie art. 55 ustawy o prawie autorskim i prawach pokrewnych jak i na podstawie jakiegokolwiek tytułu prawnego, ulega wyłączeniu</w:t>
            </w:r>
          </w:p>
        </w:tc>
      </w:tr>
      <w:tr w:rsidR="00EE6AA4" w:rsidRPr="002D13A3" w14:paraId="04EDD304" w14:textId="77777777" w:rsidTr="00EE6AA4">
        <w:trPr>
          <w:jc w:val="center"/>
        </w:trPr>
        <w:tc>
          <w:tcPr>
            <w:tcW w:w="264" w:type="dxa"/>
            <w:shd w:val="clear" w:color="auto" w:fill="auto"/>
            <w:vAlign w:val="center"/>
          </w:tcPr>
          <w:p w14:paraId="142E6397" w14:textId="77777777" w:rsidR="00EE6AA4" w:rsidRPr="002D13A3" w:rsidRDefault="00EE6AA4" w:rsidP="00EE6AA4">
            <w:pPr>
              <w:keepNext/>
              <w:numPr>
                <w:ilvl w:val="1"/>
                <w:numId w:val="24"/>
              </w:numPr>
              <w:spacing w:after="60" w:line="300" w:lineRule="atLeast"/>
              <w:outlineLvl w:val="4"/>
              <w:rPr>
                <w:rFonts w:eastAsia="Times New Roman" w:cs="Times New Roman"/>
                <w:b/>
                <w:i/>
                <w:iCs/>
                <w:sz w:val="24"/>
                <w:szCs w:val="24"/>
              </w:rPr>
            </w:pPr>
            <w:r w:rsidRPr="002D13A3">
              <w:rPr>
                <w:rFonts w:eastAsia="Times New Roman" w:cs="Times New Roman"/>
                <w:b/>
                <w:bCs/>
                <w:i/>
                <w:iCs/>
                <w:sz w:val="24"/>
                <w:szCs w:val="24"/>
              </w:rPr>
              <w:t>I</w:t>
            </w:r>
          </w:p>
        </w:tc>
        <w:tc>
          <w:tcPr>
            <w:tcW w:w="9526" w:type="dxa"/>
            <w:shd w:val="clear" w:color="auto" w:fill="auto"/>
            <w:vAlign w:val="center"/>
          </w:tcPr>
          <w:p w14:paraId="52AF4CAE"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Wykonawca może rozwiązać umowę licencyjną bez zachowania terminów wypowiedzenia, gdy:</w:t>
            </w:r>
          </w:p>
          <w:p w14:paraId="2A1D8B39" w14:textId="77777777" w:rsidR="00EE6AA4" w:rsidRPr="002D13A3" w:rsidRDefault="00EE6AA4" w:rsidP="00EE6AA4">
            <w:pPr>
              <w:numPr>
                <w:ilvl w:val="0"/>
                <w:numId w:val="25"/>
              </w:numPr>
              <w:spacing w:after="60" w:line="300" w:lineRule="atLeast"/>
              <w:jc w:val="both"/>
              <w:rPr>
                <w:rFonts w:eastAsia="Times New Roman" w:cs="Times New Roman"/>
                <w:sz w:val="24"/>
                <w:szCs w:val="24"/>
              </w:rPr>
            </w:pPr>
            <w:r w:rsidRPr="002D13A3">
              <w:rPr>
                <w:rFonts w:eastAsia="Times New Roman" w:cs="Times New Roman"/>
                <w:sz w:val="24"/>
                <w:szCs w:val="24"/>
              </w:rPr>
              <w:t>Zamawiający lub Klient narusza warunki niniejszej umowy licencji w odniesieniu do miejsca, zakresu lub sposobu korzystania z każdego z Modułów Oprogramowania Aplikacyjnego lub jego części;</w:t>
            </w:r>
          </w:p>
          <w:p w14:paraId="4A72E5A5" w14:textId="77777777" w:rsidR="00EE6AA4" w:rsidRPr="002D13A3" w:rsidRDefault="00EE6AA4" w:rsidP="00EE6AA4">
            <w:pPr>
              <w:numPr>
                <w:ilvl w:val="0"/>
                <w:numId w:val="25"/>
              </w:numPr>
              <w:spacing w:after="60" w:line="300" w:lineRule="atLeast"/>
              <w:jc w:val="both"/>
              <w:rPr>
                <w:rFonts w:eastAsia="Times New Roman" w:cs="Times New Roman"/>
                <w:sz w:val="24"/>
                <w:szCs w:val="24"/>
              </w:rPr>
            </w:pPr>
            <w:r w:rsidRPr="002D13A3">
              <w:rPr>
                <w:rFonts w:eastAsia="Times New Roman" w:cs="Times New Roman"/>
                <w:sz w:val="24"/>
                <w:szCs w:val="24"/>
              </w:rPr>
              <w:t>Zamawiający lub Klient uniemożliwia przedstawicielom Wykonawcy sprawdzenie sposobu wykorzystywania Oprogramowania Aplikacyjnego;</w:t>
            </w:r>
          </w:p>
          <w:p w14:paraId="34E0BFE9" w14:textId="77777777" w:rsidR="00EE6AA4" w:rsidRPr="002D13A3" w:rsidRDefault="00EE6AA4" w:rsidP="00EE6AA4">
            <w:pPr>
              <w:numPr>
                <w:ilvl w:val="0"/>
                <w:numId w:val="25"/>
              </w:numPr>
              <w:spacing w:after="60" w:line="300" w:lineRule="atLeast"/>
              <w:jc w:val="both"/>
              <w:rPr>
                <w:rFonts w:eastAsia="Times New Roman" w:cs="Times New Roman"/>
                <w:sz w:val="24"/>
                <w:szCs w:val="24"/>
              </w:rPr>
            </w:pPr>
            <w:r w:rsidRPr="002D13A3">
              <w:rPr>
                <w:rFonts w:eastAsia="Times New Roman" w:cs="Times New Roman"/>
                <w:sz w:val="24"/>
                <w:szCs w:val="24"/>
              </w:rPr>
              <w:t>Zamawiający lub Klient w inny sposób narusza prawa autorskie do Oprogramowania Aplikacyjnego lub postanowienia niniejszej umowy.</w:t>
            </w:r>
          </w:p>
          <w:p w14:paraId="2D2F26BC" w14:textId="77777777" w:rsidR="00EE6AA4" w:rsidRPr="002D13A3" w:rsidRDefault="00EE6AA4" w:rsidP="00EE6AA4">
            <w:pPr>
              <w:spacing w:after="60" w:line="300" w:lineRule="atLeast"/>
              <w:jc w:val="both"/>
              <w:rPr>
                <w:rFonts w:eastAsia="Times New Roman" w:cs="Times New Roman"/>
                <w:sz w:val="24"/>
                <w:szCs w:val="24"/>
              </w:rPr>
            </w:pPr>
            <w:r w:rsidRPr="002D13A3">
              <w:rPr>
                <w:rFonts w:eastAsia="Times New Roman" w:cs="Times New Roman"/>
                <w:sz w:val="24"/>
                <w:szCs w:val="24"/>
              </w:rPr>
              <w:t>W terminie 14 dni od pisemnego rozwiązania umowy, Zamawiający lub Klient ma obowiązek zaprzestania korzystania z Oprogramowania Aplikacyjnego - w tym celu Klient ma obowiązek usunięcia Oprogramowania Aplikacyjnego z serwerów oraz stacji roboczych, na których zostało ono zainstalowane a także zwrócenia nośników Oprogramowania Aplikacyjnego i wszystkich jego kopii. Art. 59 ustawy o prawie autorskim i prawach pokrewnych nie stosuje się.</w:t>
            </w:r>
          </w:p>
        </w:tc>
      </w:tr>
    </w:tbl>
    <w:p w14:paraId="32C4F654" w14:textId="77777777" w:rsidR="00EE6AA4" w:rsidRPr="002D13A3" w:rsidRDefault="00EE6AA4" w:rsidP="00EE6AA4">
      <w:pPr>
        <w:spacing w:line="300" w:lineRule="atLeast"/>
        <w:rPr>
          <w:rFonts w:eastAsia="Times New Roman" w:cs="Times New Roman"/>
          <w:sz w:val="24"/>
          <w:szCs w:val="24"/>
        </w:rPr>
      </w:pPr>
    </w:p>
    <w:p w14:paraId="492ABEFE" w14:textId="77777777" w:rsidR="00EE6AA4" w:rsidRPr="002D13A3" w:rsidRDefault="00EE6AA4" w:rsidP="00EE6AA4">
      <w:pPr>
        <w:spacing w:line="300" w:lineRule="atLeast"/>
        <w:rPr>
          <w:rFonts w:eastAsia="Times New Roman" w:cs="Times New Roman"/>
          <w:sz w:val="24"/>
          <w:szCs w:val="24"/>
        </w:rPr>
      </w:pPr>
    </w:p>
    <w:p w14:paraId="07EE053F" w14:textId="77777777" w:rsidR="00EE6AA4" w:rsidRPr="002D13A3" w:rsidRDefault="00EE6AA4" w:rsidP="00EE6AA4">
      <w:pPr>
        <w:autoSpaceDE w:val="0"/>
        <w:autoSpaceDN w:val="0"/>
        <w:adjustRightInd w:val="0"/>
        <w:spacing w:line="300" w:lineRule="atLeast"/>
        <w:rPr>
          <w:rFonts w:eastAsia="Calibri" w:cs="Times New Roman"/>
          <w:b/>
          <w:sz w:val="24"/>
          <w:szCs w:val="24"/>
          <w:u w:val="single"/>
        </w:rPr>
      </w:pPr>
      <w:r w:rsidRPr="002D13A3">
        <w:rPr>
          <w:rFonts w:eastAsia="Calibri" w:cs="Times New Roman"/>
          <w:b/>
          <w:sz w:val="24"/>
          <w:szCs w:val="24"/>
          <w:u w:val="single"/>
        </w:rPr>
        <w:t>Odpowiedź na pytanie numer 481</w:t>
      </w:r>
    </w:p>
    <w:p w14:paraId="514BF5BD" w14:textId="77777777" w:rsidR="00EE6AA4" w:rsidRPr="002D13A3" w:rsidRDefault="00EE6AA4" w:rsidP="00EE6AA4">
      <w:pPr>
        <w:spacing w:line="300" w:lineRule="atLeast"/>
        <w:rPr>
          <w:rFonts w:eastAsia="Times New Roman" w:cs="Times New Roman"/>
          <w:sz w:val="24"/>
          <w:szCs w:val="24"/>
        </w:rPr>
      </w:pPr>
    </w:p>
    <w:p w14:paraId="6A1F21CF" w14:textId="77777777" w:rsidR="00EE6AA4" w:rsidRPr="002D13A3" w:rsidRDefault="00EE6AA4" w:rsidP="00EE6AA4">
      <w:pPr>
        <w:spacing w:after="160" w:line="320" w:lineRule="atLeast"/>
        <w:ind w:right="708"/>
        <w:contextualSpacing/>
        <w:jc w:val="both"/>
        <w:rPr>
          <w:rFonts w:eastAsia="Calibri" w:cs="Times New Roman"/>
          <w:i/>
          <w:sz w:val="24"/>
          <w:szCs w:val="24"/>
        </w:rPr>
      </w:pPr>
      <w:r w:rsidRPr="002D13A3">
        <w:rPr>
          <w:rFonts w:eastAsia="Times New Roman" w:cs="Times New Roman"/>
          <w:sz w:val="24"/>
          <w:szCs w:val="24"/>
        </w:rPr>
        <w:t xml:space="preserve">§ 12 ust. 7 pkt i, j, k, l, m, n, o uległ zmianie. Po zmianach w umowie § 12 ust. 7 brzmi w sposób następujący: </w:t>
      </w:r>
      <w:r w:rsidRPr="002D13A3">
        <w:rPr>
          <w:rFonts w:eastAsia="Calibri" w:cs="Times New Roman"/>
          <w:i/>
          <w:sz w:val="24"/>
          <w:szCs w:val="24"/>
        </w:rPr>
        <w:t>Licencja Oprogramowanie Aplikacyjne, jako niewyłączna licencja, udzielona zostaje Zamawiającemu przez Wykonawcę na następujących polach eksploatacji:</w:t>
      </w:r>
    </w:p>
    <w:p w14:paraId="4760ED59" w14:textId="77777777" w:rsidR="00EE6AA4" w:rsidRPr="002D13A3" w:rsidRDefault="00EE6AA4" w:rsidP="00EE6AA4">
      <w:pPr>
        <w:spacing w:after="160" w:line="320" w:lineRule="atLeast"/>
        <w:ind w:right="708"/>
        <w:contextualSpacing/>
        <w:jc w:val="both"/>
        <w:rPr>
          <w:rFonts w:eastAsia="Calibri" w:cs="Times New Roman"/>
          <w:i/>
          <w:sz w:val="24"/>
          <w:szCs w:val="24"/>
        </w:rPr>
      </w:pPr>
    </w:p>
    <w:p w14:paraId="6C7E3F6E" w14:textId="77777777" w:rsidR="00EE6AA4" w:rsidRPr="002D13A3" w:rsidRDefault="00EE6AA4" w:rsidP="00EE6AA4">
      <w:pPr>
        <w:numPr>
          <w:ilvl w:val="1"/>
          <w:numId w:val="34"/>
        </w:numPr>
        <w:suppressAutoHyphens/>
        <w:spacing w:before="240" w:line="320" w:lineRule="atLeast"/>
        <w:ind w:left="1134" w:right="708" w:hanging="425"/>
        <w:contextualSpacing/>
        <w:jc w:val="both"/>
        <w:rPr>
          <w:rFonts w:eastAsia="Calibri" w:cs="Times New Roman"/>
          <w:i/>
          <w:sz w:val="24"/>
          <w:szCs w:val="24"/>
        </w:rPr>
      </w:pPr>
      <w:r w:rsidRPr="002D13A3">
        <w:rPr>
          <w:rFonts w:eastAsia="Times New Roman" w:cs="Times New Roman"/>
          <w:i/>
          <w:sz w:val="24"/>
          <w:szCs w:val="24"/>
        </w:rPr>
        <w:t xml:space="preserve"> Możliwość używania i korzystania z Oprogramowania Aplikacyjnego w całości lub części przez Zamawiającego w sposób zgodny z przeznaczeniem Oprogramowania Aplikacyjnego w tym </w:t>
      </w:r>
      <w:r w:rsidRPr="002D13A3">
        <w:rPr>
          <w:rFonts w:eastAsia="Calibri" w:cs="Times New Roman"/>
          <w:i/>
          <w:sz w:val="24"/>
          <w:szCs w:val="24"/>
        </w:rPr>
        <w:t>przez liczbę Użytkowników/Jednoczesnych Użytkowników określonych dla Oprogramowania Aplikacyjnego jako całości lub liczbę Użytkowników/ Jednoczesnych Użytkowników określonych dla poszczególnych części Oprogramowania Aplikacyjnego, czy samych funkcjonalności, w liczbach wskazanych w OPZ i potwierdzonych w załączniku numer 3 do Umowy;</w:t>
      </w:r>
    </w:p>
    <w:p w14:paraId="42543F78" w14:textId="77777777" w:rsidR="00EE6AA4" w:rsidRPr="002D13A3" w:rsidRDefault="00EE6AA4" w:rsidP="00EE6AA4">
      <w:pPr>
        <w:numPr>
          <w:ilvl w:val="1"/>
          <w:numId w:val="34"/>
        </w:numPr>
        <w:suppressAutoHyphens/>
        <w:spacing w:before="240" w:line="320" w:lineRule="atLeast"/>
        <w:ind w:left="1134" w:right="708" w:hanging="425"/>
        <w:contextualSpacing/>
        <w:jc w:val="both"/>
        <w:rPr>
          <w:rFonts w:eastAsia="Calibri" w:cs="Times New Roman"/>
          <w:i/>
          <w:sz w:val="24"/>
          <w:szCs w:val="24"/>
        </w:rPr>
      </w:pPr>
      <w:r w:rsidRPr="002D13A3">
        <w:rPr>
          <w:rFonts w:eastAsia="Calibri" w:cs="Times New Roman"/>
          <w:i/>
          <w:sz w:val="24"/>
          <w:szCs w:val="24"/>
        </w:rPr>
        <w:lastRenderedPageBreak/>
        <w:t>Instalacja na serwerze sieciowym Zamawiającego z udostępnieniem dla ilości Użytkowników/Jednoczesnych Użytkowników określonych w pkt. b powyżej</w:t>
      </w:r>
    </w:p>
    <w:p w14:paraId="3513B6A3" w14:textId="77777777" w:rsidR="00EE6AA4" w:rsidRPr="002D13A3" w:rsidRDefault="00EE6AA4" w:rsidP="00EE6AA4">
      <w:pPr>
        <w:numPr>
          <w:ilvl w:val="1"/>
          <w:numId w:val="34"/>
        </w:numPr>
        <w:suppressAutoHyphens/>
        <w:spacing w:before="240" w:line="320" w:lineRule="atLeast"/>
        <w:ind w:left="1134" w:right="708" w:hanging="425"/>
        <w:contextualSpacing/>
        <w:jc w:val="both"/>
        <w:rPr>
          <w:rFonts w:eastAsia="Calibri" w:cs="Times New Roman"/>
          <w:i/>
          <w:sz w:val="24"/>
          <w:szCs w:val="24"/>
        </w:rPr>
      </w:pPr>
      <w:r w:rsidRPr="002D13A3">
        <w:rPr>
          <w:rFonts w:eastAsia="Times New Roman" w:cs="Times New Roman"/>
          <w:i/>
          <w:sz w:val="24"/>
          <w:szCs w:val="24"/>
        </w:rPr>
        <w:t>Możliwość swobodnego, nieograniczonego  dokonywania zmian w Oprogramowaniu Aplikacyjnym, rozwoju Oprogramowania Aplikacyjnego, bez żadnych ograniczeń w tym zakresie, w tym technologicznych i czasowych;</w:t>
      </w:r>
    </w:p>
    <w:p w14:paraId="50524F19" w14:textId="77777777" w:rsidR="00EE6AA4" w:rsidRPr="002D13A3" w:rsidRDefault="00EE6AA4" w:rsidP="00EE6AA4">
      <w:pPr>
        <w:numPr>
          <w:ilvl w:val="1"/>
          <w:numId w:val="34"/>
        </w:numPr>
        <w:suppressAutoHyphens/>
        <w:spacing w:before="240" w:line="320" w:lineRule="atLeast"/>
        <w:ind w:left="1134" w:right="708" w:hanging="425"/>
        <w:contextualSpacing/>
        <w:jc w:val="both"/>
        <w:rPr>
          <w:rFonts w:eastAsia="Calibri" w:cs="Times New Roman"/>
          <w:i/>
          <w:sz w:val="24"/>
          <w:szCs w:val="24"/>
        </w:rPr>
      </w:pPr>
      <w:r w:rsidRPr="002D13A3">
        <w:rPr>
          <w:rFonts w:eastAsia="Times New Roman" w:cs="Times New Roman"/>
          <w:i/>
          <w:sz w:val="24"/>
          <w:szCs w:val="24"/>
        </w:rPr>
        <w:t xml:space="preserve">Możliwość </w:t>
      </w:r>
      <w:r w:rsidRPr="002D13A3">
        <w:rPr>
          <w:rFonts w:eastAsia="Calibri" w:cs="Times New Roman"/>
          <w:i/>
          <w:sz w:val="24"/>
          <w:szCs w:val="24"/>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00B161A8" w14:textId="77777777" w:rsidR="00EE6AA4" w:rsidRPr="002D13A3" w:rsidRDefault="00EE6AA4" w:rsidP="00EE6AA4">
      <w:pPr>
        <w:numPr>
          <w:ilvl w:val="1"/>
          <w:numId w:val="34"/>
        </w:numPr>
        <w:suppressAutoHyphens/>
        <w:spacing w:before="240" w:line="320" w:lineRule="atLeast"/>
        <w:ind w:left="1134" w:right="708" w:hanging="425"/>
        <w:contextualSpacing/>
        <w:jc w:val="both"/>
        <w:rPr>
          <w:rFonts w:eastAsia="Calibri" w:cs="Times New Roman"/>
          <w:i/>
          <w:sz w:val="24"/>
          <w:szCs w:val="24"/>
        </w:rPr>
      </w:pPr>
      <w:r w:rsidRPr="002D13A3">
        <w:rPr>
          <w:rFonts w:eastAsia="Palatino Linotype" w:cs="Times New Roman"/>
          <w:i/>
          <w:sz w:val="24"/>
          <w:szCs w:val="24"/>
        </w:rPr>
        <w:t>Możliwość sporządzanie kopii zapasowych programów komputerowych, bez jakichkolwiek ograniczeń ;</w:t>
      </w:r>
    </w:p>
    <w:p w14:paraId="2FFC08E7" w14:textId="77777777" w:rsidR="00EE6AA4" w:rsidRPr="002D13A3" w:rsidRDefault="00EE6AA4" w:rsidP="00EE6AA4">
      <w:pPr>
        <w:spacing w:line="300" w:lineRule="atLeast"/>
        <w:rPr>
          <w:rFonts w:eastAsia="Times New Roman" w:cs="Times New Roman"/>
          <w:i/>
          <w:sz w:val="24"/>
          <w:szCs w:val="24"/>
        </w:rPr>
      </w:pPr>
    </w:p>
    <w:p w14:paraId="72EE5976" w14:textId="77777777" w:rsidR="00EE6AA4" w:rsidRPr="002D13A3" w:rsidRDefault="00EE6AA4" w:rsidP="00EE6AA4">
      <w:pPr>
        <w:spacing w:line="300" w:lineRule="atLeast"/>
        <w:rPr>
          <w:rFonts w:eastAsia="Times New Roman" w:cs="Times New Roman"/>
          <w:sz w:val="24"/>
          <w:szCs w:val="24"/>
        </w:rPr>
      </w:pPr>
      <w:r w:rsidRPr="002D13A3">
        <w:rPr>
          <w:rFonts w:eastAsia="Times New Roman" w:cs="Times New Roman"/>
          <w:sz w:val="24"/>
          <w:szCs w:val="24"/>
        </w:rPr>
        <w:t xml:space="preserve"> Zamawiający nie będzie wprowadzał w tym zakresie kolejnych zmian. Obecny w mowie zakres uprawnień licencyjnych wobec Oprogramowania Aplikacyjnego wskazany w par 12 ust 7 odpowiada potrzebom Zamawiającego i nie jest w tym zakresie wygórowany. Zamawiający nie może skorzystać z tabeli wskazanej w pytaniu. Tabela ta nie będzie częścią umowy. Zapisy w zakresie uprawnień licencyjnych zawarte w tej tabeli istotnie odbiegają od uprawnień licencyjnych zawartych w umowie i wymaganych przez Zamawiającego, odnosi się to również do pozostałych elementów treści Licencji Oprogramowanie Aplikacyjne, np. czas jej trwania i warunki rozwiązania. </w:t>
      </w:r>
    </w:p>
    <w:p w14:paraId="3CEAFD84" w14:textId="77777777" w:rsidR="00EE6AA4" w:rsidRPr="002D13A3" w:rsidRDefault="00EE6AA4" w:rsidP="002F63FF">
      <w:pPr>
        <w:spacing w:line="320" w:lineRule="atLeast"/>
        <w:ind w:right="21"/>
        <w:contextualSpacing/>
        <w:jc w:val="both"/>
        <w:rPr>
          <w:rFonts w:cs="Times New Roman"/>
          <w:b/>
          <w:bCs/>
          <w:sz w:val="24"/>
          <w:szCs w:val="24"/>
        </w:rPr>
      </w:pPr>
    </w:p>
    <w:p w14:paraId="1E0C7391" w14:textId="77777777" w:rsidR="00C07F23" w:rsidRPr="002D13A3" w:rsidRDefault="00C07F23" w:rsidP="002F63FF">
      <w:pPr>
        <w:pStyle w:val="Akapitzlist"/>
        <w:jc w:val="both"/>
        <w:rPr>
          <w:rFonts w:asciiTheme="minorHAnsi" w:hAnsiTheme="minorHAnsi"/>
          <w:b/>
          <w:bCs/>
          <w:sz w:val="24"/>
          <w:szCs w:val="24"/>
        </w:rPr>
      </w:pPr>
    </w:p>
    <w:p w14:paraId="5EBA4782" w14:textId="77777777" w:rsidR="00391B6E" w:rsidRPr="002D13A3" w:rsidRDefault="00391B6E" w:rsidP="002717F8">
      <w:pPr>
        <w:pStyle w:val="Akapitzlist"/>
        <w:numPr>
          <w:ilvl w:val="0"/>
          <w:numId w:val="35"/>
        </w:numPr>
        <w:jc w:val="both"/>
        <w:rPr>
          <w:rFonts w:asciiTheme="minorHAnsi" w:hAnsiTheme="minorHAnsi"/>
          <w:b/>
          <w:bCs/>
          <w:sz w:val="24"/>
          <w:szCs w:val="24"/>
        </w:rPr>
      </w:pPr>
      <w:r w:rsidRPr="002D13A3">
        <w:rPr>
          <w:rFonts w:asciiTheme="minorHAnsi" w:hAnsiTheme="minorHAnsi"/>
          <w:b/>
          <w:bCs/>
          <w:sz w:val="24"/>
          <w:szCs w:val="24"/>
        </w:rPr>
        <w:t xml:space="preserve">W odniesieniu do zadań przewidzianych Umową Załącznik nr 54a do SWIZ - Wzór Umowy,  Treść wymogu OPZ:   </w:t>
      </w:r>
      <w:r w:rsidRPr="002D13A3">
        <w:rPr>
          <w:rFonts w:asciiTheme="minorHAnsi" w:hAnsiTheme="minorHAnsi"/>
          <w:b/>
          <w:bCs/>
          <w:i/>
          <w:iCs/>
          <w:sz w:val="24"/>
          <w:szCs w:val="24"/>
        </w:rPr>
        <w:t>Moduł sygnalizuje zdarzenia lub zajście pewnych warunków za pomocą kolorów pól (np. wystawiono skierowanie, nie wprowadzono procedur).</w:t>
      </w:r>
      <w:r w:rsidRPr="002D13A3">
        <w:rPr>
          <w:rFonts w:asciiTheme="minorHAnsi" w:hAnsiTheme="minorHAnsi"/>
          <w:b/>
          <w:bCs/>
          <w:sz w:val="24"/>
          <w:szCs w:val="24"/>
        </w:rPr>
        <w:t xml:space="preserve">  </w:t>
      </w:r>
    </w:p>
    <w:p w14:paraId="2B562B28" w14:textId="77777777" w:rsidR="00991C82" w:rsidRPr="002D13A3" w:rsidRDefault="00391B6E" w:rsidP="002F63FF">
      <w:pPr>
        <w:pStyle w:val="Akapitzlist"/>
        <w:jc w:val="both"/>
        <w:rPr>
          <w:rFonts w:asciiTheme="minorHAnsi" w:hAnsiTheme="minorHAnsi"/>
          <w:sz w:val="24"/>
          <w:szCs w:val="24"/>
        </w:rPr>
      </w:pPr>
      <w:r w:rsidRPr="002D13A3">
        <w:rPr>
          <w:rFonts w:asciiTheme="minorHAnsi" w:hAnsiTheme="minorHAnsi"/>
          <w:sz w:val="24"/>
          <w:szCs w:val="24"/>
        </w:rPr>
        <w:t>Prosimy Zamawiającego o potwierdzenie, że jest to zdublowanie wymogu lp. 337. W przypadku potwierdzenia zdublowania tej pozycji, prosimy o wykreślenie wymogu.</w:t>
      </w:r>
    </w:p>
    <w:p w14:paraId="23C26AB6" w14:textId="77777777" w:rsidR="0081466E" w:rsidRPr="002D13A3" w:rsidRDefault="0081466E" w:rsidP="002F63FF">
      <w:pPr>
        <w:jc w:val="both"/>
        <w:rPr>
          <w:sz w:val="24"/>
          <w:szCs w:val="24"/>
        </w:rPr>
      </w:pPr>
    </w:p>
    <w:p w14:paraId="74847F09" w14:textId="77777777" w:rsidR="00991C82" w:rsidRPr="002D13A3" w:rsidRDefault="001B23A5"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482</w:t>
      </w:r>
    </w:p>
    <w:p w14:paraId="1A0A81F2" w14:textId="77777777" w:rsidR="00991C82" w:rsidRPr="002D13A3" w:rsidRDefault="00991C82" w:rsidP="002F63FF">
      <w:pPr>
        <w:pStyle w:val="Akapitzlist"/>
        <w:jc w:val="both"/>
        <w:rPr>
          <w:rFonts w:asciiTheme="minorHAnsi" w:hAnsiTheme="minorHAnsi"/>
          <w:b/>
          <w:sz w:val="24"/>
          <w:szCs w:val="24"/>
        </w:rPr>
      </w:pPr>
    </w:p>
    <w:p w14:paraId="2027D631" w14:textId="77777777" w:rsidR="00991C82" w:rsidRPr="002D13A3" w:rsidRDefault="00391B6E" w:rsidP="002F63FF">
      <w:pPr>
        <w:pStyle w:val="Akapitzlist"/>
        <w:jc w:val="both"/>
        <w:rPr>
          <w:rFonts w:asciiTheme="minorHAnsi" w:hAnsiTheme="minorHAnsi"/>
          <w:sz w:val="24"/>
          <w:szCs w:val="24"/>
        </w:rPr>
      </w:pPr>
      <w:r w:rsidRPr="002D13A3">
        <w:rPr>
          <w:rFonts w:asciiTheme="minorHAnsi" w:hAnsiTheme="minorHAnsi"/>
          <w:sz w:val="24"/>
          <w:szCs w:val="24"/>
        </w:rPr>
        <w:t>Zamawiający podtrzymuje zapisy OPZ</w:t>
      </w:r>
    </w:p>
    <w:p w14:paraId="3350CEE6" w14:textId="77777777" w:rsidR="00991C82" w:rsidRPr="002D13A3" w:rsidRDefault="00991C82" w:rsidP="002F63FF">
      <w:pPr>
        <w:pStyle w:val="Akapitzlist"/>
        <w:jc w:val="both"/>
        <w:rPr>
          <w:rFonts w:asciiTheme="minorHAnsi" w:hAnsiTheme="minorHAnsi"/>
          <w:b/>
          <w:sz w:val="24"/>
          <w:szCs w:val="24"/>
        </w:rPr>
      </w:pPr>
    </w:p>
    <w:p w14:paraId="3E1E10C4" w14:textId="77777777" w:rsidR="00991C82" w:rsidRPr="002D13A3" w:rsidRDefault="00991C82" w:rsidP="002F63FF">
      <w:pPr>
        <w:jc w:val="both"/>
        <w:rPr>
          <w:sz w:val="24"/>
          <w:szCs w:val="24"/>
        </w:rPr>
      </w:pPr>
    </w:p>
    <w:p w14:paraId="2276066C" w14:textId="77777777" w:rsidR="00391B6E" w:rsidRPr="002D13A3" w:rsidRDefault="00391B6E" w:rsidP="002717F8">
      <w:pPr>
        <w:pStyle w:val="Akapitzlist"/>
        <w:numPr>
          <w:ilvl w:val="0"/>
          <w:numId w:val="35"/>
        </w:numPr>
        <w:ind w:left="709" w:hanging="283"/>
        <w:jc w:val="both"/>
        <w:rPr>
          <w:rFonts w:asciiTheme="minorHAnsi" w:hAnsiTheme="minorHAnsi"/>
          <w:b/>
          <w:bCs/>
          <w:sz w:val="24"/>
          <w:szCs w:val="24"/>
        </w:rPr>
      </w:pPr>
      <w:r w:rsidRPr="002D13A3">
        <w:rPr>
          <w:rFonts w:asciiTheme="minorHAnsi" w:hAnsiTheme="minorHAnsi"/>
          <w:b/>
          <w:bCs/>
          <w:sz w:val="24"/>
          <w:szCs w:val="24"/>
        </w:rPr>
        <w:t xml:space="preserve">W odniesieniu do zadań przewidzianych Umową Załącznik nr 54a do SWIZ - Wzór Umowy,  Treść wymogu OPZ:   </w:t>
      </w:r>
      <w:r w:rsidRPr="002D13A3">
        <w:rPr>
          <w:rFonts w:asciiTheme="minorHAnsi" w:hAnsiTheme="minorHAnsi"/>
          <w:b/>
          <w:bCs/>
          <w:i/>
          <w:iCs/>
          <w:sz w:val="24"/>
          <w:szCs w:val="24"/>
        </w:rPr>
        <w:t xml:space="preserve">Panel jest wyposażony w możliwość oznaczania kolorami poszczególnych pól ekranu w celu zwrócenia uwagi na kryteria </w:t>
      </w:r>
      <w:r w:rsidRPr="002D13A3">
        <w:rPr>
          <w:rFonts w:asciiTheme="minorHAnsi" w:hAnsiTheme="minorHAnsi"/>
          <w:b/>
          <w:bCs/>
          <w:i/>
          <w:iCs/>
          <w:sz w:val="24"/>
          <w:szCs w:val="24"/>
        </w:rPr>
        <w:lastRenderedPageBreak/>
        <w:t>istotne z punktu widzenia organizacji pracy danego podmiotu, pacjent bez skierowania, pacjent bez podpisanych zgód.</w:t>
      </w:r>
    </w:p>
    <w:p w14:paraId="24E12132" w14:textId="77777777" w:rsidR="00391B6E" w:rsidRPr="002D13A3" w:rsidRDefault="00391B6E" w:rsidP="002F63FF">
      <w:pPr>
        <w:pStyle w:val="Akapitzlist"/>
        <w:jc w:val="both"/>
        <w:rPr>
          <w:rFonts w:asciiTheme="minorHAnsi" w:hAnsiTheme="minorHAnsi"/>
          <w:sz w:val="24"/>
          <w:szCs w:val="24"/>
        </w:rPr>
      </w:pPr>
      <w:r w:rsidRPr="002D13A3">
        <w:rPr>
          <w:rFonts w:asciiTheme="minorHAnsi" w:hAnsiTheme="minorHAnsi"/>
          <w:sz w:val="24"/>
          <w:szCs w:val="24"/>
        </w:rPr>
        <w:t>Prosimy Zamawiającego o potwierdzenie, że jest to zdublowanie wymogu lp. 1763. W przypadku potwierdzenia zdublowania tej pozycji, prosimy o wykreślenie wymogu.</w:t>
      </w:r>
    </w:p>
    <w:p w14:paraId="6BC34B56" w14:textId="77777777" w:rsidR="00391B6E" w:rsidRPr="002D13A3" w:rsidRDefault="00391B6E" w:rsidP="002F63FF">
      <w:pPr>
        <w:jc w:val="both"/>
        <w:rPr>
          <w:sz w:val="24"/>
          <w:szCs w:val="24"/>
        </w:rPr>
      </w:pPr>
    </w:p>
    <w:p w14:paraId="3E2E09B8"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483</w:t>
      </w:r>
    </w:p>
    <w:p w14:paraId="0737ABD8" w14:textId="77777777" w:rsidR="00391B6E" w:rsidRPr="002D13A3" w:rsidRDefault="00391B6E" w:rsidP="002F63FF">
      <w:pPr>
        <w:jc w:val="both"/>
        <w:rPr>
          <w:sz w:val="24"/>
          <w:szCs w:val="24"/>
        </w:rPr>
      </w:pPr>
    </w:p>
    <w:p w14:paraId="7DC82254" w14:textId="77777777" w:rsidR="00391B6E" w:rsidRPr="002D13A3" w:rsidRDefault="00391B6E" w:rsidP="002F63FF">
      <w:pPr>
        <w:ind w:left="709"/>
        <w:jc w:val="both"/>
        <w:rPr>
          <w:sz w:val="24"/>
          <w:szCs w:val="24"/>
        </w:rPr>
      </w:pPr>
      <w:r w:rsidRPr="002D13A3">
        <w:rPr>
          <w:sz w:val="24"/>
          <w:szCs w:val="24"/>
        </w:rPr>
        <w:t>Zamawiający podtrzymuje zapisy OPZ</w:t>
      </w:r>
    </w:p>
    <w:p w14:paraId="01D9FECF" w14:textId="77777777" w:rsidR="000410E6" w:rsidRPr="002D13A3" w:rsidRDefault="000410E6" w:rsidP="002F63FF">
      <w:pPr>
        <w:jc w:val="both"/>
        <w:rPr>
          <w:b/>
          <w:sz w:val="24"/>
          <w:szCs w:val="24"/>
        </w:rPr>
      </w:pPr>
    </w:p>
    <w:p w14:paraId="2310FC48" w14:textId="77777777" w:rsidR="000410E6" w:rsidRPr="002D13A3" w:rsidRDefault="000410E6" w:rsidP="002F63FF">
      <w:pPr>
        <w:jc w:val="both"/>
        <w:rPr>
          <w:b/>
          <w:sz w:val="24"/>
          <w:szCs w:val="24"/>
        </w:rPr>
      </w:pPr>
    </w:p>
    <w:p w14:paraId="5DAB08A9" w14:textId="77777777" w:rsidR="00391B6E" w:rsidRPr="002D13A3" w:rsidRDefault="000410E6" w:rsidP="002F63FF">
      <w:pPr>
        <w:ind w:left="426"/>
        <w:jc w:val="both"/>
        <w:rPr>
          <w:b/>
          <w:sz w:val="24"/>
          <w:szCs w:val="24"/>
        </w:rPr>
      </w:pPr>
      <w:r w:rsidRPr="002D13A3">
        <w:rPr>
          <w:b/>
          <w:sz w:val="24"/>
          <w:szCs w:val="24"/>
        </w:rPr>
        <w:t xml:space="preserve">Pytanie </w:t>
      </w:r>
      <w:r w:rsidR="002717F8" w:rsidRPr="002D13A3">
        <w:rPr>
          <w:b/>
          <w:sz w:val="24"/>
          <w:szCs w:val="24"/>
        </w:rPr>
        <w:t>484</w:t>
      </w:r>
      <w:r w:rsidRPr="002D13A3">
        <w:rPr>
          <w:b/>
          <w:sz w:val="24"/>
          <w:szCs w:val="24"/>
        </w:rPr>
        <w:t>.</w:t>
      </w:r>
      <w:r w:rsidRPr="002D13A3">
        <w:rPr>
          <w:b/>
          <w:sz w:val="24"/>
          <w:szCs w:val="24"/>
        </w:rPr>
        <w:tab/>
      </w:r>
      <w:r w:rsidR="00391B6E" w:rsidRPr="002D13A3">
        <w:rPr>
          <w:b/>
          <w:sz w:val="24"/>
          <w:szCs w:val="24"/>
        </w:rPr>
        <w:t xml:space="preserve">Instrukcja integracji HIS z Platformą Regionalną e-Pacjent </w:t>
      </w:r>
    </w:p>
    <w:p w14:paraId="05781636" w14:textId="77777777" w:rsidR="00391B6E" w:rsidRPr="002D13A3" w:rsidRDefault="00391B6E" w:rsidP="002F63FF">
      <w:pPr>
        <w:pStyle w:val="Akapitzlist"/>
        <w:ind w:left="709" w:firstLine="707"/>
        <w:jc w:val="both"/>
        <w:rPr>
          <w:rFonts w:asciiTheme="minorHAnsi" w:hAnsiTheme="minorHAnsi"/>
          <w:b/>
          <w:sz w:val="24"/>
          <w:szCs w:val="24"/>
        </w:rPr>
      </w:pPr>
      <w:r w:rsidRPr="002D13A3">
        <w:rPr>
          <w:rFonts w:asciiTheme="minorHAnsi" w:hAnsiTheme="minorHAnsi"/>
          <w:b/>
          <w:sz w:val="24"/>
          <w:szCs w:val="24"/>
        </w:rPr>
        <w:t xml:space="preserve">Po spełnieniu powyższych czynności przed wysłaniem pierwszego dokumentu danego pacjenta należy przesłać do repozytorium dokumentów, dokument zgód i uprawnień nadający uprawnienia </w:t>
      </w:r>
    </w:p>
    <w:p w14:paraId="6AF8CEC9"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do tworzenia i przeglądania własnej dokumentacji medycznej dla lekarza w kontekście tego pacjenta (opisany w Załączniku nr 1 do Instrukcji Integracji HIS z Platformą Regionalną e-Pacjent).</w:t>
      </w:r>
    </w:p>
    <w:p w14:paraId="6621E58F"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 xml:space="preserve">Prosimy o doprecyzowanie czy powyższy zapis oznacza, że przypadku każdego pacjenta należy do repozytorium przekazać dokument zgód i uprawnień dla każdego lekarza mającego posiadać dostęp do dokumentacji pacjenta? Wykonawca zwraca uwagę, że spowoduje to konieczność generowania do repozytorium olbrzymiej liczby dokumentów zajmujących się tylko i wyłącznie kontrolą zgód i uprawnień. Prosimy o potwierdzenie, że dokument należy przesyłać tylko w przypadku, gdy dany lekarz pierwszy raz tworzy EDM dla tego pacjenta. </w:t>
      </w:r>
    </w:p>
    <w:p w14:paraId="3D70988F" w14:textId="77777777" w:rsidR="00391B6E" w:rsidRPr="002D13A3" w:rsidRDefault="00391B6E" w:rsidP="002F63FF">
      <w:pPr>
        <w:jc w:val="both"/>
        <w:rPr>
          <w:sz w:val="24"/>
          <w:szCs w:val="24"/>
        </w:rPr>
      </w:pPr>
    </w:p>
    <w:p w14:paraId="23997839"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484</w:t>
      </w:r>
    </w:p>
    <w:p w14:paraId="51A5E71E" w14:textId="77777777" w:rsidR="005E3D22" w:rsidRPr="002D13A3" w:rsidRDefault="005E3D22" w:rsidP="002F63FF">
      <w:pPr>
        <w:spacing w:after="0"/>
        <w:jc w:val="both"/>
        <w:rPr>
          <w:sz w:val="24"/>
          <w:szCs w:val="24"/>
        </w:rPr>
      </w:pPr>
    </w:p>
    <w:p w14:paraId="64A03D84" w14:textId="77777777" w:rsidR="00391B6E" w:rsidRPr="002D13A3" w:rsidRDefault="00391B6E" w:rsidP="002F63FF">
      <w:pPr>
        <w:spacing w:after="0"/>
        <w:ind w:left="851"/>
        <w:jc w:val="both"/>
        <w:rPr>
          <w:bCs/>
          <w:sz w:val="24"/>
          <w:szCs w:val="24"/>
        </w:rPr>
      </w:pPr>
      <w:r w:rsidRPr="002D13A3">
        <w:rPr>
          <w:bCs/>
          <w:sz w:val="24"/>
          <w:szCs w:val="24"/>
        </w:rPr>
        <w:t>Zamawiający  potwierdza, że dokument należy przesyłać w przypadku, gdy dany lekarz pierwszy raz tworzy EDM dla tego pacjenta.</w:t>
      </w:r>
    </w:p>
    <w:p w14:paraId="7264E610" w14:textId="77777777" w:rsidR="00391B6E" w:rsidRPr="002D13A3" w:rsidRDefault="00391B6E" w:rsidP="002F63FF">
      <w:pPr>
        <w:spacing w:after="0"/>
        <w:jc w:val="both"/>
        <w:rPr>
          <w:bCs/>
          <w:sz w:val="24"/>
          <w:szCs w:val="24"/>
        </w:rPr>
      </w:pPr>
    </w:p>
    <w:p w14:paraId="23DAF058"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Instrukcja integracji HIS z Platformą Regionalną e-Pacjent</w:t>
      </w:r>
    </w:p>
    <w:p w14:paraId="2143359D"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Przy definiowaniu struktury należy dodać </w:t>
      </w:r>
      <w:proofErr w:type="spellStart"/>
      <w:r w:rsidRPr="002D13A3">
        <w:rPr>
          <w:rFonts w:asciiTheme="minorHAnsi" w:hAnsiTheme="minorHAnsi"/>
          <w:b/>
          <w:sz w:val="24"/>
          <w:szCs w:val="24"/>
        </w:rPr>
        <w:t>Endpointy</w:t>
      </w:r>
      <w:proofErr w:type="spellEnd"/>
      <w:r w:rsidRPr="002D13A3">
        <w:rPr>
          <w:rFonts w:asciiTheme="minorHAnsi" w:hAnsiTheme="minorHAnsi"/>
          <w:b/>
          <w:sz w:val="24"/>
          <w:szCs w:val="24"/>
        </w:rPr>
        <w:t xml:space="preserve"> dla wszystkich podsystemów przypisanych do szpitala: EDM, MPI, HIS, e-Rejestracja, repozytorium dokumentów, rejestr dokumentów, generator EDM, MHD. Każdy ze szpitali ma przypisane odpowiednie </w:t>
      </w:r>
      <w:proofErr w:type="spellStart"/>
      <w:r w:rsidRPr="002D13A3">
        <w:rPr>
          <w:rFonts w:asciiTheme="minorHAnsi" w:hAnsiTheme="minorHAnsi"/>
          <w:b/>
          <w:sz w:val="24"/>
          <w:szCs w:val="24"/>
        </w:rPr>
        <w:t>OIDy</w:t>
      </w:r>
      <w:proofErr w:type="spellEnd"/>
      <w:r w:rsidRPr="002D13A3">
        <w:rPr>
          <w:rFonts w:asciiTheme="minorHAnsi" w:hAnsiTheme="minorHAnsi"/>
          <w:b/>
          <w:sz w:val="24"/>
          <w:szCs w:val="24"/>
        </w:rPr>
        <w:t xml:space="preserve"> do każdego z podsystemów, zgodnie z załącznikiem."</w:t>
      </w:r>
    </w:p>
    <w:p w14:paraId="2A6C931D"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 xml:space="preserve">Prosimy o doprecyzowanie, które podsystemy mają zostać dodane przez Wykonawcę. Na liście zostały umieszczone również elementy lokalne platformy regionalne, które nie są odpowiedzialnością Wykonawcy. Ponadto, prosimy o informacje, jaki załącznik został wspomniany w ww. opisie i gdzie można go znaleźć w dokumentacji postępowania. </w:t>
      </w:r>
    </w:p>
    <w:p w14:paraId="22549987" w14:textId="77777777" w:rsidR="00391B6E" w:rsidRPr="002D13A3" w:rsidRDefault="00391B6E" w:rsidP="002F63FF">
      <w:pPr>
        <w:spacing w:after="0"/>
        <w:jc w:val="both"/>
        <w:rPr>
          <w:sz w:val="24"/>
          <w:szCs w:val="24"/>
        </w:rPr>
      </w:pPr>
    </w:p>
    <w:p w14:paraId="2292894A" w14:textId="77777777" w:rsidR="00391B6E" w:rsidRPr="002D13A3" w:rsidRDefault="00391B6E" w:rsidP="002F63FF">
      <w:pPr>
        <w:spacing w:after="0"/>
        <w:jc w:val="both"/>
        <w:rPr>
          <w:sz w:val="24"/>
          <w:szCs w:val="24"/>
        </w:rPr>
      </w:pPr>
    </w:p>
    <w:p w14:paraId="6AA9AD07"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485</w:t>
      </w:r>
    </w:p>
    <w:p w14:paraId="0A5FDAE2" w14:textId="77777777" w:rsidR="00391B6E" w:rsidRPr="002D13A3" w:rsidRDefault="00391B6E" w:rsidP="002F63FF">
      <w:pPr>
        <w:jc w:val="both"/>
        <w:rPr>
          <w:sz w:val="24"/>
          <w:szCs w:val="24"/>
          <w:highlight w:val="lightGray"/>
        </w:rPr>
      </w:pPr>
    </w:p>
    <w:p w14:paraId="1A5CD4D0" w14:textId="77777777" w:rsidR="00A52CBC" w:rsidRPr="002D13A3" w:rsidRDefault="00A52CBC" w:rsidP="00A52CBC">
      <w:pPr>
        <w:tabs>
          <w:tab w:val="left" w:pos="750"/>
          <w:tab w:val="left" w:pos="2905"/>
          <w:tab w:val="left" w:pos="8859"/>
        </w:tabs>
        <w:ind w:left="720"/>
        <w:jc w:val="both"/>
        <w:rPr>
          <w:rFonts w:cs="Calibri"/>
          <w:color w:val="000000"/>
          <w:sz w:val="24"/>
          <w:szCs w:val="24"/>
        </w:rPr>
      </w:pPr>
      <w:r w:rsidRPr="002D13A3">
        <w:rPr>
          <w:rFonts w:cs="Calibri"/>
          <w:sz w:val="24"/>
          <w:szCs w:val="24"/>
        </w:rPr>
        <w:t xml:space="preserve">Zamawiający zmodyfikował zapis który brzmiał: </w:t>
      </w:r>
      <w:r w:rsidRPr="002D13A3">
        <w:rPr>
          <w:rFonts w:cs="Calibri"/>
          <w:i/>
          <w:sz w:val="24"/>
          <w:szCs w:val="24"/>
        </w:rPr>
        <w:t>„</w:t>
      </w:r>
      <w:r w:rsidRPr="002D13A3">
        <w:rPr>
          <w:i/>
          <w:sz w:val="24"/>
          <w:szCs w:val="24"/>
        </w:rPr>
        <w:t xml:space="preserve">Każdy ze szpitali ma przypisane odpowiednie </w:t>
      </w:r>
      <w:proofErr w:type="spellStart"/>
      <w:r w:rsidRPr="002D13A3">
        <w:rPr>
          <w:i/>
          <w:sz w:val="24"/>
          <w:szCs w:val="24"/>
        </w:rPr>
        <w:t>OIDy</w:t>
      </w:r>
      <w:proofErr w:type="spellEnd"/>
      <w:r w:rsidRPr="002D13A3">
        <w:rPr>
          <w:i/>
          <w:sz w:val="24"/>
          <w:szCs w:val="24"/>
        </w:rPr>
        <w:t xml:space="preserve"> do każdego z podsystemów, zgodnie z załącznikiem </w:t>
      </w:r>
      <w:r w:rsidRPr="002D13A3">
        <w:rPr>
          <w:b/>
          <w:i/>
          <w:sz w:val="24"/>
          <w:szCs w:val="24"/>
        </w:rPr>
        <w:t>WeZ_OID.xlsx</w:t>
      </w:r>
      <w:r w:rsidRPr="002D13A3">
        <w:rPr>
          <w:i/>
          <w:sz w:val="24"/>
          <w:szCs w:val="24"/>
        </w:rPr>
        <w:t>. Należy ich używać zgodnie z poniższym opisem i przykładem.”</w:t>
      </w:r>
      <w:r w:rsidR="002717F8" w:rsidRPr="002D13A3">
        <w:rPr>
          <w:sz w:val="24"/>
          <w:szCs w:val="24"/>
        </w:rPr>
        <w:t xml:space="preserve"> Załącznik Weź_OID.xlsx został dodany do pliku SzW_7_2020_ Zalacznik_nr_50 _do_ SIWZ_-_ Dokumentacja_integracyjna.zip</w:t>
      </w:r>
    </w:p>
    <w:p w14:paraId="765CF8B1" w14:textId="77777777" w:rsidR="00391B6E" w:rsidRPr="002D13A3" w:rsidRDefault="00391B6E" w:rsidP="002F63FF">
      <w:pPr>
        <w:ind w:left="851"/>
        <w:jc w:val="both"/>
        <w:rPr>
          <w:sz w:val="24"/>
          <w:szCs w:val="24"/>
        </w:rPr>
      </w:pPr>
    </w:p>
    <w:p w14:paraId="67BD82ED" w14:textId="77777777" w:rsidR="00391B6E" w:rsidRPr="002D13A3" w:rsidRDefault="00391B6E" w:rsidP="002F63FF">
      <w:pPr>
        <w:spacing w:after="0"/>
        <w:jc w:val="both"/>
        <w:rPr>
          <w:sz w:val="24"/>
          <w:szCs w:val="24"/>
        </w:rPr>
      </w:pPr>
    </w:p>
    <w:p w14:paraId="6C54BC33"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Instrukcja integracji HIS z Platformą Regionalną e-Pacjent</w:t>
      </w:r>
    </w:p>
    <w:p w14:paraId="09C4E545"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Aby możliwe było zarządzenie grafikiem wizyt dane demograficzne pacjenta muszą zostać dodane do systemu </w:t>
      </w:r>
      <w:proofErr w:type="spellStart"/>
      <w:r w:rsidRPr="002D13A3">
        <w:rPr>
          <w:rFonts w:asciiTheme="minorHAnsi" w:hAnsiTheme="minorHAnsi"/>
          <w:b/>
          <w:sz w:val="24"/>
          <w:szCs w:val="24"/>
        </w:rPr>
        <w:t>Comarch</w:t>
      </w:r>
      <w:proofErr w:type="spellEnd"/>
      <w:r w:rsidRPr="002D13A3">
        <w:rPr>
          <w:rFonts w:asciiTheme="minorHAnsi" w:hAnsiTheme="minorHAnsi"/>
          <w:b/>
          <w:sz w:val="24"/>
          <w:szCs w:val="24"/>
        </w:rPr>
        <w:t xml:space="preserve"> MPI. System HIS powinien, zatem rejestrować każdego dodanego pacjenta w lokalnym MPI z wykorzystaniem poniższych interfejsów.</w:t>
      </w:r>
    </w:p>
    <w:p w14:paraId="619C3B8A"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Opis scenariuszy MPI w pkt. 4.1. odnosi się wprost tylko do zarządzania grafikiem wizyt, w tym umawiania nowych pacjentów na wizyty. Natomiast w ww. fragmencie stwierdza, że System GIS powinien rejestrować w MPI każdego dodanego pacjenta. Prosimy Zamawiającego o doprecyzowanie tego zapisu i potwierdzenie, jakich pacjentów System HIS powinien rejestrować w lokalnym MPI.</w:t>
      </w:r>
    </w:p>
    <w:p w14:paraId="41A5152B" w14:textId="77777777" w:rsidR="00391B6E" w:rsidRPr="002D13A3" w:rsidRDefault="00391B6E" w:rsidP="002F63FF">
      <w:pPr>
        <w:pStyle w:val="Akapitzlist"/>
        <w:jc w:val="both"/>
        <w:rPr>
          <w:rFonts w:asciiTheme="minorHAnsi" w:hAnsiTheme="minorHAnsi"/>
          <w:b/>
          <w:sz w:val="24"/>
          <w:szCs w:val="24"/>
        </w:rPr>
      </w:pPr>
    </w:p>
    <w:p w14:paraId="7529EC02"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486</w:t>
      </w:r>
    </w:p>
    <w:p w14:paraId="644FFD50" w14:textId="77777777" w:rsidR="00391B6E" w:rsidRPr="002D13A3" w:rsidRDefault="00391B6E" w:rsidP="002F63FF">
      <w:pPr>
        <w:pStyle w:val="Akapitzlist"/>
        <w:jc w:val="both"/>
        <w:rPr>
          <w:rFonts w:asciiTheme="minorHAnsi" w:hAnsiTheme="minorHAnsi" w:cs="Calibri"/>
          <w:color w:val="000000"/>
          <w:sz w:val="24"/>
          <w:szCs w:val="24"/>
        </w:rPr>
      </w:pPr>
    </w:p>
    <w:p w14:paraId="6BB5D82D" w14:textId="77777777" w:rsidR="00391B6E" w:rsidRPr="002D13A3" w:rsidRDefault="00391B6E" w:rsidP="002F63FF">
      <w:pPr>
        <w:pStyle w:val="Akapitzlist"/>
        <w:ind w:firstLine="696"/>
        <w:jc w:val="both"/>
        <w:rPr>
          <w:rFonts w:asciiTheme="minorHAnsi" w:hAnsiTheme="minorHAnsi" w:cs="Calibri"/>
          <w:color w:val="000000"/>
          <w:sz w:val="24"/>
          <w:szCs w:val="24"/>
        </w:rPr>
      </w:pPr>
      <w:r w:rsidRPr="002D13A3">
        <w:rPr>
          <w:rFonts w:asciiTheme="minorHAnsi" w:hAnsiTheme="minorHAnsi" w:cs="Calibri"/>
          <w:color w:val="000000"/>
          <w:sz w:val="24"/>
          <w:szCs w:val="24"/>
        </w:rPr>
        <w:t>Architektura platformy przewiduje lokalny (</w:t>
      </w:r>
      <w:proofErr w:type="spellStart"/>
      <w:r w:rsidRPr="002D13A3">
        <w:rPr>
          <w:rFonts w:asciiTheme="minorHAnsi" w:hAnsiTheme="minorHAnsi" w:cs="Calibri"/>
          <w:color w:val="000000"/>
          <w:sz w:val="24"/>
          <w:szCs w:val="24"/>
        </w:rPr>
        <w:t>Local</w:t>
      </w:r>
      <w:proofErr w:type="spellEnd"/>
      <w:r w:rsidRPr="002D13A3">
        <w:rPr>
          <w:rFonts w:asciiTheme="minorHAnsi" w:hAnsiTheme="minorHAnsi" w:cs="Calibri"/>
          <w:color w:val="000000"/>
          <w:sz w:val="24"/>
          <w:szCs w:val="24"/>
        </w:rPr>
        <w:t xml:space="preserve"> MPI) oraz regionalny (</w:t>
      </w:r>
      <w:proofErr w:type="spellStart"/>
      <w:r w:rsidRPr="002D13A3">
        <w:rPr>
          <w:rFonts w:asciiTheme="minorHAnsi" w:hAnsiTheme="minorHAnsi" w:cs="Calibri"/>
          <w:color w:val="000000"/>
          <w:sz w:val="24"/>
          <w:szCs w:val="24"/>
        </w:rPr>
        <w:t>Regional</w:t>
      </w:r>
      <w:proofErr w:type="spellEnd"/>
      <w:r w:rsidRPr="002D13A3">
        <w:rPr>
          <w:rFonts w:asciiTheme="minorHAnsi" w:hAnsiTheme="minorHAnsi" w:cs="Calibri"/>
          <w:color w:val="000000"/>
          <w:sz w:val="24"/>
          <w:szCs w:val="24"/>
        </w:rPr>
        <w:t xml:space="preserve"> MPI) rejestr pacjentów. Systemy HIS, jako element systemów lokalnych, komunikują się ze swoimi lokalnymi rejestrami pacjentów, których zadaniem jest zarządzanie danymi demograficznymi pacjentów na poziomie danego systemu lokalnego. Pacjent rozumiany jako osoba fizyczna, powinien w systemie lokalnym MPI posiadać jeden unikalny zasób. Każdy lokalny rejestr pacjentów synchronizuje dane demograficzne pacjentów z regionalnym rejestrem pacjentów. Regionalny MPI wyszukuje ze wszystkich synchronizowanych z nim rekordów pacjentów te zasoby które odnoszą się do jednej osoby fizycznej, tworząc z nich zasób </w:t>
      </w:r>
      <w:proofErr w:type="spellStart"/>
      <w:r w:rsidRPr="002D13A3">
        <w:rPr>
          <w:rFonts w:asciiTheme="minorHAnsi" w:hAnsiTheme="minorHAnsi" w:cs="Calibri"/>
          <w:color w:val="000000"/>
          <w:sz w:val="24"/>
          <w:szCs w:val="24"/>
        </w:rPr>
        <w:t>MasterRecord</w:t>
      </w:r>
      <w:proofErr w:type="spellEnd"/>
      <w:r w:rsidRPr="002D13A3">
        <w:rPr>
          <w:rFonts w:asciiTheme="minorHAnsi" w:hAnsiTheme="minorHAnsi" w:cs="Calibri"/>
          <w:color w:val="000000"/>
          <w:sz w:val="24"/>
          <w:szCs w:val="24"/>
        </w:rPr>
        <w:t xml:space="preserve">. </w:t>
      </w:r>
    </w:p>
    <w:p w14:paraId="3A3328B0" w14:textId="77777777" w:rsidR="00391B6E" w:rsidRPr="002D13A3" w:rsidRDefault="00391B6E" w:rsidP="002F63FF">
      <w:pPr>
        <w:pStyle w:val="Akapitzlist"/>
        <w:jc w:val="both"/>
        <w:rPr>
          <w:rFonts w:asciiTheme="minorHAnsi" w:hAnsiTheme="minorHAnsi" w:cs="Calibri"/>
          <w:color w:val="000000"/>
          <w:sz w:val="24"/>
          <w:szCs w:val="24"/>
        </w:rPr>
      </w:pPr>
      <w:r w:rsidRPr="002D13A3">
        <w:rPr>
          <w:rFonts w:asciiTheme="minorHAnsi" w:hAnsiTheme="minorHAnsi" w:cs="Calibri"/>
          <w:color w:val="000000"/>
          <w:sz w:val="24"/>
          <w:szCs w:val="24"/>
        </w:rPr>
        <w:t>Podział na systemy lokalne oraz system regionalny wspiera konieczność zachowania ochrony danych osobowych wynikających z RODO. Dodane dane demograficzne pacjenta na jednym z lokalnych MPI nie powinny być dostępne w innych lokalnych rejestrach pacjentów.</w:t>
      </w:r>
    </w:p>
    <w:p w14:paraId="57ACC8F8" w14:textId="77777777" w:rsidR="00391B6E" w:rsidRPr="002D13A3" w:rsidRDefault="00391B6E" w:rsidP="002F63FF">
      <w:pPr>
        <w:spacing w:after="0"/>
        <w:jc w:val="both"/>
        <w:rPr>
          <w:sz w:val="24"/>
          <w:szCs w:val="24"/>
        </w:rPr>
      </w:pPr>
    </w:p>
    <w:p w14:paraId="1AA6B48D"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 xml:space="preserve">Instrukcja integracji HIS z Platformą Regionalną e-Pacjent rozdział 6 </w:t>
      </w:r>
    </w:p>
    <w:p w14:paraId="086952A1"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Prosimy o doprecyzowanie opisu zawartego w rozdziale 6 o opis konkretnych procesów biznesowych w szpitalu, które mają uwzględniać obsługę wniosków pacjenta o udostępnienie dokumentacji medycznej opisaną w rozdziale, oraz dołączenie diagramów dla tych procesów.</w:t>
      </w:r>
    </w:p>
    <w:p w14:paraId="4B938FF4" w14:textId="77777777" w:rsidR="00391B6E" w:rsidRPr="002D13A3" w:rsidRDefault="00391B6E" w:rsidP="002F63FF">
      <w:pPr>
        <w:pStyle w:val="Akapitzlist"/>
        <w:jc w:val="both"/>
        <w:rPr>
          <w:rFonts w:asciiTheme="minorHAnsi" w:hAnsiTheme="minorHAnsi"/>
          <w:bCs/>
          <w:sz w:val="24"/>
          <w:szCs w:val="24"/>
        </w:rPr>
      </w:pPr>
    </w:p>
    <w:p w14:paraId="77065695"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487</w:t>
      </w:r>
    </w:p>
    <w:p w14:paraId="49349541" w14:textId="77777777" w:rsidR="00391B6E" w:rsidRPr="002D13A3" w:rsidRDefault="00391B6E" w:rsidP="002F63FF">
      <w:pPr>
        <w:spacing w:line="240" w:lineRule="auto"/>
        <w:ind w:firstLine="708"/>
        <w:jc w:val="both"/>
        <w:rPr>
          <w:bCs/>
          <w:sz w:val="24"/>
          <w:szCs w:val="24"/>
          <w:highlight w:val="red"/>
        </w:rPr>
      </w:pPr>
    </w:p>
    <w:p w14:paraId="014EB3A9" w14:textId="77777777" w:rsidR="00391B6E" w:rsidRPr="002D13A3" w:rsidRDefault="00391B6E" w:rsidP="002F63FF">
      <w:pPr>
        <w:spacing w:line="240" w:lineRule="auto"/>
        <w:ind w:left="709" w:firstLine="708"/>
        <w:jc w:val="both"/>
        <w:rPr>
          <w:sz w:val="24"/>
          <w:szCs w:val="24"/>
        </w:rPr>
      </w:pPr>
      <w:r w:rsidRPr="002D13A3">
        <w:rPr>
          <w:sz w:val="24"/>
          <w:szCs w:val="24"/>
        </w:rPr>
        <w:t>Zamawiający wyjaśnia, że obieg wniosków został przedstawiony w załączniku nr 2 do OPZ w szczególności w punktach 1.5.9, 1.5.11, 2.2.7, 2.2.8. EDM musi być rejestrowany na Platformie Regionalnej niezależnie od wniosków o udostępnienie. Wybór sposobu implementacji obsługi wniosków w systemie HIS należy do Wykonawcy.</w:t>
      </w:r>
    </w:p>
    <w:p w14:paraId="434F1417" w14:textId="77777777" w:rsidR="00391B6E" w:rsidRPr="002D13A3" w:rsidRDefault="00391B6E" w:rsidP="002F63FF">
      <w:pPr>
        <w:ind w:firstLine="708"/>
        <w:jc w:val="both"/>
        <w:rPr>
          <w:sz w:val="24"/>
          <w:szCs w:val="24"/>
        </w:rPr>
      </w:pPr>
    </w:p>
    <w:p w14:paraId="4BC28AF3"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 xml:space="preserve">Instrukcja integracji HIS z Platformą Regionalną e-Pacjent rozdział 7 </w:t>
      </w:r>
    </w:p>
    <w:p w14:paraId="0159745B"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Rozdział ten opisuje tylko przekazywanie dokumentów zgód i uprawnień. Prosimy o dołączenie opisu uwzględniającego sposób weryfikacji uprawnień lekarzy do dokumentów.</w:t>
      </w:r>
    </w:p>
    <w:p w14:paraId="5FD185FF" w14:textId="77777777" w:rsidR="00391B6E" w:rsidRPr="002D13A3" w:rsidRDefault="00391B6E" w:rsidP="002F63FF">
      <w:pPr>
        <w:pStyle w:val="Akapitzlist"/>
        <w:jc w:val="both"/>
        <w:rPr>
          <w:rFonts w:asciiTheme="minorHAnsi" w:hAnsiTheme="minorHAnsi"/>
          <w:b/>
          <w:sz w:val="24"/>
          <w:szCs w:val="24"/>
        </w:rPr>
      </w:pPr>
    </w:p>
    <w:p w14:paraId="040E77A9"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488</w:t>
      </w:r>
    </w:p>
    <w:p w14:paraId="3A113C2D" w14:textId="77777777" w:rsidR="00391B6E" w:rsidRPr="002D13A3" w:rsidRDefault="00391B6E" w:rsidP="002F63FF">
      <w:pPr>
        <w:jc w:val="both"/>
        <w:rPr>
          <w:sz w:val="24"/>
          <w:szCs w:val="24"/>
        </w:rPr>
      </w:pPr>
    </w:p>
    <w:p w14:paraId="423E6383" w14:textId="77777777" w:rsidR="00391B6E" w:rsidRPr="002D13A3" w:rsidRDefault="00391B6E" w:rsidP="002F63FF">
      <w:pPr>
        <w:ind w:left="709"/>
        <w:jc w:val="both"/>
        <w:rPr>
          <w:sz w:val="24"/>
          <w:szCs w:val="24"/>
        </w:rPr>
      </w:pPr>
      <w:r w:rsidRPr="002D13A3">
        <w:rPr>
          <w:sz w:val="24"/>
          <w:szCs w:val="24"/>
        </w:rPr>
        <w:t>Zamawiający podtrzymuje zapisy OPZ</w:t>
      </w:r>
    </w:p>
    <w:p w14:paraId="6E7C7845"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Opis funkcjonalny platformy regionalnej, Generator EDM, Wytworzony i podpisany podpisem kwalifikowanym EDM musi zostać umieszczony w lokalnym repozytorium dokumentów medycznych i zaindeksowany w rejestrze regionalnym.</w:t>
      </w:r>
    </w:p>
    <w:p w14:paraId="381EED8C" w14:textId="77777777" w:rsidR="00391B6E" w:rsidRPr="002D13A3" w:rsidRDefault="00391B6E" w:rsidP="002F63FF">
      <w:pPr>
        <w:pStyle w:val="Akapitzlist"/>
        <w:jc w:val="both"/>
        <w:rPr>
          <w:rFonts w:asciiTheme="minorHAnsi" w:hAnsiTheme="minorHAnsi"/>
          <w:sz w:val="24"/>
          <w:szCs w:val="24"/>
        </w:rPr>
      </w:pPr>
      <w:r w:rsidRPr="002D13A3">
        <w:rPr>
          <w:rFonts w:asciiTheme="minorHAnsi" w:hAnsiTheme="minorHAnsi"/>
          <w:sz w:val="24"/>
          <w:szCs w:val="24"/>
        </w:rPr>
        <w:t>Prosimy o wskazanie, którymi z metod przewidzianych w §4 ust 3 rozporządzenia ministra zdrowia z dnia 6 kwietnia 2020 r. w sprawie rodzajów, zakresu i wzorów dokumentacji medycznej oraz sposobu jej przetwarzania mają być podpisywane dokumenty?</w:t>
      </w:r>
    </w:p>
    <w:p w14:paraId="158BDEB7" w14:textId="77777777" w:rsidR="00391B6E" w:rsidRPr="002D13A3" w:rsidRDefault="00391B6E" w:rsidP="002F63FF">
      <w:pPr>
        <w:pStyle w:val="Akapitzlist"/>
        <w:jc w:val="both"/>
        <w:rPr>
          <w:rFonts w:asciiTheme="minorHAnsi" w:hAnsiTheme="minorHAnsi"/>
          <w:sz w:val="24"/>
          <w:szCs w:val="24"/>
        </w:rPr>
      </w:pPr>
    </w:p>
    <w:p w14:paraId="31EBD791"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489</w:t>
      </w:r>
    </w:p>
    <w:p w14:paraId="3FB99B49" w14:textId="77777777" w:rsidR="00391B6E" w:rsidRPr="002D13A3" w:rsidRDefault="00391B6E" w:rsidP="002F63FF">
      <w:pPr>
        <w:ind w:firstLine="708"/>
        <w:jc w:val="both"/>
        <w:rPr>
          <w:sz w:val="24"/>
          <w:szCs w:val="24"/>
        </w:rPr>
      </w:pPr>
    </w:p>
    <w:p w14:paraId="4E870F8B" w14:textId="77777777" w:rsidR="00391B6E" w:rsidRPr="002D13A3" w:rsidRDefault="00391B6E" w:rsidP="002F63FF">
      <w:pPr>
        <w:ind w:left="709" w:firstLine="708"/>
        <w:jc w:val="both"/>
        <w:rPr>
          <w:sz w:val="24"/>
          <w:szCs w:val="24"/>
        </w:rPr>
      </w:pPr>
      <w:r w:rsidRPr="002D13A3">
        <w:rPr>
          <w:sz w:val="24"/>
          <w:szCs w:val="24"/>
        </w:rPr>
        <w:t>W myśl rozporządzenia ministra zdrowia z dnia 6 kwietnia 2020 Dokumentację podpisuje się kwalifikowanym podpisem elektronicznym, podpisem zaufanym, podpisem osobistym albo z wykorzystaniem sposobu potwierdzania pochodzenia oraz integralności danych dostępnego w systemie teleinformatycznym udostępnionym bezpłatnie przez Zakład Ubezpieczeń Społecznych. W niniejszym przetargu dokumenty maja być podpisywane kwalifikowanym podpisem elektronicznym.</w:t>
      </w:r>
    </w:p>
    <w:p w14:paraId="2E6C2109" w14:textId="77777777" w:rsidR="00391B6E" w:rsidRPr="002D13A3" w:rsidRDefault="00391B6E" w:rsidP="002F63FF">
      <w:pPr>
        <w:pStyle w:val="Akapitzlist"/>
        <w:jc w:val="both"/>
        <w:rPr>
          <w:rFonts w:asciiTheme="minorHAnsi" w:hAnsiTheme="minorHAnsi"/>
          <w:bCs/>
          <w:sz w:val="24"/>
          <w:szCs w:val="24"/>
        </w:rPr>
      </w:pPr>
    </w:p>
    <w:p w14:paraId="053C326F"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System HIS po rozbudowie musi w zakresie wszystkich modułów oprócz mobilnych musi zostać zintegrowany z usługą Active Directory (AD) w ten sposób, aby użytkownik po zalogowaniu do systemu operacyjnego nie musiał się ponownie logować do aplikacji.</w:t>
      </w:r>
    </w:p>
    <w:p w14:paraId="71678FD5" w14:textId="77777777" w:rsidR="00391B6E" w:rsidRPr="002D13A3" w:rsidRDefault="00391B6E" w:rsidP="00CC0062">
      <w:pPr>
        <w:pStyle w:val="Akapitzlist"/>
        <w:numPr>
          <w:ilvl w:val="0"/>
          <w:numId w:val="2"/>
        </w:numPr>
        <w:tabs>
          <w:tab w:val="left" w:pos="993"/>
        </w:tabs>
        <w:ind w:left="709" w:firstLine="0"/>
        <w:jc w:val="both"/>
        <w:rPr>
          <w:rFonts w:asciiTheme="minorHAnsi" w:hAnsiTheme="minorHAnsi"/>
          <w:sz w:val="24"/>
          <w:szCs w:val="24"/>
        </w:rPr>
      </w:pPr>
      <w:r w:rsidRPr="002D13A3">
        <w:rPr>
          <w:rFonts w:asciiTheme="minorHAnsi" w:hAnsiTheme="minorHAnsi"/>
          <w:sz w:val="24"/>
          <w:szCs w:val="24"/>
        </w:rPr>
        <w:lastRenderedPageBreak/>
        <w:t xml:space="preserve">Prosimy o potwierdzenie, że Zamawiający posiada wdrożoną usługę Active Directory na komputerach, na których ma być uruchomione zintegrowane logowanie. </w:t>
      </w:r>
    </w:p>
    <w:p w14:paraId="2D05D178" w14:textId="77777777" w:rsidR="00391B6E" w:rsidRPr="002D13A3" w:rsidRDefault="00391B6E" w:rsidP="00CC0062">
      <w:pPr>
        <w:pStyle w:val="Akapitzlist"/>
        <w:numPr>
          <w:ilvl w:val="0"/>
          <w:numId w:val="2"/>
        </w:numPr>
        <w:tabs>
          <w:tab w:val="left" w:pos="993"/>
        </w:tabs>
        <w:ind w:left="709" w:firstLine="0"/>
        <w:jc w:val="both"/>
        <w:rPr>
          <w:rFonts w:asciiTheme="minorHAnsi" w:hAnsiTheme="minorHAnsi"/>
          <w:sz w:val="24"/>
          <w:szCs w:val="24"/>
        </w:rPr>
      </w:pPr>
      <w:r w:rsidRPr="002D13A3">
        <w:rPr>
          <w:rFonts w:asciiTheme="minorHAnsi" w:hAnsiTheme="minorHAnsi"/>
          <w:sz w:val="24"/>
          <w:szCs w:val="24"/>
        </w:rPr>
        <w:t>Czy dostawa i wdrożenie Active Directory jest przedmiotem zamówienia? Jeżeli tak to prosimy o potwierdzenie, że Zamawiający zapewni wymaganą infrastrukturę sprzętowo systemową (dotyczącą serwerów Active Directory i stacji roboczych).</w:t>
      </w:r>
    </w:p>
    <w:p w14:paraId="5341C26F" w14:textId="77777777" w:rsidR="00391B6E" w:rsidRPr="002D13A3" w:rsidRDefault="00391B6E" w:rsidP="002F63FF">
      <w:pPr>
        <w:pStyle w:val="Akapitzlist"/>
        <w:tabs>
          <w:tab w:val="left" w:pos="993"/>
        </w:tabs>
        <w:ind w:left="709"/>
        <w:jc w:val="both"/>
        <w:rPr>
          <w:rFonts w:asciiTheme="minorHAnsi" w:hAnsiTheme="minorHAnsi"/>
          <w:sz w:val="24"/>
          <w:szCs w:val="24"/>
        </w:rPr>
      </w:pPr>
    </w:p>
    <w:p w14:paraId="1CCCEE00"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490</w:t>
      </w:r>
    </w:p>
    <w:p w14:paraId="7CD32906" w14:textId="77777777" w:rsidR="00391B6E" w:rsidRPr="002D13A3" w:rsidRDefault="00391B6E" w:rsidP="002F63FF">
      <w:pPr>
        <w:pStyle w:val="Akapitzlist"/>
        <w:tabs>
          <w:tab w:val="left" w:pos="993"/>
        </w:tabs>
        <w:ind w:left="709"/>
        <w:jc w:val="both"/>
        <w:rPr>
          <w:rFonts w:asciiTheme="minorHAnsi" w:hAnsiTheme="minorHAnsi"/>
          <w:sz w:val="24"/>
          <w:szCs w:val="24"/>
        </w:rPr>
      </w:pPr>
    </w:p>
    <w:p w14:paraId="4BD9BFC5" w14:textId="77777777" w:rsidR="00391B6E" w:rsidRPr="002D13A3" w:rsidRDefault="00391B6E" w:rsidP="002F63FF">
      <w:pPr>
        <w:pStyle w:val="Akapitzlist"/>
        <w:tabs>
          <w:tab w:val="left" w:pos="993"/>
        </w:tabs>
        <w:ind w:left="709"/>
        <w:jc w:val="both"/>
        <w:rPr>
          <w:rFonts w:asciiTheme="minorHAnsi" w:hAnsiTheme="minorHAnsi"/>
          <w:sz w:val="24"/>
          <w:szCs w:val="24"/>
        </w:rPr>
      </w:pPr>
      <w:r w:rsidRPr="002D13A3">
        <w:rPr>
          <w:rFonts w:asciiTheme="minorHAnsi" w:hAnsiTheme="minorHAnsi"/>
          <w:sz w:val="24"/>
          <w:szCs w:val="24"/>
        </w:rPr>
        <w:t>Zamawiający informuje iż usługa Active Directory nie jest przedmiotem wdrożenia. Informacja o jednostkach posiadających wdrożoną usługę będzie przedmiotem analizy przedwdrożeniowej po podpisaniu umowy z Wykonawcą.</w:t>
      </w:r>
    </w:p>
    <w:p w14:paraId="7B9EB451" w14:textId="77777777" w:rsidR="00391B6E" w:rsidRPr="002D13A3" w:rsidRDefault="00391B6E" w:rsidP="002F63FF">
      <w:pPr>
        <w:pStyle w:val="Akapitzlist"/>
        <w:jc w:val="both"/>
        <w:rPr>
          <w:rFonts w:asciiTheme="minorHAnsi" w:hAnsiTheme="minorHAnsi"/>
          <w:bCs/>
          <w:sz w:val="24"/>
          <w:szCs w:val="24"/>
        </w:rPr>
      </w:pPr>
    </w:p>
    <w:p w14:paraId="127879C5" w14:textId="77777777" w:rsidR="00391B6E" w:rsidRPr="002D13A3" w:rsidRDefault="00391B6E" w:rsidP="002F63FF">
      <w:pPr>
        <w:pStyle w:val="Akapitzlist"/>
        <w:jc w:val="both"/>
        <w:rPr>
          <w:rFonts w:asciiTheme="minorHAnsi" w:hAnsiTheme="minorHAnsi"/>
          <w:bCs/>
          <w:sz w:val="24"/>
          <w:szCs w:val="24"/>
        </w:rPr>
      </w:pPr>
    </w:p>
    <w:p w14:paraId="32E4353D"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Wymagania ogólne</w:t>
      </w:r>
    </w:p>
    <w:p w14:paraId="77DB2140" w14:textId="77777777" w:rsidR="00391B6E" w:rsidRPr="002D13A3" w:rsidRDefault="00391B6E" w:rsidP="002F63FF">
      <w:pPr>
        <w:pStyle w:val="Akapitzlist"/>
        <w:ind w:left="851" w:hanging="142"/>
        <w:jc w:val="both"/>
        <w:rPr>
          <w:rFonts w:asciiTheme="minorHAnsi" w:hAnsiTheme="minorHAnsi"/>
          <w:sz w:val="24"/>
          <w:szCs w:val="24"/>
        </w:rPr>
      </w:pPr>
      <w:r w:rsidRPr="002D13A3">
        <w:rPr>
          <w:rFonts w:asciiTheme="minorHAnsi" w:hAnsiTheme="minorHAnsi"/>
          <w:sz w:val="24"/>
          <w:szCs w:val="24"/>
        </w:rPr>
        <w:t xml:space="preserve">Prosimy o potwierdzenie, że Zamawiający zapewni dla opisywanych systemów infrastrukturę o minimalnych wymaganiach </w:t>
      </w:r>
      <w:proofErr w:type="spellStart"/>
      <w:r w:rsidRPr="002D13A3">
        <w:rPr>
          <w:rFonts w:asciiTheme="minorHAnsi" w:hAnsiTheme="minorHAnsi"/>
          <w:sz w:val="24"/>
          <w:szCs w:val="24"/>
        </w:rPr>
        <w:t>tj</w:t>
      </w:r>
      <w:proofErr w:type="spellEnd"/>
      <w:r w:rsidRPr="002D13A3">
        <w:rPr>
          <w:rFonts w:asciiTheme="minorHAnsi" w:hAnsiTheme="minorHAnsi"/>
          <w:sz w:val="24"/>
          <w:szCs w:val="24"/>
        </w:rPr>
        <w:t xml:space="preserve">: </w:t>
      </w:r>
    </w:p>
    <w:p w14:paraId="2C978804" w14:textId="77777777" w:rsidR="00391B6E" w:rsidRPr="002D13A3" w:rsidRDefault="00391B6E" w:rsidP="00CC0062">
      <w:pPr>
        <w:pStyle w:val="Akapitzlist"/>
        <w:numPr>
          <w:ilvl w:val="0"/>
          <w:numId w:val="3"/>
        </w:numPr>
        <w:ind w:left="851" w:hanging="142"/>
        <w:jc w:val="both"/>
        <w:rPr>
          <w:rFonts w:asciiTheme="minorHAnsi" w:hAnsiTheme="minorHAnsi"/>
          <w:sz w:val="24"/>
          <w:szCs w:val="24"/>
        </w:rPr>
      </w:pPr>
      <w:r w:rsidRPr="002D13A3">
        <w:rPr>
          <w:rFonts w:asciiTheme="minorHAnsi" w:hAnsiTheme="minorHAnsi"/>
          <w:sz w:val="24"/>
          <w:szCs w:val="24"/>
        </w:rPr>
        <w:t xml:space="preserve">serwer aplikacji z systemem Windows Serwer w wersji 2016 lub wyższej posiadający minimum 4 </w:t>
      </w:r>
      <w:proofErr w:type="spellStart"/>
      <w:r w:rsidRPr="002D13A3">
        <w:rPr>
          <w:rFonts w:asciiTheme="minorHAnsi" w:hAnsiTheme="minorHAnsi"/>
          <w:sz w:val="24"/>
          <w:szCs w:val="24"/>
        </w:rPr>
        <w:t>vCPU</w:t>
      </w:r>
      <w:proofErr w:type="spellEnd"/>
      <w:r w:rsidRPr="002D13A3">
        <w:rPr>
          <w:rFonts w:asciiTheme="minorHAnsi" w:hAnsiTheme="minorHAnsi"/>
          <w:sz w:val="24"/>
          <w:szCs w:val="24"/>
        </w:rPr>
        <w:t>, 32 GB pamięci operacyjnej oraz 300 GB miejsca na dysku (docelowa wielkość obszaru dyskowego będzie zależna od ilości wytwarzanych danych elektronicznych i może być większa) wraz .NET Framework w wersji 4.7.2 lub wyższej</w:t>
      </w:r>
    </w:p>
    <w:p w14:paraId="4C49CD5B" w14:textId="77777777" w:rsidR="00391B6E" w:rsidRPr="002D13A3" w:rsidRDefault="00391B6E" w:rsidP="00CC0062">
      <w:pPr>
        <w:pStyle w:val="Akapitzlist"/>
        <w:numPr>
          <w:ilvl w:val="0"/>
          <w:numId w:val="3"/>
        </w:numPr>
        <w:ind w:left="851" w:hanging="142"/>
        <w:jc w:val="both"/>
        <w:rPr>
          <w:rFonts w:asciiTheme="minorHAnsi" w:hAnsiTheme="minorHAnsi"/>
          <w:sz w:val="24"/>
          <w:szCs w:val="24"/>
        </w:rPr>
      </w:pPr>
      <w:r w:rsidRPr="002D13A3">
        <w:rPr>
          <w:rFonts w:asciiTheme="minorHAnsi" w:hAnsiTheme="minorHAnsi"/>
          <w:sz w:val="24"/>
          <w:szCs w:val="24"/>
        </w:rPr>
        <w:t xml:space="preserve">serwer aplikacji z systemem Windows Serwer w wersji 2016 lub wyższej posiadający minimum 4 </w:t>
      </w:r>
      <w:proofErr w:type="spellStart"/>
      <w:r w:rsidRPr="002D13A3">
        <w:rPr>
          <w:rFonts w:asciiTheme="minorHAnsi" w:hAnsiTheme="minorHAnsi"/>
          <w:sz w:val="24"/>
          <w:szCs w:val="24"/>
        </w:rPr>
        <w:t>vCPU</w:t>
      </w:r>
      <w:proofErr w:type="spellEnd"/>
      <w:r w:rsidRPr="002D13A3">
        <w:rPr>
          <w:rFonts w:asciiTheme="minorHAnsi" w:hAnsiTheme="minorHAnsi"/>
          <w:sz w:val="24"/>
          <w:szCs w:val="24"/>
        </w:rPr>
        <w:t>, 16 GB pamięci operacyjnej oraz 300 GB miejsca na wraz z .NET Framework w wersji 4.7.2 lub wyższej</w:t>
      </w:r>
    </w:p>
    <w:p w14:paraId="4657F5F9" w14:textId="77777777" w:rsidR="00391B6E" w:rsidRPr="002D13A3" w:rsidRDefault="00391B6E" w:rsidP="00CC0062">
      <w:pPr>
        <w:pStyle w:val="Akapitzlist"/>
        <w:numPr>
          <w:ilvl w:val="0"/>
          <w:numId w:val="3"/>
        </w:numPr>
        <w:ind w:left="851" w:hanging="142"/>
        <w:jc w:val="both"/>
        <w:rPr>
          <w:rFonts w:asciiTheme="minorHAnsi" w:hAnsiTheme="minorHAnsi"/>
          <w:sz w:val="24"/>
          <w:szCs w:val="24"/>
        </w:rPr>
      </w:pPr>
      <w:r w:rsidRPr="002D13A3">
        <w:rPr>
          <w:rFonts w:asciiTheme="minorHAnsi" w:hAnsiTheme="minorHAnsi"/>
          <w:sz w:val="24"/>
          <w:szCs w:val="24"/>
        </w:rPr>
        <w:t>stacje robocze w ilościach zgodnych z zamawianymi licencjami w poszczególnych Zadaniach.</w:t>
      </w:r>
    </w:p>
    <w:p w14:paraId="37842A19" w14:textId="77777777" w:rsidR="00391B6E" w:rsidRPr="002D13A3" w:rsidRDefault="00391B6E" w:rsidP="002F63FF">
      <w:pPr>
        <w:pStyle w:val="Akapitzlist"/>
        <w:ind w:left="851" w:hanging="142"/>
        <w:jc w:val="both"/>
        <w:rPr>
          <w:rFonts w:asciiTheme="minorHAnsi" w:hAnsiTheme="minorHAnsi"/>
          <w:b/>
          <w:sz w:val="24"/>
          <w:szCs w:val="24"/>
        </w:rPr>
      </w:pPr>
      <w:r w:rsidRPr="002D13A3">
        <w:rPr>
          <w:rFonts w:asciiTheme="minorHAnsi" w:hAnsiTheme="minorHAnsi"/>
          <w:b/>
          <w:sz w:val="24"/>
          <w:szCs w:val="24"/>
        </w:rPr>
        <w:t>PACS</w:t>
      </w:r>
    </w:p>
    <w:p w14:paraId="644FD659" w14:textId="77777777" w:rsidR="00391B6E" w:rsidRPr="002D13A3" w:rsidRDefault="00391B6E" w:rsidP="002F63FF">
      <w:pPr>
        <w:pStyle w:val="Akapitzlist"/>
        <w:ind w:left="851" w:hanging="142"/>
        <w:jc w:val="both"/>
        <w:rPr>
          <w:rFonts w:asciiTheme="minorHAnsi" w:hAnsiTheme="minorHAnsi"/>
          <w:sz w:val="24"/>
          <w:szCs w:val="24"/>
        </w:rPr>
      </w:pPr>
      <w:r w:rsidRPr="002D13A3">
        <w:rPr>
          <w:rFonts w:asciiTheme="minorHAnsi" w:hAnsiTheme="minorHAnsi"/>
          <w:sz w:val="24"/>
          <w:szCs w:val="24"/>
        </w:rPr>
        <w:t xml:space="preserve">Prosimy o potwierdzenie, że Zamawiający zapewni infrastrukturę dla PACS o minimalnych wymaganiach </w:t>
      </w:r>
      <w:proofErr w:type="spellStart"/>
      <w:r w:rsidRPr="002D13A3">
        <w:rPr>
          <w:rFonts w:asciiTheme="minorHAnsi" w:hAnsiTheme="minorHAnsi"/>
          <w:sz w:val="24"/>
          <w:szCs w:val="24"/>
        </w:rPr>
        <w:t>tj</w:t>
      </w:r>
      <w:proofErr w:type="spellEnd"/>
      <w:r w:rsidRPr="002D13A3">
        <w:rPr>
          <w:rFonts w:asciiTheme="minorHAnsi" w:hAnsiTheme="minorHAnsi"/>
          <w:sz w:val="24"/>
          <w:szCs w:val="24"/>
        </w:rPr>
        <w:t xml:space="preserve">: </w:t>
      </w:r>
    </w:p>
    <w:p w14:paraId="65DF094B" w14:textId="77777777" w:rsidR="00391B6E" w:rsidRPr="002D13A3" w:rsidRDefault="00391B6E" w:rsidP="00CC0062">
      <w:pPr>
        <w:pStyle w:val="Akapitzlist"/>
        <w:numPr>
          <w:ilvl w:val="0"/>
          <w:numId w:val="4"/>
        </w:numPr>
        <w:ind w:left="851" w:hanging="142"/>
        <w:jc w:val="both"/>
        <w:rPr>
          <w:rFonts w:asciiTheme="minorHAnsi" w:hAnsiTheme="minorHAnsi"/>
          <w:sz w:val="24"/>
          <w:szCs w:val="24"/>
        </w:rPr>
      </w:pPr>
      <w:r w:rsidRPr="002D13A3">
        <w:rPr>
          <w:rFonts w:asciiTheme="minorHAnsi" w:hAnsiTheme="minorHAnsi"/>
          <w:sz w:val="24"/>
          <w:szCs w:val="24"/>
        </w:rPr>
        <w:t xml:space="preserve">wirtualizacja </w:t>
      </w:r>
      <w:proofErr w:type="spellStart"/>
      <w:r w:rsidRPr="002D13A3">
        <w:rPr>
          <w:rFonts w:asciiTheme="minorHAnsi" w:hAnsiTheme="minorHAnsi"/>
          <w:sz w:val="24"/>
          <w:szCs w:val="24"/>
        </w:rPr>
        <w:t>VMWare</w:t>
      </w:r>
      <w:proofErr w:type="spellEnd"/>
      <w:r w:rsidRPr="002D13A3">
        <w:rPr>
          <w:rFonts w:asciiTheme="minorHAnsi" w:hAnsiTheme="minorHAnsi"/>
          <w:sz w:val="24"/>
          <w:szCs w:val="24"/>
        </w:rPr>
        <w:t xml:space="preserve"> w wersji 6.5 lub wyższej</w:t>
      </w:r>
    </w:p>
    <w:p w14:paraId="387470D7" w14:textId="77777777" w:rsidR="00391B6E" w:rsidRPr="002D13A3" w:rsidRDefault="00391B6E" w:rsidP="00CC0062">
      <w:pPr>
        <w:pStyle w:val="Akapitzlist"/>
        <w:numPr>
          <w:ilvl w:val="0"/>
          <w:numId w:val="4"/>
        </w:numPr>
        <w:ind w:left="851" w:hanging="142"/>
        <w:jc w:val="both"/>
        <w:rPr>
          <w:rFonts w:asciiTheme="minorHAnsi" w:hAnsiTheme="minorHAnsi"/>
          <w:sz w:val="24"/>
          <w:szCs w:val="24"/>
        </w:rPr>
      </w:pPr>
      <w:r w:rsidRPr="002D13A3">
        <w:rPr>
          <w:rFonts w:asciiTheme="minorHAnsi" w:hAnsiTheme="minorHAnsi"/>
          <w:sz w:val="24"/>
          <w:szCs w:val="24"/>
        </w:rPr>
        <w:t xml:space="preserve">1 maszyny wirtualna o parametrach: 16 GB RAM, 500 GB lokalnego HDD, 6 </w:t>
      </w:r>
      <w:proofErr w:type="spellStart"/>
      <w:r w:rsidRPr="002D13A3">
        <w:rPr>
          <w:rFonts w:asciiTheme="minorHAnsi" w:hAnsiTheme="minorHAnsi"/>
          <w:sz w:val="24"/>
          <w:szCs w:val="24"/>
        </w:rPr>
        <w:t>core</w:t>
      </w:r>
      <w:proofErr w:type="spellEnd"/>
      <w:r w:rsidRPr="002D13A3">
        <w:rPr>
          <w:rFonts w:asciiTheme="minorHAnsi" w:hAnsiTheme="minorHAnsi"/>
          <w:sz w:val="24"/>
          <w:szCs w:val="24"/>
        </w:rPr>
        <w:t xml:space="preserve"> CPU, 2 karty sieciowe</w:t>
      </w:r>
    </w:p>
    <w:p w14:paraId="6619C5D7" w14:textId="77777777" w:rsidR="00391B6E" w:rsidRPr="002D13A3" w:rsidRDefault="00391B6E" w:rsidP="00CC0062">
      <w:pPr>
        <w:pStyle w:val="Akapitzlist"/>
        <w:numPr>
          <w:ilvl w:val="0"/>
          <w:numId w:val="4"/>
        </w:numPr>
        <w:ind w:left="851" w:hanging="142"/>
        <w:jc w:val="both"/>
        <w:rPr>
          <w:rFonts w:asciiTheme="minorHAnsi" w:hAnsiTheme="minorHAnsi"/>
          <w:sz w:val="24"/>
          <w:szCs w:val="24"/>
        </w:rPr>
      </w:pPr>
      <w:r w:rsidRPr="002D13A3">
        <w:rPr>
          <w:rFonts w:asciiTheme="minorHAnsi" w:hAnsiTheme="minorHAnsi"/>
          <w:sz w:val="24"/>
          <w:szCs w:val="24"/>
        </w:rPr>
        <w:t xml:space="preserve">2 maszyny wirtualne każda o parametrach: 8 GB RAM, 500 GB lokalnego HDD, 4 </w:t>
      </w:r>
      <w:proofErr w:type="spellStart"/>
      <w:r w:rsidRPr="002D13A3">
        <w:rPr>
          <w:rFonts w:asciiTheme="minorHAnsi" w:hAnsiTheme="minorHAnsi"/>
          <w:sz w:val="24"/>
          <w:szCs w:val="24"/>
        </w:rPr>
        <w:t>core</w:t>
      </w:r>
      <w:proofErr w:type="spellEnd"/>
      <w:r w:rsidRPr="002D13A3">
        <w:rPr>
          <w:rFonts w:asciiTheme="minorHAnsi" w:hAnsiTheme="minorHAnsi"/>
          <w:sz w:val="24"/>
          <w:szCs w:val="24"/>
        </w:rPr>
        <w:t xml:space="preserve"> CPU,2 karty sieciowe</w:t>
      </w:r>
    </w:p>
    <w:p w14:paraId="05C7ABDD" w14:textId="77777777" w:rsidR="00391B6E" w:rsidRPr="002D13A3" w:rsidRDefault="00391B6E" w:rsidP="00CC0062">
      <w:pPr>
        <w:pStyle w:val="Akapitzlist"/>
        <w:numPr>
          <w:ilvl w:val="0"/>
          <w:numId w:val="4"/>
        </w:numPr>
        <w:ind w:left="851" w:hanging="142"/>
        <w:jc w:val="both"/>
        <w:rPr>
          <w:rFonts w:asciiTheme="minorHAnsi" w:hAnsiTheme="minorHAnsi"/>
          <w:sz w:val="24"/>
          <w:szCs w:val="24"/>
        </w:rPr>
      </w:pPr>
      <w:r w:rsidRPr="002D13A3">
        <w:rPr>
          <w:rFonts w:asciiTheme="minorHAnsi" w:hAnsiTheme="minorHAnsi"/>
          <w:sz w:val="24"/>
          <w:szCs w:val="24"/>
        </w:rPr>
        <w:t>zasób dyskowy do przechowywania danych (</w:t>
      </w:r>
      <w:proofErr w:type="spellStart"/>
      <w:r w:rsidRPr="002D13A3">
        <w:rPr>
          <w:rFonts w:asciiTheme="minorHAnsi" w:hAnsiTheme="minorHAnsi"/>
          <w:sz w:val="24"/>
          <w:szCs w:val="24"/>
        </w:rPr>
        <w:t>long</w:t>
      </w:r>
      <w:proofErr w:type="spellEnd"/>
      <w:r w:rsidRPr="002D13A3">
        <w:rPr>
          <w:rFonts w:asciiTheme="minorHAnsi" w:hAnsiTheme="minorHAnsi"/>
          <w:sz w:val="24"/>
          <w:szCs w:val="24"/>
        </w:rPr>
        <w:t xml:space="preserve">-term </w:t>
      </w:r>
      <w:proofErr w:type="spellStart"/>
      <w:r w:rsidRPr="002D13A3">
        <w:rPr>
          <w:rFonts w:asciiTheme="minorHAnsi" w:hAnsiTheme="minorHAnsi"/>
          <w:sz w:val="24"/>
          <w:szCs w:val="24"/>
        </w:rPr>
        <w:t>storage</w:t>
      </w:r>
      <w:proofErr w:type="spellEnd"/>
      <w:r w:rsidRPr="002D13A3">
        <w:rPr>
          <w:rFonts w:asciiTheme="minorHAnsi" w:hAnsiTheme="minorHAnsi"/>
          <w:sz w:val="24"/>
          <w:szCs w:val="24"/>
        </w:rPr>
        <w:t>) dobrany w sposób uwzględniający posiadane przez Zamawiającego dane, wpięte urządzenia oraz ilość wykonywanych badań</w:t>
      </w:r>
    </w:p>
    <w:p w14:paraId="58190032" w14:textId="77777777" w:rsidR="00391B6E" w:rsidRPr="002D13A3" w:rsidRDefault="00391B6E" w:rsidP="00CC0062">
      <w:pPr>
        <w:pStyle w:val="Akapitzlist"/>
        <w:numPr>
          <w:ilvl w:val="0"/>
          <w:numId w:val="4"/>
        </w:numPr>
        <w:ind w:left="851" w:hanging="142"/>
        <w:jc w:val="both"/>
        <w:rPr>
          <w:rFonts w:asciiTheme="minorHAnsi" w:hAnsiTheme="minorHAnsi"/>
          <w:sz w:val="24"/>
          <w:szCs w:val="24"/>
        </w:rPr>
      </w:pPr>
      <w:r w:rsidRPr="002D13A3">
        <w:rPr>
          <w:rFonts w:asciiTheme="minorHAnsi" w:hAnsiTheme="minorHAnsi"/>
          <w:sz w:val="24"/>
          <w:szCs w:val="24"/>
        </w:rPr>
        <w:t>sieć lokalna mini 1Gb</w:t>
      </w:r>
    </w:p>
    <w:p w14:paraId="52295FDF" w14:textId="77777777" w:rsidR="00391B6E" w:rsidRPr="002D13A3" w:rsidRDefault="00391B6E" w:rsidP="002F63FF">
      <w:pPr>
        <w:jc w:val="both"/>
        <w:rPr>
          <w:sz w:val="24"/>
          <w:szCs w:val="24"/>
        </w:rPr>
      </w:pPr>
    </w:p>
    <w:p w14:paraId="184FC275"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491</w:t>
      </w:r>
    </w:p>
    <w:p w14:paraId="46E3D12E" w14:textId="77777777" w:rsidR="00391B6E" w:rsidRPr="002D13A3" w:rsidRDefault="00391B6E" w:rsidP="002F63FF">
      <w:pPr>
        <w:pStyle w:val="Akapitzlist"/>
        <w:jc w:val="both"/>
        <w:rPr>
          <w:rFonts w:asciiTheme="minorHAnsi" w:hAnsiTheme="minorHAnsi"/>
          <w:b/>
          <w:sz w:val="24"/>
          <w:szCs w:val="24"/>
        </w:rPr>
      </w:pPr>
    </w:p>
    <w:p w14:paraId="2CDCA0E9" w14:textId="77777777" w:rsidR="00391B6E" w:rsidRPr="002D13A3" w:rsidRDefault="00391B6E" w:rsidP="002F63FF">
      <w:pPr>
        <w:ind w:left="851"/>
        <w:jc w:val="both"/>
        <w:rPr>
          <w:sz w:val="24"/>
          <w:szCs w:val="24"/>
        </w:rPr>
      </w:pPr>
      <w:r w:rsidRPr="002D13A3">
        <w:rPr>
          <w:sz w:val="24"/>
          <w:szCs w:val="24"/>
        </w:rPr>
        <w:t xml:space="preserve">Zamawiający informuje, że w wyniku przetargu </w:t>
      </w:r>
      <w:proofErr w:type="spellStart"/>
      <w:r w:rsidRPr="002D13A3">
        <w:rPr>
          <w:rFonts w:cs="Arial"/>
          <w:sz w:val="24"/>
          <w:szCs w:val="24"/>
          <w:shd w:val="clear" w:color="auto" w:fill="FFFFFF"/>
        </w:rPr>
        <w:t>SzW</w:t>
      </w:r>
      <w:proofErr w:type="spellEnd"/>
      <w:r w:rsidRPr="002D13A3">
        <w:rPr>
          <w:rFonts w:cs="Arial"/>
          <w:sz w:val="24"/>
          <w:szCs w:val="24"/>
          <w:shd w:val="clear" w:color="auto" w:fill="FFFFFF"/>
        </w:rPr>
        <w:t>/3/2018</w:t>
      </w:r>
      <w:r w:rsidRPr="002D13A3">
        <w:rPr>
          <w:sz w:val="24"/>
          <w:szCs w:val="24"/>
        </w:rPr>
        <w:t xml:space="preserve"> doposażył podmioty biorące udział w przetargu w jednostki serwerowe oraz macierze o parametrach nie gorszych niż wymienione powyżej.</w:t>
      </w:r>
    </w:p>
    <w:p w14:paraId="2715E443" w14:textId="77777777" w:rsidR="00391B6E" w:rsidRPr="002D13A3" w:rsidRDefault="00391B6E" w:rsidP="002F63FF">
      <w:pPr>
        <w:pStyle w:val="Akapitzlist"/>
        <w:jc w:val="both"/>
        <w:rPr>
          <w:rFonts w:asciiTheme="minorHAnsi" w:hAnsiTheme="minorHAnsi"/>
          <w:bCs/>
          <w:sz w:val="24"/>
          <w:szCs w:val="24"/>
        </w:rPr>
      </w:pPr>
    </w:p>
    <w:p w14:paraId="0DE29B1C"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 xml:space="preserve">Zamawiający wymaga utworzenia środowiska bazodanowego w postaci: baza produkcyjna w klastrze </w:t>
      </w:r>
      <w:proofErr w:type="spellStart"/>
      <w:r w:rsidRPr="002D13A3">
        <w:rPr>
          <w:rFonts w:asciiTheme="minorHAnsi" w:hAnsiTheme="minorHAnsi"/>
          <w:b/>
          <w:sz w:val="24"/>
          <w:szCs w:val="24"/>
        </w:rPr>
        <w:t>active-active</w:t>
      </w:r>
      <w:proofErr w:type="spellEnd"/>
      <w:r w:rsidRPr="002D13A3">
        <w:rPr>
          <w:rFonts w:asciiTheme="minorHAnsi" w:hAnsiTheme="minorHAnsi"/>
          <w:b/>
          <w:sz w:val="24"/>
          <w:szCs w:val="24"/>
        </w:rPr>
        <w:t xml:space="preserve"> lub </w:t>
      </w:r>
      <w:proofErr w:type="spellStart"/>
      <w:r w:rsidRPr="002D13A3">
        <w:rPr>
          <w:rFonts w:asciiTheme="minorHAnsi" w:hAnsiTheme="minorHAnsi"/>
          <w:b/>
          <w:sz w:val="24"/>
          <w:szCs w:val="24"/>
        </w:rPr>
        <w:t>active-passive</w:t>
      </w:r>
      <w:proofErr w:type="spellEnd"/>
      <w:r w:rsidRPr="002D13A3">
        <w:rPr>
          <w:rFonts w:asciiTheme="minorHAnsi" w:hAnsiTheme="minorHAnsi"/>
          <w:b/>
          <w:sz w:val="24"/>
          <w:szCs w:val="24"/>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p w14:paraId="49654090" w14:textId="77777777" w:rsidR="00391B6E" w:rsidRPr="002D13A3" w:rsidRDefault="00391B6E" w:rsidP="002F63FF">
      <w:pPr>
        <w:pStyle w:val="Akapitzlist"/>
        <w:jc w:val="both"/>
        <w:rPr>
          <w:rFonts w:asciiTheme="minorHAnsi" w:hAnsiTheme="minorHAnsi"/>
          <w:sz w:val="24"/>
          <w:szCs w:val="24"/>
        </w:rPr>
      </w:pPr>
      <w:r w:rsidRPr="002D13A3">
        <w:rPr>
          <w:rFonts w:asciiTheme="minorHAnsi" w:hAnsiTheme="minorHAnsi"/>
          <w:sz w:val="24"/>
          <w:szCs w:val="24"/>
        </w:rPr>
        <w:t xml:space="preserve">Prosimy o potwierdzenie, że wymóg ma zastosowanie jedynie w odniesieniu do zadań w których po dostawie Zamawiający będzie dysponował co najmniej dwoma licencjami na silnik bazy danych Oracle w wersji nie wyższej niż 18, jak również że Zamawiający na tą okoliczność udostępni co najmniej dwa serwery umożliwiającej fizyczny montaż na płycie nie więcej niż jednego procesora i macierz dyskową. W przeciwnym wypadku koniecznym będzie zastosowanie licencji </w:t>
      </w:r>
      <w:proofErr w:type="spellStart"/>
      <w:r w:rsidRPr="002D13A3">
        <w:rPr>
          <w:rFonts w:asciiTheme="minorHAnsi" w:hAnsiTheme="minorHAnsi"/>
          <w:sz w:val="24"/>
          <w:szCs w:val="24"/>
        </w:rPr>
        <w:t>Enterpise</w:t>
      </w:r>
      <w:proofErr w:type="spellEnd"/>
      <w:r w:rsidRPr="002D13A3">
        <w:rPr>
          <w:rFonts w:asciiTheme="minorHAnsi" w:hAnsiTheme="minorHAnsi"/>
          <w:sz w:val="24"/>
          <w:szCs w:val="24"/>
        </w:rPr>
        <w:t xml:space="preserve"> z cała pewnością przekraczającą budżet zadania.</w:t>
      </w:r>
    </w:p>
    <w:p w14:paraId="4C6AA16A" w14:textId="77777777" w:rsidR="00391B6E" w:rsidRPr="002D13A3" w:rsidRDefault="00391B6E" w:rsidP="002F63FF">
      <w:pPr>
        <w:jc w:val="both"/>
        <w:rPr>
          <w:sz w:val="24"/>
          <w:szCs w:val="24"/>
        </w:rPr>
      </w:pPr>
    </w:p>
    <w:p w14:paraId="31BF35D4"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2717F8" w:rsidRPr="002D13A3">
        <w:rPr>
          <w:rFonts w:asciiTheme="minorHAnsi" w:hAnsiTheme="minorHAnsi"/>
          <w:b/>
          <w:sz w:val="24"/>
          <w:szCs w:val="24"/>
        </w:rPr>
        <w:t>492</w:t>
      </w:r>
    </w:p>
    <w:p w14:paraId="0F80C316" w14:textId="77777777" w:rsidR="00391B6E" w:rsidRPr="002D13A3" w:rsidRDefault="00391B6E" w:rsidP="002F63FF">
      <w:pPr>
        <w:ind w:firstLine="708"/>
        <w:jc w:val="both"/>
        <w:rPr>
          <w:sz w:val="24"/>
          <w:szCs w:val="24"/>
        </w:rPr>
      </w:pPr>
    </w:p>
    <w:p w14:paraId="59C8D7E4" w14:textId="77777777" w:rsidR="00A26166" w:rsidRPr="002D13A3" w:rsidRDefault="00A26166" w:rsidP="00A26166">
      <w:pPr>
        <w:spacing w:after="160" w:line="300" w:lineRule="atLeast"/>
        <w:jc w:val="both"/>
        <w:rPr>
          <w:rFonts w:cs="Times New Roman"/>
          <w:sz w:val="24"/>
          <w:szCs w:val="24"/>
        </w:rPr>
      </w:pPr>
      <w:r w:rsidRPr="002D13A3">
        <w:rPr>
          <w:rFonts w:cs="Times New Roman"/>
          <w:sz w:val="24"/>
          <w:szCs w:val="24"/>
        </w:rPr>
        <w:t>Zamawiający chce mieć prawo do uruchomienia na dostarczonej bazie danych Oprogramowania Aplikacyjnego dostarczonego w niniejszym postępowaniu. Wybór licencji na bazę danych i standardu należy do Wykonawcy, który powinien dobrać najlepsze rozwiązanie dla oferowanego przez siebie produktu w celu prawidłowej realizacji przedmiotu postępowania przetargowego.</w:t>
      </w:r>
    </w:p>
    <w:p w14:paraId="090F28D0" w14:textId="77777777" w:rsidR="00391B6E" w:rsidRPr="002D13A3" w:rsidRDefault="00391B6E" w:rsidP="002F63FF">
      <w:pPr>
        <w:ind w:left="709" w:firstLine="708"/>
        <w:jc w:val="both"/>
        <w:rPr>
          <w:sz w:val="24"/>
          <w:szCs w:val="24"/>
        </w:rPr>
      </w:pPr>
    </w:p>
    <w:p w14:paraId="259D6504" w14:textId="77777777" w:rsidR="00391B6E" w:rsidRPr="002D13A3" w:rsidRDefault="00391B6E" w:rsidP="002F63FF">
      <w:pPr>
        <w:pStyle w:val="Akapitzlist"/>
        <w:jc w:val="both"/>
        <w:rPr>
          <w:rFonts w:asciiTheme="minorHAnsi" w:hAnsiTheme="minorHAnsi"/>
          <w:bCs/>
          <w:sz w:val="24"/>
          <w:szCs w:val="24"/>
        </w:rPr>
      </w:pPr>
    </w:p>
    <w:p w14:paraId="22391FCC" w14:textId="77777777" w:rsidR="00391B6E" w:rsidRPr="002D13A3" w:rsidRDefault="00391B6E" w:rsidP="002717F8">
      <w:pPr>
        <w:pStyle w:val="Akapitzlist"/>
        <w:numPr>
          <w:ilvl w:val="0"/>
          <w:numId w:val="36"/>
        </w:numPr>
        <w:jc w:val="both"/>
        <w:rPr>
          <w:rFonts w:asciiTheme="minorHAnsi" w:hAnsiTheme="minorHAnsi"/>
          <w:bCs/>
          <w:sz w:val="24"/>
          <w:szCs w:val="24"/>
        </w:rPr>
      </w:pPr>
      <w:r w:rsidRPr="002D13A3">
        <w:rPr>
          <w:rFonts w:asciiTheme="minorHAnsi" w:hAnsiTheme="minorHAnsi"/>
          <w:b/>
          <w:sz w:val="24"/>
          <w:szCs w:val="24"/>
        </w:rPr>
        <w:t>Załącznik nr 51 do OPZ, Opis Systemu Autoryzacji; 3.19. Zamawiający wymaga potwierdzenia przez Wykonawcę, że oprogramowanie ma funkcje podpisu, która są wymagane ustawowo</w:t>
      </w:r>
      <w:r w:rsidRPr="002D13A3">
        <w:rPr>
          <w:rFonts w:asciiTheme="minorHAnsi" w:hAnsiTheme="minorHAnsi"/>
          <w:bCs/>
          <w:sz w:val="24"/>
          <w:szCs w:val="24"/>
        </w:rPr>
        <w:t xml:space="preserve">. </w:t>
      </w:r>
    </w:p>
    <w:p w14:paraId="0485AAAE"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 xml:space="preserve">Prosimy o informację o jakiej ustawie mowa. </w:t>
      </w:r>
    </w:p>
    <w:p w14:paraId="16F19953" w14:textId="77777777" w:rsidR="00391B6E" w:rsidRPr="002D13A3" w:rsidRDefault="00391B6E" w:rsidP="002F63FF">
      <w:pPr>
        <w:pStyle w:val="Akapitzlist"/>
        <w:jc w:val="both"/>
        <w:rPr>
          <w:rFonts w:asciiTheme="minorHAnsi" w:hAnsiTheme="minorHAnsi"/>
          <w:bCs/>
          <w:sz w:val="24"/>
          <w:szCs w:val="24"/>
        </w:rPr>
      </w:pPr>
    </w:p>
    <w:p w14:paraId="4D93BCE6"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A26166" w:rsidRPr="002D13A3">
        <w:rPr>
          <w:rFonts w:asciiTheme="minorHAnsi" w:hAnsiTheme="minorHAnsi"/>
          <w:b/>
          <w:sz w:val="24"/>
          <w:szCs w:val="24"/>
        </w:rPr>
        <w:t>493</w:t>
      </w:r>
    </w:p>
    <w:p w14:paraId="37C2A2CA" w14:textId="77777777" w:rsidR="00391B6E" w:rsidRPr="002D13A3" w:rsidRDefault="00391B6E" w:rsidP="002F63FF">
      <w:pPr>
        <w:pStyle w:val="Akapitzlist"/>
        <w:jc w:val="both"/>
        <w:rPr>
          <w:rFonts w:asciiTheme="minorHAnsi" w:hAnsiTheme="minorHAnsi"/>
          <w:bCs/>
          <w:sz w:val="24"/>
          <w:szCs w:val="24"/>
        </w:rPr>
      </w:pPr>
    </w:p>
    <w:p w14:paraId="40EBF40D"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Zamawiający informuje, że podpis kwalifikowany musi być zgodny z aktami prawnymi:</w:t>
      </w:r>
    </w:p>
    <w:p w14:paraId="36FE7A4E"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1. Ustawa z 5 września 2016 r. o usługach zaufania oraz identyfikacji elektronicznej</w:t>
      </w:r>
    </w:p>
    <w:p w14:paraId="5BA6C52C"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2. Rozporządzenie Parlamentu Europejskiego i Rady (UE) Nr 910/2014 z dnia 23 lipca 2014 r. w sprawie identyfikacji elektronicznej i usług zaufania w odniesieniu do transakcji elektronicznych na rynku wewnętrznym oraz uchylające dyrektywę 1999/93/WE</w:t>
      </w:r>
    </w:p>
    <w:p w14:paraId="27E703B9" w14:textId="77777777" w:rsidR="00391B6E" w:rsidRPr="002D13A3" w:rsidRDefault="00391B6E" w:rsidP="002F63FF">
      <w:pPr>
        <w:pStyle w:val="Akapitzlist"/>
        <w:jc w:val="both"/>
        <w:rPr>
          <w:rFonts w:asciiTheme="minorHAnsi" w:hAnsiTheme="minorHAnsi"/>
          <w:bCs/>
          <w:sz w:val="24"/>
          <w:szCs w:val="24"/>
        </w:rPr>
      </w:pPr>
    </w:p>
    <w:p w14:paraId="6486A8C5" w14:textId="77777777" w:rsidR="00391B6E" w:rsidRPr="002D13A3" w:rsidRDefault="00391B6E" w:rsidP="002F63FF">
      <w:pPr>
        <w:pStyle w:val="Akapitzlist"/>
        <w:jc w:val="both"/>
        <w:rPr>
          <w:rFonts w:asciiTheme="minorHAnsi" w:hAnsiTheme="minorHAnsi"/>
          <w:bCs/>
          <w:sz w:val="24"/>
          <w:szCs w:val="24"/>
        </w:rPr>
      </w:pPr>
    </w:p>
    <w:p w14:paraId="1D05823B"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Załączniki nr 38 oraz 38 do OPZ,</w:t>
      </w:r>
      <w:r w:rsidRPr="002D13A3">
        <w:rPr>
          <w:rFonts w:asciiTheme="minorHAnsi" w:hAnsiTheme="minorHAnsi"/>
          <w:sz w:val="24"/>
          <w:szCs w:val="24"/>
        </w:rPr>
        <w:t xml:space="preserve"> </w:t>
      </w:r>
      <w:r w:rsidRPr="002D13A3">
        <w:rPr>
          <w:rFonts w:asciiTheme="minorHAnsi" w:hAnsiTheme="minorHAnsi"/>
          <w:b/>
          <w:sz w:val="24"/>
          <w:szCs w:val="24"/>
        </w:rPr>
        <w:t xml:space="preserve">Punkt 3 Wdrożenie obejmuje Serwer jednoprocesorowy dedykowany pod bazę danych </w:t>
      </w:r>
    </w:p>
    <w:p w14:paraId="7761E427"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Prosimy o informację czy Zamawiający posiada:</w:t>
      </w:r>
    </w:p>
    <w:p w14:paraId="017A9A64"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lastRenderedPageBreak/>
        <w:t>•</w:t>
      </w:r>
      <w:r w:rsidRPr="002D13A3">
        <w:rPr>
          <w:rFonts w:asciiTheme="minorHAnsi" w:hAnsiTheme="minorHAnsi"/>
          <w:bCs/>
          <w:sz w:val="24"/>
          <w:szCs w:val="24"/>
        </w:rPr>
        <w:tab/>
        <w:t xml:space="preserve">odpowiednią ilością zasilaczy UPS o mocy niezbędnej dla nowej infrastruktury, </w:t>
      </w:r>
    </w:p>
    <w:p w14:paraId="5781A94C"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w:t>
      </w:r>
      <w:r w:rsidRPr="002D13A3">
        <w:rPr>
          <w:rFonts w:asciiTheme="minorHAnsi" w:hAnsiTheme="minorHAnsi"/>
          <w:bCs/>
          <w:sz w:val="24"/>
          <w:szCs w:val="24"/>
        </w:rPr>
        <w:tab/>
        <w:t xml:space="preserve">odpowiednie chłodzenie w pomieszczeniach serwerowych, </w:t>
      </w:r>
    </w:p>
    <w:p w14:paraId="2448A094"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w:t>
      </w:r>
      <w:r w:rsidRPr="002D13A3">
        <w:rPr>
          <w:rFonts w:asciiTheme="minorHAnsi" w:hAnsiTheme="minorHAnsi"/>
          <w:bCs/>
          <w:sz w:val="24"/>
          <w:szCs w:val="24"/>
        </w:rPr>
        <w:tab/>
        <w:t>wystarczająco rozwiniętą siecią pasywną,</w:t>
      </w:r>
    </w:p>
    <w:p w14:paraId="11451626"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w:t>
      </w:r>
      <w:r w:rsidRPr="002D13A3">
        <w:rPr>
          <w:rFonts w:asciiTheme="minorHAnsi" w:hAnsiTheme="minorHAnsi"/>
          <w:bCs/>
          <w:sz w:val="24"/>
          <w:szCs w:val="24"/>
        </w:rPr>
        <w:tab/>
        <w:t>wystarczające miejsce w szafie serwerowej;</w:t>
      </w:r>
    </w:p>
    <w:p w14:paraId="226F751E" w14:textId="77777777" w:rsidR="00391B6E" w:rsidRPr="002D13A3" w:rsidRDefault="00391B6E" w:rsidP="002F63FF">
      <w:pPr>
        <w:pStyle w:val="Akapitzlist"/>
        <w:jc w:val="both"/>
        <w:rPr>
          <w:rFonts w:asciiTheme="minorHAnsi" w:hAnsiTheme="minorHAnsi"/>
          <w:bCs/>
          <w:sz w:val="24"/>
          <w:szCs w:val="24"/>
        </w:rPr>
      </w:pPr>
    </w:p>
    <w:p w14:paraId="28ECB40D"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A26166" w:rsidRPr="002D13A3">
        <w:rPr>
          <w:rFonts w:asciiTheme="minorHAnsi" w:hAnsiTheme="minorHAnsi"/>
          <w:b/>
          <w:sz w:val="24"/>
          <w:szCs w:val="24"/>
        </w:rPr>
        <w:t>494</w:t>
      </w:r>
    </w:p>
    <w:p w14:paraId="1BC41A63" w14:textId="77777777" w:rsidR="00391B6E" w:rsidRPr="002D13A3" w:rsidRDefault="00391B6E" w:rsidP="002F63FF">
      <w:pPr>
        <w:pStyle w:val="Akapitzlist"/>
        <w:jc w:val="both"/>
        <w:rPr>
          <w:rFonts w:asciiTheme="minorHAnsi" w:hAnsiTheme="minorHAnsi"/>
          <w:bCs/>
          <w:sz w:val="24"/>
          <w:szCs w:val="24"/>
        </w:rPr>
      </w:pPr>
    </w:p>
    <w:p w14:paraId="4D34FC44"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Zamawiający posiada odpowiednią infrastrukturę techniczną.</w:t>
      </w:r>
    </w:p>
    <w:p w14:paraId="04BE8E4E" w14:textId="77777777" w:rsidR="00391B6E" w:rsidRPr="002D13A3" w:rsidRDefault="00391B6E" w:rsidP="002F63FF">
      <w:pPr>
        <w:pStyle w:val="Akapitzlist"/>
        <w:jc w:val="both"/>
        <w:rPr>
          <w:rFonts w:asciiTheme="minorHAnsi" w:hAnsiTheme="minorHAnsi"/>
          <w:bCs/>
          <w:sz w:val="24"/>
          <w:szCs w:val="24"/>
        </w:rPr>
      </w:pPr>
    </w:p>
    <w:p w14:paraId="1D65F265" w14:textId="77777777" w:rsidR="00391B6E" w:rsidRPr="002D13A3" w:rsidRDefault="00391B6E" w:rsidP="002717F8">
      <w:pPr>
        <w:pStyle w:val="Akapitzlist"/>
        <w:numPr>
          <w:ilvl w:val="0"/>
          <w:numId w:val="36"/>
        </w:numPr>
        <w:jc w:val="both"/>
        <w:rPr>
          <w:rFonts w:asciiTheme="minorHAnsi" w:hAnsiTheme="minorHAnsi"/>
          <w:b/>
          <w:sz w:val="24"/>
          <w:szCs w:val="24"/>
        </w:rPr>
      </w:pPr>
      <w:r w:rsidRPr="002D13A3">
        <w:rPr>
          <w:rFonts w:asciiTheme="minorHAnsi" w:hAnsiTheme="minorHAnsi"/>
          <w:b/>
          <w:sz w:val="24"/>
          <w:szCs w:val="24"/>
        </w:rPr>
        <w:t>Załączniki nr 38 oraz 38 do OPZ,</w:t>
      </w:r>
      <w:r w:rsidRPr="002D13A3">
        <w:rPr>
          <w:rFonts w:asciiTheme="minorHAnsi" w:hAnsiTheme="minorHAnsi"/>
          <w:sz w:val="24"/>
          <w:szCs w:val="24"/>
        </w:rPr>
        <w:t xml:space="preserve"> </w:t>
      </w:r>
      <w:r w:rsidRPr="002D13A3">
        <w:rPr>
          <w:rFonts w:asciiTheme="minorHAnsi" w:hAnsiTheme="minorHAnsi"/>
          <w:b/>
          <w:sz w:val="24"/>
          <w:szCs w:val="24"/>
        </w:rPr>
        <w:t xml:space="preserve">Punkt 3 Wdrożenie obejmuje Baza danych </w:t>
      </w:r>
    </w:p>
    <w:p w14:paraId="6B10DF09"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Cs/>
          <w:sz w:val="24"/>
          <w:szCs w:val="24"/>
        </w:rPr>
        <w:t>Prosimy Zamawiającego o określenie terminu trwania licencji oraz ilości CPU.</w:t>
      </w:r>
    </w:p>
    <w:p w14:paraId="01494E04" w14:textId="77777777" w:rsidR="00391B6E" w:rsidRPr="002D13A3" w:rsidRDefault="00391B6E" w:rsidP="002F63FF">
      <w:pPr>
        <w:pStyle w:val="Akapitzlist"/>
        <w:jc w:val="both"/>
        <w:rPr>
          <w:rFonts w:asciiTheme="minorHAnsi" w:hAnsiTheme="minorHAnsi"/>
          <w:bCs/>
          <w:sz w:val="24"/>
          <w:szCs w:val="24"/>
        </w:rPr>
      </w:pPr>
    </w:p>
    <w:p w14:paraId="744298BC"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A26166" w:rsidRPr="002D13A3">
        <w:rPr>
          <w:rFonts w:asciiTheme="minorHAnsi" w:hAnsiTheme="minorHAnsi"/>
          <w:b/>
          <w:sz w:val="24"/>
          <w:szCs w:val="24"/>
        </w:rPr>
        <w:t>495</w:t>
      </w:r>
    </w:p>
    <w:p w14:paraId="39EA67B9" w14:textId="77777777" w:rsidR="00391B6E" w:rsidRPr="002D13A3" w:rsidRDefault="00391B6E" w:rsidP="002F63FF">
      <w:pPr>
        <w:pStyle w:val="Akapitzlist"/>
        <w:jc w:val="both"/>
        <w:rPr>
          <w:rFonts w:asciiTheme="minorHAnsi" w:hAnsiTheme="minorHAnsi"/>
          <w:bCs/>
          <w:sz w:val="24"/>
          <w:szCs w:val="24"/>
        </w:rPr>
      </w:pPr>
    </w:p>
    <w:p w14:paraId="7099FA26" w14:textId="77777777" w:rsidR="00391B6E" w:rsidRPr="002D13A3" w:rsidRDefault="00391B6E" w:rsidP="002F63FF">
      <w:pPr>
        <w:pStyle w:val="Akapitzlist"/>
        <w:jc w:val="both"/>
        <w:rPr>
          <w:rFonts w:asciiTheme="minorHAnsi" w:hAnsiTheme="minorHAnsi"/>
          <w:bCs/>
          <w:sz w:val="24"/>
          <w:szCs w:val="24"/>
        </w:rPr>
      </w:pPr>
      <w:r w:rsidRPr="002D13A3">
        <w:rPr>
          <w:rFonts w:asciiTheme="minorHAnsi" w:hAnsiTheme="minorHAnsi"/>
          <w:bCs/>
          <w:sz w:val="24"/>
          <w:szCs w:val="24"/>
        </w:rPr>
        <w:t>Zamawiający informuje, że licencja powinna być bezterminowa. Natomiast baza powinna być zainstalowana na serwerze jednoprocesorowym.</w:t>
      </w:r>
    </w:p>
    <w:p w14:paraId="5E1E6AC1" w14:textId="77777777" w:rsidR="00391B6E" w:rsidRPr="002D13A3" w:rsidRDefault="00391B6E" w:rsidP="002F63FF">
      <w:pPr>
        <w:pStyle w:val="Akapitzlist"/>
        <w:jc w:val="both"/>
        <w:rPr>
          <w:rFonts w:asciiTheme="minorHAnsi" w:hAnsiTheme="minorHAnsi"/>
          <w:bCs/>
          <w:sz w:val="24"/>
          <w:szCs w:val="24"/>
        </w:rPr>
      </w:pPr>
    </w:p>
    <w:p w14:paraId="4FF25E21" w14:textId="77777777" w:rsidR="00391B6E" w:rsidRPr="002D13A3" w:rsidRDefault="00391B6E" w:rsidP="002717F8">
      <w:pPr>
        <w:pStyle w:val="Akapitzlist"/>
        <w:numPr>
          <w:ilvl w:val="0"/>
          <w:numId w:val="36"/>
        </w:numPr>
        <w:spacing w:after="160" w:line="259" w:lineRule="auto"/>
        <w:jc w:val="both"/>
        <w:rPr>
          <w:rFonts w:asciiTheme="minorHAnsi" w:hAnsiTheme="minorHAnsi" w:cs="Tahoma"/>
          <w:sz w:val="24"/>
          <w:szCs w:val="24"/>
        </w:rPr>
      </w:pPr>
      <w:r w:rsidRPr="002D13A3">
        <w:rPr>
          <w:rFonts w:asciiTheme="minorHAnsi" w:hAnsiTheme="minorHAnsi" w:cs="Tahoma"/>
          <w:sz w:val="24"/>
          <w:szCs w:val="24"/>
        </w:rPr>
        <w:t>Dotyczy załącznik 51 - Opis Systemu Autoryzacji</w:t>
      </w:r>
    </w:p>
    <w:p w14:paraId="20120709" w14:textId="77777777" w:rsidR="00391B6E" w:rsidRPr="002D13A3" w:rsidRDefault="00391B6E" w:rsidP="002F63FF">
      <w:pPr>
        <w:ind w:left="709" w:firstLine="707"/>
        <w:jc w:val="both"/>
        <w:rPr>
          <w:rFonts w:cs="Tahoma"/>
          <w:sz w:val="24"/>
          <w:szCs w:val="24"/>
        </w:rPr>
      </w:pPr>
      <w:r w:rsidRPr="002D13A3">
        <w:rPr>
          <w:rFonts w:cs="Tahoma"/>
          <w:sz w:val="24"/>
          <w:szCs w:val="24"/>
        </w:rPr>
        <w:t xml:space="preserve">Wykonawca dostarcza system autoryzacji z certyfikatem o długości 2 lata. Istnieje duże prawdopodobieństwo, że w przyszłości ze względów technologicznych razem z wymianą certyfikatu konieczna będzie wymiana np. czytnika lub karty. Mając na uwadze powyższe prosimy o zmianę zapisów SIWZ aby gwarancja na system autoryzacji obejmowała okres 2 lat. </w:t>
      </w:r>
    </w:p>
    <w:p w14:paraId="6EA49F16"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A26166" w:rsidRPr="002D13A3">
        <w:rPr>
          <w:rFonts w:asciiTheme="minorHAnsi" w:hAnsiTheme="minorHAnsi"/>
          <w:b/>
          <w:sz w:val="24"/>
          <w:szCs w:val="24"/>
        </w:rPr>
        <w:t>496</w:t>
      </w:r>
    </w:p>
    <w:p w14:paraId="3C77FF63" w14:textId="77777777" w:rsidR="00391B6E" w:rsidRPr="002D13A3" w:rsidRDefault="00391B6E" w:rsidP="002F63FF">
      <w:pPr>
        <w:jc w:val="both"/>
        <w:rPr>
          <w:sz w:val="24"/>
          <w:szCs w:val="24"/>
          <w:highlight w:val="lightGray"/>
        </w:rPr>
      </w:pPr>
    </w:p>
    <w:p w14:paraId="628D3E1F" w14:textId="77777777" w:rsidR="00391B6E" w:rsidRPr="002D13A3" w:rsidRDefault="00391B6E" w:rsidP="002F63FF">
      <w:pPr>
        <w:ind w:left="709"/>
        <w:jc w:val="both"/>
        <w:rPr>
          <w:sz w:val="24"/>
          <w:szCs w:val="24"/>
        </w:rPr>
      </w:pPr>
      <w:r w:rsidRPr="002D13A3">
        <w:rPr>
          <w:sz w:val="24"/>
          <w:szCs w:val="24"/>
        </w:rPr>
        <w:t>Zamawiający podtrzymuje zapisy OPZ</w:t>
      </w:r>
    </w:p>
    <w:p w14:paraId="5F951E33" w14:textId="77777777" w:rsidR="00391B6E" w:rsidRPr="002D13A3" w:rsidRDefault="00391B6E" w:rsidP="002F63FF">
      <w:pPr>
        <w:pStyle w:val="Akapitzlist"/>
        <w:jc w:val="both"/>
        <w:rPr>
          <w:rFonts w:asciiTheme="minorHAnsi" w:hAnsiTheme="minorHAnsi"/>
          <w:bCs/>
          <w:sz w:val="24"/>
          <w:szCs w:val="24"/>
        </w:rPr>
      </w:pPr>
    </w:p>
    <w:p w14:paraId="76B47CCA" w14:textId="77777777" w:rsidR="00391B6E" w:rsidRPr="002D13A3" w:rsidRDefault="00391B6E" w:rsidP="002F63FF">
      <w:pPr>
        <w:pStyle w:val="Akapitzlist"/>
        <w:jc w:val="both"/>
        <w:rPr>
          <w:rFonts w:asciiTheme="minorHAnsi" w:hAnsiTheme="minorHAnsi"/>
          <w:bCs/>
          <w:sz w:val="24"/>
          <w:szCs w:val="24"/>
        </w:rPr>
      </w:pPr>
    </w:p>
    <w:p w14:paraId="052451AA" w14:textId="77777777" w:rsidR="00391B6E" w:rsidRPr="002D13A3" w:rsidRDefault="00391B6E" w:rsidP="002717F8">
      <w:pPr>
        <w:numPr>
          <w:ilvl w:val="0"/>
          <w:numId w:val="36"/>
        </w:numPr>
        <w:tabs>
          <w:tab w:val="left" w:pos="750"/>
          <w:tab w:val="left" w:pos="2905"/>
          <w:tab w:val="left" w:pos="8859"/>
        </w:tabs>
        <w:spacing w:after="0" w:line="240" w:lineRule="auto"/>
        <w:jc w:val="both"/>
        <w:rPr>
          <w:rFonts w:cs="Calibri"/>
          <w:sz w:val="24"/>
          <w:szCs w:val="24"/>
        </w:rPr>
      </w:pPr>
      <w:r w:rsidRPr="002D13A3">
        <w:rPr>
          <w:rFonts w:cs="Calibri"/>
          <w:sz w:val="24"/>
          <w:szCs w:val="24"/>
        </w:rPr>
        <w:t xml:space="preserve">SzW_7_2020 Zalacznik_nr_4_do_OPZ_-_ Opis_ </w:t>
      </w:r>
      <w:proofErr w:type="spellStart"/>
      <w:r w:rsidRPr="002D13A3">
        <w:rPr>
          <w:rFonts w:cs="Calibri"/>
          <w:sz w:val="24"/>
          <w:szCs w:val="24"/>
        </w:rPr>
        <w:t>wymagan</w:t>
      </w:r>
      <w:proofErr w:type="spellEnd"/>
      <w:r w:rsidRPr="002D13A3">
        <w:rPr>
          <w:rFonts w:cs="Calibri"/>
          <w:sz w:val="24"/>
          <w:szCs w:val="24"/>
        </w:rPr>
        <w:t>_ dla_ Systemu_ HIS_dla_czesci_IV-1.docx</w:t>
      </w:r>
    </w:p>
    <w:p w14:paraId="5D5D9909" w14:textId="77777777" w:rsidR="00391B6E" w:rsidRPr="002D13A3" w:rsidRDefault="00391B6E" w:rsidP="002F63FF">
      <w:pPr>
        <w:autoSpaceDE w:val="0"/>
        <w:autoSpaceDN w:val="0"/>
        <w:adjustRightInd w:val="0"/>
        <w:jc w:val="both"/>
        <w:rPr>
          <w:rFonts w:cs="Calibri"/>
          <w:b/>
          <w:bCs/>
          <w:color w:val="000000"/>
          <w:sz w:val="24"/>
          <w:szCs w:val="24"/>
        </w:rPr>
      </w:pPr>
    </w:p>
    <w:p w14:paraId="6AC4C389"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198E53BC"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1.9. Oferent może wykorzystać do realizacji zamówienia sprzęt serwerowy dostarczony w postępowaniu </w:t>
      </w:r>
      <w:proofErr w:type="spellStart"/>
      <w:r w:rsidRPr="002D13A3">
        <w:rPr>
          <w:rFonts w:cs="Calibri"/>
          <w:color w:val="000000"/>
          <w:sz w:val="24"/>
          <w:szCs w:val="24"/>
        </w:rPr>
        <w:t>SzW</w:t>
      </w:r>
      <w:proofErr w:type="spellEnd"/>
      <w:r w:rsidRPr="002D13A3">
        <w:rPr>
          <w:rFonts w:cs="Calibri"/>
          <w:color w:val="000000"/>
          <w:sz w:val="24"/>
          <w:szCs w:val="24"/>
        </w:rPr>
        <w:t xml:space="preserve">/3/2018 w ramach niniejszego projektu. W przypadku gdy oferent nie wykorzysta do realizacji zamówienia sprzętu serwerowego Zamawiającego, zobowiązany jest do dostarczenia dodatkowego sprzętu w celu realizacji zamówienia. Oferent zobowiązany jest przedstawić jego specyfikację, dostarczyć wszelkie potrzebne elementy oraz skalkulować koszt zakupu w </w:t>
      </w:r>
      <w:proofErr w:type="spellStart"/>
      <w:r w:rsidRPr="002D13A3">
        <w:rPr>
          <w:rFonts w:cs="Calibri"/>
          <w:color w:val="000000"/>
          <w:sz w:val="24"/>
          <w:szCs w:val="24"/>
        </w:rPr>
        <w:t>ninejszej</w:t>
      </w:r>
      <w:proofErr w:type="spellEnd"/>
      <w:r w:rsidRPr="002D13A3">
        <w:rPr>
          <w:rFonts w:cs="Calibri"/>
          <w:color w:val="000000"/>
          <w:sz w:val="24"/>
          <w:szCs w:val="24"/>
        </w:rPr>
        <w:t xml:space="preserve"> ofercie. </w:t>
      </w:r>
    </w:p>
    <w:p w14:paraId="042F1B9B"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lastRenderedPageBreak/>
        <w:t xml:space="preserve">Treść pytania </w:t>
      </w:r>
    </w:p>
    <w:p w14:paraId="1E42C7A7"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Prosimy o udostępnienie parametrów sprzętu serwerowego dostarczanego w postępowaniu </w:t>
      </w:r>
      <w:proofErr w:type="spellStart"/>
      <w:r w:rsidRPr="002D13A3">
        <w:rPr>
          <w:rFonts w:cs="Calibri"/>
          <w:color w:val="000000"/>
          <w:sz w:val="24"/>
          <w:szCs w:val="24"/>
        </w:rPr>
        <w:t>SzW</w:t>
      </w:r>
      <w:proofErr w:type="spellEnd"/>
      <w:r w:rsidRPr="002D13A3">
        <w:rPr>
          <w:rFonts w:cs="Calibri"/>
          <w:color w:val="000000"/>
          <w:sz w:val="24"/>
          <w:szCs w:val="24"/>
        </w:rPr>
        <w:t>/3/2018.</w:t>
      </w:r>
    </w:p>
    <w:p w14:paraId="02F209F1"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A26166" w:rsidRPr="002D13A3">
        <w:rPr>
          <w:rFonts w:asciiTheme="minorHAnsi" w:hAnsiTheme="minorHAnsi"/>
          <w:b/>
          <w:sz w:val="24"/>
          <w:szCs w:val="24"/>
        </w:rPr>
        <w:t>497</w:t>
      </w:r>
    </w:p>
    <w:p w14:paraId="1A7425D7" w14:textId="77777777" w:rsidR="00391B6E" w:rsidRPr="002D13A3" w:rsidRDefault="00391B6E" w:rsidP="002F63FF">
      <w:pPr>
        <w:jc w:val="both"/>
        <w:rPr>
          <w:sz w:val="24"/>
          <w:szCs w:val="24"/>
        </w:rPr>
      </w:pPr>
    </w:p>
    <w:p w14:paraId="74DC60ED" w14:textId="77777777" w:rsidR="00391B6E" w:rsidRPr="002D13A3" w:rsidRDefault="00391B6E" w:rsidP="002F63FF">
      <w:pPr>
        <w:jc w:val="both"/>
        <w:rPr>
          <w:sz w:val="24"/>
          <w:szCs w:val="24"/>
        </w:rPr>
      </w:pPr>
      <w:r w:rsidRPr="002D13A3">
        <w:rPr>
          <w:sz w:val="24"/>
          <w:szCs w:val="24"/>
        </w:rPr>
        <w:t xml:space="preserve">W </w:t>
      </w:r>
      <w:proofErr w:type="spellStart"/>
      <w:r w:rsidRPr="002D13A3">
        <w:rPr>
          <w:sz w:val="24"/>
          <w:szCs w:val="24"/>
        </w:rPr>
        <w:t>postępwaniu</w:t>
      </w:r>
      <w:proofErr w:type="spellEnd"/>
      <w:r w:rsidRPr="002D13A3">
        <w:rPr>
          <w:sz w:val="24"/>
          <w:szCs w:val="24"/>
        </w:rPr>
        <w:t xml:space="preserve"> </w:t>
      </w:r>
      <w:proofErr w:type="spellStart"/>
      <w:r w:rsidRPr="002D13A3">
        <w:rPr>
          <w:sz w:val="24"/>
          <w:szCs w:val="24"/>
        </w:rPr>
        <w:t>SzW</w:t>
      </w:r>
      <w:proofErr w:type="spellEnd"/>
      <w:r w:rsidRPr="002D13A3">
        <w:rPr>
          <w:sz w:val="24"/>
          <w:szCs w:val="24"/>
        </w:rPr>
        <w:t>/3/2018 został dostarczony:</w:t>
      </w:r>
    </w:p>
    <w:p w14:paraId="457F614E" w14:textId="77777777" w:rsidR="00391B6E" w:rsidRPr="002D13A3" w:rsidRDefault="00391B6E" w:rsidP="00CC0062">
      <w:pPr>
        <w:pStyle w:val="Akapitzlist"/>
        <w:numPr>
          <w:ilvl w:val="0"/>
          <w:numId w:val="5"/>
        </w:numPr>
        <w:jc w:val="both"/>
        <w:rPr>
          <w:rFonts w:asciiTheme="minorHAnsi" w:hAnsiTheme="minorHAnsi"/>
          <w:sz w:val="24"/>
          <w:szCs w:val="24"/>
        </w:rPr>
      </w:pPr>
      <w:r w:rsidRPr="002D13A3">
        <w:rPr>
          <w:rFonts w:asciiTheme="minorHAnsi" w:hAnsiTheme="minorHAnsi"/>
          <w:sz w:val="24"/>
          <w:szCs w:val="24"/>
        </w:rPr>
        <w:t xml:space="preserve">Serwer: Dell </w:t>
      </w:r>
      <w:proofErr w:type="spellStart"/>
      <w:r w:rsidRPr="002D13A3">
        <w:rPr>
          <w:rFonts w:asciiTheme="minorHAnsi" w:hAnsiTheme="minorHAnsi"/>
          <w:sz w:val="24"/>
          <w:szCs w:val="24"/>
        </w:rPr>
        <w:t>PowerEdge</w:t>
      </w:r>
      <w:proofErr w:type="spellEnd"/>
      <w:r w:rsidRPr="002D13A3">
        <w:rPr>
          <w:rFonts w:asciiTheme="minorHAnsi" w:hAnsiTheme="minorHAnsi"/>
          <w:sz w:val="24"/>
          <w:szCs w:val="24"/>
        </w:rPr>
        <w:t xml:space="preserve"> R640</w:t>
      </w:r>
    </w:p>
    <w:p w14:paraId="42C4B4E5" w14:textId="77777777" w:rsidR="00391B6E" w:rsidRPr="002D13A3" w:rsidRDefault="00391B6E" w:rsidP="00CC0062">
      <w:pPr>
        <w:pStyle w:val="Akapitzlist"/>
        <w:numPr>
          <w:ilvl w:val="0"/>
          <w:numId w:val="5"/>
        </w:numPr>
        <w:jc w:val="both"/>
        <w:rPr>
          <w:rFonts w:asciiTheme="minorHAnsi" w:hAnsiTheme="minorHAnsi"/>
          <w:sz w:val="24"/>
          <w:szCs w:val="24"/>
        </w:rPr>
      </w:pPr>
      <w:r w:rsidRPr="002D13A3">
        <w:rPr>
          <w:rFonts w:asciiTheme="minorHAnsi" w:hAnsiTheme="minorHAnsi"/>
          <w:sz w:val="24"/>
          <w:szCs w:val="24"/>
        </w:rPr>
        <w:t xml:space="preserve">Serwer: Dell </w:t>
      </w:r>
      <w:proofErr w:type="spellStart"/>
      <w:r w:rsidRPr="002D13A3">
        <w:rPr>
          <w:rFonts w:asciiTheme="minorHAnsi" w:hAnsiTheme="minorHAnsi"/>
          <w:sz w:val="24"/>
          <w:szCs w:val="24"/>
        </w:rPr>
        <w:t>PowerEdge</w:t>
      </w:r>
      <w:proofErr w:type="spellEnd"/>
      <w:r w:rsidRPr="002D13A3">
        <w:rPr>
          <w:rFonts w:asciiTheme="minorHAnsi" w:hAnsiTheme="minorHAnsi"/>
          <w:sz w:val="24"/>
          <w:szCs w:val="24"/>
        </w:rPr>
        <w:t xml:space="preserve"> R640</w:t>
      </w:r>
    </w:p>
    <w:p w14:paraId="0F5C7A94" w14:textId="77777777" w:rsidR="00391B6E" w:rsidRPr="002D13A3" w:rsidRDefault="00391B6E" w:rsidP="00CC0062">
      <w:pPr>
        <w:pStyle w:val="Akapitzlist"/>
        <w:numPr>
          <w:ilvl w:val="0"/>
          <w:numId w:val="5"/>
        </w:numPr>
        <w:jc w:val="both"/>
        <w:rPr>
          <w:rFonts w:asciiTheme="minorHAnsi" w:hAnsiTheme="minorHAnsi"/>
          <w:sz w:val="24"/>
          <w:szCs w:val="24"/>
        </w:rPr>
      </w:pPr>
      <w:r w:rsidRPr="002D13A3">
        <w:rPr>
          <w:rFonts w:asciiTheme="minorHAnsi" w:hAnsiTheme="minorHAnsi"/>
          <w:sz w:val="24"/>
          <w:szCs w:val="24"/>
        </w:rPr>
        <w:t xml:space="preserve">Przełącznik – </w:t>
      </w:r>
      <w:proofErr w:type="spellStart"/>
      <w:r w:rsidRPr="002D13A3">
        <w:rPr>
          <w:rFonts w:asciiTheme="minorHAnsi" w:hAnsiTheme="minorHAnsi"/>
          <w:sz w:val="24"/>
          <w:szCs w:val="24"/>
        </w:rPr>
        <w:t>Huawei</w:t>
      </w:r>
      <w:proofErr w:type="spellEnd"/>
      <w:r w:rsidRPr="002D13A3">
        <w:rPr>
          <w:rFonts w:asciiTheme="minorHAnsi" w:hAnsiTheme="minorHAnsi"/>
          <w:sz w:val="24"/>
          <w:szCs w:val="24"/>
        </w:rPr>
        <w:t xml:space="preserve"> Technologies Co.,</w:t>
      </w:r>
      <w:proofErr w:type="spellStart"/>
      <w:r w:rsidRPr="002D13A3">
        <w:rPr>
          <w:rFonts w:asciiTheme="minorHAnsi" w:hAnsiTheme="minorHAnsi"/>
          <w:sz w:val="24"/>
          <w:szCs w:val="24"/>
        </w:rPr>
        <w:t>Ltd</w:t>
      </w:r>
      <w:proofErr w:type="spellEnd"/>
      <w:r w:rsidRPr="002D13A3">
        <w:rPr>
          <w:rFonts w:asciiTheme="minorHAnsi" w:hAnsiTheme="minorHAnsi"/>
          <w:sz w:val="24"/>
          <w:szCs w:val="24"/>
        </w:rPr>
        <w:t xml:space="preserve">. model </w:t>
      </w:r>
      <w:proofErr w:type="spellStart"/>
      <w:r w:rsidRPr="002D13A3">
        <w:rPr>
          <w:rFonts w:asciiTheme="minorHAnsi" w:hAnsiTheme="minorHAnsi"/>
          <w:sz w:val="24"/>
          <w:szCs w:val="24"/>
        </w:rPr>
        <w:t>Huawei</w:t>
      </w:r>
      <w:proofErr w:type="spellEnd"/>
      <w:r w:rsidRPr="002D13A3">
        <w:rPr>
          <w:rFonts w:asciiTheme="minorHAnsi" w:hAnsiTheme="minorHAnsi"/>
          <w:sz w:val="24"/>
          <w:szCs w:val="24"/>
        </w:rPr>
        <w:t xml:space="preserve"> </w:t>
      </w:r>
      <w:proofErr w:type="spellStart"/>
      <w:r w:rsidRPr="002D13A3">
        <w:rPr>
          <w:rFonts w:asciiTheme="minorHAnsi" w:hAnsiTheme="minorHAnsi"/>
          <w:sz w:val="24"/>
          <w:szCs w:val="24"/>
        </w:rPr>
        <w:t>CloudEngine</w:t>
      </w:r>
      <w:proofErr w:type="spellEnd"/>
      <w:r w:rsidRPr="002D13A3">
        <w:rPr>
          <w:rFonts w:asciiTheme="minorHAnsi" w:hAnsiTheme="minorHAnsi"/>
          <w:sz w:val="24"/>
          <w:szCs w:val="24"/>
        </w:rPr>
        <w:t xml:space="preserve"> CE6810-24S2Q-LI</w:t>
      </w:r>
    </w:p>
    <w:p w14:paraId="69D73AE2" w14:textId="77777777" w:rsidR="00391B6E" w:rsidRPr="002D13A3" w:rsidRDefault="00391B6E" w:rsidP="00CC0062">
      <w:pPr>
        <w:pStyle w:val="Akapitzlist"/>
        <w:numPr>
          <w:ilvl w:val="0"/>
          <w:numId w:val="5"/>
        </w:numPr>
        <w:jc w:val="both"/>
        <w:rPr>
          <w:rFonts w:asciiTheme="minorHAnsi" w:hAnsiTheme="minorHAnsi"/>
          <w:sz w:val="24"/>
          <w:szCs w:val="24"/>
          <w:lang w:val="en-US"/>
        </w:rPr>
      </w:pPr>
      <w:r w:rsidRPr="002D13A3">
        <w:rPr>
          <w:rFonts w:asciiTheme="minorHAnsi" w:hAnsiTheme="minorHAnsi"/>
          <w:sz w:val="24"/>
          <w:szCs w:val="24"/>
          <w:lang w:val="en-US"/>
        </w:rPr>
        <w:t>Router – Hillstone Networks model SG-6000-E2860</w:t>
      </w:r>
    </w:p>
    <w:p w14:paraId="00FAD602" w14:textId="77777777" w:rsidR="00391B6E" w:rsidRPr="002D13A3" w:rsidRDefault="00391B6E" w:rsidP="002F63FF">
      <w:pPr>
        <w:jc w:val="both"/>
        <w:rPr>
          <w:sz w:val="24"/>
          <w:szCs w:val="24"/>
          <w:lang w:val="en-US"/>
        </w:rPr>
      </w:pPr>
    </w:p>
    <w:p w14:paraId="31F0BF67" w14:textId="77777777" w:rsidR="00391B6E" w:rsidRPr="002D13A3" w:rsidRDefault="00391B6E" w:rsidP="002F63FF">
      <w:pPr>
        <w:pStyle w:val="Akapitzlist"/>
        <w:jc w:val="both"/>
        <w:rPr>
          <w:rFonts w:asciiTheme="minorHAnsi" w:hAnsiTheme="minorHAnsi"/>
          <w:bCs/>
          <w:sz w:val="24"/>
          <w:szCs w:val="24"/>
          <w:lang w:val="en-US"/>
        </w:rPr>
      </w:pPr>
    </w:p>
    <w:p w14:paraId="7BEBA07E" w14:textId="77777777" w:rsidR="00007AB5" w:rsidRPr="002D13A3" w:rsidRDefault="00007AB5" w:rsidP="002F63FF">
      <w:pPr>
        <w:pStyle w:val="Akapitzlist"/>
        <w:jc w:val="both"/>
        <w:rPr>
          <w:rFonts w:asciiTheme="minorHAnsi" w:hAnsiTheme="minorHAnsi"/>
          <w:bCs/>
          <w:sz w:val="24"/>
          <w:szCs w:val="24"/>
          <w:lang w:val="en-US"/>
        </w:rPr>
      </w:pPr>
    </w:p>
    <w:p w14:paraId="1978F175"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SzW_7_2020_ Zalacznik_nr_49_do_SIWZ_-_ Opis_</w:t>
      </w:r>
      <w:r w:rsidR="000410E6" w:rsidRPr="002D13A3">
        <w:rPr>
          <w:rFonts w:cs="Calibri"/>
          <w:sz w:val="24"/>
          <w:szCs w:val="24"/>
        </w:rPr>
        <w:t xml:space="preserve"> </w:t>
      </w:r>
      <w:proofErr w:type="spellStart"/>
      <w:r w:rsidRPr="002D13A3">
        <w:rPr>
          <w:rFonts w:cs="Calibri"/>
          <w:sz w:val="24"/>
          <w:szCs w:val="24"/>
        </w:rPr>
        <w:t>funkcjonalny_platformy_regionalnej</w:t>
      </w:r>
      <w:proofErr w:type="spellEnd"/>
    </w:p>
    <w:p w14:paraId="4FD3D21F"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0C30C715"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46521F9C"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Zgody i uprawnienia mogą być nadawane ręcznie przez uprawniony w tym celu personel zgodnie z papierowym wnioskiem Pacjenta z wykorzystaniem dedykowanego do tego celu portalu.</w:t>
      </w:r>
    </w:p>
    <w:p w14:paraId="5793793D"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4F9F03A2"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Czy do wprowadzania zgody pacjenta wykorzystywany będzie portal regionalny?</w:t>
      </w:r>
    </w:p>
    <w:p w14:paraId="225B3BF7"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498</w:t>
      </w:r>
    </w:p>
    <w:p w14:paraId="21182B9A" w14:textId="77777777" w:rsidR="00391B6E" w:rsidRPr="002D13A3" w:rsidRDefault="00391B6E" w:rsidP="002F63FF">
      <w:pPr>
        <w:pStyle w:val="Akapitzlist"/>
        <w:jc w:val="both"/>
        <w:rPr>
          <w:rFonts w:asciiTheme="minorHAnsi" w:hAnsiTheme="minorHAnsi"/>
          <w:b/>
          <w:sz w:val="24"/>
          <w:szCs w:val="24"/>
        </w:rPr>
      </w:pPr>
    </w:p>
    <w:p w14:paraId="374D879D" w14:textId="77777777" w:rsidR="00391B6E" w:rsidRPr="002D13A3" w:rsidRDefault="00972332" w:rsidP="002F63FF">
      <w:pPr>
        <w:ind w:left="709"/>
        <w:jc w:val="both"/>
        <w:rPr>
          <w:sz w:val="24"/>
          <w:szCs w:val="24"/>
          <w:highlight w:val="yellow"/>
        </w:rPr>
      </w:pPr>
      <w:r w:rsidRPr="002D13A3">
        <w:rPr>
          <w:sz w:val="24"/>
          <w:szCs w:val="24"/>
        </w:rPr>
        <w:t>Zamawiający wyjaśnia, że portal regionalny będzie wykorzystywany przez pacjentów do nadawania zgód i uprawnień, a system HIS musi umożliwiać pracownikom podmiotów leczniczych</w:t>
      </w:r>
      <w:r w:rsidR="00A87DCA">
        <w:rPr>
          <w:sz w:val="24"/>
          <w:szCs w:val="24"/>
        </w:rPr>
        <w:t xml:space="preserve"> </w:t>
      </w:r>
      <w:r w:rsidRPr="002D13A3">
        <w:rPr>
          <w:sz w:val="24"/>
          <w:szCs w:val="24"/>
        </w:rPr>
        <w:t xml:space="preserve">nadawanie zgód i uprawnień zgodnie z dokumentacją </w:t>
      </w:r>
      <w:proofErr w:type="spellStart"/>
      <w:r w:rsidRPr="002D13A3">
        <w:rPr>
          <w:sz w:val="24"/>
          <w:szCs w:val="24"/>
        </w:rPr>
        <w:t>intergacyjną</w:t>
      </w:r>
      <w:proofErr w:type="spellEnd"/>
      <w:r w:rsidRPr="002D13A3">
        <w:rPr>
          <w:sz w:val="24"/>
          <w:szCs w:val="24"/>
        </w:rPr>
        <w:t>.</w:t>
      </w:r>
    </w:p>
    <w:p w14:paraId="3458759E"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SzW_7_2020_ Zalacznik_nr_49_do_SIWZ_-_ Opis_</w:t>
      </w:r>
      <w:r w:rsidR="00972332" w:rsidRPr="002D13A3">
        <w:rPr>
          <w:rFonts w:cs="Calibri"/>
          <w:sz w:val="24"/>
          <w:szCs w:val="24"/>
        </w:rPr>
        <w:t xml:space="preserve"> </w:t>
      </w:r>
      <w:proofErr w:type="spellStart"/>
      <w:r w:rsidRPr="002D13A3">
        <w:rPr>
          <w:rFonts w:cs="Calibri"/>
          <w:sz w:val="24"/>
          <w:szCs w:val="24"/>
        </w:rPr>
        <w:t>funkcjonalny_platformy_regionalnej</w:t>
      </w:r>
      <w:proofErr w:type="spellEnd"/>
    </w:p>
    <w:p w14:paraId="40A4F13C" w14:textId="77777777" w:rsidR="00972332" w:rsidRPr="002D13A3" w:rsidRDefault="00972332" w:rsidP="002F63FF">
      <w:pPr>
        <w:autoSpaceDE w:val="0"/>
        <w:autoSpaceDN w:val="0"/>
        <w:adjustRightInd w:val="0"/>
        <w:ind w:left="720"/>
        <w:jc w:val="both"/>
        <w:rPr>
          <w:rFonts w:cs="Calibri"/>
          <w:b/>
          <w:bCs/>
          <w:color w:val="000000"/>
          <w:sz w:val="24"/>
          <w:szCs w:val="24"/>
        </w:rPr>
      </w:pPr>
    </w:p>
    <w:p w14:paraId="12C7658A"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068F1157"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lastRenderedPageBreak/>
        <w:t>Uwierzytelniony Pacjent ma uzyskać możliwość wglądu do listy usług możliwych do realizacji w Podmiocie oraz do usług dostępnych w rezerwacji przez Internet jak również rejestracji online terminu udzielenia wybranego świadczenia.</w:t>
      </w:r>
    </w:p>
    <w:p w14:paraId="3998DE8B"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389E4D38" w14:textId="77777777" w:rsidR="00391B6E" w:rsidRPr="002D13A3" w:rsidRDefault="00391B6E" w:rsidP="003673CF">
      <w:pPr>
        <w:tabs>
          <w:tab w:val="left" w:pos="750"/>
          <w:tab w:val="left" w:pos="2905"/>
          <w:tab w:val="left" w:pos="8859"/>
        </w:tabs>
        <w:ind w:left="720"/>
        <w:rPr>
          <w:rFonts w:cs="Calibri"/>
          <w:color w:val="000000"/>
          <w:sz w:val="24"/>
          <w:szCs w:val="24"/>
        </w:rPr>
      </w:pPr>
      <w:r w:rsidRPr="002D13A3">
        <w:rPr>
          <w:rFonts w:cs="Calibri"/>
          <w:color w:val="000000"/>
          <w:sz w:val="24"/>
          <w:szCs w:val="24"/>
        </w:rPr>
        <w:t>Pyt.1. Prosimy o opisanie procedury zasilania platformy regionalnej przez system lokalny danymi wymaganymi w procesie rezerwacji, tj.</w:t>
      </w:r>
      <w:r w:rsidRPr="002D13A3">
        <w:rPr>
          <w:rFonts w:cs="Calibri"/>
          <w:color w:val="000000"/>
          <w:sz w:val="24"/>
          <w:szCs w:val="24"/>
        </w:rPr>
        <w:br/>
        <w:t>- struktury organizacyjnej</w:t>
      </w:r>
      <w:r w:rsidRPr="002D13A3">
        <w:rPr>
          <w:rFonts w:cs="Calibri"/>
          <w:color w:val="000000"/>
          <w:sz w:val="24"/>
          <w:szCs w:val="24"/>
        </w:rPr>
        <w:br/>
        <w:t>- lekarzy</w:t>
      </w:r>
      <w:r w:rsidRPr="002D13A3">
        <w:rPr>
          <w:rFonts w:cs="Calibri"/>
          <w:color w:val="000000"/>
          <w:sz w:val="24"/>
          <w:szCs w:val="24"/>
        </w:rPr>
        <w:br/>
        <w:t>- grafików</w:t>
      </w:r>
      <w:r w:rsidRPr="002D13A3">
        <w:rPr>
          <w:rFonts w:cs="Calibri"/>
          <w:color w:val="000000"/>
          <w:sz w:val="24"/>
          <w:szCs w:val="24"/>
        </w:rPr>
        <w:br/>
        <w:t xml:space="preserve">W szczególności prosimy o określenie, czy dane te powinny być przekazywane okresowo (np. raz dziennie) czy w innym trybie? </w:t>
      </w:r>
      <w:r w:rsidRPr="002D13A3">
        <w:rPr>
          <w:rFonts w:cs="Calibri"/>
          <w:color w:val="000000"/>
          <w:sz w:val="24"/>
          <w:szCs w:val="24"/>
        </w:rPr>
        <w:br/>
      </w:r>
      <w:r w:rsidRPr="002D13A3">
        <w:rPr>
          <w:rFonts w:cs="Calibri"/>
          <w:color w:val="000000"/>
          <w:sz w:val="24"/>
          <w:szCs w:val="24"/>
        </w:rPr>
        <w:br/>
        <w:t>Pyt.2. Interfejs integracyjny nie obejmuje przekazywania danych o usługach. Czy przez usługę dostępną do rezerwacji Zamawiający rozumie komórkę organizacyjną/specjalność komórki organizacyjnej, dla której dostępny jest grafik?</w:t>
      </w:r>
    </w:p>
    <w:p w14:paraId="2C052534"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5C70F6C8"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499</w:t>
      </w:r>
    </w:p>
    <w:p w14:paraId="74B84E04" w14:textId="77777777" w:rsidR="00391B6E" w:rsidRPr="002D13A3" w:rsidRDefault="00391B6E" w:rsidP="002F63FF">
      <w:pPr>
        <w:tabs>
          <w:tab w:val="left" w:pos="750"/>
          <w:tab w:val="left" w:pos="2905"/>
          <w:tab w:val="left" w:pos="8859"/>
        </w:tabs>
        <w:jc w:val="both"/>
        <w:rPr>
          <w:rFonts w:cs="Calibri"/>
          <w:sz w:val="24"/>
          <w:szCs w:val="24"/>
          <w:highlight w:val="green"/>
        </w:rPr>
      </w:pPr>
    </w:p>
    <w:p w14:paraId="5D95D6DA" w14:textId="77777777" w:rsidR="00391B6E" w:rsidRPr="002D13A3" w:rsidRDefault="00391B6E" w:rsidP="002F63FF">
      <w:pPr>
        <w:tabs>
          <w:tab w:val="left" w:pos="750"/>
          <w:tab w:val="left" w:pos="2905"/>
          <w:tab w:val="left" w:pos="8859"/>
        </w:tabs>
        <w:ind w:left="709"/>
        <w:jc w:val="both"/>
        <w:rPr>
          <w:rFonts w:cs="Calibri"/>
          <w:sz w:val="24"/>
          <w:szCs w:val="24"/>
        </w:rPr>
      </w:pPr>
      <w:r w:rsidRPr="002D13A3">
        <w:rPr>
          <w:rFonts w:cs="Calibri"/>
          <w:sz w:val="24"/>
          <w:szCs w:val="24"/>
        </w:rPr>
        <w:t xml:space="preserve">Zamawiający wyjaśnia, że procedura zasilania platformy regionalnej przez system lokalnymi danymi wymaganymi w procesie rezerwacji został opisany i wyjaśniony w </w:t>
      </w:r>
      <w:proofErr w:type="spellStart"/>
      <w:r w:rsidRPr="002D13A3">
        <w:rPr>
          <w:rFonts w:cs="Calibri"/>
          <w:sz w:val="24"/>
          <w:szCs w:val="24"/>
        </w:rPr>
        <w:t>Załaczniki</w:t>
      </w:r>
      <w:proofErr w:type="spellEnd"/>
      <w:r w:rsidRPr="002D13A3">
        <w:rPr>
          <w:rFonts w:cs="Calibri"/>
          <w:sz w:val="24"/>
          <w:szCs w:val="24"/>
        </w:rPr>
        <w:t xml:space="preserve"> nr 50 do SIWZ – Dokumentacja_integracyjna.zip.</w:t>
      </w:r>
    </w:p>
    <w:p w14:paraId="58605C82"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03C9D5F9"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712276C3" w14:textId="77777777" w:rsidR="00391B6E" w:rsidRPr="002D13A3" w:rsidRDefault="00391B6E" w:rsidP="002F63FF">
      <w:pPr>
        <w:tabs>
          <w:tab w:val="left" w:pos="750"/>
          <w:tab w:val="left" w:pos="2905"/>
          <w:tab w:val="left" w:pos="8859"/>
        </w:tabs>
        <w:jc w:val="both"/>
        <w:rPr>
          <w:rFonts w:cs="Calibri"/>
          <w:sz w:val="24"/>
          <w:szCs w:val="24"/>
        </w:rPr>
      </w:pPr>
    </w:p>
    <w:p w14:paraId="523317B7"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0D21B182"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Każdy z opisanych poniżej zasobów należy przekazać w ciele operacji POST jako JSON </w:t>
      </w:r>
      <w:r w:rsidRPr="002D13A3">
        <w:rPr>
          <w:rFonts w:cs="Calibri"/>
          <w:color w:val="000000"/>
          <w:sz w:val="24"/>
          <w:szCs w:val="24"/>
        </w:rPr>
        <w:br/>
        <w:t>z określonymi polami, które należy uzupełnić wartościami zgodnie z zamieszczonym poniżej opisem</w:t>
      </w:r>
    </w:p>
    <w:p w14:paraId="60A37C86"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7AED18A3"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System P1 w ramach modułu obsługi Zdarzeń Medycznych udostępnia zasoby FHIR: </w:t>
      </w:r>
      <w:proofErr w:type="spellStart"/>
      <w:r w:rsidRPr="002D13A3">
        <w:rPr>
          <w:rFonts w:cs="Calibri"/>
          <w:color w:val="000000"/>
          <w:sz w:val="24"/>
          <w:szCs w:val="24"/>
        </w:rPr>
        <w:t>Practitioner</w:t>
      </w:r>
      <w:proofErr w:type="spellEnd"/>
      <w:r w:rsidRPr="002D13A3">
        <w:rPr>
          <w:rFonts w:cs="Calibri"/>
          <w:color w:val="000000"/>
          <w:sz w:val="24"/>
          <w:szCs w:val="24"/>
        </w:rPr>
        <w:t xml:space="preserve">, Organization i </w:t>
      </w:r>
      <w:proofErr w:type="spellStart"/>
      <w:r w:rsidRPr="002D13A3">
        <w:rPr>
          <w:rFonts w:cs="Calibri"/>
          <w:color w:val="000000"/>
          <w:sz w:val="24"/>
          <w:szCs w:val="24"/>
        </w:rPr>
        <w:t>Location</w:t>
      </w:r>
      <w:proofErr w:type="spellEnd"/>
      <w:r w:rsidRPr="002D13A3">
        <w:rPr>
          <w:rFonts w:cs="Calibri"/>
          <w:color w:val="000000"/>
          <w:sz w:val="24"/>
          <w:szCs w:val="24"/>
        </w:rPr>
        <w:t xml:space="preserve"> wszystkich podmiotów medycznych. Platforma regionalna może więc pobrać te dane z P1. Wymaganie powoduje konieczność wykonania zbędnej funkcji we wszystkich systemach lokalnych. Czy Zamawiający podtrzymuje wymaganie na przesyłanie zasobów Organization i </w:t>
      </w:r>
      <w:proofErr w:type="spellStart"/>
      <w:r w:rsidRPr="002D13A3">
        <w:rPr>
          <w:rFonts w:cs="Calibri"/>
          <w:color w:val="000000"/>
          <w:sz w:val="24"/>
          <w:szCs w:val="24"/>
        </w:rPr>
        <w:t>Location</w:t>
      </w:r>
      <w:proofErr w:type="spellEnd"/>
      <w:r w:rsidRPr="002D13A3">
        <w:rPr>
          <w:rFonts w:cs="Calibri"/>
          <w:color w:val="000000"/>
          <w:sz w:val="24"/>
          <w:szCs w:val="24"/>
        </w:rPr>
        <w:t>?.</w:t>
      </w:r>
    </w:p>
    <w:p w14:paraId="74D71DFF"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7BA6B858"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500</w:t>
      </w:r>
    </w:p>
    <w:p w14:paraId="45FAF9C9" w14:textId="77777777" w:rsidR="00972332" w:rsidRPr="002D13A3" w:rsidRDefault="00972332" w:rsidP="002F63FF">
      <w:pPr>
        <w:pStyle w:val="Akapitzlist"/>
        <w:jc w:val="both"/>
        <w:rPr>
          <w:rFonts w:asciiTheme="minorHAnsi" w:hAnsiTheme="minorHAnsi"/>
          <w:sz w:val="24"/>
          <w:szCs w:val="24"/>
        </w:rPr>
      </w:pPr>
    </w:p>
    <w:p w14:paraId="484D6A90" w14:textId="77777777" w:rsidR="00391B6E" w:rsidRPr="002D13A3" w:rsidRDefault="00972332" w:rsidP="002F63FF">
      <w:pPr>
        <w:pStyle w:val="Akapitzlist"/>
        <w:jc w:val="both"/>
        <w:rPr>
          <w:rFonts w:asciiTheme="minorHAnsi" w:hAnsiTheme="minorHAnsi"/>
          <w:sz w:val="24"/>
          <w:szCs w:val="24"/>
        </w:rPr>
      </w:pPr>
      <w:r w:rsidRPr="002D13A3">
        <w:rPr>
          <w:rFonts w:asciiTheme="minorHAnsi" w:hAnsiTheme="minorHAnsi"/>
          <w:sz w:val="24"/>
          <w:szCs w:val="24"/>
        </w:rPr>
        <w:t>System P1, integracja platformy regionalnej z system P1 nie jest przedmiotem tego postępowania. Zamawiający podtrzymuje zapisy OPZ.</w:t>
      </w:r>
    </w:p>
    <w:p w14:paraId="5CFDE848" w14:textId="77777777" w:rsidR="00972332" w:rsidRPr="002D13A3" w:rsidRDefault="00972332" w:rsidP="002F63FF">
      <w:pPr>
        <w:pStyle w:val="Akapitzlist"/>
        <w:jc w:val="both"/>
        <w:rPr>
          <w:rFonts w:asciiTheme="minorHAnsi" w:hAnsiTheme="minorHAnsi"/>
          <w:sz w:val="24"/>
          <w:szCs w:val="24"/>
        </w:rPr>
      </w:pPr>
    </w:p>
    <w:p w14:paraId="13C5076C"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08BA77FB" w14:textId="77777777" w:rsidR="00391B6E" w:rsidRPr="002D13A3" w:rsidRDefault="00391B6E" w:rsidP="002F63FF">
      <w:pPr>
        <w:tabs>
          <w:tab w:val="left" w:pos="750"/>
          <w:tab w:val="left" w:pos="2905"/>
          <w:tab w:val="left" w:pos="8859"/>
        </w:tabs>
        <w:jc w:val="both"/>
        <w:rPr>
          <w:rFonts w:cs="Calibri"/>
          <w:sz w:val="24"/>
          <w:szCs w:val="24"/>
        </w:rPr>
      </w:pPr>
    </w:p>
    <w:p w14:paraId="74997F12"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3FACB9CB"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Przykładowy wynik operacji dodania zasobu: Zasób nie jest zgodny z profilem </w:t>
      </w:r>
      <w:proofErr w:type="spellStart"/>
      <w:r w:rsidRPr="002D13A3">
        <w:rPr>
          <w:rFonts w:cs="Calibri"/>
          <w:color w:val="000000"/>
          <w:sz w:val="24"/>
          <w:szCs w:val="24"/>
        </w:rPr>
        <w:t>PLWlkpScheduling</w:t>
      </w:r>
      <w:proofErr w:type="spellEnd"/>
    </w:p>
    <w:p w14:paraId="60607C15"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70851B93"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W dokumentacji nie ma definicji profilu </w:t>
      </w:r>
      <w:proofErr w:type="spellStart"/>
      <w:r w:rsidRPr="002D13A3">
        <w:rPr>
          <w:rFonts w:cs="Calibri"/>
          <w:color w:val="000000"/>
          <w:sz w:val="24"/>
          <w:szCs w:val="24"/>
        </w:rPr>
        <w:t>PLWlkpScheduling</w:t>
      </w:r>
      <w:proofErr w:type="spellEnd"/>
      <w:r w:rsidRPr="002D13A3">
        <w:rPr>
          <w:rFonts w:cs="Calibri"/>
          <w:color w:val="000000"/>
          <w:sz w:val="24"/>
          <w:szCs w:val="24"/>
        </w:rPr>
        <w:t xml:space="preserve">. Prawdopodobnie prawidłowa nazwa profilu to: </w:t>
      </w:r>
      <w:proofErr w:type="spellStart"/>
      <w:r w:rsidRPr="002D13A3">
        <w:rPr>
          <w:rFonts w:cs="Calibri"/>
          <w:color w:val="000000"/>
          <w:sz w:val="24"/>
          <w:szCs w:val="24"/>
        </w:rPr>
        <w:t>PLWlkpSchedulingSchedule</w:t>
      </w:r>
      <w:proofErr w:type="spellEnd"/>
      <w:r w:rsidRPr="002D13A3">
        <w:rPr>
          <w:rFonts w:cs="Calibri"/>
          <w:color w:val="000000"/>
          <w:sz w:val="24"/>
          <w:szCs w:val="24"/>
        </w:rPr>
        <w:t xml:space="preserve"> </w:t>
      </w:r>
    </w:p>
    <w:p w14:paraId="3D7FD076"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6B6D14A8"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501</w:t>
      </w:r>
    </w:p>
    <w:p w14:paraId="52BE7069" w14:textId="77777777" w:rsidR="00391B6E" w:rsidRPr="002D13A3" w:rsidRDefault="00391B6E" w:rsidP="002F63FF">
      <w:pPr>
        <w:pStyle w:val="Akapitzlist"/>
        <w:jc w:val="both"/>
        <w:rPr>
          <w:rFonts w:asciiTheme="minorHAnsi" w:hAnsiTheme="minorHAnsi"/>
          <w:b/>
          <w:sz w:val="24"/>
          <w:szCs w:val="24"/>
        </w:rPr>
      </w:pPr>
    </w:p>
    <w:p w14:paraId="6EEB3DE4" w14:textId="77777777" w:rsidR="003673CF" w:rsidRPr="002D13A3" w:rsidRDefault="003673CF" w:rsidP="003673CF">
      <w:pPr>
        <w:tabs>
          <w:tab w:val="left" w:pos="750"/>
          <w:tab w:val="left" w:pos="2905"/>
          <w:tab w:val="left" w:pos="8859"/>
        </w:tabs>
        <w:ind w:left="709"/>
        <w:rPr>
          <w:rFonts w:cs="Calibri"/>
          <w:sz w:val="24"/>
          <w:szCs w:val="24"/>
        </w:rPr>
      </w:pPr>
      <w:proofErr w:type="spellStart"/>
      <w:r w:rsidRPr="002D13A3">
        <w:rPr>
          <w:sz w:val="24"/>
          <w:szCs w:val="24"/>
        </w:rPr>
        <w:t>PLWlkpScheduling</w:t>
      </w:r>
      <w:proofErr w:type="spellEnd"/>
      <w:r w:rsidRPr="002D13A3">
        <w:rPr>
          <w:sz w:val="24"/>
          <w:szCs w:val="24"/>
        </w:rPr>
        <w:t xml:space="preserve"> to </w:t>
      </w:r>
      <w:proofErr w:type="spellStart"/>
      <w:r w:rsidRPr="002D13A3">
        <w:rPr>
          <w:sz w:val="24"/>
          <w:szCs w:val="24"/>
        </w:rPr>
        <w:t>prefix</w:t>
      </w:r>
      <w:proofErr w:type="spellEnd"/>
      <w:r w:rsidRPr="002D13A3">
        <w:rPr>
          <w:sz w:val="24"/>
          <w:szCs w:val="24"/>
        </w:rPr>
        <w:t xml:space="preserve"> do każdego z zasobu, np.: </w:t>
      </w:r>
      <w:proofErr w:type="spellStart"/>
      <w:r w:rsidRPr="002D13A3">
        <w:rPr>
          <w:sz w:val="24"/>
          <w:szCs w:val="24"/>
        </w:rPr>
        <w:t>PLWlkpSchedulingAppointment</w:t>
      </w:r>
      <w:proofErr w:type="spellEnd"/>
      <w:r w:rsidRPr="002D13A3">
        <w:rPr>
          <w:sz w:val="24"/>
          <w:szCs w:val="24"/>
        </w:rPr>
        <w:t xml:space="preserve">, </w:t>
      </w:r>
      <w:proofErr w:type="spellStart"/>
      <w:r w:rsidRPr="002D13A3">
        <w:rPr>
          <w:sz w:val="24"/>
          <w:szCs w:val="24"/>
        </w:rPr>
        <w:t>PLWlkpSchedulingSlot</w:t>
      </w:r>
      <w:proofErr w:type="spellEnd"/>
      <w:r w:rsidRPr="002D13A3">
        <w:rPr>
          <w:sz w:val="24"/>
          <w:szCs w:val="24"/>
        </w:rPr>
        <w:t xml:space="preserve"> itd. Taka definicja (</w:t>
      </w:r>
      <w:proofErr w:type="spellStart"/>
      <w:r w:rsidRPr="002D13A3">
        <w:rPr>
          <w:sz w:val="24"/>
          <w:szCs w:val="24"/>
        </w:rPr>
        <w:t>PLWlkpScheduling</w:t>
      </w:r>
      <w:proofErr w:type="spellEnd"/>
      <w:r w:rsidRPr="002D13A3">
        <w:rPr>
          <w:sz w:val="24"/>
          <w:szCs w:val="24"/>
        </w:rPr>
        <w:t>) jest używana w akapitach opisujących ogólne kody odpowiedzi np. podczas dodawania czy usuwania zasobów. Nie ma tu podziału na poszczególne zasoby.</w:t>
      </w:r>
    </w:p>
    <w:p w14:paraId="51B2342F" w14:textId="77777777" w:rsidR="00972332" w:rsidRPr="002D13A3" w:rsidRDefault="00972332" w:rsidP="002F63FF">
      <w:pPr>
        <w:tabs>
          <w:tab w:val="left" w:pos="750"/>
          <w:tab w:val="left" w:pos="2905"/>
          <w:tab w:val="left" w:pos="8859"/>
        </w:tabs>
        <w:jc w:val="both"/>
        <w:rPr>
          <w:rFonts w:cs="Calibri"/>
          <w:sz w:val="24"/>
          <w:szCs w:val="24"/>
          <w:highlight w:val="yellow"/>
        </w:rPr>
      </w:pPr>
    </w:p>
    <w:p w14:paraId="3C88DFB1"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69FA635D" w14:textId="77777777" w:rsidR="00391B6E" w:rsidRPr="002D13A3" w:rsidRDefault="00391B6E" w:rsidP="002F63FF">
      <w:pPr>
        <w:tabs>
          <w:tab w:val="left" w:pos="750"/>
          <w:tab w:val="left" w:pos="2905"/>
          <w:tab w:val="left" w:pos="8859"/>
        </w:tabs>
        <w:jc w:val="both"/>
        <w:rPr>
          <w:rFonts w:cs="Calibri"/>
          <w:sz w:val="24"/>
          <w:szCs w:val="24"/>
        </w:rPr>
      </w:pPr>
    </w:p>
    <w:p w14:paraId="45C2CD5D"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5D4D35CF"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Tekst: • </w:t>
      </w:r>
      <w:proofErr w:type="spellStart"/>
      <w:r w:rsidRPr="002D13A3">
        <w:rPr>
          <w:rFonts w:cs="Calibri"/>
          <w:color w:val="000000"/>
          <w:sz w:val="24"/>
          <w:szCs w:val="24"/>
        </w:rPr>
        <w:t>partOf</w:t>
      </w:r>
      <w:proofErr w:type="spellEnd"/>
      <w:r w:rsidRPr="002D13A3">
        <w:rPr>
          <w:rFonts w:cs="Calibri"/>
          <w:color w:val="000000"/>
          <w:sz w:val="24"/>
          <w:szCs w:val="24"/>
        </w:rPr>
        <w:t xml:space="preserve"> – W elemencie Reference wskazuje na identyfikator jednostki nadrzędnej typu Organization zgodnego z profilem </w:t>
      </w:r>
      <w:proofErr w:type="spellStart"/>
      <w:r w:rsidRPr="002D13A3">
        <w:rPr>
          <w:rFonts w:cs="Calibri"/>
          <w:color w:val="000000"/>
          <w:sz w:val="24"/>
          <w:szCs w:val="24"/>
        </w:rPr>
        <w:t>PLWlkpSchedulingOrganization</w:t>
      </w:r>
      <w:proofErr w:type="spellEnd"/>
      <w:r w:rsidRPr="002D13A3">
        <w:rPr>
          <w:rFonts w:cs="Calibri"/>
          <w:color w:val="000000"/>
          <w:sz w:val="24"/>
          <w:szCs w:val="24"/>
        </w:rPr>
        <w:t xml:space="preserve"> (używane tylko </w:t>
      </w:r>
      <w:r w:rsidRPr="002D13A3">
        <w:rPr>
          <w:rFonts w:cs="Calibri"/>
          <w:color w:val="000000"/>
          <w:sz w:val="24"/>
          <w:szCs w:val="24"/>
        </w:rPr>
        <w:br/>
        <w:t>w sytuacji, gdy taka jednostka nadrzędna istnieje).</w:t>
      </w:r>
    </w:p>
    <w:p w14:paraId="76163BE9"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4E054132"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lastRenderedPageBreak/>
        <w:t xml:space="preserve">W dokumentacji nie ma definicji profilu </w:t>
      </w:r>
      <w:proofErr w:type="spellStart"/>
      <w:r w:rsidRPr="002D13A3">
        <w:rPr>
          <w:rFonts w:cs="Calibri"/>
          <w:color w:val="000000"/>
          <w:sz w:val="24"/>
          <w:szCs w:val="24"/>
        </w:rPr>
        <w:t>PLWlkpSchedulingOrganization</w:t>
      </w:r>
      <w:proofErr w:type="spellEnd"/>
      <w:r w:rsidRPr="002D13A3">
        <w:rPr>
          <w:rFonts w:cs="Calibri"/>
          <w:color w:val="000000"/>
          <w:sz w:val="24"/>
          <w:szCs w:val="24"/>
        </w:rPr>
        <w:t xml:space="preserve"> . Czy należy przyjąć, że zasób typu Organization powinien być zgodny z definicją w rozdziale 2.2.1 Organization niniejszego dokumentu? Jeśli nie, prosimy o wskazanie definicji profilu </w:t>
      </w:r>
      <w:proofErr w:type="spellStart"/>
      <w:r w:rsidRPr="002D13A3">
        <w:rPr>
          <w:rFonts w:cs="Calibri"/>
          <w:color w:val="000000"/>
          <w:sz w:val="24"/>
          <w:szCs w:val="24"/>
        </w:rPr>
        <w:t>PLWlkpSchedulingOrganization</w:t>
      </w:r>
      <w:proofErr w:type="spellEnd"/>
      <w:r w:rsidRPr="002D13A3">
        <w:rPr>
          <w:rFonts w:cs="Calibri"/>
          <w:color w:val="000000"/>
          <w:sz w:val="24"/>
          <w:szCs w:val="24"/>
        </w:rPr>
        <w:t xml:space="preserve"> .</w:t>
      </w:r>
    </w:p>
    <w:p w14:paraId="3AA2F634" w14:textId="77777777" w:rsidR="00391B6E" w:rsidRPr="002D13A3" w:rsidRDefault="00391B6E" w:rsidP="002F63FF">
      <w:pPr>
        <w:tabs>
          <w:tab w:val="left" w:pos="750"/>
          <w:tab w:val="left" w:pos="2905"/>
          <w:tab w:val="left" w:pos="8859"/>
        </w:tabs>
        <w:jc w:val="both"/>
        <w:rPr>
          <w:rFonts w:cs="Calibri"/>
          <w:sz w:val="24"/>
          <w:szCs w:val="24"/>
        </w:rPr>
      </w:pPr>
    </w:p>
    <w:p w14:paraId="18CBF6F8"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502</w:t>
      </w:r>
    </w:p>
    <w:p w14:paraId="63CE45E8" w14:textId="77777777" w:rsidR="00972332" w:rsidRPr="002D13A3" w:rsidRDefault="00972332" w:rsidP="002F63FF">
      <w:pPr>
        <w:tabs>
          <w:tab w:val="left" w:pos="750"/>
          <w:tab w:val="left" w:pos="2905"/>
          <w:tab w:val="left" w:pos="8859"/>
        </w:tabs>
        <w:ind w:left="709"/>
        <w:jc w:val="both"/>
        <w:rPr>
          <w:sz w:val="24"/>
          <w:szCs w:val="24"/>
        </w:rPr>
      </w:pPr>
    </w:p>
    <w:p w14:paraId="7B5CCFDC" w14:textId="77777777" w:rsidR="003673CF" w:rsidRPr="002D13A3" w:rsidRDefault="003673CF" w:rsidP="003673CF">
      <w:pPr>
        <w:tabs>
          <w:tab w:val="left" w:pos="709"/>
          <w:tab w:val="left" w:pos="750"/>
          <w:tab w:val="left" w:pos="2905"/>
          <w:tab w:val="left" w:pos="8859"/>
        </w:tabs>
        <w:ind w:left="709"/>
        <w:rPr>
          <w:rFonts w:cs="Calibri"/>
          <w:sz w:val="24"/>
          <w:szCs w:val="24"/>
          <w:lang w:val="en-US"/>
        </w:rPr>
      </w:pPr>
      <w:proofErr w:type="spellStart"/>
      <w:r w:rsidRPr="002D13A3">
        <w:rPr>
          <w:sz w:val="24"/>
          <w:szCs w:val="24"/>
          <w:lang w:val="en-US"/>
        </w:rPr>
        <w:t>Rozdział</w:t>
      </w:r>
      <w:proofErr w:type="spellEnd"/>
      <w:r w:rsidRPr="002D13A3">
        <w:rPr>
          <w:sz w:val="24"/>
          <w:szCs w:val="24"/>
          <w:lang w:val="en-US"/>
        </w:rPr>
        <w:t xml:space="preserve"> 2.2.1. Organization </w:t>
      </w:r>
      <w:proofErr w:type="spellStart"/>
      <w:r w:rsidRPr="002D13A3">
        <w:rPr>
          <w:sz w:val="24"/>
          <w:szCs w:val="24"/>
          <w:lang w:val="en-US"/>
        </w:rPr>
        <w:t>opisuje</w:t>
      </w:r>
      <w:proofErr w:type="spellEnd"/>
      <w:r w:rsidRPr="002D13A3">
        <w:rPr>
          <w:sz w:val="24"/>
          <w:szCs w:val="24"/>
          <w:lang w:val="en-US"/>
        </w:rPr>
        <w:t xml:space="preserve"> </w:t>
      </w:r>
      <w:proofErr w:type="spellStart"/>
      <w:r w:rsidRPr="002D13A3">
        <w:rPr>
          <w:sz w:val="24"/>
          <w:szCs w:val="24"/>
          <w:lang w:val="en-US"/>
        </w:rPr>
        <w:t>profil</w:t>
      </w:r>
      <w:proofErr w:type="spellEnd"/>
      <w:r w:rsidRPr="002D13A3">
        <w:rPr>
          <w:sz w:val="24"/>
          <w:szCs w:val="24"/>
          <w:lang w:val="en-US"/>
        </w:rPr>
        <w:t xml:space="preserve"> </w:t>
      </w:r>
      <w:proofErr w:type="spellStart"/>
      <w:r w:rsidRPr="002D13A3">
        <w:rPr>
          <w:sz w:val="24"/>
          <w:szCs w:val="24"/>
          <w:lang w:val="en-US"/>
        </w:rPr>
        <w:t>PLWlkpSchedulingOrganization</w:t>
      </w:r>
      <w:proofErr w:type="spellEnd"/>
    </w:p>
    <w:p w14:paraId="329F316B" w14:textId="77777777" w:rsidR="00391B6E" w:rsidRPr="002D13A3" w:rsidRDefault="00972332" w:rsidP="002F63FF">
      <w:pPr>
        <w:tabs>
          <w:tab w:val="left" w:pos="750"/>
          <w:tab w:val="left" w:pos="2905"/>
          <w:tab w:val="left" w:pos="8859"/>
        </w:tabs>
        <w:ind w:left="709"/>
        <w:jc w:val="both"/>
        <w:rPr>
          <w:rFonts w:cs="Calibri"/>
          <w:sz w:val="24"/>
          <w:szCs w:val="24"/>
          <w:lang w:val="en-US"/>
        </w:rPr>
      </w:pPr>
      <w:r w:rsidRPr="002D13A3">
        <w:rPr>
          <w:sz w:val="24"/>
          <w:szCs w:val="24"/>
          <w:lang w:val="en-US"/>
        </w:rPr>
        <w:t>.</w:t>
      </w:r>
    </w:p>
    <w:p w14:paraId="2037B183" w14:textId="77777777" w:rsidR="00391B6E" w:rsidRPr="002D13A3" w:rsidRDefault="00391B6E" w:rsidP="002F63FF">
      <w:pPr>
        <w:tabs>
          <w:tab w:val="left" w:pos="750"/>
          <w:tab w:val="left" w:pos="2905"/>
          <w:tab w:val="left" w:pos="8859"/>
        </w:tabs>
        <w:jc w:val="both"/>
        <w:rPr>
          <w:rFonts w:cs="Calibri"/>
          <w:sz w:val="24"/>
          <w:szCs w:val="24"/>
          <w:highlight w:val="yellow"/>
          <w:lang w:val="en-US"/>
        </w:rPr>
      </w:pPr>
    </w:p>
    <w:p w14:paraId="13A1A7B0"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3BAACE26" w14:textId="77777777" w:rsidR="00391B6E" w:rsidRPr="002D13A3" w:rsidRDefault="00391B6E" w:rsidP="002F63FF">
      <w:pPr>
        <w:tabs>
          <w:tab w:val="left" w:pos="750"/>
          <w:tab w:val="left" w:pos="2905"/>
          <w:tab w:val="left" w:pos="8859"/>
        </w:tabs>
        <w:jc w:val="both"/>
        <w:rPr>
          <w:rFonts w:cs="Calibri"/>
          <w:sz w:val="24"/>
          <w:szCs w:val="24"/>
        </w:rPr>
      </w:pPr>
    </w:p>
    <w:p w14:paraId="22B35F06"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56512D23"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Zasób </w:t>
      </w:r>
      <w:proofErr w:type="spellStart"/>
      <w:r w:rsidRPr="002D13A3">
        <w:rPr>
          <w:rFonts w:cs="Calibri"/>
          <w:color w:val="000000"/>
          <w:sz w:val="24"/>
          <w:szCs w:val="24"/>
        </w:rPr>
        <w:t>Location</w:t>
      </w:r>
      <w:proofErr w:type="spellEnd"/>
      <w:r w:rsidRPr="002D13A3">
        <w:rPr>
          <w:rFonts w:cs="Calibri"/>
          <w:color w:val="000000"/>
          <w:sz w:val="24"/>
          <w:szCs w:val="24"/>
        </w:rPr>
        <w:t xml:space="preserve"> reprezentuje lokalizację jednostki organizacyjnej, która jest uwzględniona jako referencja w polu „</w:t>
      </w:r>
      <w:proofErr w:type="spellStart"/>
      <w:r w:rsidRPr="002D13A3">
        <w:rPr>
          <w:rFonts w:cs="Calibri"/>
          <w:color w:val="000000"/>
          <w:sz w:val="24"/>
          <w:szCs w:val="24"/>
        </w:rPr>
        <w:t>managingOrganization</w:t>
      </w:r>
      <w:proofErr w:type="spellEnd"/>
      <w:r w:rsidRPr="002D13A3">
        <w:rPr>
          <w:rFonts w:cs="Calibri"/>
          <w:color w:val="000000"/>
          <w:sz w:val="24"/>
          <w:szCs w:val="24"/>
        </w:rPr>
        <w:t>”. Jedna Organizacja może mieć wiele lokalizacji, ponieważ mogą one reprezentować np. pokoje w przychodni.</w:t>
      </w:r>
    </w:p>
    <w:p w14:paraId="033D8E41"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6B8714B9"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Czy zasoby </w:t>
      </w:r>
      <w:proofErr w:type="spellStart"/>
      <w:r w:rsidRPr="002D13A3">
        <w:rPr>
          <w:rFonts w:cs="Calibri"/>
          <w:color w:val="000000"/>
          <w:sz w:val="24"/>
          <w:szCs w:val="24"/>
        </w:rPr>
        <w:t>Location</w:t>
      </w:r>
      <w:proofErr w:type="spellEnd"/>
      <w:r w:rsidRPr="002D13A3">
        <w:rPr>
          <w:rFonts w:cs="Calibri"/>
          <w:color w:val="000000"/>
          <w:sz w:val="24"/>
          <w:szCs w:val="24"/>
        </w:rPr>
        <w:t xml:space="preserve"> powinny być przesyłane tylko dla lokalizacji, dla których tworzone są grafiki czy też powinny to być wszystkie lokalizacje komórek organizacyjnych podmiotu?</w:t>
      </w:r>
    </w:p>
    <w:p w14:paraId="3832F77E"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164D781D"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503</w:t>
      </w:r>
    </w:p>
    <w:p w14:paraId="3505B41F" w14:textId="77777777" w:rsidR="00391B6E" w:rsidRPr="002D13A3" w:rsidRDefault="00391B6E" w:rsidP="002F63FF">
      <w:pPr>
        <w:tabs>
          <w:tab w:val="left" w:pos="750"/>
          <w:tab w:val="left" w:pos="2905"/>
          <w:tab w:val="left" w:pos="8859"/>
        </w:tabs>
        <w:jc w:val="both"/>
        <w:rPr>
          <w:rFonts w:cs="Calibri"/>
          <w:color w:val="000000"/>
          <w:sz w:val="24"/>
          <w:szCs w:val="24"/>
          <w:highlight w:val="yellow"/>
        </w:rPr>
      </w:pPr>
    </w:p>
    <w:p w14:paraId="36DBDCF5" w14:textId="77777777" w:rsidR="00972332" w:rsidRPr="002D13A3" w:rsidRDefault="003673CF" w:rsidP="003673CF">
      <w:pPr>
        <w:tabs>
          <w:tab w:val="left" w:pos="750"/>
          <w:tab w:val="left" w:pos="2905"/>
          <w:tab w:val="left" w:pos="8859"/>
        </w:tabs>
        <w:ind w:left="709"/>
        <w:jc w:val="both"/>
        <w:rPr>
          <w:sz w:val="24"/>
          <w:szCs w:val="24"/>
        </w:rPr>
      </w:pPr>
      <w:r w:rsidRPr="002D13A3">
        <w:rPr>
          <w:sz w:val="24"/>
          <w:szCs w:val="24"/>
        </w:rPr>
        <w:t>Na potrzeby e-rejestracji wystarczy tylko te, które będą podpięte w grafikach</w:t>
      </w:r>
    </w:p>
    <w:p w14:paraId="2BB878B9" w14:textId="77777777" w:rsidR="003673CF" w:rsidRPr="002D13A3" w:rsidRDefault="003673CF" w:rsidP="002F63FF">
      <w:pPr>
        <w:tabs>
          <w:tab w:val="left" w:pos="750"/>
          <w:tab w:val="left" w:pos="2905"/>
          <w:tab w:val="left" w:pos="8859"/>
        </w:tabs>
        <w:jc w:val="both"/>
        <w:rPr>
          <w:rFonts w:cs="Calibri"/>
          <w:sz w:val="24"/>
          <w:szCs w:val="24"/>
          <w:highlight w:val="yellow"/>
        </w:rPr>
      </w:pPr>
    </w:p>
    <w:p w14:paraId="5EFC2340"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09E14A7C" w14:textId="77777777" w:rsidR="00391B6E" w:rsidRPr="002D13A3" w:rsidRDefault="00391B6E" w:rsidP="002F63FF">
      <w:pPr>
        <w:tabs>
          <w:tab w:val="left" w:pos="750"/>
          <w:tab w:val="left" w:pos="2905"/>
          <w:tab w:val="left" w:pos="8859"/>
        </w:tabs>
        <w:jc w:val="both"/>
        <w:rPr>
          <w:rFonts w:cs="Calibri"/>
          <w:sz w:val="24"/>
          <w:szCs w:val="24"/>
        </w:rPr>
      </w:pPr>
    </w:p>
    <w:p w14:paraId="22F330AB"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669EDDBF"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lastRenderedPageBreak/>
        <w:t xml:space="preserve">Każdy ze szpitali ma przypisane odpowiednie </w:t>
      </w:r>
      <w:proofErr w:type="spellStart"/>
      <w:r w:rsidRPr="002D13A3">
        <w:rPr>
          <w:rFonts w:cs="Calibri"/>
          <w:color w:val="000000"/>
          <w:sz w:val="24"/>
          <w:szCs w:val="24"/>
        </w:rPr>
        <w:t>OIDy</w:t>
      </w:r>
      <w:proofErr w:type="spellEnd"/>
      <w:r w:rsidRPr="002D13A3">
        <w:rPr>
          <w:rFonts w:cs="Calibri"/>
          <w:color w:val="000000"/>
          <w:sz w:val="24"/>
          <w:szCs w:val="24"/>
        </w:rPr>
        <w:t xml:space="preserve"> do każdego z podsystemów, zgodnie z załącznikiem. </w:t>
      </w:r>
    </w:p>
    <w:p w14:paraId="77ADC91E"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610970D8"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Prosimy o wskazanie załącznika, w którym opisano dostępne </w:t>
      </w:r>
      <w:proofErr w:type="spellStart"/>
      <w:r w:rsidRPr="002D13A3">
        <w:rPr>
          <w:rFonts w:cs="Calibri"/>
          <w:color w:val="000000"/>
          <w:sz w:val="24"/>
          <w:szCs w:val="24"/>
        </w:rPr>
        <w:t>inedtyfikatory</w:t>
      </w:r>
      <w:proofErr w:type="spellEnd"/>
      <w:r w:rsidRPr="002D13A3">
        <w:rPr>
          <w:rFonts w:cs="Calibri"/>
          <w:color w:val="000000"/>
          <w:sz w:val="24"/>
          <w:szCs w:val="24"/>
        </w:rPr>
        <w:t xml:space="preserve"> OID dla każdego z podsystemów</w:t>
      </w:r>
    </w:p>
    <w:p w14:paraId="423AEC81" w14:textId="77777777" w:rsidR="004F4327" w:rsidRPr="002D13A3" w:rsidRDefault="004F4327" w:rsidP="002F63FF">
      <w:pPr>
        <w:tabs>
          <w:tab w:val="left" w:pos="750"/>
          <w:tab w:val="left" w:pos="2905"/>
          <w:tab w:val="left" w:pos="8859"/>
        </w:tabs>
        <w:ind w:left="720"/>
        <w:jc w:val="both"/>
        <w:rPr>
          <w:rFonts w:cs="Calibri"/>
          <w:color w:val="000000"/>
          <w:sz w:val="24"/>
          <w:szCs w:val="24"/>
        </w:rPr>
      </w:pPr>
    </w:p>
    <w:p w14:paraId="698FE920"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504</w:t>
      </w:r>
    </w:p>
    <w:p w14:paraId="50EF6FC7" w14:textId="77777777" w:rsidR="00391B6E" w:rsidRPr="002D13A3" w:rsidRDefault="00391B6E" w:rsidP="002F63FF">
      <w:pPr>
        <w:tabs>
          <w:tab w:val="left" w:pos="750"/>
          <w:tab w:val="left" w:pos="2905"/>
          <w:tab w:val="left" w:pos="8859"/>
        </w:tabs>
        <w:jc w:val="both"/>
        <w:rPr>
          <w:rFonts w:cs="Calibri"/>
          <w:sz w:val="24"/>
          <w:szCs w:val="24"/>
        </w:rPr>
      </w:pPr>
    </w:p>
    <w:p w14:paraId="0CA00880" w14:textId="77777777" w:rsidR="004F4327" w:rsidRPr="002D13A3" w:rsidRDefault="004F4327" w:rsidP="002F63FF">
      <w:pPr>
        <w:tabs>
          <w:tab w:val="left" w:pos="750"/>
          <w:tab w:val="left" w:pos="2905"/>
          <w:tab w:val="left" w:pos="8859"/>
        </w:tabs>
        <w:ind w:left="720"/>
        <w:jc w:val="both"/>
        <w:rPr>
          <w:rFonts w:cs="Calibri"/>
          <w:color w:val="000000"/>
          <w:sz w:val="24"/>
          <w:szCs w:val="24"/>
        </w:rPr>
      </w:pPr>
      <w:r w:rsidRPr="002D13A3">
        <w:rPr>
          <w:rFonts w:cs="Calibri"/>
          <w:sz w:val="24"/>
          <w:szCs w:val="24"/>
        </w:rPr>
        <w:t xml:space="preserve">Zamawiający </w:t>
      </w:r>
      <w:r w:rsidR="00255B7F" w:rsidRPr="002D13A3">
        <w:rPr>
          <w:rFonts w:cs="Calibri"/>
          <w:sz w:val="24"/>
          <w:szCs w:val="24"/>
        </w:rPr>
        <w:t>zmodyfikował</w:t>
      </w:r>
      <w:r w:rsidRPr="002D13A3">
        <w:rPr>
          <w:rFonts w:cs="Calibri"/>
          <w:sz w:val="24"/>
          <w:szCs w:val="24"/>
        </w:rPr>
        <w:t xml:space="preserve"> zapis który brzmiał: </w:t>
      </w:r>
      <w:r w:rsidRPr="002D13A3">
        <w:rPr>
          <w:rFonts w:cs="Calibri"/>
          <w:i/>
          <w:sz w:val="24"/>
          <w:szCs w:val="24"/>
        </w:rPr>
        <w:t>„</w:t>
      </w:r>
      <w:r w:rsidR="00255B7F" w:rsidRPr="002D13A3">
        <w:rPr>
          <w:i/>
          <w:sz w:val="24"/>
          <w:szCs w:val="24"/>
        </w:rPr>
        <w:t xml:space="preserve">Każdy ze szpitali ma przypisane odpowiednie </w:t>
      </w:r>
      <w:proofErr w:type="spellStart"/>
      <w:r w:rsidR="00255B7F" w:rsidRPr="002D13A3">
        <w:rPr>
          <w:i/>
          <w:sz w:val="24"/>
          <w:szCs w:val="24"/>
        </w:rPr>
        <w:t>OIDy</w:t>
      </w:r>
      <w:proofErr w:type="spellEnd"/>
      <w:r w:rsidR="00255B7F" w:rsidRPr="002D13A3">
        <w:rPr>
          <w:i/>
          <w:sz w:val="24"/>
          <w:szCs w:val="24"/>
        </w:rPr>
        <w:t xml:space="preserve"> do każdego z podsystemów, zgodnie z załącznikiem </w:t>
      </w:r>
      <w:r w:rsidR="00255B7F" w:rsidRPr="002D13A3">
        <w:rPr>
          <w:b/>
          <w:i/>
          <w:sz w:val="24"/>
          <w:szCs w:val="24"/>
        </w:rPr>
        <w:t>WeZ_OID.xlsx</w:t>
      </w:r>
      <w:r w:rsidR="00255B7F" w:rsidRPr="002D13A3">
        <w:rPr>
          <w:i/>
          <w:sz w:val="24"/>
          <w:szCs w:val="24"/>
        </w:rPr>
        <w:t>. Należy ich używać zgodnie z poniższym opisem i przykładem.”</w:t>
      </w:r>
      <w:r w:rsidR="00E96F2D" w:rsidRPr="002D13A3">
        <w:rPr>
          <w:i/>
          <w:sz w:val="24"/>
          <w:szCs w:val="24"/>
        </w:rPr>
        <w:t xml:space="preserve"> </w:t>
      </w:r>
      <w:r w:rsidR="00E96F2D" w:rsidRPr="002D13A3">
        <w:rPr>
          <w:sz w:val="24"/>
          <w:szCs w:val="24"/>
        </w:rPr>
        <w:t>Załącznik Weź_OID.xlsx został dodany do pliku SzW_7_2020_ Zalacznik_nr_50 _do_ SIWZ_-_ Dokumentacja_integracyjna.zip</w:t>
      </w:r>
    </w:p>
    <w:p w14:paraId="7272DCDB" w14:textId="77777777" w:rsidR="00DB42DB" w:rsidRPr="002D13A3" w:rsidRDefault="00DB42DB" w:rsidP="002F63FF">
      <w:pPr>
        <w:tabs>
          <w:tab w:val="left" w:pos="750"/>
          <w:tab w:val="left" w:pos="2905"/>
          <w:tab w:val="left" w:pos="8859"/>
        </w:tabs>
        <w:jc w:val="both"/>
        <w:rPr>
          <w:rFonts w:cs="Calibri"/>
          <w:i/>
          <w:sz w:val="24"/>
          <w:szCs w:val="24"/>
          <w:highlight w:val="yellow"/>
        </w:rPr>
      </w:pPr>
    </w:p>
    <w:p w14:paraId="3B8FACE7"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11E8F0C3" w14:textId="77777777" w:rsidR="00391B6E" w:rsidRPr="002D13A3" w:rsidRDefault="00391B6E" w:rsidP="002F63FF">
      <w:pPr>
        <w:tabs>
          <w:tab w:val="left" w:pos="750"/>
          <w:tab w:val="left" w:pos="2905"/>
          <w:tab w:val="left" w:pos="8859"/>
        </w:tabs>
        <w:jc w:val="both"/>
        <w:rPr>
          <w:rFonts w:cs="Calibri"/>
          <w:sz w:val="24"/>
          <w:szCs w:val="24"/>
        </w:rPr>
      </w:pPr>
    </w:p>
    <w:p w14:paraId="30693053"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4E6F9E91" w14:textId="77777777" w:rsidR="00391B6E" w:rsidRPr="002D13A3" w:rsidRDefault="00391B6E" w:rsidP="00CC0062">
      <w:pPr>
        <w:numPr>
          <w:ilvl w:val="1"/>
          <w:numId w:val="6"/>
        </w:numPr>
        <w:tabs>
          <w:tab w:val="left" w:pos="567"/>
          <w:tab w:val="left" w:pos="1418"/>
          <w:tab w:val="left" w:pos="8859"/>
        </w:tabs>
        <w:spacing w:after="0" w:line="240" w:lineRule="auto"/>
        <w:ind w:left="1134" w:hanging="54"/>
        <w:jc w:val="both"/>
        <w:rPr>
          <w:rFonts w:cs="Calibri"/>
          <w:color w:val="000000"/>
          <w:sz w:val="24"/>
          <w:szCs w:val="24"/>
        </w:rPr>
      </w:pPr>
      <w:proofErr w:type="spellStart"/>
      <w:r w:rsidRPr="002D13A3">
        <w:rPr>
          <w:rFonts w:cs="Calibri"/>
          <w:color w:val="000000"/>
          <w:sz w:val="24"/>
          <w:szCs w:val="24"/>
        </w:rPr>
        <w:t>practitioner</w:t>
      </w:r>
      <w:proofErr w:type="spellEnd"/>
      <w:r w:rsidRPr="002D13A3">
        <w:rPr>
          <w:rFonts w:cs="Calibri"/>
          <w:color w:val="000000"/>
          <w:sz w:val="24"/>
          <w:szCs w:val="24"/>
        </w:rPr>
        <w:t xml:space="preserve"> – dane osobowe pracownika medycznego. Element zawiera referencję do zasobu typu </w:t>
      </w:r>
      <w:proofErr w:type="spellStart"/>
      <w:r w:rsidRPr="002D13A3">
        <w:rPr>
          <w:rFonts w:cs="Calibri"/>
          <w:color w:val="000000"/>
          <w:sz w:val="24"/>
          <w:szCs w:val="24"/>
        </w:rPr>
        <w:t>Practitioner</w:t>
      </w:r>
      <w:proofErr w:type="spellEnd"/>
      <w:r w:rsidRPr="002D13A3">
        <w:rPr>
          <w:rFonts w:cs="Calibri"/>
          <w:color w:val="000000"/>
          <w:sz w:val="24"/>
          <w:szCs w:val="24"/>
        </w:rPr>
        <w:t xml:space="preserve"> zgodnego z profilem </w:t>
      </w:r>
      <w:proofErr w:type="spellStart"/>
      <w:r w:rsidRPr="002D13A3">
        <w:rPr>
          <w:rFonts w:cs="Calibri"/>
          <w:color w:val="000000"/>
          <w:sz w:val="24"/>
          <w:szCs w:val="24"/>
        </w:rPr>
        <w:t>PLWlkpSchedulingPractitioner</w:t>
      </w:r>
      <w:proofErr w:type="spellEnd"/>
    </w:p>
    <w:p w14:paraId="2B230648" w14:textId="77777777" w:rsidR="00391B6E" w:rsidRPr="002D13A3" w:rsidRDefault="00391B6E" w:rsidP="002F63FF">
      <w:pPr>
        <w:tabs>
          <w:tab w:val="left" w:pos="750"/>
          <w:tab w:val="left" w:pos="2905"/>
          <w:tab w:val="left" w:pos="8859"/>
        </w:tabs>
        <w:jc w:val="both"/>
        <w:rPr>
          <w:rFonts w:cs="Calibri"/>
          <w:color w:val="000000"/>
          <w:sz w:val="24"/>
          <w:szCs w:val="24"/>
        </w:rPr>
      </w:pPr>
    </w:p>
    <w:p w14:paraId="79B4B751"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24E9A35A"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W dokumentacji nie ma definicji profilu </w:t>
      </w:r>
      <w:proofErr w:type="spellStart"/>
      <w:r w:rsidRPr="002D13A3">
        <w:rPr>
          <w:rFonts w:cs="Calibri"/>
          <w:color w:val="000000"/>
          <w:sz w:val="24"/>
          <w:szCs w:val="24"/>
        </w:rPr>
        <w:t>PLWlkpSchedulingPractitioner</w:t>
      </w:r>
      <w:proofErr w:type="spellEnd"/>
      <w:r w:rsidRPr="002D13A3">
        <w:rPr>
          <w:rFonts w:cs="Calibri"/>
          <w:color w:val="000000"/>
          <w:sz w:val="24"/>
          <w:szCs w:val="24"/>
        </w:rPr>
        <w:t xml:space="preserve">. Czy należy przyjąć, że zasób typu </w:t>
      </w:r>
      <w:proofErr w:type="spellStart"/>
      <w:r w:rsidRPr="002D13A3">
        <w:rPr>
          <w:rFonts w:cs="Calibri"/>
          <w:color w:val="000000"/>
          <w:sz w:val="24"/>
          <w:szCs w:val="24"/>
        </w:rPr>
        <w:t>Practitioner</w:t>
      </w:r>
      <w:proofErr w:type="spellEnd"/>
      <w:r w:rsidRPr="002D13A3">
        <w:rPr>
          <w:rFonts w:cs="Calibri"/>
          <w:color w:val="000000"/>
          <w:sz w:val="24"/>
          <w:szCs w:val="24"/>
        </w:rPr>
        <w:t xml:space="preserve"> powinien być zgodny z definicją w rozdziale 2.2.4 </w:t>
      </w:r>
      <w:proofErr w:type="spellStart"/>
      <w:r w:rsidRPr="002D13A3">
        <w:rPr>
          <w:rFonts w:cs="Calibri"/>
          <w:color w:val="000000"/>
          <w:sz w:val="24"/>
          <w:szCs w:val="24"/>
        </w:rPr>
        <w:t>Practitioner</w:t>
      </w:r>
      <w:proofErr w:type="spellEnd"/>
      <w:r w:rsidRPr="002D13A3">
        <w:rPr>
          <w:rFonts w:cs="Calibri"/>
          <w:color w:val="000000"/>
          <w:sz w:val="24"/>
          <w:szCs w:val="24"/>
        </w:rPr>
        <w:t xml:space="preserve"> niniejszego dokumentu? Jeśli nie, prosimy o wskazanie definicji profilu </w:t>
      </w:r>
      <w:proofErr w:type="spellStart"/>
      <w:r w:rsidRPr="002D13A3">
        <w:rPr>
          <w:rFonts w:cs="Calibri"/>
          <w:color w:val="000000"/>
          <w:sz w:val="24"/>
          <w:szCs w:val="24"/>
        </w:rPr>
        <w:t>PLWlkpSchedulingPractitioner</w:t>
      </w:r>
      <w:proofErr w:type="spellEnd"/>
      <w:r w:rsidRPr="002D13A3">
        <w:rPr>
          <w:rFonts w:cs="Calibri"/>
          <w:color w:val="000000"/>
          <w:sz w:val="24"/>
          <w:szCs w:val="24"/>
        </w:rPr>
        <w:t>.</w:t>
      </w:r>
    </w:p>
    <w:p w14:paraId="322C702A"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6DD7C522"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505</w:t>
      </w:r>
    </w:p>
    <w:p w14:paraId="09B2AD4E"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26AF37DE" w14:textId="77777777" w:rsidR="004F4327" w:rsidRPr="002D13A3" w:rsidRDefault="003673CF" w:rsidP="002F63FF">
      <w:pPr>
        <w:tabs>
          <w:tab w:val="left" w:pos="750"/>
          <w:tab w:val="left" w:pos="2905"/>
          <w:tab w:val="left" w:pos="8859"/>
        </w:tabs>
        <w:ind w:left="709"/>
        <w:jc w:val="both"/>
        <w:rPr>
          <w:sz w:val="24"/>
          <w:szCs w:val="24"/>
        </w:rPr>
      </w:pPr>
      <w:r w:rsidRPr="002D13A3">
        <w:rPr>
          <w:sz w:val="24"/>
          <w:szCs w:val="24"/>
        </w:rPr>
        <w:t xml:space="preserve">Tak, rozdział 2.2.4. opisuje sprofilowany zasób </w:t>
      </w:r>
      <w:proofErr w:type="spellStart"/>
      <w:r w:rsidRPr="002D13A3">
        <w:rPr>
          <w:sz w:val="24"/>
          <w:szCs w:val="24"/>
        </w:rPr>
        <w:t>Practitioner</w:t>
      </w:r>
      <w:proofErr w:type="spellEnd"/>
      <w:r w:rsidRPr="002D13A3">
        <w:rPr>
          <w:sz w:val="24"/>
          <w:szCs w:val="24"/>
        </w:rPr>
        <w:t xml:space="preserve"> zgodny z profilem </w:t>
      </w:r>
      <w:proofErr w:type="spellStart"/>
      <w:r w:rsidRPr="002D13A3">
        <w:rPr>
          <w:rFonts w:cs="Calibri"/>
          <w:color w:val="000000"/>
          <w:sz w:val="24"/>
          <w:szCs w:val="24"/>
        </w:rPr>
        <w:t>PLWlkpSchedulingPractitioner</w:t>
      </w:r>
      <w:proofErr w:type="spellEnd"/>
      <w:r w:rsidR="004F4327" w:rsidRPr="002D13A3">
        <w:rPr>
          <w:sz w:val="24"/>
          <w:szCs w:val="24"/>
        </w:rPr>
        <w:t>.</w:t>
      </w:r>
    </w:p>
    <w:p w14:paraId="2AFF11C5"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16598F68"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lastRenderedPageBreak/>
        <w:t>Instrukcja Integracji HIS z Platformą Regionalną e-Pacjent_30102020.docx</w:t>
      </w:r>
    </w:p>
    <w:p w14:paraId="04DF3E49" w14:textId="77777777" w:rsidR="00391B6E" w:rsidRPr="002D13A3" w:rsidRDefault="00391B6E" w:rsidP="002F63FF">
      <w:pPr>
        <w:tabs>
          <w:tab w:val="left" w:pos="750"/>
          <w:tab w:val="left" w:pos="2905"/>
          <w:tab w:val="left" w:pos="8859"/>
        </w:tabs>
        <w:jc w:val="both"/>
        <w:rPr>
          <w:rFonts w:cs="Calibri"/>
          <w:sz w:val="24"/>
          <w:szCs w:val="24"/>
        </w:rPr>
      </w:pPr>
    </w:p>
    <w:p w14:paraId="03651E29"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5942C1BE"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w:t>
      </w:r>
      <w:proofErr w:type="spellStart"/>
      <w:r w:rsidRPr="002D13A3">
        <w:rPr>
          <w:rFonts w:cs="Calibri"/>
          <w:color w:val="000000"/>
          <w:sz w:val="24"/>
          <w:szCs w:val="24"/>
        </w:rPr>
        <w:t>actor</w:t>
      </w:r>
      <w:proofErr w:type="spellEnd"/>
      <w:r w:rsidRPr="002D13A3">
        <w:rPr>
          <w:rFonts w:cs="Calibri"/>
          <w:color w:val="000000"/>
          <w:sz w:val="24"/>
          <w:szCs w:val="24"/>
        </w:rPr>
        <w:t xml:space="preserve"> (dla którego element </w:t>
      </w:r>
      <w:proofErr w:type="spellStart"/>
      <w:r w:rsidRPr="002D13A3">
        <w:rPr>
          <w:rFonts w:cs="Calibri"/>
          <w:color w:val="000000"/>
          <w:sz w:val="24"/>
          <w:szCs w:val="24"/>
        </w:rPr>
        <w:t>reference</w:t>
      </w:r>
      <w:proofErr w:type="spellEnd"/>
      <w:r w:rsidRPr="002D13A3">
        <w:rPr>
          <w:rFonts w:cs="Calibri"/>
          <w:color w:val="000000"/>
          <w:sz w:val="24"/>
          <w:szCs w:val="24"/>
        </w:rPr>
        <w:t xml:space="preserve"> wskazuje na zasób typu </w:t>
      </w:r>
      <w:proofErr w:type="spellStart"/>
      <w:r w:rsidRPr="002D13A3">
        <w:rPr>
          <w:rFonts w:cs="Calibri"/>
          <w:color w:val="000000"/>
          <w:sz w:val="24"/>
          <w:szCs w:val="24"/>
        </w:rPr>
        <w:t>Location</w:t>
      </w:r>
      <w:proofErr w:type="spellEnd"/>
      <w:r w:rsidRPr="002D13A3">
        <w:rPr>
          <w:rFonts w:cs="Calibri"/>
          <w:color w:val="000000"/>
          <w:sz w:val="24"/>
          <w:szCs w:val="24"/>
        </w:rPr>
        <w:t xml:space="preserve"> zgodny z profilem </w:t>
      </w:r>
      <w:proofErr w:type="spellStart"/>
      <w:r w:rsidRPr="002D13A3">
        <w:rPr>
          <w:rFonts w:cs="Calibri"/>
          <w:color w:val="000000"/>
          <w:sz w:val="24"/>
          <w:szCs w:val="24"/>
        </w:rPr>
        <w:t>PLWlkpSchedulingLocation</w:t>
      </w:r>
      <w:proofErr w:type="spellEnd"/>
      <w:r w:rsidRPr="002D13A3">
        <w:rPr>
          <w:rFonts w:cs="Calibri"/>
          <w:color w:val="000000"/>
          <w:sz w:val="24"/>
          <w:szCs w:val="24"/>
        </w:rPr>
        <w:t xml:space="preserve">, część </w:t>
      </w:r>
      <w:proofErr w:type="spellStart"/>
      <w:r w:rsidRPr="002D13A3">
        <w:rPr>
          <w:rFonts w:cs="Calibri"/>
          <w:color w:val="000000"/>
          <w:sz w:val="24"/>
          <w:szCs w:val="24"/>
        </w:rPr>
        <w:t>locationActor</w:t>
      </w:r>
      <w:proofErr w:type="spellEnd"/>
      <w:r w:rsidRPr="002D13A3">
        <w:rPr>
          <w:rFonts w:cs="Calibri"/>
          <w:color w:val="000000"/>
          <w:sz w:val="24"/>
          <w:szCs w:val="24"/>
        </w:rPr>
        <w:t xml:space="preserve">) – dane placówki, w ramach której realizowana jest usługa medyczna związana z wolnym terminem. Element zawiera referencję (w elemencie </w:t>
      </w:r>
      <w:proofErr w:type="spellStart"/>
      <w:r w:rsidRPr="002D13A3">
        <w:rPr>
          <w:rFonts w:cs="Calibri"/>
          <w:color w:val="000000"/>
          <w:sz w:val="24"/>
          <w:szCs w:val="24"/>
        </w:rPr>
        <w:t>reference</w:t>
      </w:r>
      <w:proofErr w:type="spellEnd"/>
      <w:r w:rsidRPr="002D13A3">
        <w:rPr>
          <w:rFonts w:cs="Calibri"/>
          <w:color w:val="000000"/>
          <w:sz w:val="24"/>
          <w:szCs w:val="24"/>
        </w:rPr>
        <w:t xml:space="preserve">) do zasobu typu </w:t>
      </w:r>
      <w:proofErr w:type="spellStart"/>
      <w:r w:rsidRPr="002D13A3">
        <w:rPr>
          <w:rFonts w:cs="Calibri"/>
          <w:color w:val="000000"/>
          <w:sz w:val="24"/>
          <w:szCs w:val="24"/>
        </w:rPr>
        <w:t>Location</w:t>
      </w:r>
      <w:proofErr w:type="spellEnd"/>
      <w:r w:rsidRPr="002D13A3">
        <w:rPr>
          <w:rFonts w:cs="Calibri"/>
          <w:color w:val="000000"/>
          <w:sz w:val="24"/>
          <w:szCs w:val="24"/>
        </w:rPr>
        <w:t xml:space="preserve"> zgodnego z profilem </w:t>
      </w:r>
      <w:proofErr w:type="spellStart"/>
      <w:r w:rsidRPr="002D13A3">
        <w:rPr>
          <w:rFonts w:cs="Calibri"/>
          <w:color w:val="000000"/>
          <w:sz w:val="24"/>
          <w:szCs w:val="24"/>
        </w:rPr>
        <w:t>PLWlkpSchedulingLocation</w:t>
      </w:r>
      <w:proofErr w:type="spellEnd"/>
      <w:r w:rsidRPr="002D13A3">
        <w:rPr>
          <w:rFonts w:cs="Calibri"/>
          <w:color w:val="000000"/>
          <w:sz w:val="24"/>
          <w:szCs w:val="24"/>
        </w:rPr>
        <w:t>.</w:t>
      </w:r>
    </w:p>
    <w:p w14:paraId="710F6E5C"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7809C58A"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W dokumentacji nie ma definicji profilu </w:t>
      </w:r>
      <w:proofErr w:type="spellStart"/>
      <w:r w:rsidRPr="002D13A3">
        <w:rPr>
          <w:rFonts w:cs="Calibri"/>
          <w:color w:val="000000"/>
          <w:sz w:val="24"/>
          <w:szCs w:val="24"/>
        </w:rPr>
        <w:t>PLWlkpSchedulingLocation</w:t>
      </w:r>
      <w:proofErr w:type="spellEnd"/>
      <w:r w:rsidRPr="002D13A3">
        <w:rPr>
          <w:rFonts w:cs="Calibri"/>
          <w:color w:val="000000"/>
          <w:sz w:val="24"/>
          <w:szCs w:val="24"/>
        </w:rPr>
        <w:t xml:space="preserve">. Czy należy przyjąć, że zasób typu </w:t>
      </w:r>
      <w:proofErr w:type="spellStart"/>
      <w:r w:rsidRPr="002D13A3">
        <w:rPr>
          <w:rFonts w:cs="Calibri"/>
          <w:color w:val="000000"/>
          <w:sz w:val="24"/>
          <w:szCs w:val="24"/>
        </w:rPr>
        <w:t>Location</w:t>
      </w:r>
      <w:proofErr w:type="spellEnd"/>
      <w:r w:rsidRPr="002D13A3">
        <w:rPr>
          <w:rFonts w:cs="Calibri"/>
          <w:color w:val="000000"/>
          <w:sz w:val="24"/>
          <w:szCs w:val="24"/>
        </w:rPr>
        <w:t xml:space="preserve"> powinien być zgodny z definicją w rozdziale 2.2.2 </w:t>
      </w:r>
      <w:proofErr w:type="spellStart"/>
      <w:r w:rsidRPr="002D13A3">
        <w:rPr>
          <w:rFonts w:cs="Calibri"/>
          <w:color w:val="000000"/>
          <w:sz w:val="24"/>
          <w:szCs w:val="24"/>
        </w:rPr>
        <w:t>Location</w:t>
      </w:r>
      <w:proofErr w:type="spellEnd"/>
      <w:r w:rsidRPr="002D13A3">
        <w:rPr>
          <w:rFonts w:cs="Calibri"/>
          <w:color w:val="000000"/>
          <w:sz w:val="24"/>
          <w:szCs w:val="24"/>
        </w:rPr>
        <w:t xml:space="preserve"> niniejszego dokumentu? Jeśli nie, prosimy o wskazanie definicji profilu </w:t>
      </w:r>
      <w:proofErr w:type="spellStart"/>
      <w:r w:rsidRPr="002D13A3">
        <w:rPr>
          <w:rFonts w:cs="Calibri"/>
          <w:color w:val="000000"/>
          <w:sz w:val="24"/>
          <w:szCs w:val="24"/>
        </w:rPr>
        <w:t>PLWlkpSchedulingLocation</w:t>
      </w:r>
      <w:proofErr w:type="spellEnd"/>
      <w:r w:rsidRPr="002D13A3">
        <w:rPr>
          <w:rFonts w:cs="Calibri"/>
          <w:color w:val="000000"/>
          <w:sz w:val="24"/>
          <w:szCs w:val="24"/>
        </w:rPr>
        <w:t>.</w:t>
      </w:r>
    </w:p>
    <w:p w14:paraId="29EC44BB"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68158EAD"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506</w:t>
      </w:r>
    </w:p>
    <w:p w14:paraId="1E0F6D66"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50E4A0C5" w14:textId="77777777" w:rsidR="004F4327" w:rsidRPr="002D13A3" w:rsidRDefault="003673CF" w:rsidP="002F63FF">
      <w:pPr>
        <w:tabs>
          <w:tab w:val="left" w:pos="750"/>
          <w:tab w:val="left" w:pos="2905"/>
          <w:tab w:val="left" w:pos="8859"/>
        </w:tabs>
        <w:ind w:left="709"/>
        <w:jc w:val="both"/>
        <w:rPr>
          <w:sz w:val="24"/>
          <w:szCs w:val="24"/>
        </w:rPr>
      </w:pPr>
      <w:r w:rsidRPr="002D13A3">
        <w:rPr>
          <w:sz w:val="24"/>
          <w:szCs w:val="24"/>
        </w:rPr>
        <w:t xml:space="preserve">Tak, rozdział 2.2.2. opisuje sprofilowany zasób </w:t>
      </w:r>
      <w:proofErr w:type="spellStart"/>
      <w:r w:rsidRPr="002D13A3">
        <w:rPr>
          <w:sz w:val="24"/>
          <w:szCs w:val="24"/>
        </w:rPr>
        <w:t>Location</w:t>
      </w:r>
      <w:proofErr w:type="spellEnd"/>
      <w:r w:rsidRPr="002D13A3">
        <w:rPr>
          <w:sz w:val="24"/>
          <w:szCs w:val="24"/>
        </w:rPr>
        <w:t xml:space="preserve"> zgodny z profilem </w:t>
      </w:r>
      <w:proofErr w:type="spellStart"/>
      <w:r w:rsidRPr="002D13A3">
        <w:rPr>
          <w:rFonts w:cs="Calibri"/>
          <w:color w:val="000000"/>
          <w:sz w:val="24"/>
          <w:szCs w:val="24"/>
        </w:rPr>
        <w:t>PLWlkpSchedulingLocation</w:t>
      </w:r>
      <w:proofErr w:type="spellEnd"/>
      <w:r w:rsidR="004F4327" w:rsidRPr="002D13A3">
        <w:rPr>
          <w:sz w:val="24"/>
          <w:szCs w:val="24"/>
        </w:rPr>
        <w:t>.</w:t>
      </w:r>
    </w:p>
    <w:p w14:paraId="6DF880AD"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716D6840"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0D4565C0"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3A5D2C06" w14:textId="77777777" w:rsidR="00391B6E" w:rsidRPr="002D13A3" w:rsidRDefault="00391B6E" w:rsidP="002F63FF">
      <w:pPr>
        <w:tabs>
          <w:tab w:val="left" w:pos="750"/>
          <w:tab w:val="left" w:pos="2905"/>
          <w:tab w:val="left" w:pos="8859"/>
        </w:tabs>
        <w:jc w:val="both"/>
        <w:rPr>
          <w:rFonts w:cs="Calibri"/>
          <w:sz w:val="24"/>
          <w:szCs w:val="24"/>
        </w:rPr>
      </w:pPr>
    </w:p>
    <w:p w14:paraId="236EC1A4"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6B0773C9"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w:t>
      </w:r>
      <w:proofErr w:type="spellStart"/>
      <w:r w:rsidRPr="002D13A3">
        <w:rPr>
          <w:rFonts w:cs="Calibri"/>
          <w:color w:val="000000"/>
          <w:sz w:val="24"/>
          <w:szCs w:val="24"/>
        </w:rPr>
        <w:t>actor</w:t>
      </w:r>
      <w:proofErr w:type="spellEnd"/>
      <w:r w:rsidRPr="002D13A3">
        <w:rPr>
          <w:rFonts w:cs="Calibri"/>
          <w:color w:val="000000"/>
          <w:sz w:val="24"/>
          <w:szCs w:val="24"/>
        </w:rPr>
        <w:t xml:space="preserve"> (dla którego element </w:t>
      </w:r>
      <w:proofErr w:type="spellStart"/>
      <w:r w:rsidRPr="002D13A3">
        <w:rPr>
          <w:rFonts w:cs="Calibri"/>
          <w:color w:val="000000"/>
          <w:sz w:val="24"/>
          <w:szCs w:val="24"/>
        </w:rPr>
        <w:t>reference</w:t>
      </w:r>
      <w:proofErr w:type="spellEnd"/>
      <w:r w:rsidRPr="002D13A3">
        <w:rPr>
          <w:rFonts w:cs="Calibri"/>
          <w:color w:val="000000"/>
          <w:sz w:val="24"/>
          <w:szCs w:val="24"/>
        </w:rPr>
        <w:t xml:space="preserve"> wskazuje na zasób typu Device zgodny z profilem </w:t>
      </w:r>
      <w:proofErr w:type="spellStart"/>
      <w:r w:rsidRPr="002D13A3">
        <w:rPr>
          <w:rFonts w:cs="Calibri"/>
          <w:color w:val="000000"/>
          <w:sz w:val="24"/>
          <w:szCs w:val="24"/>
        </w:rPr>
        <w:t>PLWlkpSchedulingDevice</w:t>
      </w:r>
      <w:proofErr w:type="spellEnd"/>
      <w:r w:rsidRPr="002D13A3">
        <w:rPr>
          <w:rFonts w:cs="Calibri"/>
          <w:color w:val="000000"/>
          <w:sz w:val="24"/>
          <w:szCs w:val="24"/>
        </w:rPr>
        <w:t xml:space="preserve">, część </w:t>
      </w:r>
      <w:proofErr w:type="spellStart"/>
      <w:r w:rsidRPr="002D13A3">
        <w:rPr>
          <w:rFonts w:cs="Calibri"/>
          <w:color w:val="000000"/>
          <w:sz w:val="24"/>
          <w:szCs w:val="24"/>
        </w:rPr>
        <w:t>deviceActor</w:t>
      </w:r>
      <w:proofErr w:type="spellEnd"/>
      <w:r w:rsidRPr="002D13A3">
        <w:rPr>
          <w:rFonts w:cs="Calibri"/>
          <w:color w:val="000000"/>
          <w:sz w:val="24"/>
          <w:szCs w:val="24"/>
        </w:rPr>
        <w:t xml:space="preserve">) – dane urządzenia medycznego powiązanego </w:t>
      </w:r>
      <w:r w:rsidRPr="002D13A3">
        <w:rPr>
          <w:rFonts w:cs="Calibri"/>
          <w:color w:val="000000"/>
          <w:sz w:val="24"/>
          <w:szCs w:val="24"/>
        </w:rPr>
        <w:br/>
        <w:t xml:space="preserve">z wolnym terminem. Element zawiera referencję do zasobu typu Device zgodnego z profilem </w:t>
      </w:r>
      <w:proofErr w:type="spellStart"/>
      <w:r w:rsidRPr="002D13A3">
        <w:rPr>
          <w:rFonts w:cs="Calibri"/>
          <w:color w:val="000000"/>
          <w:sz w:val="24"/>
          <w:szCs w:val="24"/>
        </w:rPr>
        <w:t>PLWlkpSchedulingDevice</w:t>
      </w:r>
      <w:proofErr w:type="spellEnd"/>
      <w:r w:rsidRPr="002D13A3">
        <w:rPr>
          <w:rFonts w:cs="Calibri"/>
          <w:color w:val="000000"/>
          <w:sz w:val="24"/>
          <w:szCs w:val="24"/>
        </w:rPr>
        <w:t>.</w:t>
      </w:r>
    </w:p>
    <w:p w14:paraId="17F1E39A"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35B54EE8"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W dokumentacji nie ma definicji profilu </w:t>
      </w:r>
      <w:proofErr w:type="spellStart"/>
      <w:r w:rsidRPr="002D13A3">
        <w:rPr>
          <w:rFonts w:cs="Calibri"/>
          <w:color w:val="000000"/>
          <w:sz w:val="24"/>
          <w:szCs w:val="24"/>
        </w:rPr>
        <w:t>PLWlkpSchedulingDevice</w:t>
      </w:r>
      <w:proofErr w:type="spellEnd"/>
      <w:r w:rsidRPr="002D13A3">
        <w:rPr>
          <w:rFonts w:cs="Calibri"/>
          <w:color w:val="000000"/>
          <w:sz w:val="24"/>
          <w:szCs w:val="24"/>
        </w:rPr>
        <w:t xml:space="preserve">. Czy należy przyjąć, że zasób typu Device powinien być zgodny z definicją w rozdziale 2.2.6 Device </w:t>
      </w:r>
      <w:r w:rsidRPr="002D13A3">
        <w:rPr>
          <w:rFonts w:cs="Calibri"/>
          <w:color w:val="000000"/>
          <w:sz w:val="24"/>
          <w:szCs w:val="24"/>
        </w:rPr>
        <w:lastRenderedPageBreak/>
        <w:t xml:space="preserve">niniejszego dokumentu? Jeśli nie, prosimy o wskazanie definicji profilu </w:t>
      </w:r>
      <w:proofErr w:type="spellStart"/>
      <w:r w:rsidRPr="002D13A3">
        <w:rPr>
          <w:rFonts w:cs="Calibri"/>
          <w:color w:val="000000"/>
          <w:sz w:val="24"/>
          <w:szCs w:val="24"/>
        </w:rPr>
        <w:t>PLWlkpSchedulingDevice</w:t>
      </w:r>
      <w:proofErr w:type="spellEnd"/>
      <w:r w:rsidRPr="002D13A3">
        <w:rPr>
          <w:rFonts w:cs="Calibri"/>
          <w:color w:val="000000"/>
          <w:sz w:val="24"/>
          <w:szCs w:val="24"/>
        </w:rPr>
        <w:t>.</w:t>
      </w:r>
    </w:p>
    <w:p w14:paraId="07A0EA75"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434F4B9E"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507</w:t>
      </w:r>
    </w:p>
    <w:p w14:paraId="5414C051"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3B22CE0D" w14:textId="77777777" w:rsidR="004F4327" w:rsidRPr="002D13A3" w:rsidRDefault="003673CF" w:rsidP="002F63FF">
      <w:pPr>
        <w:tabs>
          <w:tab w:val="left" w:pos="750"/>
          <w:tab w:val="left" w:pos="2905"/>
          <w:tab w:val="left" w:pos="8859"/>
        </w:tabs>
        <w:ind w:left="709"/>
        <w:jc w:val="both"/>
        <w:rPr>
          <w:sz w:val="24"/>
          <w:szCs w:val="24"/>
        </w:rPr>
      </w:pPr>
      <w:r w:rsidRPr="002D13A3">
        <w:rPr>
          <w:sz w:val="24"/>
          <w:szCs w:val="24"/>
        </w:rPr>
        <w:t xml:space="preserve">Tak, rozdział 2.2.6. opisuje sprofilowany zasób Device zgodny z profilem </w:t>
      </w:r>
      <w:proofErr w:type="spellStart"/>
      <w:r w:rsidRPr="002D13A3">
        <w:rPr>
          <w:rFonts w:cs="Calibri"/>
          <w:color w:val="000000"/>
          <w:sz w:val="24"/>
          <w:szCs w:val="24"/>
        </w:rPr>
        <w:t>PLWlkpSchedulingDevice</w:t>
      </w:r>
      <w:proofErr w:type="spellEnd"/>
    </w:p>
    <w:p w14:paraId="41478E68"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712F02C5"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338A3B59" w14:textId="77777777" w:rsidR="00391B6E" w:rsidRPr="002D13A3" w:rsidRDefault="00391B6E" w:rsidP="002F63FF">
      <w:pPr>
        <w:tabs>
          <w:tab w:val="left" w:pos="750"/>
          <w:tab w:val="left" w:pos="2905"/>
          <w:tab w:val="left" w:pos="8859"/>
        </w:tabs>
        <w:jc w:val="both"/>
        <w:rPr>
          <w:rFonts w:cs="Calibri"/>
          <w:sz w:val="24"/>
          <w:szCs w:val="24"/>
        </w:rPr>
      </w:pPr>
    </w:p>
    <w:p w14:paraId="5913A1DE"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6135A800"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w:t>
      </w:r>
      <w:proofErr w:type="spellStart"/>
      <w:r w:rsidRPr="002D13A3">
        <w:rPr>
          <w:rFonts w:cs="Calibri"/>
          <w:color w:val="000000"/>
          <w:sz w:val="24"/>
          <w:szCs w:val="24"/>
        </w:rPr>
        <w:t>actor</w:t>
      </w:r>
      <w:proofErr w:type="spellEnd"/>
      <w:r w:rsidRPr="002D13A3">
        <w:rPr>
          <w:rFonts w:cs="Calibri"/>
          <w:color w:val="000000"/>
          <w:sz w:val="24"/>
          <w:szCs w:val="24"/>
        </w:rPr>
        <w:t xml:space="preserve"> (dla którego element </w:t>
      </w:r>
      <w:proofErr w:type="spellStart"/>
      <w:r w:rsidRPr="002D13A3">
        <w:rPr>
          <w:rFonts w:cs="Calibri"/>
          <w:color w:val="000000"/>
          <w:sz w:val="24"/>
          <w:szCs w:val="24"/>
        </w:rPr>
        <w:t>reference</w:t>
      </w:r>
      <w:proofErr w:type="spellEnd"/>
      <w:r w:rsidRPr="002D13A3">
        <w:rPr>
          <w:rFonts w:cs="Calibri"/>
          <w:color w:val="000000"/>
          <w:sz w:val="24"/>
          <w:szCs w:val="24"/>
        </w:rPr>
        <w:t xml:space="preserve"> wskazuje na zasób typu </w:t>
      </w:r>
      <w:proofErr w:type="spellStart"/>
      <w:r w:rsidRPr="002D13A3">
        <w:rPr>
          <w:rFonts w:cs="Calibri"/>
          <w:color w:val="000000"/>
          <w:sz w:val="24"/>
          <w:szCs w:val="24"/>
        </w:rPr>
        <w:t>PractitionerRole</w:t>
      </w:r>
      <w:proofErr w:type="spellEnd"/>
      <w:r w:rsidRPr="002D13A3">
        <w:rPr>
          <w:rFonts w:cs="Calibri"/>
          <w:color w:val="000000"/>
          <w:sz w:val="24"/>
          <w:szCs w:val="24"/>
        </w:rPr>
        <w:t xml:space="preserve"> zgodny </w:t>
      </w:r>
      <w:r w:rsidRPr="002D13A3">
        <w:rPr>
          <w:rFonts w:cs="Calibri"/>
          <w:color w:val="000000"/>
          <w:sz w:val="24"/>
          <w:szCs w:val="24"/>
        </w:rPr>
        <w:br/>
        <w:t xml:space="preserve">z profilem </w:t>
      </w:r>
      <w:proofErr w:type="spellStart"/>
      <w:r w:rsidRPr="002D13A3">
        <w:rPr>
          <w:rFonts w:cs="Calibri"/>
          <w:color w:val="000000"/>
          <w:sz w:val="24"/>
          <w:szCs w:val="24"/>
        </w:rPr>
        <w:t>PLWlkpSchedulingPractitionerRole</w:t>
      </w:r>
      <w:proofErr w:type="spellEnd"/>
      <w:r w:rsidRPr="002D13A3">
        <w:rPr>
          <w:rFonts w:cs="Calibri"/>
          <w:color w:val="000000"/>
          <w:sz w:val="24"/>
          <w:szCs w:val="24"/>
        </w:rPr>
        <w:t xml:space="preserve">, część </w:t>
      </w:r>
      <w:proofErr w:type="spellStart"/>
      <w:r w:rsidRPr="002D13A3">
        <w:rPr>
          <w:rFonts w:cs="Calibri"/>
          <w:color w:val="000000"/>
          <w:sz w:val="24"/>
          <w:szCs w:val="24"/>
        </w:rPr>
        <w:t>practitionerRoleActor</w:t>
      </w:r>
      <w:proofErr w:type="spellEnd"/>
      <w:r w:rsidRPr="002D13A3">
        <w:rPr>
          <w:rFonts w:cs="Calibri"/>
          <w:color w:val="000000"/>
          <w:sz w:val="24"/>
          <w:szCs w:val="24"/>
        </w:rPr>
        <w:t xml:space="preserve">) – dane pracownika medycznego świadczącego usługi medyczne w ramach udostępnionego grafiku, z którego pochodzi wolny termin. Element zawiera referencję do zasobu typu </w:t>
      </w:r>
      <w:proofErr w:type="spellStart"/>
      <w:r w:rsidRPr="002D13A3">
        <w:rPr>
          <w:rFonts w:cs="Calibri"/>
          <w:color w:val="000000"/>
          <w:sz w:val="24"/>
          <w:szCs w:val="24"/>
        </w:rPr>
        <w:t>PractitionerRole</w:t>
      </w:r>
      <w:proofErr w:type="spellEnd"/>
      <w:r w:rsidRPr="002D13A3">
        <w:rPr>
          <w:rFonts w:cs="Calibri"/>
          <w:color w:val="000000"/>
          <w:sz w:val="24"/>
          <w:szCs w:val="24"/>
        </w:rPr>
        <w:t xml:space="preserve"> zgodnego z profilem </w:t>
      </w:r>
      <w:proofErr w:type="spellStart"/>
      <w:r w:rsidRPr="002D13A3">
        <w:rPr>
          <w:rFonts w:cs="Calibri"/>
          <w:color w:val="000000"/>
          <w:sz w:val="24"/>
          <w:szCs w:val="24"/>
        </w:rPr>
        <w:t>PLWlkpPractitionerRole</w:t>
      </w:r>
      <w:proofErr w:type="spellEnd"/>
    </w:p>
    <w:p w14:paraId="627AE67C"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1FE8FEC3" w14:textId="77777777" w:rsidR="00391B6E" w:rsidRPr="002D13A3" w:rsidRDefault="00391B6E" w:rsidP="003673CF">
      <w:pPr>
        <w:tabs>
          <w:tab w:val="left" w:pos="750"/>
          <w:tab w:val="left" w:pos="2977"/>
          <w:tab w:val="left" w:pos="8859"/>
        </w:tabs>
        <w:ind w:left="851"/>
        <w:rPr>
          <w:rFonts w:cs="Calibri"/>
          <w:color w:val="000000"/>
          <w:sz w:val="24"/>
          <w:szCs w:val="24"/>
        </w:rPr>
      </w:pPr>
      <w:r w:rsidRPr="002D13A3">
        <w:rPr>
          <w:rFonts w:cs="Calibri"/>
          <w:color w:val="000000"/>
          <w:sz w:val="24"/>
          <w:szCs w:val="24"/>
        </w:rPr>
        <w:t xml:space="preserve">1. W dokumentacji nie ma definicji profilu </w:t>
      </w:r>
      <w:proofErr w:type="spellStart"/>
      <w:r w:rsidRPr="002D13A3">
        <w:rPr>
          <w:rFonts w:cs="Calibri"/>
          <w:color w:val="000000"/>
          <w:sz w:val="24"/>
          <w:szCs w:val="24"/>
        </w:rPr>
        <w:t>PLWlkpSchedulingPractitionerRole</w:t>
      </w:r>
      <w:proofErr w:type="spellEnd"/>
      <w:r w:rsidRPr="002D13A3">
        <w:rPr>
          <w:rFonts w:cs="Calibri"/>
          <w:color w:val="000000"/>
          <w:sz w:val="24"/>
          <w:szCs w:val="24"/>
        </w:rPr>
        <w:t xml:space="preserve">. Czy należy przyjąć, że zasób typu </w:t>
      </w:r>
      <w:proofErr w:type="spellStart"/>
      <w:r w:rsidRPr="002D13A3">
        <w:rPr>
          <w:rFonts w:cs="Calibri"/>
          <w:color w:val="000000"/>
          <w:sz w:val="24"/>
          <w:szCs w:val="24"/>
        </w:rPr>
        <w:t>PractitionerRole</w:t>
      </w:r>
      <w:proofErr w:type="spellEnd"/>
      <w:r w:rsidRPr="002D13A3">
        <w:rPr>
          <w:rFonts w:cs="Calibri"/>
          <w:color w:val="000000"/>
          <w:sz w:val="24"/>
          <w:szCs w:val="24"/>
        </w:rPr>
        <w:t xml:space="preserve"> powinien być zgodny z definicją w rozdziale 2.2.5 </w:t>
      </w:r>
      <w:proofErr w:type="spellStart"/>
      <w:r w:rsidRPr="002D13A3">
        <w:rPr>
          <w:rFonts w:cs="Calibri"/>
          <w:color w:val="000000"/>
          <w:sz w:val="24"/>
          <w:szCs w:val="24"/>
        </w:rPr>
        <w:t>PractitionerRole</w:t>
      </w:r>
      <w:proofErr w:type="spellEnd"/>
      <w:r w:rsidRPr="002D13A3">
        <w:rPr>
          <w:rFonts w:cs="Calibri"/>
          <w:color w:val="000000"/>
          <w:sz w:val="24"/>
          <w:szCs w:val="24"/>
        </w:rPr>
        <w:t xml:space="preserve"> niniejszego dokumentu? Jeśli nie, prosimy o wskazanie definicji profilu </w:t>
      </w:r>
      <w:proofErr w:type="spellStart"/>
      <w:r w:rsidRPr="002D13A3">
        <w:rPr>
          <w:rFonts w:cs="Calibri"/>
          <w:color w:val="000000"/>
          <w:sz w:val="24"/>
          <w:szCs w:val="24"/>
        </w:rPr>
        <w:t>PLWlkpSchedulingPractitionerRole</w:t>
      </w:r>
      <w:proofErr w:type="spellEnd"/>
      <w:r w:rsidRPr="002D13A3">
        <w:rPr>
          <w:rFonts w:cs="Calibri"/>
          <w:color w:val="000000"/>
          <w:sz w:val="24"/>
          <w:szCs w:val="24"/>
        </w:rPr>
        <w:t>.</w:t>
      </w:r>
      <w:r w:rsidRPr="002D13A3">
        <w:rPr>
          <w:rFonts w:cs="Calibri"/>
          <w:color w:val="000000"/>
          <w:sz w:val="24"/>
          <w:szCs w:val="24"/>
        </w:rPr>
        <w:br/>
      </w:r>
      <w:r w:rsidRPr="002D13A3">
        <w:rPr>
          <w:rFonts w:cs="Calibri"/>
          <w:color w:val="000000"/>
          <w:sz w:val="24"/>
          <w:szCs w:val="24"/>
        </w:rPr>
        <w:br/>
        <w:t xml:space="preserve">2. Czy chodzi tu o zgodność z profilem  </w:t>
      </w:r>
      <w:proofErr w:type="spellStart"/>
      <w:r w:rsidRPr="002D13A3">
        <w:rPr>
          <w:rFonts w:cs="Calibri"/>
          <w:color w:val="000000"/>
          <w:sz w:val="24"/>
          <w:szCs w:val="24"/>
        </w:rPr>
        <w:t>PLWlkpSchedulingPractitionerRole</w:t>
      </w:r>
      <w:proofErr w:type="spellEnd"/>
      <w:r w:rsidRPr="002D13A3">
        <w:rPr>
          <w:rFonts w:cs="Calibri"/>
          <w:color w:val="000000"/>
          <w:sz w:val="24"/>
          <w:szCs w:val="24"/>
        </w:rPr>
        <w:t xml:space="preserve"> (a nie </w:t>
      </w:r>
      <w:proofErr w:type="spellStart"/>
      <w:r w:rsidRPr="002D13A3">
        <w:rPr>
          <w:rFonts w:cs="Calibri"/>
          <w:color w:val="000000"/>
          <w:sz w:val="24"/>
          <w:szCs w:val="24"/>
        </w:rPr>
        <w:t>PLWlkpPractitionerRole</w:t>
      </w:r>
      <w:proofErr w:type="spellEnd"/>
      <w:r w:rsidRPr="002D13A3">
        <w:rPr>
          <w:rFonts w:cs="Calibri"/>
          <w:color w:val="000000"/>
          <w:sz w:val="24"/>
          <w:szCs w:val="24"/>
        </w:rPr>
        <w:t>)?</w:t>
      </w:r>
    </w:p>
    <w:p w14:paraId="48823EE7"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47B4095F"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508</w:t>
      </w:r>
    </w:p>
    <w:p w14:paraId="60D8591A"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66DF213F" w14:textId="77777777" w:rsidR="003673CF" w:rsidRPr="002D13A3" w:rsidRDefault="003673CF" w:rsidP="003673CF">
      <w:pPr>
        <w:tabs>
          <w:tab w:val="left" w:pos="750"/>
          <w:tab w:val="left" w:pos="2905"/>
          <w:tab w:val="left" w:pos="8859"/>
        </w:tabs>
        <w:ind w:left="709"/>
        <w:rPr>
          <w:rFonts w:cs="Calibri"/>
          <w:sz w:val="24"/>
          <w:szCs w:val="24"/>
        </w:rPr>
      </w:pPr>
      <w:r w:rsidRPr="002D13A3">
        <w:rPr>
          <w:rFonts w:cs="Calibri"/>
          <w:sz w:val="24"/>
          <w:szCs w:val="24"/>
        </w:rPr>
        <w:t>Ad.1</w:t>
      </w:r>
    </w:p>
    <w:p w14:paraId="190B4FD2" w14:textId="77777777" w:rsidR="003673CF" w:rsidRPr="002D13A3" w:rsidRDefault="003673CF" w:rsidP="003673CF">
      <w:pPr>
        <w:tabs>
          <w:tab w:val="left" w:pos="750"/>
          <w:tab w:val="left" w:pos="2905"/>
          <w:tab w:val="left" w:pos="8859"/>
        </w:tabs>
        <w:ind w:left="709"/>
        <w:rPr>
          <w:rFonts w:cs="Calibri"/>
          <w:sz w:val="24"/>
          <w:szCs w:val="24"/>
        </w:rPr>
      </w:pPr>
      <w:r w:rsidRPr="002D13A3">
        <w:rPr>
          <w:sz w:val="24"/>
          <w:szCs w:val="24"/>
        </w:rPr>
        <w:t xml:space="preserve">Tak, rozdział 2.2.5. opisuje sprofilowany zasób </w:t>
      </w:r>
      <w:proofErr w:type="spellStart"/>
      <w:r w:rsidRPr="002D13A3">
        <w:rPr>
          <w:sz w:val="24"/>
          <w:szCs w:val="24"/>
        </w:rPr>
        <w:t>PractitionerRole</w:t>
      </w:r>
      <w:proofErr w:type="spellEnd"/>
      <w:r w:rsidRPr="002D13A3">
        <w:rPr>
          <w:sz w:val="24"/>
          <w:szCs w:val="24"/>
        </w:rPr>
        <w:t xml:space="preserve"> zgodny z profilem </w:t>
      </w:r>
      <w:proofErr w:type="spellStart"/>
      <w:r w:rsidRPr="002D13A3">
        <w:rPr>
          <w:rFonts w:cs="Calibri"/>
          <w:sz w:val="24"/>
          <w:szCs w:val="24"/>
        </w:rPr>
        <w:t>PLWlkpSchedulingPractitionerRole</w:t>
      </w:r>
      <w:proofErr w:type="spellEnd"/>
    </w:p>
    <w:p w14:paraId="6201EE46" w14:textId="77777777" w:rsidR="003673CF" w:rsidRPr="002D13A3" w:rsidRDefault="003673CF" w:rsidP="003673CF">
      <w:pPr>
        <w:tabs>
          <w:tab w:val="left" w:pos="750"/>
          <w:tab w:val="left" w:pos="2905"/>
          <w:tab w:val="left" w:pos="8859"/>
        </w:tabs>
        <w:ind w:left="709"/>
        <w:rPr>
          <w:rFonts w:cs="Calibri"/>
          <w:sz w:val="24"/>
          <w:szCs w:val="24"/>
        </w:rPr>
      </w:pPr>
      <w:r w:rsidRPr="002D13A3">
        <w:rPr>
          <w:rFonts w:cs="Calibri"/>
          <w:sz w:val="24"/>
          <w:szCs w:val="24"/>
        </w:rPr>
        <w:t>Ad.2</w:t>
      </w:r>
    </w:p>
    <w:p w14:paraId="7F1EDC1A" w14:textId="77777777" w:rsidR="004F4327" w:rsidRPr="002D13A3" w:rsidRDefault="003673CF" w:rsidP="003673CF">
      <w:pPr>
        <w:tabs>
          <w:tab w:val="left" w:pos="750"/>
          <w:tab w:val="left" w:pos="2905"/>
          <w:tab w:val="left" w:pos="8859"/>
        </w:tabs>
        <w:ind w:left="709"/>
        <w:jc w:val="both"/>
        <w:rPr>
          <w:sz w:val="24"/>
          <w:szCs w:val="24"/>
        </w:rPr>
      </w:pPr>
      <w:r w:rsidRPr="002D13A3">
        <w:rPr>
          <w:rFonts w:cs="Calibri"/>
          <w:sz w:val="24"/>
          <w:szCs w:val="24"/>
        </w:rPr>
        <w:lastRenderedPageBreak/>
        <w:t xml:space="preserve">Tak, jest to błąd w opisie. Poprawny profil to </w:t>
      </w:r>
      <w:proofErr w:type="spellStart"/>
      <w:r w:rsidRPr="002D13A3">
        <w:rPr>
          <w:rFonts w:cs="Calibri"/>
          <w:sz w:val="24"/>
          <w:szCs w:val="24"/>
        </w:rPr>
        <w:t>PLWlkpSchedulingPractitionerRole</w:t>
      </w:r>
      <w:proofErr w:type="spellEnd"/>
      <w:r w:rsidR="004F4327" w:rsidRPr="002D13A3">
        <w:rPr>
          <w:sz w:val="24"/>
          <w:szCs w:val="24"/>
        </w:rPr>
        <w:t>.</w:t>
      </w:r>
    </w:p>
    <w:p w14:paraId="5DEEC821"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2C808F67"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5B0A2E18"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30973A18" w14:textId="77777777" w:rsidR="00391B6E" w:rsidRPr="002D13A3" w:rsidRDefault="00391B6E" w:rsidP="002F63FF">
      <w:pPr>
        <w:tabs>
          <w:tab w:val="left" w:pos="750"/>
          <w:tab w:val="left" w:pos="2905"/>
          <w:tab w:val="left" w:pos="8859"/>
        </w:tabs>
        <w:jc w:val="both"/>
        <w:rPr>
          <w:rFonts w:cs="Calibri"/>
          <w:sz w:val="24"/>
          <w:szCs w:val="24"/>
        </w:rPr>
      </w:pPr>
    </w:p>
    <w:p w14:paraId="349C695C"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6F82C290"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w:t>
      </w:r>
      <w:proofErr w:type="spellStart"/>
      <w:r w:rsidRPr="002D13A3">
        <w:rPr>
          <w:rFonts w:cs="Calibri"/>
          <w:color w:val="000000"/>
          <w:sz w:val="24"/>
          <w:szCs w:val="24"/>
        </w:rPr>
        <w:t>schedule</w:t>
      </w:r>
      <w:proofErr w:type="spellEnd"/>
      <w:r w:rsidRPr="002D13A3">
        <w:rPr>
          <w:rFonts w:cs="Calibri"/>
          <w:color w:val="000000"/>
          <w:sz w:val="24"/>
          <w:szCs w:val="24"/>
        </w:rPr>
        <w:t xml:space="preserve"> – dane udostępnionego grafiku, z którego pochodzi wolny termin. Element zawiera referencję (w elemencie </w:t>
      </w:r>
      <w:proofErr w:type="spellStart"/>
      <w:r w:rsidRPr="002D13A3">
        <w:rPr>
          <w:rFonts w:cs="Calibri"/>
          <w:color w:val="000000"/>
          <w:sz w:val="24"/>
          <w:szCs w:val="24"/>
        </w:rPr>
        <w:t>reference</w:t>
      </w:r>
      <w:proofErr w:type="spellEnd"/>
      <w:r w:rsidRPr="002D13A3">
        <w:rPr>
          <w:rFonts w:cs="Calibri"/>
          <w:color w:val="000000"/>
          <w:sz w:val="24"/>
          <w:szCs w:val="24"/>
        </w:rPr>
        <w:t xml:space="preserve">) do zasobu typu Schedule zgodnego z profilem </w:t>
      </w:r>
      <w:proofErr w:type="spellStart"/>
      <w:r w:rsidRPr="002D13A3">
        <w:rPr>
          <w:rFonts w:cs="Calibri"/>
          <w:color w:val="000000"/>
          <w:sz w:val="24"/>
          <w:szCs w:val="24"/>
        </w:rPr>
        <w:t>PLWlkpSchedulingSchedule</w:t>
      </w:r>
      <w:proofErr w:type="spellEnd"/>
    </w:p>
    <w:p w14:paraId="066F0DD8"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6D72D0F0"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W dokumentacji nie ma definicji profilu </w:t>
      </w:r>
      <w:proofErr w:type="spellStart"/>
      <w:r w:rsidRPr="002D13A3">
        <w:rPr>
          <w:rFonts w:cs="Calibri"/>
          <w:color w:val="000000"/>
          <w:sz w:val="24"/>
          <w:szCs w:val="24"/>
        </w:rPr>
        <w:t>PLWlkpSchedulingSchedule</w:t>
      </w:r>
      <w:proofErr w:type="spellEnd"/>
      <w:r w:rsidRPr="002D13A3">
        <w:rPr>
          <w:rFonts w:cs="Calibri"/>
          <w:color w:val="000000"/>
          <w:sz w:val="24"/>
          <w:szCs w:val="24"/>
        </w:rPr>
        <w:t xml:space="preserve">. Czy należy przyjąć, że zasób typu </w:t>
      </w:r>
      <w:proofErr w:type="spellStart"/>
      <w:r w:rsidRPr="002D13A3">
        <w:rPr>
          <w:rFonts w:cs="Calibri"/>
          <w:color w:val="000000"/>
          <w:sz w:val="24"/>
          <w:szCs w:val="24"/>
        </w:rPr>
        <w:t>schedule</w:t>
      </w:r>
      <w:proofErr w:type="spellEnd"/>
      <w:r w:rsidRPr="002D13A3">
        <w:rPr>
          <w:rFonts w:cs="Calibri"/>
          <w:color w:val="000000"/>
          <w:sz w:val="24"/>
          <w:szCs w:val="24"/>
        </w:rPr>
        <w:t xml:space="preserve"> powinien być zgodny z definicją w rozdziale 2.2.7 Schedule niniejszego dokumentu? Jeśli nie, prosimy o wskazanie definicji profilu </w:t>
      </w:r>
      <w:proofErr w:type="spellStart"/>
      <w:r w:rsidRPr="002D13A3">
        <w:rPr>
          <w:rFonts w:cs="Calibri"/>
          <w:color w:val="000000"/>
          <w:sz w:val="24"/>
          <w:szCs w:val="24"/>
        </w:rPr>
        <w:t>PLWlkpSchedulingSchedule</w:t>
      </w:r>
      <w:proofErr w:type="spellEnd"/>
      <w:r w:rsidRPr="002D13A3">
        <w:rPr>
          <w:rFonts w:cs="Calibri"/>
          <w:color w:val="000000"/>
          <w:sz w:val="24"/>
          <w:szCs w:val="24"/>
        </w:rPr>
        <w:t>.</w:t>
      </w:r>
    </w:p>
    <w:p w14:paraId="68C66D3D"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1F59A649"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509</w:t>
      </w:r>
    </w:p>
    <w:p w14:paraId="4D4D124A"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20C37D92" w14:textId="77777777" w:rsidR="004871BE" w:rsidRPr="002D13A3" w:rsidRDefault="003673CF" w:rsidP="002F63FF">
      <w:pPr>
        <w:tabs>
          <w:tab w:val="left" w:pos="750"/>
          <w:tab w:val="left" w:pos="2905"/>
          <w:tab w:val="left" w:pos="8859"/>
        </w:tabs>
        <w:ind w:left="709"/>
        <w:jc w:val="both"/>
        <w:rPr>
          <w:sz w:val="24"/>
          <w:szCs w:val="24"/>
        </w:rPr>
      </w:pPr>
      <w:r w:rsidRPr="002D13A3">
        <w:rPr>
          <w:sz w:val="24"/>
          <w:szCs w:val="24"/>
        </w:rPr>
        <w:t xml:space="preserve">Tak, rozdział 2.2.7. opisuje sprofilowany zasób </w:t>
      </w:r>
      <w:proofErr w:type="spellStart"/>
      <w:r w:rsidRPr="002D13A3">
        <w:rPr>
          <w:sz w:val="24"/>
          <w:szCs w:val="24"/>
        </w:rPr>
        <w:t>schedule</w:t>
      </w:r>
      <w:proofErr w:type="spellEnd"/>
      <w:r w:rsidRPr="002D13A3">
        <w:rPr>
          <w:sz w:val="24"/>
          <w:szCs w:val="24"/>
        </w:rPr>
        <w:t xml:space="preserve"> zgodny z profilem </w:t>
      </w:r>
      <w:proofErr w:type="spellStart"/>
      <w:r w:rsidRPr="002D13A3">
        <w:rPr>
          <w:rFonts w:cs="Calibri"/>
          <w:color w:val="000000"/>
          <w:sz w:val="24"/>
          <w:szCs w:val="24"/>
        </w:rPr>
        <w:t>PLWlkpSchedulingSchedule</w:t>
      </w:r>
      <w:proofErr w:type="spellEnd"/>
      <w:r w:rsidR="004871BE" w:rsidRPr="002D13A3">
        <w:rPr>
          <w:sz w:val="24"/>
          <w:szCs w:val="24"/>
        </w:rPr>
        <w:t>.</w:t>
      </w:r>
    </w:p>
    <w:p w14:paraId="06B517F8"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6C6534F8"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01AE10EC"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0DCBE6E8" w14:textId="77777777" w:rsidR="00391B6E" w:rsidRPr="002D13A3" w:rsidRDefault="00391B6E" w:rsidP="002F63FF">
      <w:pPr>
        <w:tabs>
          <w:tab w:val="left" w:pos="750"/>
          <w:tab w:val="left" w:pos="2905"/>
          <w:tab w:val="left" w:pos="8859"/>
        </w:tabs>
        <w:jc w:val="both"/>
        <w:rPr>
          <w:rFonts w:cs="Calibri"/>
          <w:sz w:val="24"/>
          <w:szCs w:val="24"/>
        </w:rPr>
      </w:pPr>
    </w:p>
    <w:p w14:paraId="62661C76"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025EC4F8"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•slot – dane wolnego terminu oraz grafiku, w ramach którego został udostępniony. Element zawiera referencje (w elemencie </w:t>
      </w:r>
      <w:proofErr w:type="spellStart"/>
      <w:r w:rsidRPr="002D13A3">
        <w:rPr>
          <w:rFonts w:cs="Calibri"/>
          <w:color w:val="000000"/>
          <w:sz w:val="24"/>
          <w:szCs w:val="24"/>
        </w:rPr>
        <w:t>reference</w:t>
      </w:r>
      <w:proofErr w:type="spellEnd"/>
      <w:r w:rsidRPr="002D13A3">
        <w:rPr>
          <w:rFonts w:cs="Calibri"/>
          <w:color w:val="000000"/>
          <w:sz w:val="24"/>
          <w:szCs w:val="24"/>
        </w:rPr>
        <w:t xml:space="preserve">) do zasobu typu Slot zgodnego z profilem </w:t>
      </w:r>
      <w:proofErr w:type="spellStart"/>
      <w:r w:rsidRPr="002D13A3">
        <w:rPr>
          <w:rFonts w:cs="Calibri"/>
          <w:color w:val="000000"/>
          <w:sz w:val="24"/>
          <w:szCs w:val="24"/>
        </w:rPr>
        <w:t>PLWlkpSchedulingSlot</w:t>
      </w:r>
      <w:proofErr w:type="spellEnd"/>
      <w:r w:rsidRPr="002D13A3">
        <w:rPr>
          <w:rFonts w:cs="Calibri"/>
          <w:color w:val="000000"/>
          <w:sz w:val="24"/>
          <w:szCs w:val="24"/>
        </w:rPr>
        <w:t>.</w:t>
      </w:r>
    </w:p>
    <w:p w14:paraId="08B7195E"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7354D243"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lastRenderedPageBreak/>
        <w:t xml:space="preserve">W dokumentacji nie ma definicji profilu </w:t>
      </w:r>
      <w:proofErr w:type="spellStart"/>
      <w:r w:rsidRPr="002D13A3">
        <w:rPr>
          <w:rFonts w:cs="Calibri"/>
          <w:color w:val="000000"/>
          <w:sz w:val="24"/>
          <w:szCs w:val="24"/>
        </w:rPr>
        <w:t>PLWlkpSchedulingSlot</w:t>
      </w:r>
      <w:proofErr w:type="spellEnd"/>
      <w:r w:rsidRPr="002D13A3">
        <w:rPr>
          <w:rFonts w:cs="Calibri"/>
          <w:color w:val="000000"/>
          <w:sz w:val="24"/>
          <w:szCs w:val="24"/>
        </w:rPr>
        <w:t xml:space="preserve">. Czy należy przyjąć, że zasób typu </w:t>
      </w:r>
      <w:proofErr w:type="spellStart"/>
      <w:r w:rsidRPr="002D13A3">
        <w:rPr>
          <w:rFonts w:cs="Calibri"/>
          <w:color w:val="000000"/>
          <w:sz w:val="24"/>
          <w:szCs w:val="24"/>
        </w:rPr>
        <w:t>schedule</w:t>
      </w:r>
      <w:proofErr w:type="spellEnd"/>
      <w:r w:rsidRPr="002D13A3">
        <w:rPr>
          <w:rFonts w:cs="Calibri"/>
          <w:color w:val="000000"/>
          <w:sz w:val="24"/>
          <w:szCs w:val="24"/>
        </w:rPr>
        <w:t xml:space="preserve"> powinien być zgodny z definicją w rozdziale 2.2.8 Slot niniejszego dokumentu? Jeśli nie, prosimy o wskazanie definicji profilu </w:t>
      </w:r>
      <w:proofErr w:type="spellStart"/>
      <w:r w:rsidRPr="002D13A3">
        <w:rPr>
          <w:rFonts w:cs="Calibri"/>
          <w:color w:val="000000"/>
          <w:sz w:val="24"/>
          <w:szCs w:val="24"/>
        </w:rPr>
        <w:t>PLWlkpSchedulingSlot</w:t>
      </w:r>
      <w:proofErr w:type="spellEnd"/>
      <w:r w:rsidRPr="002D13A3">
        <w:rPr>
          <w:rFonts w:cs="Calibri"/>
          <w:color w:val="000000"/>
          <w:sz w:val="24"/>
          <w:szCs w:val="24"/>
        </w:rPr>
        <w:t>.</w:t>
      </w:r>
    </w:p>
    <w:p w14:paraId="18133E22" w14:textId="77777777" w:rsidR="00391B6E" w:rsidRPr="002D13A3" w:rsidRDefault="00391B6E" w:rsidP="002F63FF">
      <w:pPr>
        <w:tabs>
          <w:tab w:val="left" w:pos="750"/>
          <w:tab w:val="left" w:pos="2905"/>
          <w:tab w:val="left" w:pos="8859"/>
        </w:tabs>
        <w:jc w:val="both"/>
        <w:rPr>
          <w:rFonts w:cs="Calibri"/>
          <w:sz w:val="24"/>
          <w:szCs w:val="24"/>
        </w:rPr>
      </w:pPr>
    </w:p>
    <w:p w14:paraId="354354FA"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510</w:t>
      </w:r>
    </w:p>
    <w:p w14:paraId="731FBE41"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23D2AFBD" w14:textId="77777777" w:rsidR="004871BE" w:rsidRPr="002D13A3" w:rsidRDefault="003673CF" w:rsidP="002F63FF">
      <w:pPr>
        <w:tabs>
          <w:tab w:val="left" w:pos="750"/>
          <w:tab w:val="left" w:pos="2905"/>
          <w:tab w:val="left" w:pos="8859"/>
        </w:tabs>
        <w:ind w:left="709"/>
        <w:jc w:val="both"/>
        <w:rPr>
          <w:sz w:val="24"/>
          <w:szCs w:val="24"/>
        </w:rPr>
      </w:pPr>
      <w:r w:rsidRPr="002D13A3">
        <w:rPr>
          <w:rFonts w:cs="Calibri"/>
          <w:sz w:val="24"/>
          <w:szCs w:val="24"/>
        </w:rPr>
        <w:t>Prawdopodobnie błąd w pytaniu. Zakładamy, że pytanie powinno dotyczyć zasobu Slot, a nie Schedule. Zatem należy przyjąć, że zasób typu Slot powinien być zgodny z definicją w rozdziale 2.2.8 Slot</w:t>
      </w:r>
      <w:r w:rsidR="004871BE" w:rsidRPr="002D13A3">
        <w:rPr>
          <w:sz w:val="24"/>
          <w:szCs w:val="24"/>
        </w:rPr>
        <w:t>.</w:t>
      </w:r>
    </w:p>
    <w:p w14:paraId="64AC9D54"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4D1C9E25"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5DEBCA3B"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Instrukcja Integracji HIS z Platformą Regionalną e-Pacjent_30102020.docx</w:t>
      </w:r>
    </w:p>
    <w:p w14:paraId="39BA1CA4" w14:textId="77777777" w:rsidR="00391B6E" w:rsidRPr="002D13A3" w:rsidRDefault="00391B6E" w:rsidP="002F63FF">
      <w:pPr>
        <w:tabs>
          <w:tab w:val="left" w:pos="750"/>
          <w:tab w:val="left" w:pos="2905"/>
          <w:tab w:val="left" w:pos="8859"/>
        </w:tabs>
        <w:jc w:val="both"/>
        <w:rPr>
          <w:rFonts w:cs="Calibri"/>
          <w:sz w:val="24"/>
          <w:szCs w:val="24"/>
        </w:rPr>
      </w:pPr>
    </w:p>
    <w:p w14:paraId="33E985F0"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20C4112B"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Usługa powinna być zgodna ze standardem HL7 FHIR, to znaczy, że w treści zapytania powinien znajdować się zasób typu </w:t>
      </w:r>
      <w:proofErr w:type="spellStart"/>
      <w:r w:rsidRPr="002D13A3">
        <w:rPr>
          <w:rFonts w:cs="Calibri"/>
          <w:color w:val="000000"/>
          <w:sz w:val="24"/>
          <w:szCs w:val="24"/>
        </w:rPr>
        <w:t>Appointment</w:t>
      </w:r>
      <w:proofErr w:type="spellEnd"/>
      <w:r w:rsidRPr="002D13A3">
        <w:rPr>
          <w:rFonts w:cs="Calibri"/>
          <w:color w:val="000000"/>
          <w:sz w:val="24"/>
          <w:szCs w:val="24"/>
        </w:rPr>
        <w:t xml:space="preserve">, zgodny z profilem </w:t>
      </w:r>
      <w:proofErr w:type="spellStart"/>
      <w:r w:rsidRPr="002D13A3">
        <w:rPr>
          <w:rFonts w:cs="Calibri"/>
          <w:color w:val="000000"/>
          <w:sz w:val="24"/>
          <w:szCs w:val="24"/>
        </w:rPr>
        <w:t>PlWlkpSchedulingAppointment</w:t>
      </w:r>
      <w:proofErr w:type="spellEnd"/>
      <w:r w:rsidRPr="002D13A3">
        <w:rPr>
          <w:rFonts w:cs="Calibri"/>
          <w:color w:val="000000"/>
          <w:sz w:val="24"/>
          <w:szCs w:val="24"/>
        </w:rPr>
        <w:t xml:space="preserve">. </w:t>
      </w:r>
    </w:p>
    <w:p w14:paraId="1CD37551"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77485DF8"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W dokumentacji nie ma definicji profilu </w:t>
      </w:r>
      <w:proofErr w:type="spellStart"/>
      <w:r w:rsidRPr="002D13A3">
        <w:rPr>
          <w:rFonts w:cs="Calibri"/>
          <w:color w:val="000000"/>
          <w:sz w:val="24"/>
          <w:szCs w:val="24"/>
        </w:rPr>
        <w:t>PlWlkpSchedulingAppointment</w:t>
      </w:r>
      <w:proofErr w:type="spellEnd"/>
      <w:r w:rsidRPr="002D13A3">
        <w:rPr>
          <w:rFonts w:cs="Calibri"/>
          <w:color w:val="000000"/>
          <w:sz w:val="24"/>
          <w:szCs w:val="24"/>
        </w:rPr>
        <w:t xml:space="preserve">. Czy należy przyjąć, że zasób typu </w:t>
      </w:r>
      <w:proofErr w:type="spellStart"/>
      <w:r w:rsidRPr="002D13A3">
        <w:rPr>
          <w:rFonts w:cs="Calibri"/>
          <w:color w:val="000000"/>
          <w:sz w:val="24"/>
          <w:szCs w:val="24"/>
        </w:rPr>
        <w:t>Appointment</w:t>
      </w:r>
      <w:proofErr w:type="spellEnd"/>
      <w:r w:rsidRPr="002D13A3">
        <w:rPr>
          <w:rFonts w:cs="Calibri"/>
          <w:color w:val="000000"/>
          <w:sz w:val="24"/>
          <w:szCs w:val="24"/>
        </w:rPr>
        <w:t xml:space="preserve"> powinien być zgodny z definicją w rozdziale 2.2.9 </w:t>
      </w:r>
      <w:proofErr w:type="spellStart"/>
      <w:r w:rsidRPr="002D13A3">
        <w:rPr>
          <w:rFonts w:cs="Calibri"/>
          <w:color w:val="000000"/>
          <w:sz w:val="24"/>
          <w:szCs w:val="24"/>
        </w:rPr>
        <w:t>Appointment</w:t>
      </w:r>
      <w:proofErr w:type="spellEnd"/>
      <w:r w:rsidRPr="002D13A3">
        <w:rPr>
          <w:rFonts w:cs="Calibri"/>
          <w:color w:val="000000"/>
          <w:sz w:val="24"/>
          <w:szCs w:val="24"/>
        </w:rPr>
        <w:t xml:space="preserve"> niniejszego dokumentu? Jeśli nie, prosimy o wskazanie definicji profilu </w:t>
      </w:r>
      <w:proofErr w:type="spellStart"/>
      <w:r w:rsidRPr="002D13A3">
        <w:rPr>
          <w:rFonts w:cs="Calibri"/>
          <w:color w:val="000000"/>
          <w:sz w:val="24"/>
          <w:szCs w:val="24"/>
        </w:rPr>
        <w:t>PlWlkpSchedulingAppointment</w:t>
      </w:r>
      <w:proofErr w:type="spellEnd"/>
      <w:r w:rsidRPr="002D13A3">
        <w:rPr>
          <w:rFonts w:cs="Calibri"/>
          <w:color w:val="000000"/>
          <w:sz w:val="24"/>
          <w:szCs w:val="24"/>
        </w:rPr>
        <w:t>.</w:t>
      </w:r>
    </w:p>
    <w:p w14:paraId="2E49E01E"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63279D76"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511</w:t>
      </w:r>
    </w:p>
    <w:p w14:paraId="01D0AB69"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3D4C9211" w14:textId="77777777" w:rsidR="004871BE" w:rsidRPr="002D13A3" w:rsidRDefault="003673CF" w:rsidP="002F63FF">
      <w:pPr>
        <w:tabs>
          <w:tab w:val="left" w:pos="750"/>
          <w:tab w:val="left" w:pos="2905"/>
          <w:tab w:val="left" w:pos="8859"/>
        </w:tabs>
        <w:ind w:left="709"/>
        <w:jc w:val="both"/>
        <w:rPr>
          <w:sz w:val="24"/>
          <w:szCs w:val="24"/>
        </w:rPr>
      </w:pPr>
      <w:r w:rsidRPr="002D13A3">
        <w:rPr>
          <w:sz w:val="24"/>
          <w:szCs w:val="24"/>
        </w:rPr>
        <w:t xml:space="preserve">Tak, rozdział 2.2.9. opisuje sprofilowany zasób typu </w:t>
      </w:r>
      <w:proofErr w:type="spellStart"/>
      <w:r w:rsidRPr="002D13A3">
        <w:rPr>
          <w:sz w:val="24"/>
          <w:szCs w:val="24"/>
        </w:rPr>
        <w:t>Appointment</w:t>
      </w:r>
      <w:proofErr w:type="spellEnd"/>
      <w:r w:rsidRPr="002D13A3">
        <w:rPr>
          <w:sz w:val="24"/>
          <w:szCs w:val="24"/>
        </w:rPr>
        <w:t xml:space="preserve">  zgodny z profilem </w:t>
      </w:r>
      <w:proofErr w:type="spellStart"/>
      <w:r w:rsidRPr="002D13A3">
        <w:rPr>
          <w:rFonts w:cs="Calibri"/>
          <w:color w:val="000000"/>
          <w:sz w:val="24"/>
          <w:szCs w:val="24"/>
        </w:rPr>
        <w:t>PLWlkpSchedulingAppointment</w:t>
      </w:r>
      <w:proofErr w:type="spellEnd"/>
      <w:r w:rsidR="004871BE" w:rsidRPr="002D13A3">
        <w:rPr>
          <w:sz w:val="24"/>
          <w:szCs w:val="24"/>
        </w:rPr>
        <w:t>.</w:t>
      </w:r>
    </w:p>
    <w:p w14:paraId="3D8C757D"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508408B0"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744E1E54"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lastRenderedPageBreak/>
        <w:t>Instrukcja Integracji HIS z Platformą Regionalną e-Pacjent_30102020.docx</w:t>
      </w:r>
    </w:p>
    <w:p w14:paraId="73EE66E9" w14:textId="77777777" w:rsidR="00391B6E" w:rsidRPr="002D13A3" w:rsidRDefault="00391B6E" w:rsidP="002F63FF">
      <w:pPr>
        <w:tabs>
          <w:tab w:val="left" w:pos="750"/>
          <w:tab w:val="left" w:pos="2905"/>
          <w:tab w:val="left" w:pos="8859"/>
        </w:tabs>
        <w:jc w:val="both"/>
        <w:rPr>
          <w:rFonts w:cs="Calibri"/>
          <w:sz w:val="24"/>
          <w:szCs w:val="24"/>
        </w:rPr>
      </w:pPr>
    </w:p>
    <w:p w14:paraId="1BEEF627"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3965F33C" w14:textId="77777777" w:rsidR="00391B6E" w:rsidRPr="002D13A3" w:rsidRDefault="00391B6E" w:rsidP="002F63FF">
      <w:pPr>
        <w:tabs>
          <w:tab w:val="left" w:pos="750"/>
          <w:tab w:val="left" w:pos="2905"/>
          <w:tab w:val="left" w:pos="8859"/>
        </w:tabs>
        <w:ind w:left="720"/>
        <w:jc w:val="both"/>
        <w:rPr>
          <w:rFonts w:cs="Calibri"/>
          <w:color w:val="000000"/>
          <w:sz w:val="24"/>
          <w:szCs w:val="24"/>
        </w:rPr>
      </w:pPr>
      <w:proofErr w:type="spellStart"/>
      <w:r w:rsidRPr="002D13A3">
        <w:rPr>
          <w:rFonts w:cs="Calibri"/>
          <w:color w:val="000000"/>
          <w:sz w:val="24"/>
          <w:szCs w:val="24"/>
        </w:rPr>
        <w:t>Comarch</w:t>
      </w:r>
      <w:proofErr w:type="spellEnd"/>
      <w:r w:rsidRPr="002D13A3">
        <w:rPr>
          <w:rFonts w:cs="Calibri"/>
          <w:color w:val="000000"/>
          <w:sz w:val="24"/>
          <w:szCs w:val="24"/>
        </w:rPr>
        <w:t xml:space="preserve"> MPI udostępnia interfejs zapewniający operacje do tworzenia, edycji, odczytu </w:t>
      </w:r>
      <w:r w:rsidRPr="002D13A3">
        <w:rPr>
          <w:rFonts w:cs="Calibri"/>
          <w:color w:val="000000"/>
          <w:sz w:val="24"/>
          <w:szCs w:val="24"/>
        </w:rPr>
        <w:br/>
        <w:t xml:space="preserve">oraz kasowania zasobu </w:t>
      </w:r>
      <w:proofErr w:type="spellStart"/>
      <w:r w:rsidRPr="002D13A3">
        <w:rPr>
          <w:rFonts w:cs="Calibri"/>
          <w:color w:val="000000"/>
          <w:sz w:val="24"/>
          <w:szCs w:val="24"/>
        </w:rPr>
        <w:t>Patient</w:t>
      </w:r>
      <w:proofErr w:type="spellEnd"/>
      <w:r w:rsidRPr="002D13A3">
        <w:rPr>
          <w:rFonts w:cs="Calibri"/>
          <w:color w:val="000000"/>
          <w:sz w:val="24"/>
          <w:szCs w:val="24"/>
        </w:rPr>
        <w:t xml:space="preserve">, zgodnie ze standardem </w:t>
      </w:r>
      <w:proofErr w:type="spellStart"/>
      <w:r w:rsidRPr="002D13A3">
        <w:rPr>
          <w:rFonts w:cs="Calibri"/>
          <w:color w:val="000000"/>
          <w:sz w:val="24"/>
          <w:szCs w:val="24"/>
        </w:rPr>
        <w:t>RESTful</w:t>
      </w:r>
      <w:proofErr w:type="spellEnd"/>
      <w:r w:rsidRPr="002D13A3">
        <w:rPr>
          <w:rFonts w:cs="Calibri"/>
          <w:color w:val="000000"/>
          <w:sz w:val="24"/>
          <w:szCs w:val="24"/>
        </w:rPr>
        <w:t xml:space="preserve"> API HL7 FHIR oraz specyfikacją </w:t>
      </w:r>
      <w:proofErr w:type="spellStart"/>
      <w:r w:rsidRPr="002D13A3">
        <w:rPr>
          <w:rFonts w:cs="Calibri"/>
          <w:color w:val="000000"/>
          <w:sz w:val="24"/>
          <w:szCs w:val="24"/>
        </w:rPr>
        <w:t>PLWlkpSchedulingPatient</w:t>
      </w:r>
      <w:proofErr w:type="spellEnd"/>
      <w:r w:rsidRPr="002D13A3">
        <w:rPr>
          <w:rFonts w:cs="Calibri"/>
          <w:color w:val="000000"/>
          <w:sz w:val="24"/>
          <w:szCs w:val="24"/>
        </w:rPr>
        <w:t xml:space="preserve">. </w:t>
      </w:r>
    </w:p>
    <w:p w14:paraId="17312010"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52A7C26E" w14:textId="77777777" w:rsidR="00391B6E" w:rsidRPr="002D13A3" w:rsidRDefault="00391B6E" w:rsidP="006F5E09">
      <w:pPr>
        <w:tabs>
          <w:tab w:val="left" w:pos="750"/>
          <w:tab w:val="left" w:pos="2905"/>
          <w:tab w:val="left" w:pos="8859"/>
        </w:tabs>
        <w:ind w:left="709"/>
        <w:rPr>
          <w:rFonts w:cs="Calibri"/>
          <w:color w:val="000000"/>
          <w:sz w:val="24"/>
          <w:szCs w:val="24"/>
        </w:rPr>
      </w:pPr>
      <w:r w:rsidRPr="002D13A3">
        <w:rPr>
          <w:rFonts w:cs="Calibri"/>
          <w:color w:val="000000"/>
          <w:sz w:val="24"/>
          <w:szCs w:val="24"/>
        </w:rPr>
        <w:t xml:space="preserve">1. Komunikacja z MPI została opisana na dwa sposoby: za pomocą profilu IHE PIX V3 oraz za pomocą HL7 FHIR. Czy będzie wystarczające, jeśli system lokalny będzie implementował tylko jedną z tych technologii? </w:t>
      </w:r>
      <w:r w:rsidRPr="002D13A3">
        <w:rPr>
          <w:rFonts w:cs="Calibri"/>
          <w:color w:val="000000"/>
          <w:sz w:val="24"/>
          <w:szCs w:val="24"/>
        </w:rPr>
        <w:br/>
      </w:r>
      <w:r w:rsidRPr="002D13A3">
        <w:rPr>
          <w:rFonts w:cs="Calibri"/>
          <w:color w:val="000000"/>
          <w:sz w:val="24"/>
          <w:szCs w:val="24"/>
        </w:rPr>
        <w:br/>
        <w:t xml:space="preserve">2. W dokumentacji integracyjnej nie ma definicji profilu </w:t>
      </w:r>
      <w:proofErr w:type="spellStart"/>
      <w:r w:rsidRPr="002D13A3">
        <w:rPr>
          <w:rFonts w:cs="Calibri"/>
          <w:color w:val="000000"/>
          <w:sz w:val="24"/>
          <w:szCs w:val="24"/>
        </w:rPr>
        <w:t>PLWlkpSchedulingPatient</w:t>
      </w:r>
      <w:proofErr w:type="spellEnd"/>
      <w:r w:rsidRPr="002D13A3">
        <w:rPr>
          <w:rFonts w:cs="Calibri"/>
          <w:color w:val="000000"/>
          <w:sz w:val="24"/>
          <w:szCs w:val="24"/>
        </w:rPr>
        <w:t xml:space="preserve">. Czy należy przyjąć, że zasób typu </w:t>
      </w:r>
      <w:proofErr w:type="spellStart"/>
      <w:r w:rsidRPr="002D13A3">
        <w:rPr>
          <w:rFonts w:cs="Calibri"/>
          <w:color w:val="000000"/>
          <w:sz w:val="24"/>
          <w:szCs w:val="24"/>
        </w:rPr>
        <w:t>Patient</w:t>
      </w:r>
      <w:proofErr w:type="spellEnd"/>
      <w:r w:rsidRPr="002D13A3">
        <w:rPr>
          <w:rFonts w:cs="Calibri"/>
          <w:color w:val="000000"/>
          <w:sz w:val="24"/>
          <w:szCs w:val="24"/>
        </w:rPr>
        <w:t xml:space="preserve"> powinien być zgodny z definicją w rozdziale 4.10 Specyfikacja REST FHIR oraz zasób </w:t>
      </w:r>
      <w:proofErr w:type="spellStart"/>
      <w:r w:rsidRPr="002D13A3">
        <w:rPr>
          <w:rFonts w:cs="Calibri"/>
          <w:color w:val="000000"/>
          <w:sz w:val="24"/>
          <w:szCs w:val="24"/>
        </w:rPr>
        <w:t>Patient</w:t>
      </w:r>
      <w:proofErr w:type="spellEnd"/>
      <w:r w:rsidRPr="002D13A3">
        <w:rPr>
          <w:rFonts w:cs="Calibri"/>
          <w:color w:val="000000"/>
          <w:sz w:val="24"/>
          <w:szCs w:val="24"/>
        </w:rPr>
        <w:t xml:space="preserve"> niniejszego dokumentu? Jeśli nie, prosimy o wskazanie definicji profilu </w:t>
      </w:r>
      <w:proofErr w:type="spellStart"/>
      <w:r w:rsidRPr="002D13A3">
        <w:rPr>
          <w:rFonts w:cs="Calibri"/>
          <w:color w:val="000000"/>
          <w:sz w:val="24"/>
          <w:szCs w:val="24"/>
        </w:rPr>
        <w:t>PLWlkpSchedulingPatient</w:t>
      </w:r>
      <w:proofErr w:type="spellEnd"/>
      <w:r w:rsidRPr="002D13A3">
        <w:rPr>
          <w:rFonts w:cs="Calibri"/>
          <w:color w:val="000000"/>
          <w:sz w:val="24"/>
          <w:szCs w:val="24"/>
        </w:rPr>
        <w:t>.</w:t>
      </w:r>
    </w:p>
    <w:p w14:paraId="08DACDC8" w14:textId="77777777" w:rsidR="00391B6E" w:rsidRPr="002D13A3" w:rsidRDefault="00391B6E" w:rsidP="002F63FF">
      <w:pPr>
        <w:jc w:val="both"/>
        <w:rPr>
          <w:sz w:val="24"/>
          <w:szCs w:val="24"/>
          <w:highlight w:val="yellow"/>
        </w:rPr>
      </w:pPr>
    </w:p>
    <w:p w14:paraId="4D1520A3"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512</w:t>
      </w:r>
    </w:p>
    <w:p w14:paraId="3E91E2C9" w14:textId="77777777" w:rsidR="00391B6E" w:rsidRPr="002D13A3" w:rsidRDefault="00391B6E" w:rsidP="002F63FF">
      <w:pPr>
        <w:jc w:val="both"/>
        <w:rPr>
          <w:sz w:val="24"/>
          <w:szCs w:val="24"/>
          <w:highlight w:val="yellow"/>
        </w:rPr>
      </w:pPr>
    </w:p>
    <w:p w14:paraId="7DB5FD20" w14:textId="77777777" w:rsidR="006F5E09" w:rsidRPr="002D13A3" w:rsidRDefault="006F5E09" w:rsidP="006F5E09">
      <w:pPr>
        <w:ind w:left="709"/>
        <w:rPr>
          <w:sz w:val="24"/>
          <w:szCs w:val="24"/>
        </w:rPr>
      </w:pPr>
      <w:r w:rsidRPr="002D13A3">
        <w:rPr>
          <w:sz w:val="24"/>
          <w:szCs w:val="24"/>
        </w:rPr>
        <w:t>Ad.1 TAK</w:t>
      </w:r>
    </w:p>
    <w:p w14:paraId="49BCB919" w14:textId="77777777" w:rsidR="007E523B" w:rsidRPr="002D13A3" w:rsidRDefault="006F5E09" w:rsidP="006F5E09">
      <w:pPr>
        <w:ind w:left="709"/>
        <w:rPr>
          <w:sz w:val="24"/>
          <w:szCs w:val="24"/>
        </w:rPr>
      </w:pPr>
      <w:r w:rsidRPr="002D13A3">
        <w:rPr>
          <w:sz w:val="24"/>
          <w:szCs w:val="24"/>
        </w:rPr>
        <w:t xml:space="preserve">Ad.2 Tak, rozdział 4.10 opisuje sprofilowany zasób </w:t>
      </w:r>
      <w:proofErr w:type="spellStart"/>
      <w:r w:rsidRPr="002D13A3">
        <w:rPr>
          <w:sz w:val="24"/>
          <w:szCs w:val="24"/>
        </w:rPr>
        <w:t>Patient</w:t>
      </w:r>
      <w:proofErr w:type="spellEnd"/>
      <w:r w:rsidRPr="002D13A3">
        <w:rPr>
          <w:sz w:val="24"/>
          <w:szCs w:val="24"/>
        </w:rPr>
        <w:t xml:space="preserve"> zgodny z profilem </w:t>
      </w:r>
      <w:proofErr w:type="spellStart"/>
      <w:r w:rsidRPr="002D13A3">
        <w:rPr>
          <w:rFonts w:cs="Calibri"/>
          <w:color w:val="000000"/>
          <w:sz w:val="24"/>
          <w:szCs w:val="24"/>
        </w:rPr>
        <w:t>PLWlkpSchedulingPatient</w:t>
      </w:r>
      <w:proofErr w:type="spellEnd"/>
      <w:r w:rsidR="007E523B" w:rsidRPr="002D13A3">
        <w:rPr>
          <w:sz w:val="24"/>
          <w:szCs w:val="24"/>
        </w:rPr>
        <w:t>.</w:t>
      </w:r>
    </w:p>
    <w:p w14:paraId="6815D350" w14:textId="77777777" w:rsidR="00391B6E" w:rsidRPr="002D13A3" w:rsidRDefault="00391B6E" w:rsidP="002F63FF">
      <w:pPr>
        <w:pStyle w:val="Akapitzlist"/>
        <w:jc w:val="both"/>
        <w:rPr>
          <w:rFonts w:asciiTheme="minorHAnsi" w:hAnsiTheme="minorHAnsi"/>
          <w:bCs/>
          <w:sz w:val="24"/>
          <w:szCs w:val="24"/>
        </w:rPr>
      </w:pPr>
    </w:p>
    <w:p w14:paraId="28589F19" w14:textId="77777777" w:rsidR="00391B6E" w:rsidRPr="002D13A3" w:rsidRDefault="00391B6E" w:rsidP="002F63FF">
      <w:pPr>
        <w:pStyle w:val="Akapitzlist"/>
        <w:jc w:val="both"/>
        <w:rPr>
          <w:rFonts w:asciiTheme="minorHAnsi" w:hAnsiTheme="minorHAnsi"/>
          <w:bCs/>
          <w:sz w:val="24"/>
          <w:szCs w:val="24"/>
        </w:rPr>
      </w:pPr>
    </w:p>
    <w:p w14:paraId="6ADC3F4C"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 xml:space="preserve">SzW_7_2020_ Zalacznik_nr_48_do_SIWZ_-_ </w:t>
      </w:r>
      <w:proofErr w:type="spellStart"/>
      <w:r w:rsidRPr="002D13A3">
        <w:rPr>
          <w:rFonts w:cs="Calibri"/>
          <w:sz w:val="24"/>
          <w:szCs w:val="24"/>
        </w:rPr>
        <w:t>Opis_wymagan_dla_Lokalnego</w:t>
      </w:r>
      <w:proofErr w:type="spellEnd"/>
      <w:r w:rsidRPr="002D13A3">
        <w:rPr>
          <w:rFonts w:cs="Calibri"/>
          <w:sz w:val="24"/>
          <w:szCs w:val="24"/>
        </w:rPr>
        <w:t>_ Oprogramowania_Komunikacyjnego-1.docx</w:t>
      </w:r>
    </w:p>
    <w:p w14:paraId="1E752FD0" w14:textId="77777777" w:rsidR="00391B6E" w:rsidRPr="002D13A3" w:rsidRDefault="00391B6E" w:rsidP="002F63FF">
      <w:pPr>
        <w:tabs>
          <w:tab w:val="left" w:pos="750"/>
          <w:tab w:val="left" w:pos="2905"/>
          <w:tab w:val="left" w:pos="8859"/>
        </w:tabs>
        <w:jc w:val="both"/>
        <w:rPr>
          <w:rFonts w:cs="Calibri"/>
          <w:sz w:val="24"/>
          <w:szCs w:val="24"/>
        </w:rPr>
      </w:pPr>
    </w:p>
    <w:p w14:paraId="10B7F2F1"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7BEFB9C0"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 xml:space="preserve">1.28.5 Zamawiający umożliwi Wykonawcy tworzenie własnych maszyn wirtualnych w środowisku Open </w:t>
      </w:r>
      <w:proofErr w:type="spellStart"/>
      <w:r w:rsidRPr="002D13A3">
        <w:rPr>
          <w:rFonts w:cs="Calibri"/>
          <w:color w:val="000000"/>
          <w:sz w:val="24"/>
          <w:szCs w:val="24"/>
        </w:rPr>
        <w:t>Stack</w:t>
      </w:r>
      <w:proofErr w:type="spellEnd"/>
      <w:r w:rsidRPr="002D13A3">
        <w:rPr>
          <w:rFonts w:cs="Calibri"/>
          <w:color w:val="000000"/>
          <w:sz w:val="24"/>
          <w:szCs w:val="24"/>
        </w:rPr>
        <w:t xml:space="preserve"> skomunikowanych z testowym środowiskiem lokalnym. Szczegóły techniczne zostaną ustalone z każdym Wykonawcą i przekazane po podpisaniu umowy.</w:t>
      </w:r>
    </w:p>
    <w:p w14:paraId="36B5EF6A"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7CAE884D"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lastRenderedPageBreak/>
        <w:t>W jakim terminie od podpisania umowy planowane jest udostępnienie środowiska testowego?</w:t>
      </w:r>
    </w:p>
    <w:p w14:paraId="4EAFE729" w14:textId="77777777" w:rsidR="00391B6E" w:rsidRPr="002D13A3" w:rsidRDefault="00391B6E" w:rsidP="002F63FF">
      <w:pPr>
        <w:tabs>
          <w:tab w:val="left" w:pos="750"/>
          <w:tab w:val="left" w:pos="2905"/>
          <w:tab w:val="left" w:pos="8859"/>
        </w:tabs>
        <w:ind w:left="720"/>
        <w:jc w:val="both"/>
        <w:rPr>
          <w:rFonts w:cs="Calibri"/>
          <w:color w:val="000000"/>
          <w:sz w:val="24"/>
          <w:szCs w:val="24"/>
          <w:highlight w:val="yellow"/>
        </w:rPr>
      </w:pPr>
    </w:p>
    <w:p w14:paraId="4D43ED08"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513</w:t>
      </w:r>
    </w:p>
    <w:p w14:paraId="41E91D47" w14:textId="77777777" w:rsidR="00391B6E" w:rsidRPr="002D13A3" w:rsidRDefault="00391B6E" w:rsidP="002F63FF">
      <w:pPr>
        <w:tabs>
          <w:tab w:val="left" w:pos="750"/>
          <w:tab w:val="left" w:pos="2905"/>
          <w:tab w:val="left" w:pos="8859"/>
        </w:tabs>
        <w:ind w:left="720"/>
        <w:jc w:val="both"/>
        <w:rPr>
          <w:rFonts w:cs="Calibri"/>
          <w:color w:val="000000"/>
          <w:sz w:val="24"/>
          <w:szCs w:val="24"/>
          <w:highlight w:val="green"/>
        </w:rPr>
      </w:pPr>
    </w:p>
    <w:p w14:paraId="271510AD"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Zamawiający informuje że środowisko testowe zostanie udostępnione niezwłocznie po podpisaniu umowy oraz po spotkaniu roboczym z Wykonawcą.</w:t>
      </w:r>
    </w:p>
    <w:p w14:paraId="6E2D7531" w14:textId="77777777" w:rsidR="00391B6E" w:rsidRPr="002D13A3" w:rsidRDefault="00391B6E" w:rsidP="002F63FF">
      <w:pPr>
        <w:tabs>
          <w:tab w:val="left" w:pos="750"/>
          <w:tab w:val="left" w:pos="2905"/>
          <w:tab w:val="left" w:pos="8859"/>
        </w:tabs>
        <w:jc w:val="both"/>
        <w:rPr>
          <w:rFonts w:cs="Calibri"/>
          <w:sz w:val="24"/>
          <w:szCs w:val="24"/>
        </w:rPr>
      </w:pPr>
    </w:p>
    <w:p w14:paraId="60F5C96B"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 xml:space="preserve">SzW_7_2020_ Zalacznik_nr_48_do_SIWZ_-_ </w:t>
      </w:r>
      <w:proofErr w:type="spellStart"/>
      <w:r w:rsidRPr="002D13A3">
        <w:rPr>
          <w:rFonts w:cs="Calibri"/>
          <w:sz w:val="24"/>
          <w:szCs w:val="24"/>
        </w:rPr>
        <w:t>Opis_wymagan_dla_Lokalnego</w:t>
      </w:r>
      <w:proofErr w:type="spellEnd"/>
      <w:r w:rsidRPr="002D13A3">
        <w:rPr>
          <w:rFonts w:cs="Calibri"/>
          <w:sz w:val="24"/>
          <w:szCs w:val="24"/>
        </w:rPr>
        <w:t>_ Oprogramowania_Komunikacyjnego-1.docx</w:t>
      </w:r>
    </w:p>
    <w:p w14:paraId="503CE802" w14:textId="77777777" w:rsidR="00391B6E" w:rsidRPr="002D13A3" w:rsidRDefault="00391B6E" w:rsidP="002F63FF">
      <w:pPr>
        <w:tabs>
          <w:tab w:val="left" w:pos="750"/>
          <w:tab w:val="left" w:pos="2905"/>
          <w:tab w:val="left" w:pos="8859"/>
        </w:tabs>
        <w:jc w:val="both"/>
        <w:rPr>
          <w:rFonts w:cs="Calibri"/>
          <w:sz w:val="24"/>
          <w:szCs w:val="24"/>
        </w:rPr>
      </w:pPr>
    </w:p>
    <w:p w14:paraId="4B9D8245"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749B8055"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System HIS za pośrednictwem LOK musi umożliwiać niezakłóconą i wydajną współpracę się z Platformą Regionalną, co najmniej w zakresie:</w:t>
      </w:r>
      <w:r w:rsidRPr="002D13A3">
        <w:rPr>
          <w:rFonts w:cs="Calibri"/>
          <w:color w:val="000000"/>
          <w:sz w:val="24"/>
          <w:szCs w:val="24"/>
        </w:rPr>
        <w:br/>
        <w:t>• Obsługi usługi e-Dokumentacja w pełnym zakresie (w szczególności rejestrowania elektronicznych dokumentów medycznych zgodnych z HL7 CDA oraz PIK HL7 CDA w rejestrze regionalnym oraz zapisywania tych EDM w repozytorium lokalnym dostarczonym w ramach Platformy Regionalnej)</w:t>
      </w:r>
    </w:p>
    <w:p w14:paraId="0C9732F8"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1F8B11C3"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Jaki jest przewidywany model współpracy z systemem P1 dla dokumentów wytworzonych w HIS oraz poza HIS - z użyciem generatora EDM będącego elementem platformy regionalnej. Pytanie ma związek z obowiązkiem indeksowania określonych dokumentów na platformie P1 od 1.7.2021.</w:t>
      </w:r>
    </w:p>
    <w:p w14:paraId="35352C20"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53EA89A3"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514</w:t>
      </w:r>
    </w:p>
    <w:p w14:paraId="67AF0D07" w14:textId="77777777" w:rsidR="00391B6E" w:rsidRPr="002D13A3" w:rsidRDefault="00391B6E" w:rsidP="002F63FF">
      <w:pPr>
        <w:tabs>
          <w:tab w:val="left" w:pos="750"/>
          <w:tab w:val="left" w:pos="2905"/>
          <w:tab w:val="left" w:pos="8859"/>
        </w:tabs>
        <w:jc w:val="both"/>
        <w:rPr>
          <w:rFonts w:cs="Calibri"/>
          <w:sz w:val="24"/>
          <w:szCs w:val="24"/>
          <w:highlight w:val="green"/>
        </w:rPr>
      </w:pPr>
    </w:p>
    <w:p w14:paraId="4193A514" w14:textId="77777777" w:rsidR="00391B6E" w:rsidRPr="002D13A3" w:rsidRDefault="00391B6E" w:rsidP="002F63FF">
      <w:pPr>
        <w:tabs>
          <w:tab w:val="left" w:pos="750"/>
          <w:tab w:val="left" w:pos="2905"/>
          <w:tab w:val="left" w:pos="8859"/>
        </w:tabs>
        <w:ind w:left="709"/>
        <w:jc w:val="both"/>
        <w:rPr>
          <w:rFonts w:cs="Calibri"/>
          <w:sz w:val="24"/>
          <w:szCs w:val="24"/>
        </w:rPr>
      </w:pPr>
      <w:r w:rsidRPr="002D13A3">
        <w:rPr>
          <w:rFonts w:cs="Calibri"/>
          <w:sz w:val="24"/>
          <w:szCs w:val="24"/>
        </w:rPr>
        <w:t>Zamawiający wyjaśnia, że platforma regionalna jest systemem niezależnym od P1 i nie jest przedmiotem postępowania współpraca platformy regionalnej z P1. W gestii poszczególnych podmiotów leczniczych jest ewentualne nadanie OID systemowi Generator EDM i wykorzystanie Generatora EDM do tworzenia EDM i rejestracji go w P1. M</w:t>
      </w:r>
      <w:r w:rsidRPr="002D13A3">
        <w:rPr>
          <w:rFonts w:cs="Calibri"/>
          <w:color w:val="000000"/>
          <w:sz w:val="24"/>
          <w:szCs w:val="24"/>
        </w:rPr>
        <w:t>odel współpracy HIS z systemem P1 jest określony w dokumentacji odpowiedniej dla P1.</w:t>
      </w:r>
    </w:p>
    <w:p w14:paraId="5830BA72" w14:textId="77777777" w:rsidR="00391B6E" w:rsidRPr="002D13A3" w:rsidRDefault="00391B6E" w:rsidP="002F63FF">
      <w:pPr>
        <w:tabs>
          <w:tab w:val="left" w:pos="750"/>
          <w:tab w:val="left" w:pos="2905"/>
          <w:tab w:val="left" w:pos="8859"/>
        </w:tabs>
        <w:jc w:val="both"/>
        <w:rPr>
          <w:rFonts w:cs="Calibri"/>
          <w:sz w:val="24"/>
          <w:szCs w:val="24"/>
        </w:rPr>
      </w:pPr>
    </w:p>
    <w:p w14:paraId="606D7A82" w14:textId="77777777" w:rsidR="00391B6E" w:rsidRPr="002D13A3" w:rsidRDefault="00391B6E" w:rsidP="002F63FF">
      <w:pPr>
        <w:tabs>
          <w:tab w:val="left" w:pos="750"/>
          <w:tab w:val="left" w:pos="2905"/>
          <w:tab w:val="left" w:pos="8859"/>
        </w:tabs>
        <w:jc w:val="both"/>
        <w:rPr>
          <w:rFonts w:cs="Calibri"/>
          <w:sz w:val="24"/>
          <w:szCs w:val="24"/>
        </w:rPr>
      </w:pPr>
    </w:p>
    <w:p w14:paraId="6301B7EC"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 xml:space="preserve">SzW_7_2020_ Zalacznik_nr_48_do_SIWZ_-_ </w:t>
      </w:r>
      <w:proofErr w:type="spellStart"/>
      <w:r w:rsidRPr="002D13A3">
        <w:rPr>
          <w:rFonts w:cs="Calibri"/>
          <w:sz w:val="24"/>
          <w:szCs w:val="24"/>
        </w:rPr>
        <w:t>Opis_wymagan_dla_Lokalnego</w:t>
      </w:r>
      <w:proofErr w:type="spellEnd"/>
      <w:r w:rsidRPr="002D13A3">
        <w:rPr>
          <w:rFonts w:cs="Calibri"/>
          <w:sz w:val="24"/>
          <w:szCs w:val="24"/>
        </w:rPr>
        <w:t>_ Oprogramowania_Komunikacyjnego-1.docx</w:t>
      </w:r>
    </w:p>
    <w:p w14:paraId="53F9CBC0" w14:textId="77777777" w:rsidR="00391B6E" w:rsidRPr="002D13A3" w:rsidRDefault="00391B6E" w:rsidP="002F63FF">
      <w:pPr>
        <w:tabs>
          <w:tab w:val="left" w:pos="750"/>
          <w:tab w:val="left" w:pos="2905"/>
          <w:tab w:val="left" w:pos="8859"/>
        </w:tabs>
        <w:jc w:val="both"/>
        <w:rPr>
          <w:rFonts w:cs="Calibri"/>
          <w:sz w:val="24"/>
          <w:szCs w:val="24"/>
        </w:rPr>
      </w:pPr>
    </w:p>
    <w:p w14:paraId="310A579F"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74D0448D"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System HIS za pośrednictwem LOK musi umożliwiać niezakłóconą i wydajną współpracę się z Platformą Regionalną, co najmniej w zakresie:</w:t>
      </w:r>
      <w:r w:rsidRPr="002D13A3">
        <w:rPr>
          <w:rFonts w:cs="Calibri"/>
          <w:color w:val="000000"/>
          <w:sz w:val="24"/>
          <w:szCs w:val="24"/>
        </w:rPr>
        <w:br/>
        <w:t>• Pobieranie EDM zindeksowanych w platformach zewnętrznych, z którymi Platforma Regionalna będzie wymieniała się dokumentami.</w:t>
      </w:r>
    </w:p>
    <w:p w14:paraId="74E2D499"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3D02E9B1"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Z jakimi systemami zewnętrznymi ma współpracować platforma regionalna, w jaki sposób mają być z nich pobierane dokumenty?</w:t>
      </w:r>
    </w:p>
    <w:p w14:paraId="33CC0BBC" w14:textId="77777777" w:rsidR="00391B6E" w:rsidRPr="002D13A3" w:rsidRDefault="00391B6E" w:rsidP="002F63FF">
      <w:pPr>
        <w:tabs>
          <w:tab w:val="left" w:pos="750"/>
          <w:tab w:val="left" w:pos="2905"/>
          <w:tab w:val="left" w:pos="8859"/>
        </w:tabs>
        <w:ind w:left="720"/>
        <w:jc w:val="both"/>
        <w:rPr>
          <w:rFonts w:cs="Calibri"/>
          <w:color w:val="000000"/>
          <w:sz w:val="24"/>
          <w:szCs w:val="24"/>
          <w:highlight w:val="yellow"/>
        </w:rPr>
      </w:pPr>
    </w:p>
    <w:p w14:paraId="35EAFC5F" w14:textId="77777777" w:rsidR="00391B6E" w:rsidRPr="002D13A3" w:rsidRDefault="00391B6E"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515</w:t>
      </w:r>
    </w:p>
    <w:p w14:paraId="12E09085" w14:textId="77777777" w:rsidR="00391B6E" w:rsidRPr="002D13A3" w:rsidRDefault="00391B6E" w:rsidP="002F63FF">
      <w:pPr>
        <w:tabs>
          <w:tab w:val="left" w:pos="750"/>
          <w:tab w:val="left" w:pos="2905"/>
          <w:tab w:val="left" w:pos="8859"/>
        </w:tabs>
        <w:ind w:left="720"/>
        <w:jc w:val="both"/>
        <w:rPr>
          <w:rFonts w:cs="Calibri"/>
          <w:color w:val="000000"/>
          <w:sz w:val="24"/>
          <w:szCs w:val="24"/>
          <w:highlight w:val="green"/>
        </w:rPr>
      </w:pPr>
    </w:p>
    <w:p w14:paraId="4C150725"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Zamawiający wyjaśnia, że integracja platformy regionalnej z innymi systemami nie jest przedmiotem obecnego postępowania.</w:t>
      </w:r>
    </w:p>
    <w:p w14:paraId="5DC0058F"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Zamawiający podtrzymuje zapisy OPZ.</w:t>
      </w:r>
    </w:p>
    <w:p w14:paraId="2AA2271A" w14:textId="77777777" w:rsidR="00391B6E" w:rsidRPr="002D13A3" w:rsidRDefault="00391B6E" w:rsidP="002F63FF">
      <w:pPr>
        <w:tabs>
          <w:tab w:val="left" w:pos="750"/>
          <w:tab w:val="left" w:pos="2905"/>
          <w:tab w:val="left" w:pos="8859"/>
        </w:tabs>
        <w:jc w:val="both"/>
        <w:rPr>
          <w:rFonts w:cs="Calibri"/>
          <w:sz w:val="24"/>
          <w:szCs w:val="24"/>
        </w:rPr>
      </w:pPr>
    </w:p>
    <w:p w14:paraId="29C2D65B"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SzW_7_2020_ Zalacznik_nr_49_do_SIWZ_-_ Opis_funkcjonalny_platformy_regionalnej.docx</w:t>
      </w:r>
    </w:p>
    <w:p w14:paraId="32A62698" w14:textId="77777777" w:rsidR="00391B6E" w:rsidRPr="002D13A3" w:rsidRDefault="00391B6E" w:rsidP="002F63FF">
      <w:pPr>
        <w:tabs>
          <w:tab w:val="left" w:pos="750"/>
          <w:tab w:val="left" w:pos="2905"/>
          <w:tab w:val="left" w:pos="8859"/>
        </w:tabs>
        <w:jc w:val="both"/>
        <w:rPr>
          <w:rFonts w:cs="Calibri"/>
          <w:sz w:val="24"/>
          <w:szCs w:val="24"/>
        </w:rPr>
      </w:pPr>
    </w:p>
    <w:p w14:paraId="2B235E47"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06E48118" w14:textId="77777777" w:rsidR="00391B6E" w:rsidRPr="002D13A3" w:rsidRDefault="00391B6E" w:rsidP="00BC454C">
      <w:pPr>
        <w:tabs>
          <w:tab w:val="left" w:pos="750"/>
          <w:tab w:val="left" w:pos="2905"/>
          <w:tab w:val="left" w:pos="8859"/>
        </w:tabs>
        <w:ind w:left="720"/>
        <w:rPr>
          <w:rFonts w:cs="Calibri"/>
          <w:color w:val="000000"/>
          <w:sz w:val="24"/>
          <w:szCs w:val="24"/>
        </w:rPr>
      </w:pPr>
      <w:r w:rsidRPr="002D13A3">
        <w:rPr>
          <w:rFonts w:cs="Calibri"/>
          <w:color w:val="000000"/>
          <w:sz w:val="24"/>
          <w:szCs w:val="24"/>
        </w:rPr>
        <w:t>1.1.3 Platforma musi wykorzystywać co najmniej poniższe profile integracyjne i być z nimi zgodna:</w:t>
      </w:r>
      <w:r w:rsidRPr="002D13A3">
        <w:rPr>
          <w:rFonts w:cs="Calibri"/>
          <w:color w:val="000000"/>
          <w:sz w:val="24"/>
          <w:szCs w:val="24"/>
        </w:rPr>
        <w:br/>
        <w:t>• HL7 CDA</w:t>
      </w:r>
      <w:r w:rsidRPr="002D13A3">
        <w:rPr>
          <w:rFonts w:cs="Calibri"/>
          <w:color w:val="000000"/>
          <w:sz w:val="24"/>
          <w:szCs w:val="24"/>
        </w:rPr>
        <w:br/>
        <w:t>• Polską Implementacją Krajową HL7 CDA</w:t>
      </w:r>
      <w:r w:rsidRPr="002D13A3">
        <w:rPr>
          <w:rFonts w:cs="Calibri"/>
          <w:color w:val="000000"/>
          <w:sz w:val="24"/>
          <w:szCs w:val="24"/>
        </w:rPr>
        <w:br/>
        <w:t xml:space="preserve">• Specyfikacje pochodne profili IHE PIX V3 oraz IHE PDQ V3 na potrzeby wymiany dokumentacji medycznej zgodnej z IHE </w:t>
      </w:r>
      <w:proofErr w:type="spellStart"/>
      <w:r w:rsidRPr="002D13A3">
        <w:rPr>
          <w:rFonts w:cs="Calibri"/>
          <w:color w:val="000000"/>
          <w:sz w:val="24"/>
          <w:szCs w:val="24"/>
        </w:rPr>
        <w:t>XDS.b</w:t>
      </w:r>
      <w:proofErr w:type="spellEnd"/>
      <w:r w:rsidRPr="002D13A3">
        <w:rPr>
          <w:rFonts w:cs="Calibri"/>
          <w:color w:val="000000"/>
          <w:sz w:val="24"/>
          <w:szCs w:val="24"/>
        </w:rPr>
        <w:t xml:space="preserve">, udostępniania wolnych terminów w grafikach podmiotów medycznych oraz dokonywania rezerwacji grafików w ramach wielkopolskiej platformy </w:t>
      </w:r>
      <w:r w:rsidRPr="002D13A3">
        <w:rPr>
          <w:rFonts w:cs="Calibri"/>
          <w:sz w:val="24"/>
          <w:szCs w:val="24"/>
        </w:rPr>
        <w:t>regionalnej (opisane w załączniku nr 02 do OPZ – Specyfikacja metadanych XDS PIX PDQ)</w:t>
      </w:r>
      <w:r w:rsidRPr="002D13A3">
        <w:rPr>
          <w:rFonts w:cs="Calibri"/>
          <w:sz w:val="24"/>
          <w:szCs w:val="24"/>
        </w:rPr>
        <w:br/>
      </w:r>
      <w:r w:rsidRPr="002D13A3">
        <w:rPr>
          <w:rFonts w:cs="Calibri"/>
          <w:color w:val="000000"/>
          <w:sz w:val="24"/>
          <w:szCs w:val="24"/>
        </w:rPr>
        <w:t xml:space="preserve">• IHE </w:t>
      </w:r>
      <w:proofErr w:type="spellStart"/>
      <w:r w:rsidRPr="002D13A3">
        <w:rPr>
          <w:rFonts w:cs="Calibri"/>
          <w:color w:val="000000"/>
          <w:sz w:val="24"/>
          <w:szCs w:val="24"/>
        </w:rPr>
        <w:t>XDS.b</w:t>
      </w:r>
      <w:proofErr w:type="spellEnd"/>
      <w:r w:rsidRPr="002D13A3">
        <w:rPr>
          <w:rFonts w:cs="Calibri"/>
          <w:color w:val="000000"/>
          <w:sz w:val="24"/>
          <w:szCs w:val="24"/>
        </w:rPr>
        <w:br/>
        <w:t xml:space="preserve">• Specyfikacją metadanych IHE </w:t>
      </w:r>
      <w:proofErr w:type="spellStart"/>
      <w:r w:rsidRPr="002D13A3">
        <w:rPr>
          <w:rFonts w:cs="Calibri"/>
          <w:color w:val="000000"/>
          <w:sz w:val="24"/>
          <w:szCs w:val="24"/>
        </w:rPr>
        <w:t>XDS.b</w:t>
      </w:r>
      <w:proofErr w:type="spellEnd"/>
      <w:r w:rsidRPr="002D13A3">
        <w:rPr>
          <w:rFonts w:cs="Calibri"/>
          <w:color w:val="000000"/>
          <w:sz w:val="24"/>
          <w:szCs w:val="24"/>
        </w:rPr>
        <w:t xml:space="preserve"> dokumentu medycznego przekazywanego do </w:t>
      </w:r>
      <w:r w:rsidRPr="002D13A3">
        <w:rPr>
          <w:rFonts w:cs="Calibri"/>
          <w:color w:val="000000"/>
          <w:sz w:val="24"/>
          <w:szCs w:val="24"/>
        </w:rPr>
        <w:lastRenderedPageBreak/>
        <w:t>repozytorium dokumentów w ramach wielkopolskiej platformy regionalnej (opisane w załączniku nr 02 do OPZ – Specyfikacja metadanych XDS PIX PDQ).</w:t>
      </w:r>
    </w:p>
    <w:p w14:paraId="07392B25"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3738F179"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Zwracamy uwagę, że w pkt. 1.1.3 Zamawiający powołuje się na załącznik nr 02 do OPZ, który nie został udostępniony w ramach dokumentacji przetargowej, prosimy o uzupełnienie</w:t>
      </w:r>
    </w:p>
    <w:p w14:paraId="1E94904B"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44703ED9" w14:textId="77777777" w:rsidR="000410E6" w:rsidRPr="002D13A3" w:rsidRDefault="000410E6"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516</w:t>
      </w:r>
    </w:p>
    <w:p w14:paraId="2127EE1D" w14:textId="77777777" w:rsidR="000410E6" w:rsidRPr="002D13A3" w:rsidRDefault="000410E6" w:rsidP="002F63FF">
      <w:pPr>
        <w:tabs>
          <w:tab w:val="left" w:pos="750"/>
          <w:tab w:val="left" w:pos="2905"/>
          <w:tab w:val="left" w:pos="8859"/>
        </w:tabs>
        <w:jc w:val="both"/>
        <w:rPr>
          <w:rFonts w:cs="Calibri"/>
          <w:sz w:val="24"/>
          <w:szCs w:val="24"/>
          <w:highlight w:val="green"/>
        </w:rPr>
      </w:pPr>
    </w:p>
    <w:p w14:paraId="13E69BDD" w14:textId="77777777" w:rsidR="00391B6E" w:rsidRPr="002D13A3" w:rsidRDefault="00391B6E" w:rsidP="002F63FF">
      <w:pPr>
        <w:tabs>
          <w:tab w:val="left" w:pos="750"/>
          <w:tab w:val="left" w:pos="2905"/>
          <w:tab w:val="left" w:pos="8859"/>
        </w:tabs>
        <w:ind w:left="709"/>
        <w:jc w:val="both"/>
        <w:rPr>
          <w:rFonts w:cs="Calibri"/>
          <w:sz w:val="24"/>
          <w:szCs w:val="24"/>
        </w:rPr>
      </w:pPr>
      <w:r w:rsidRPr="002D13A3">
        <w:rPr>
          <w:rFonts w:cs="Calibri"/>
          <w:sz w:val="24"/>
          <w:szCs w:val="24"/>
        </w:rPr>
        <w:t>Zamawiający zmienia treść OPZ.</w:t>
      </w:r>
      <w:r w:rsidR="007E523B" w:rsidRPr="002D13A3">
        <w:rPr>
          <w:rFonts w:cs="Calibri"/>
          <w:sz w:val="24"/>
          <w:szCs w:val="24"/>
        </w:rPr>
        <w:t xml:space="preserve"> Obecne brzmi:</w:t>
      </w:r>
    </w:p>
    <w:p w14:paraId="10F63226" w14:textId="77777777" w:rsidR="007E523B" w:rsidRPr="002D13A3" w:rsidRDefault="007E523B" w:rsidP="002F63FF">
      <w:pPr>
        <w:pStyle w:val="Nagwek3"/>
        <w:keepNext w:val="0"/>
        <w:numPr>
          <w:ilvl w:val="2"/>
          <w:numId w:val="0"/>
        </w:numPr>
        <w:suppressAutoHyphens/>
        <w:spacing w:before="120" w:after="0" w:line="259" w:lineRule="auto"/>
        <w:ind w:left="720" w:hanging="11"/>
        <w:jc w:val="both"/>
        <w:rPr>
          <w:rFonts w:asciiTheme="minorHAnsi" w:hAnsiTheme="minorHAnsi" w:cstheme="minorHAnsi"/>
          <w:b w:val="0"/>
          <w:i/>
          <w:sz w:val="24"/>
          <w:szCs w:val="24"/>
        </w:rPr>
      </w:pPr>
      <w:r w:rsidRPr="002D13A3">
        <w:rPr>
          <w:rFonts w:asciiTheme="minorHAnsi" w:hAnsiTheme="minorHAnsi" w:cstheme="minorHAnsi"/>
          <w:b w:val="0"/>
          <w:i/>
          <w:sz w:val="24"/>
          <w:szCs w:val="24"/>
        </w:rPr>
        <w:t>1.1.3</w:t>
      </w:r>
      <w:r w:rsidRPr="002D13A3">
        <w:rPr>
          <w:rFonts w:asciiTheme="minorHAnsi" w:hAnsiTheme="minorHAnsi" w:cstheme="minorHAnsi"/>
          <w:b w:val="0"/>
          <w:i/>
          <w:sz w:val="24"/>
          <w:szCs w:val="24"/>
        </w:rPr>
        <w:tab/>
        <w:t>Platforma musi wykorzystywać co najmniej poniższe profile integracyjne i być z nimi zgodna:</w:t>
      </w:r>
    </w:p>
    <w:p w14:paraId="4FEE8C82"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HL7 CDA</w:t>
      </w:r>
    </w:p>
    <w:p w14:paraId="0D91339E"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Polską Implementacją Krajową HL7 CDA</w:t>
      </w:r>
    </w:p>
    <w:p w14:paraId="1675E674"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 xml:space="preserve">Specyfikacje pochodne profili IHE PIX V3 oraz IHE PDQ V3 na potrzeby wymiany dokumentacji medycznej zgodnej z IHE </w:t>
      </w:r>
      <w:proofErr w:type="spellStart"/>
      <w:r w:rsidRPr="002D13A3">
        <w:rPr>
          <w:rFonts w:asciiTheme="minorHAnsi" w:hAnsiTheme="minorHAnsi" w:cstheme="minorHAnsi"/>
          <w:i/>
          <w:sz w:val="24"/>
          <w:szCs w:val="24"/>
        </w:rPr>
        <w:t>XDS.b</w:t>
      </w:r>
      <w:proofErr w:type="spellEnd"/>
      <w:r w:rsidRPr="002D13A3">
        <w:rPr>
          <w:rFonts w:asciiTheme="minorHAnsi" w:hAnsiTheme="minorHAnsi" w:cstheme="minorHAnsi"/>
          <w:i/>
          <w:sz w:val="24"/>
          <w:szCs w:val="24"/>
        </w:rPr>
        <w:t xml:space="preserve">, udostępniania wolnych terminów w grafikach podmiotów medycznych oraz dokonywania rezerwacji grafików w ramach wielkopolskiej platformy regionalnej </w:t>
      </w:r>
    </w:p>
    <w:p w14:paraId="4416B081"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 xml:space="preserve">IHE </w:t>
      </w:r>
      <w:proofErr w:type="spellStart"/>
      <w:r w:rsidRPr="002D13A3">
        <w:rPr>
          <w:rFonts w:asciiTheme="minorHAnsi" w:hAnsiTheme="minorHAnsi" w:cstheme="minorHAnsi"/>
          <w:i/>
          <w:sz w:val="24"/>
          <w:szCs w:val="24"/>
        </w:rPr>
        <w:t>XDS.b</w:t>
      </w:r>
      <w:proofErr w:type="spellEnd"/>
    </w:p>
    <w:p w14:paraId="357E1FD4"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 xml:space="preserve">Specyfikacją metadanych IHE </w:t>
      </w:r>
      <w:proofErr w:type="spellStart"/>
      <w:r w:rsidRPr="002D13A3">
        <w:rPr>
          <w:rFonts w:asciiTheme="minorHAnsi" w:hAnsiTheme="minorHAnsi" w:cstheme="minorHAnsi"/>
          <w:i/>
          <w:sz w:val="24"/>
          <w:szCs w:val="24"/>
        </w:rPr>
        <w:t>XDS.b</w:t>
      </w:r>
      <w:proofErr w:type="spellEnd"/>
      <w:r w:rsidRPr="002D13A3">
        <w:rPr>
          <w:rFonts w:asciiTheme="minorHAnsi" w:hAnsiTheme="minorHAnsi" w:cstheme="minorHAnsi"/>
          <w:i/>
          <w:sz w:val="24"/>
          <w:szCs w:val="24"/>
        </w:rPr>
        <w:t xml:space="preserve"> dokumentu medycznego przekazywanego do repozytorium dokumentów w ramach wielkopolskiej platformy </w:t>
      </w:r>
    </w:p>
    <w:p w14:paraId="4297CF1F"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IHE CT</w:t>
      </w:r>
    </w:p>
    <w:p w14:paraId="54F1C090"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IHE ATNA</w:t>
      </w:r>
    </w:p>
    <w:p w14:paraId="59752828"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IHE APPC</w:t>
      </w:r>
    </w:p>
    <w:p w14:paraId="7E926A2F"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IHE XUA</w:t>
      </w:r>
    </w:p>
    <w:p w14:paraId="52007D3E"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IHE XCA</w:t>
      </w:r>
    </w:p>
    <w:p w14:paraId="77D18A36" w14:textId="77777777" w:rsidR="007E523B" w:rsidRPr="002D13A3" w:rsidRDefault="007E523B" w:rsidP="00CC0062">
      <w:pPr>
        <w:pStyle w:val="Akapitzlist"/>
        <w:numPr>
          <w:ilvl w:val="0"/>
          <w:numId w:val="11"/>
        </w:numPr>
        <w:spacing w:after="160" w:line="259" w:lineRule="auto"/>
        <w:jc w:val="both"/>
        <w:rPr>
          <w:rFonts w:asciiTheme="minorHAnsi" w:hAnsiTheme="minorHAnsi" w:cstheme="minorHAnsi"/>
          <w:i/>
          <w:sz w:val="24"/>
          <w:szCs w:val="24"/>
        </w:rPr>
      </w:pPr>
      <w:r w:rsidRPr="002D13A3">
        <w:rPr>
          <w:rFonts w:asciiTheme="minorHAnsi" w:hAnsiTheme="minorHAnsi" w:cstheme="minorHAnsi"/>
          <w:i/>
          <w:sz w:val="24"/>
          <w:szCs w:val="24"/>
        </w:rPr>
        <w:t xml:space="preserve">Specyfikacją zasobów HL7 FHIR dla udostępniania wolnych terminów w grafikach podmiotów medycznych oraz dokonywania ich rezerwacji w ramach wielkopolskiej platformy regionalnej </w:t>
      </w:r>
    </w:p>
    <w:p w14:paraId="3CB03FE4" w14:textId="77777777" w:rsidR="007E523B" w:rsidRPr="002D13A3" w:rsidRDefault="007E523B" w:rsidP="002F63FF">
      <w:pPr>
        <w:tabs>
          <w:tab w:val="left" w:pos="750"/>
          <w:tab w:val="left" w:pos="2905"/>
          <w:tab w:val="left" w:pos="8859"/>
        </w:tabs>
        <w:ind w:left="709"/>
        <w:jc w:val="both"/>
        <w:rPr>
          <w:rFonts w:cs="Calibri"/>
          <w:sz w:val="24"/>
          <w:szCs w:val="24"/>
        </w:rPr>
      </w:pPr>
    </w:p>
    <w:p w14:paraId="508FD47C" w14:textId="77777777" w:rsidR="00391B6E" w:rsidRPr="002D13A3" w:rsidRDefault="00391B6E" w:rsidP="002F63FF">
      <w:pPr>
        <w:tabs>
          <w:tab w:val="left" w:pos="750"/>
          <w:tab w:val="left" w:pos="2905"/>
          <w:tab w:val="left" w:pos="8859"/>
        </w:tabs>
        <w:jc w:val="both"/>
        <w:rPr>
          <w:rFonts w:cs="Calibri"/>
          <w:sz w:val="24"/>
          <w:szCs w:val="24"/>
          <w:highlight w:val="yellow"/>
        </w:rPr>
      </w:pPr>
    </w:p>
    <w:p w14:paraId="38D77DE7" w14:textId="77777777" w:rsidR="00391B6E" w:rsidRPr="002D13A3" w:rsidRDefault="00391B6E" w:rsidP="00007AB5">
      <w:pPr>
        <w:numPr>
          <w:ilvl w:val="0"/>
          <w:numId w:val="38"/>
        </w:numPr>
        <w:tabs>
          <w:tab w:val="left" w:pos="750"/>
          <w:tab w:val="left" w:pos="2905"/>
          <w:tab w:val="left" w:pos="8859"/>
        </w:tabs>
        <w:spacing w:after="0" w:line="240" w:lineRule="auto"/>
        <w:jc w:val="both"/>
        <w:rPr>
          <w:rFonts w:cs="Calibri"/>
          <w:sz w:val="24"/>
          <w:szCs w:val="24"/>
        </w:rPr>
      </w:pPr>
      <w:r w:rsidRPr="002D13A3">
        <w:rPr>
          <w:rFonts w:cs="Calibri"/>
          <w:sz w:val="24"/>
          <w:szCs w:val="24"/>
        </w:rPr>
        <w:t>SzW_7_2020_ Zalacznik_nr_49_do_SIWZ_-_ Opis_funkcjonalny_platformy_regionalnej.docx</w:t>
      </w:r>
    </w:p>
    <w:p w14:paraId="3E05CD20" w14:textId="77777777" w:rsidR="00391B6E" w:rsidRPr="002D13A3" w:rsidRDefault="00391B6E" w:rsidP="002F63FF">
      <w:pPr>
        <w:tabs>
          <w:tab w:val="left" w:pos="750"/>
          <w:tab w:val="left" w:pos="2905"/>
          <w:tab w:val="left" w:pos="8859"/>
        </w:tabs>
        <w:jc w:val="both"/>
        <w:rPr>
          <w:rFonts w:cs="Calibri"/>
          <w:sz w:val="24"/>
          <w:szCs w:val="24"/>
        </w:rPr>
      </w:pPr>
    </w:p>
    <w:p w14:paraId="7F9B2607"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wymagania </w:t>
      </w:r>
    </w:p>
    <w:p w14:paraId="7E0EDFD6" w14:textId="77777777" w:rsidR="00391B6E" w:rsidRPr="002D13A3" w:rsidRDefault="00391B6E" w:rsidP="00BC454C">
      <w:pPr>
        <w:tabs>
          <w:tab w:val="left" w:pos="750"/>
          <w:tab w:val="left" w:pos="2905"/>
          <w:tab w:val="left" w:pos="8859"/>
        </w:tabs>
        <w:ind w:left="720"/>
        <w:rPr>
          <w:rFonts w:cs="Calibri"/>
          <w:color w:val="000000"/>
          <w:sz w:val="24"/>
          <w:szCs w:val="24"/>
        </w:rPr>
      </w:pPr>
      <w:r w:rsidRPr="002D13A3">
        <w:rPr>
          <w:rFonts w:cs="Calibri"/>
          <w:color w:val="000000"/>
          <w:sz w:val="24"/>
          <w:szCs w:val="24"/>
        </w:rPr>
        <w:lastRenderedPageBreak/>
        <w:t>1.1.3 Platforma musi wykorzystywać co najmniej poniższe profile integracyjne i być z nimi zgodna:</w:t>
      </w:r>
      <w:r w:rsidRPr="002D13A3">
        <w:rPr>
          <w:rFonts w:cs="Calibri"/>
          <w:color w:val="000000"/>
          <w:sz w:val="24"/>
          <w:szCs w:val="24"/>
        </w:rPr>
        <w:br/>
        <w:t>• HL7 CDA</w:t>
      </w:r>
      <w:r w:rsidRPr="002D13A3">
        <w:rPr>
          <w:rFonts w:cs="Calibri"/>
          <w:color w:val="000000"/>
          <w:sz w:val="24"/>
          <w:szCs w:val="24"/>
        </w:rPr>
        <w:br/>
        <w:t>• Polską Implementacją Krajową HL7 CDA</w:t>
      </w:r>
      <w:r w:rsidRPr="002D13A3">
        <w:rPr>
          <w:rFonts w:cs="Calibri"/>
          <w:color w:val="000000"/>
          <w:sz w:val="24"/>
          <w:szCs w:val="24"/>
        </w:rPr>
        <w:br/>
        <w:t xml:space="preserve">• Specyfikacje pochodne profili IHE PIX V3 oraz IHE PDQ V3 na potrzeby wymiany dokumentacji medycznej zgodnej z IHE </w:t>
      </w:r>
      <w:proofErr w:type="spellStart"/>
      <w:r w:rsidRPr="002D13A3">
        <w:rPr>
          <w:rFonts w:cs="Calibri"/>
          <w:color w:val="000000"/>
          <w:sz w:val="24"/>
          <w:szCs w:val="24"/>
        </w:rPr>
        <w:t>XDS.b</w:t>
      </w:r>
      <w:proofErr w:type="spellEnd"/>
      <w:r w:rsidRPr="002D13A3">
        <w:rPr>
          <w:rFonts w:cs="Calibri"/>
          <w:color w:val="000000"/>
          <w:sz w:val="24"/>
          <w:szCs w:val="24"/>
        </w:rPr>
        <w:t>, udostępniania wolnych terminów w grafikach podmiotów medycznych oraz dokonywania rezerwacji grafików w ramach wielkopolskiej platformy regionalnej (opisane w załączniku nr 02 do OPZ – Specyfikacja metadanych XDS PIX PDQ)</w:t>
      </w:r>
      <w:r w:rsidRPr="002D13A3">
        <w:rPr>
          <w:rFonts w:cs="Calibri"/>
          <w:color w:val="000000"/>
          <w:sz w:val="24"/>
          <w:szCs w:val="24"/>
        </w:rPr>
        <w:br/>
        <w:t xml:space="preserve">• IHE </w:t>
      </w:r>
      <w:proofErr w:type="spellStart"/>
      <w:r w:rsidRPr="002D13A3">
        <w:rPr>
          <w:rFonts w:cs="Calibri"/>
          <w:color w:val="000000"/>
          <w:sz w:val="24"/>
          <w:szCs w:val="24"/>
        </w:rPr>
        <w:t>XDS.b</w:t>
      </w:r>
      <w:proofErr w:type="spellEnd"/>
      <w:r w:rsidRPr="002D13A3">
        <w:rPr>
          <w:rFonts w:cs="Calibri"/>
          <w:color w:val="000000"/>
          <w:sz w:val="24"/>
          <w:szCs w:val="24"/>
        </w:rPr>
        <w:br/>
        <w:t xml:space="preserve">• Specyfikacją metadanych IHE </w:t>
      </w:r>
      <w:proofErr w:type="spellStart"/>
      <w:r w:rsidRPr="002D13A3">
        <w:rPr>
          <w:rFonts w:cs="Calibri"/>
          <w:color w:val="000000"/>
          <w:sz w:val="24"/>
          <w:szCs w:val="24"/>
        </w:rPr>
        <w:t>XDS.b</w:t>
      </w:r>
      <w:proofErr w:type="spellEnd"/>
      <w:r w:rsidRPr="002D13A3">
        <w:rPr>
          <w:rFonts w:cs="Calibri"/>
          <w:color w:val="000000"/>
          <w:sz w:val="24"/>
          <w:szCs w:val="24"/>
        </w:rPr>
        <w:t xml:space="preserve"> dokumentu medycznego przekazywanego do repozytorium dokumentów w ramach wielkopolskiej platformy regionalnej (opisane w załączniku nr 02 do OPZ – Specyfikacja metadanych XDS PIX PDQ).</w:t>
      </w:r>
    </w:p>
    <w:p w14:paraId="1BAE1A58" w14:textId="77777777" w:rsidR="00391B6E" w:rsidRPr="002D13A3" w:rsidRDefault="00391B6E" w:rsidP="002F63FF">
      <w:pPr>
        <w:autoSpaceDE w:val="0"/>
        <w:autoSpaceDN w:val="0"/>
        <w:adjustRightInd w:val="0"/>
        <w:ind w:left="720"/>
        <w:jc w:val="both"/>
        <w:rPr>
          <w:rFonts w:cs="Calibri"/>
          <w:color w:val="000000"/>
          <w:sz w:val="24"/>
          <w:szCs w:val="24"/>
        </w:rPr>
      </w:pPr>
      <w:r w:rsidRPr="002D13A3">
        <w:rPr>
          <w:rFonts w:cs="Calibri"/>
          <w:b/>
          <w:bCs/>
          <w:color w:val="000000"/>
          <w:sz w:val="24"/>
          <w:szCs w:val="24"/>
        </w:rPr>
        <w:t xml:space="preserve">Treść pytania </w:t>
      </w:r>
    </w:p>
    <w:p w14:paraId="0135505B" w14:textId="77777777" w:rsidR="00391B6E" w:rsidRPr="002D13A3" w:rsidRDefault="00391B6E" w:rsidP="002F63FF">
      <w:pPr>
        <w:tabs>
          <w:tab w:val="left" w:pos="750"/>
          <w:tab w:val="left" w:pos="2905"/>
          <w:tab w:val="left" w:pos="8859"/>
        </w:tabs>
        <w:ind w:left="720"/>
        <w:jc w:val="both"/>
        <w:rPr>
          <w:rFonts w:cs="Calibri"/>
          <w:color w:val="000000"/>
          <w:sz w:val="24"/>
          <w:szCs w:val="24"/>
        </w:rPr>
      </w:pPr>
      <w:r w:rsidRPr="002D13A3">
        <w:rPr>
          <w:rFonts w:cs="Calibri"/>
          <w:color w:val="000000"/>
          <w:sz w:val="24"/>
          <w:szCs w:val="24"/>
        </w:rPr>
        <w:t>Prosimy o potwierdzenie iż w platformie regionalnej będą indeksowane dokumenty zgodne z HL7 CDA również inne niż PIK HL7 CDA</w:t>
      </w:r>
    </w:p>
    <w:p w14:paraId="755850E1" w14:textId="77777777" w:rsidR="00391B6E" w:rsidRPr="002D13A3" w:rsidRDefault="00391B6E" w:rsidP="002F63FF">
      <w:pPr>
        <w:jc w:val="both"/>
        <w:rPr>
          <w:rFonts w:cs="Calibri"/>
          <w:sz w:val="24"/>
          <w:szCs w:val="24"/>
          <w:highlight w:val="yellow"/>
        </w:rPr>
      </w:pPr>
    </w:p>
    <w:p w14:paraId="5823ACD1" w14:textId="77777777" w:rsidR="000410E6" w:rsidRPr="002D13A3" w:rsidRDefault="000410E6"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517</w:t>
      </w:r>
    </w:p>
    <w:p w14:paraId="6BA9B4A6" w14:textId="77777777" w:rsidR="000410E6" w:rsidRPr="002D13A3" w:rsidRDefault="000410E6" w:rsidP="002F63FF">
      <w:pPr>
        <w:jc w:val="both"/>
        <w:rPr>
          <w:rFonts w:cs="Calibri"/>
          <w:sz w:val="24"/>
          <w:szCs w:val="24"/>
          <w:highlight w:val="green"/>
        </w:rPr>
      </w:pPr>
    </w:p>
    <w:p w14:paraId="688445A1" w14:textId="77777777" w:rsidR="00391B6E" w:rsidRPr="002D13A3" w:rsidRDefault="00391B6E" w:rsidP="002F63FF">
      <w:pPr>
        <w:ind w:left="709"/>
        <w:jc w:val="both"/>
        <w:rPr>
          <w:sz w:val="24"/>
          <w:szCs w:val="24"/>
        </w:rPr>
      </w:pPr>
      <w:r w:rsidRPr="002D13A3">
        <w:rPr>
          <w:rFonts w:cs="Calibri"/>
          <w:sz w:val="24"/>
          <w:szCs w:val="24"/>
        </w:rPr>
        <w:t>Zamawiający potwierdza, że platforma regionalna będzie również indeksować dokumenty zgodne z HL7 CDA.</w:t>
      </w:r>
    </w:p>
    <w:p w14:paraId="35701F1C" w14:textId="77777777" w:rsidR="00391B6E" w:rsidRPr="002D13A3" w:rsidRDefault="00391B6E" w:rsidP="002F63FF">
      <w:pPr>
        <w:pStyle w:val="Akapitzlist"/>
        <w:jc w:val="both"/>
        <w:rPr>
          <w:rFonts w:asciiTheme="minorHAnsi" w:hAnsiTheme="minorHAnsi"/>
          <w:bCs/>
          <w:sz w:val="24"/>
          <w:szCs w:val="24"/>
        </w:rPr>
      </w:pPr>
    </w:p>
    <w:p w14:paraId="2966450C" w14:textId="77777777" w:rsidR="00391B6E" w:rsidRPr="002D13A3" w:rsidRDefault="00391B6E" w:rsidP="002F63FF">
      <w:pPr>
        <w:pStyle w:val="Akapitzlist"/>
        <w:jc w:val="both"/>
        <w:rPr>
          <w:rFonts w:asciiTheme="minorHAnsi" w:hAnsiTheme="minorHAnsi"/>
          <w:bCs/>
          <w:sz w:val="24"/>
          <w:szCs w:val="24"/>
        </w:rPr>
      </w:pPr>
    </w:p>
    <w:p w14:paraId="5373A8F6" w14:textId="77777777" w:rsidR="000410E6" w:rsidRPr="002D13A3" w:rsidRDefault="000410E6" w:rsidP="00007AB5">
      <w:pPr>
        <w:pStyle w:val="Akapitzlist"/>
        <w:numPr>
          <w:ilvl w:val="0"/>
          <w:numId w:val="38"/>
        </w:numPr>
        <w:spacing w:line="259" w:lineRule="auto"/>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Załącznik nr 51 do OPZ, Opis systemu autoryzacji</w:t>
      </w:r>
    </w:p>
    <w:p w14:paraId="1725C9C6" w14:textId="77777777" w:rsidR="000410E6" w:rsidRPr="002D13A3" w:rsidRDefault="000410E6" w:rsidP="00CC0062">
      <w:pPr>
        <w:pStyle w:val="Akapitzlist"/>
        <w:numPr>
          <w:ilvl w:val="0"/>
          <w:numId w:val="7"/>
        </w:numPr>
        <w:ind w:left="1418" w:hanging="567"/>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Punkt 5.8.Czy Zamawiający w niniejszym punkcie dopuszcza możliwość zrealizowania procedury potwierdzenia tożsamości, w miejscu pracy osoby, której tożsamość będzie potwierdzana? Na podstawie podpisanych dokumentów zostanie wystawiony certyfikat kwalifikowany.</w:t>
      </w:r>
    </w:p>
    <w:p w14:paraId="1FBA73B1" w14:textId="77777777" w:rsidR="000410E6" w:rsidRPr="002D13A3" w:rsidRDefault="000410E6" w:rsidP="00CC0062">
      <w:pPr>
        <w:pStyle w:val="Akapitzlist"/>
        <w:numPr>
          <w:ilvl w:val="0"/>
          <w:numId w:val="7"/>
        </w:numPr>
        <w:ind w:firstLine="491"/>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 xml:space="preserve">Punkt 5.9. </w:t>
      </w:r>
    </w:p>
    <w:p w14:paraId="4EF52112" w14:textId="77777777" w:rsidR="000410E6" w:rsidRPr="002D13A3" w:rsidRDefault="000410E6" w:rsidP="002F63FF">
      <w:pPr>
        <w:pStyle w:val="Akapitzlist"/>
        <w:ind w:left="1418"/>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Prosimy o dopuszczenie możliwości dostarczenia karty kryptograficznej na którą użytkownik sam wgra wygenerowany certyfikat kwalifikowany dostarczony na podstawie wypełnionych dokumentów, niezbędnych do jego wydania?</w:t>
      </w:r>
    </w:p>
    <w:p w14:paraId="2D028C3A" w14:textId="77777777" w:rsidR="000410E6" w:rsidRPr="002D13A3" w:rsidRDefault="000410E6" w:rsidP="00CC0062">
      <w:pPr>
        <w:pStyle w:val="Akapitzlist"/>
        <w:numPr>
          <w:ilvl w:val="0"/>
          <w:numId w:val="7"/>
        </w:numPr>
        <w:ind w:left="1134"/>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Punkt. 1.7.</w:t>
      </w:r>
    </w:p>
    <w:p w14:paraId="55CA5AFF" w14:textId="77777777" w:rsidR="000410E6" w:rsidRPr="002D13A3" w:rsidRDefault="000410E6" w:rsidP="002F63FF">
      <w:pPr>
        <w:ind w:left="1418"/>
        <w:jc w:val="both"/>
        <w:rPr>
          <w:rFonts w:cstheme="minorHAnsi"/>
          <w:color w:val="000000" w:themeColor="text1"/>
          <w:sz w:val="24"/>
          <w:szCs w:val="24"/>
        </w:rPr>
      </w:pPr>
      <w:r w:rsidRPr="002D13A3">
        <w:rPr>
          <w:rFonts w:cstheme="minorHAnsi"/>
          <w:color w:val="000000" w:themeColor="text1"/>
          <w:sz w:val="24"/>
          <w:szCs w:val="24"/>
        </w:rPr>
        <w:t>Na karcie kryptograficznej są dwa profile:</w:t>
      </w:r>
    </w:p>
    <w:p w14:paraId="4F11BEE1" w14:textId="77777777" w:rsidR="000410E6" w:rsidRPr="002D13A3" w:rsidRDefault="000410E6" w:rsidP="002F63FF">
      <w:pPr>
        <w:ind w:left="1418"/>
        <w:jc w:val="both"/>
        <w:rPr>
          <w:rFonts w:cstheme="minorHAnsi"/>
          <w:color w:val="000000" w:themeColor="text1"/>
          <w:sz w:val="24"/>
          <w:szCs w:val="24"/>
        </w:rPr>
      </w:pPr>
      <w:r w:rsidRPr="002D13A3">
        <w:rPr>
          <w:rFonts w:cstheme="minorHAnsi"/>
          <w:color w:val="000000" w:themeColor="text1"/>
          <w:sz w:val="24"/>
          <w:szCs w:val="24"/>
        </w:rPr>
        <w:t>- bezpieczny na certyfikat kwalifikowany,</w:t>
      </w:r>
    </w:p>
    <w:p w14:paraId="76D49A32" w14:textId="77777777" w:rsidR="000410E6" w:rsidRPr="002D13A3" w:rsidRDefault="000410E6" w:rsidP="002F63FF">
      <w:pPr>
        <w:ind w:left="1418"/>
        <w:jc w:val="both"/>
        <w:rPr>
          <w:rFonts w:cstheme="minorHAnsi"/>
          <w:color w:val="000000" w:themeColor="text1"/>
          <w:sz w:val="24"/>
          <w:szCs w:val="24"/>
        </w:rPr>
      </w:pPr>
      <w:r w:rsidRPr="002D13A3">
        <w:rPr>
          <w:rFonts w:cstheme="minorHAnsi"/>
          <w:color w:val="000000" w:themeColor="text1"/>
          <w:sz w:val="24"/>
          <w:szCs w:val="24"/>
        </w:rPr>
        <w:t xml:space="preserve">- zwykły na inne certyfikaty, np. niekwalifikowane typu ID do podpisywania i szyfrowania maili albo certyfikaty wystawiane przez organizację klienta. </w:t>
      </w:r>
    </w:p>
    <w:p w14:paraId="552C75E9" w14:textId="77777777" w:rsidR="000410E6" w:rsidRPr="002D13A3" w:rsidRDefault="000410E6" w:rsidP="002F63FF">
      <w:pPr>
        <w:ind w:left="1418"/>
        <w:jc w:val="both"/>
        <w:rPr>
          <w:rFonts w:cstheme="minorHAnsi"/>
          <w:color w:val="000000" w:themeColor="text1"/>
          <w:sz w:val="24"/>
          <w:szCs w:val="24"/>
        </w:rPr>
      </w:pPr>
      <w:r w:rsidRPr="002D13A3">
        <w:rPr>
          <w:rFonts w:cstheme="minorHAnsi"/>
          <w:color w:val="000000" w:themeColor="text1"/>
          <w:sz w:val="24"/>
          <w:szCs w:val="24"/>
        </w:rPr>
        <w:lastRenderedPageBreak/>
        <w:t>Do każdego z tych profili użytkownik sam ustala PUK i PIN.  Kody PUK i PIN są do profilu a nie do certyfikatu. Każdorazowe użycie certyfikatu tj. podpisanie/zaszyfrowanie wymaga podania kodu PIN. Zarówno PUK jak i PIN klient może zmieniać kiedy ma taką potrzebę. Czy Zamawiający uzna za spełniony wymóg zgodnie z zapisami wskazanymi powyżej?</w:t>
      </w:r>
    </w:p>
    <w:p w14:paraId="25B44E54" w14:textId="77777777" w:rsidR="000410E6" w:rsidRPr="002D13A3" w:rsidRDefault="000410E6"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518</w:t>
      </w:r>
    </w:p>
    <w:p w14:paraId="112DA876" w14:textId="77777777" w:rsidR="000410E6" w:rsidRPr="002D13A3" w:rsidRDefault="000410E6" w:rsidP="002F63FF">
      <w:pPr>
        <w:jc w:val="both"/>
        <w:rPr>
          <w:rFonts w:cstheme="minorHAnsi"/>
          <w:color w:val="000000" w:themeColor="text1"/>
          <w:sz w:val="24"/>
          <w:szCs w:val="24"/>
        </w:rPr>
      </w:pPr>
    </w:p>
    <w:p w14:paraId="1FA47655" w14:textId="77777777" w:rsidR="000410E6" w:rsidRPr="002D13A3" w:rsidRDefault="000410E6" w:rsidP="002F63FF">
      <w:pPr>
        <w:ind w:left="1418"/>
        <w:jc w:val="both"/>
        <w:rPr>
          <w:rFonts w:cstheme="minorHAnsi"/>
          <w:color w:val="000000" w:themeColor="text1"/>
          <w:sz w:val="24"/>
          <w:szCs w:val="24"/>
        </w:rPr>
      </w:pPr>
      <w:r w:rsidRPr="002D13A3">
        <w:rPr>
          <w:rFonts w:cstheme="minorHAnsi"/>
          <w:color w:val="000000" w:themeColor="text1"/>
          <w:sz w:val="24"/>
          <w:szCs w:val="24"/>
        </w:rPr>
        <w:t>Zamawiający uzna za spełniony wymóg zgodnie z zapisami wskazanymi powyżej</w:t>
      </w:r>
    </w:p>
    <w:p w14:paraId="035C6EF4" w14:textId="77777777" w:rsidR="00391B6E" w:rsidRPr="002D13A3" w:rsidRDefault="00391B6E" w:rsidP="002F63FF">
      <w:pPr>
        <w:pStyle w:val="Akapitzlist"/>
        <w:jc w:val="both"/>
        <w:rPr>
          <w:rFonts w:asciiTheme="minorHAnsi" w:hAnsiTheme="minorHAnsi"/>
          <w:bCs/>
          <w:sz w:val="24"/>
          <w:szCs w:val="24"/>
        </w:rPr>
      </w:pPr>
    </w:p>
    <w:p w14:paraId="0C19327A" w14:textId="77777777" w:rsidR="00391B6E" w:rsidRPr="002D13A3" w:rsidRDefault="00391B6E" w:rsidP="002F63FF">
      <w:pPr>
        <w:pStyle w:val="Akapitzlist"/>
        <w:jc w:val="both"/>
        <w:rPr>
          <w:rFonts w:asciiTheme="minorHAnsi" w:hAnsiTheme="minorHAnsi"/>
          <w:bCs/>
          <w:sz w:val="24"/>
          <w:szCs w:val="24"/>
        </w:rPr>
      </w:pPr>
    </w:p>
    <w:p w14:paraId="3DB22FC3" w14:textId="77777777" w:rsidR="000410E6" w:rsidRPr="002D13A3" w:rsidRDefault="000410E6" w:rsidP="00007AB5">
      <w:pPr>
        <w:pStyle w:val="Akapitzlist"/>
        <w:numPr>
          <w:ilvl w:val="0"/>
          <w:numId w:val="38"/>
        </w:numPr>
        <w:spacing w:line="259" w:lineRule="auto"/>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Załącznik nr 6, nr 25, nr 34, pkt. 1.58</w:t>
      </w:r>
    </w:p>
    <w:p w14:paraId="77DF2394" w14:textId="77777777" w:rsidR="000410E6" w:rsidRPr="002D13A3" w:rsidRDefault="000410E6" w:rsidP="002F63FF">
      <w:pPr>
        <w:ind w:left="1560"/>
        <w:jc w:val="both"/>
        <w:rPr>
          <w:rFonts w:cstheme="minorHAnsi"/>
          <w:color w:val="000000" w:themeColor="text1"/>
          <w:sz w:val="24"/>
          <w:szCs w:val="24"/>
        </w:rPr>
      </w:pPr>
      <w:r w:rsidRPr="002D13A3">
        <w:rPr>
          <w:rFonts w:cstheme="minorHAnsi"/>
          <w:color w:val="000000" w:themeColor="text1"/>
          <w:sz w:val="24"/>
          <w:szCs w:val="24"/>
        </w:rPr>
        <w:t>Prosimy o wykreślenie punktu 1.58, gdyż w ramach w/w części Wykonawca nie ma w obowiązku dostarczenia licencji na motor bazy danych.</w:t>
      </w:r>
    </w:p>
    <w:p w14:paraId="4664D981" w14:textId="77777777" w:rsidR="000410E6" w:rsidRPr="002D13A3" w:rsidRDefault="000410E6" w:rsidP="002F63FF">
      <w:pPr>
        <w:jc w:val="both"/>
        <w:rPr>
          <w:rFonts w:cstheme="minorHAnsi"/>
          <w:color w:val="000000" w:themeColor="text1"/>
          <w:sz w:val="24"/>
          <w:szCs w:val="24"/>
        </w:rPr>
      </w:pPr>
    </w:p>
    <w:p w14:paraId="25F903B4" w14:textId="77777777" w:rsidR="000410E6" w:rsidRPr="002D13A3" w:rsidRDefault="000410E6"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519</w:t>
      </w:r>
    </w:p>
    <w:p w14:paraId="5D0FE210" w14:textId="77777777" w:rsidR="000410E6" w:rsidRPr="002D13A3" w:rsidRDefault="000410E6" w:rsidP="002F63FF">
      <w:pPr>
        <w:jc w:val="both"/>
        <w:rPr>
          <w:rFonts w:cstheme="minorHAnsi"/>
          <w:sz w:val="24"/>
          <w:szCs w:val="24"/>
        </w:rPr>
      </w:pPr>
    </w:p>
    <w:p w14:paraId="45605934" w14:textId="77777777" w:rsidR="000410E6" w:rsidRPr="002D13A3" w:rsidRDefault="000410E6" w:rsidP="002F63FF">
      <w:pPr>
        <w:ind w:left="1418"/>
        <w:jc w:val="both"/>
        <w:rPr>
          <w:rFonts w:cstheme="minorHAnsi"/>
          <w:sz w:val="24"/>
          <w:szCs w:val="24"/>
        </w:rPr>
      </w:pPr>
      <w:r w:rsidRPr="002D13A3">
        <w:rPr>
          <w:rFonts w:cstheme="minorHAnsi"/>
          <w:sz w:val="24"/>
          <w:szCs w:val="24"/>
        </w:rPr>
        <w:t>Zostały zmodyfikowane załączniki:</w:t>
      </w:r>
    </w:p>
    <w:p w14:paraId="1C4AEE1E" w14:textId="77777777" w:rsidR="000410E6" w:rsidRPr="002D13A3" w:rsidRDefault="000410E6" w:rsidP="00CC0062">
      <w:pPr>
        <w:pStyle w:val="Akapitzlist"/>
        <w:numPr>
          <w:ilvl w:val="0"/>
          <w:numId w:val="8"/>
        </w:numPr>
        <w:jc w:val="both"/>
        <w:rPr>
          <w:rFonts w:asciiTheme="minorHAnsi" w:hAnsiTheme="minorHAnsi" w:cstheme="minorHAnsi"/>
          <w:sz w:val="24"/>
          <w:szCs w:val="24"/>
        </w:rPr>
      </w:pPr>
      <w:r w:rsidRPr="002D13A3">
        <w:rPr>
          <w:rFonts w:asciiTheme="minorHAnsi" w:hAnsiTheme="minorHAnsi" w:cstheme="minorHAnsi"/>
          <w:sz w:val="24"/>
          <w:szCs w:val="24"/>
        </w:rPr>
        <w:t>SzW_7_2020_Zalacznik_nr_6_do_OPZ_-_Opis_wymagan_</w:t>
      </w:r>
      <w:r w:rsidR="00E60178" w:rsidRPr="002D13A3">
        <w:rPr>
          <w:rFonts w:asciiTheme="minorHAnsi" w:hAnsiTheme="minorHAnsi" w:cstheme="minorHAnsi"/>
          <w:sz w:val="24"/>
          <w:szCs w:val="24"/>
        </w:rPr>
        <w:t>d</w:t>
      </w:r>
      <w:r w:rsidRPr="002D13A3">
        <w:rPr>
          <w:rFonts w:asciiTheme="minorHAnsi" w:hAnsiTheme="minorHAnsi" w:cstheme="minorHAnsi"/>
          <w:sz w:val="24"/>
          <w:szCs w:val="24"/>
        </w:rPr>
        <w:t>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w:t>
      </w:r>
      <w:proofErr w:type="spellEnd"/>
      <w:r w:rsidRPr="002D13A3">
        <w:rPr>
          <w:rFonts w:asciiTheme="minorHAnsi" w:hAnsiTheme="minorHAnsi" w:cstheme="minorHAnsi"/>
          <w:sz w:val="24"/>
          <w:szCs w:val="24"/>
        </w:rPr>
        <w:t>_</w:t>
      </w:r>
      <w:r w:rsidR="00E60178" w:rsidRPr="002D13A3">
        <w:rPr>
          <w:rFonts w:asciiTheme="minorHAnsi" w:hAnsiTheme="minorHAnsi" w:cstheme="minorHAnsi"/>
          <w:sz w:val="24"/>
          <w:szCs w:val="24"/>
        </w:rPr>
        <w:t xml:space="preserve"> </w:t>
      </w:r>
      <w:r w:rsidRPr="002D13A3">
        <w:rPr>
          <w:rFonts w:asciiTheme="minorHAnsi" w:hAnsiTheme="minorHAnsi" w:cstheme="minorHAnsi"/>
          <w:sz w:val="24"/>
          <w:szCs w:val="24"/>
        </w:rPr>
        <w:t>VI</w:t>
      </w:r>
    </w:p>
    <w:p w14:paraId="019DC0A8" w14:textId="77777777" w:rsidR="000410E6" w:rsidRPr="002D13A3" w:rsidRDefault="000410E6" w:rsidP="00CC0062">
      <w:pPr>
        <w:pStyle w:val="Akapitzlist"/>
        <w:numPr>
          <w:ilvl w:val="0"/>
          <w:numId w:val="8"/>
        </w:numPr>
        <w:jc w:val="both"/>
        <w:rPr>
          <w:rFonts w:asciiTheme="minorHAnsi" w:hAnsiTheme="minorHAnsi" w:cstheme="minorHAnsi"/>
          <w:sz w:val="24"/>
          <w:szCs w:val="24"/>
        </w:rPr>
      </w:pPr>
      <w:r w:rsidRPr="002D13A3">
        <w:rPr>
          <w:rFonts w:asciiTheme="minorHAnsi" w:hAnsiTheme="minorHAnsi" w:cstheme="minorHAnsi"/>
          <w:sz w:val="24"/>
          <w:szCs w:val="24"/>
        </w:rPr>
        <w:t>SzW_7_2020_Zalacznik_nr_25_do_OPZ_-_Opis_wymagan_dla_Systemu_HIS_dla_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czesci_XXV</w:t>
      </w:r>
      <w:proofErr w:type="spellEnd"/>
    </w:p>
    <w:p w14:paraId="1BF492A6" w14:textId="77777777" w:rsidR="000410E6" w:rsidRPr="002D13A3" w:rsidRDefault="000410E6" w:rsidP="00CC0062">
      <w:pPr>
        <w:pStyle w:val="Akapitzlist"/>
        <w:numPr>
          <w:ilvl w:val="0"/>
          <w:numId w:val="8"/>
        </w:numPr>
        <w:jc w:val="both"/>
        <w:rPr>
          <w:rFonts w:asciiTheme="minorHAnsi" w:hAnsiTheme="minorHAnsi" w:cstheme="minorHAnsi"/>
          <w:sz w:val="24"/>
          <w:szCs w:val="24"/>
        </w:rPr>
      </w:pPr>
      <w:r w:rsidRPr="002D13A3">
        <w:rPr>
          <w:rFonts w:asciiTheme="minorHAnsi" w:hAnsiTheme="minorHAnsi" w:cstheme="minorHAnsi"/>
          <w:sz w:val="24"/>
          <w:szCs w:val="24"/>
        </w:rPr>
        <w:t>SzW_7_2020_Zalacznik_nr_34_do_OPZ_-_Opis_wymagan_dla_Systemu_HIS_dla_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czesci_XXXIV</w:t>
      </w:r>
      <w:proofErr w:type="spellEnd"/>
    </w:p>
    <w:p w14:paraId="10AAA4D4" w14:textId="77777777" w:rsidR="00391B6E" w:rsidRPr="002D13A3" w:rsidRDefault="00391B6E" w:rsidP="002F63FF">
      <w:pPr>
        <w:pStyle w:val="Akapitzlist"/>
        <w:jc w:val="both"/>
        <w:rPr>
          <w:rFonts w:asciiTheme="minorHAnsi" w:hAnsiTheme="minorHAnsi"/>
          <w:bCs/>
          <w:sz w:val="24"/>
          <w:szCs w:val="24"/>
        </w:rPr>
      </w:pPr>
    </w:p>
    <w:p w14:paraId="7D8212AB" w14:textId="77777777" w:rsidR="00391B6E" w:rsidRPr="002D13A3" w:rsidRDefault="00391B6E" w:rsidP="002F63FF">
      <w:pPr>
        <w:pStyle w:val="Akapitzlist"/>
        <w:jc w:val="both"/>
        <w:rPr>
          <w:rFonts w:asciiTheme="minorHAnsi" w:hAnsiTheme="minorHAnsi"/>
          <w:bCs/>
          <w:sz w:val="24"/>
          <w:szCs w:val="24"/>
        </w:rPr>
      </w:pPr>
    </w:p>
    <w:p w14:paraId="021334C8" w14:textId="77777777" w:rsidR="000410E6" w:rsidRPr="002D13A3" w:rsidRDefault="000410E6" w:rsidP="00007AB5">
      <w:pPr>
        <w:pStyle w:val="Akapitzlist"/>
        <w:numPr>
          <w:ilvl w:val="0"/>
          <w:numId w:val="38"/>
        </w:numPr>
        <w:spacing w:after="160" w:line="259" w:lineRule="auto"/>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Załącznik nr 1, nr 2, nr 5, nr 7, nr 10, nr 11, nr 14, nr 20, nr 21, nr 22, nr 26, nr 31, nr 37 do OPZ, pkt. 1.58</w:t>
      </w:r>
    </w:p>
    <w:p w14:paraId="35DC81E6" w14:textId="77777777" w:rsidR="000410E6" w:rsidRPr="002D13A3" w:rsidRDefault="000410E6" w:rsidP="00CC0062">
      <w:pPr>
        <w:pStyle w:val="Akapitzlist"/>
        <w:numPr>
          <w:ilvl w:val="0"/>
          <w:numId w:val="9"/>
        </w:numPr>
        <w:spacing w:after="28" w:line="249" w:lineRule="auto"/>
        <w:ind w:left="851"/>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 xml:space="preserve">Prosimy o dopuszczenie możliwości zastosowania licencji typu ASFU (Application </w:t>
      </w:r>
      <w:proofErr w:type="spellStart"/>
      <w:r w:rsidRPr="002D13A3">
        <w:rPr>
          <w:rFonts w:asciiTheme="minorHAnsi" w:hAnsiTheme="minorHAnsi" w:cstheme="minorHAnsi"/>
          <w:color w:val="000000" w:themeColor="text1"/>
          <w:sz w:val="24"/>
          <w:szCs w:val="24"/>
        </w:rPr>
        <w:t>Specific</w:t>
      </w:r>
      <w:proofErr w:type="spellEnd"/>
      <w:r w:rsidRPr="002D13A3">
        <w:rPr>
          <w:rFonts w:asciiTheme="minorHAnsi" w:hAnsiTheme="minorHAnsi" w:cstheme="minorHAnsi"/>
          <w:color w:val="000000" w:themeColor="text1"/>
          <w:sz w:val="24"/>
          <w:szCs w:val="24"/>
        </w:rPr>
        <w:t xml:space="preserve"> Full </w:t>
      </w:r>
      <w:proofErr w:type="spellStart"/>
      <w:r w:rsidRPr="002D13A3">
        <w:rPr>
          <w:rFonts w:asciiTheme="minorHAnsi" w:hAnsiTheme="minorHAnsi" w:cstheme="minorHAnsi"/>
          <w:color w:val="000000" w:themeColor="text1"/>
          <w:sz w:val="24"/>
          <w:szCs w:val="24"/>
        </w:rPr>
        <w:t>Use</w:t>
      </w:r>
      <w:proofErr w:type="spellEnd"/>
      <w:r w:rsidRPr="002D13A3">
        <w:rPr>
          <w:rFonts w:asciiTheme="minorHAnsi" w:hAnsiTheme="minorHAnsi" w:cstheme="minorHAnsi"/>
          <w:color w:val="000000" w:themeColor="text1"/>
          <w:sz w:val="24"/>
          <w:szCs w:val="24"/>
        </w:rPr>
        <w:t>) dla dostarczanych baz danych. Możliwość zastosowania licencji typu ASFU znacząco wpłynie na obniżenie kosztu dostarczanych baz danych.</w:t>
      </w:r>
    </w:p>
    <w:p w14:paraId="67701298" w14:textId="77777777" w:rsidR="000410E6" w:rsidRPr="002D13A3" w:rsidRDefault="000410E6" w:rsidP="00CC0062">
      <w:pPr>
        <w:pStyle w:val="Akapitzlist"/>
        <w:numPr>
          <w:ilvl w:val="0"/>
          <w:numId w:val="9"/>
        </w:numPr>
        <w:spacing w:after="160" w:line="259" w:lineRule="auto"/>
        <w:ind w:left="851"/>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Prosimy o dopuszczenie, aby szkolenia dla Administratorów systemu z dostarczanych bazy danych zostało przeprowadzone przez Pracowników Wykonawcy posiadających odpowiednią wiedzę i doświadczenie w zakresie administracji/obsługi z wykorzystywanego systemu bazodanowego. Wykonanie certyfikowanych szkoleń przez producenta systemu bazodanowego znacznie wpłynie na zwiększenie kosztu przedmiotu umowy.</w:t>
      </w:r>
    </w:p>
    <w:p w14:paraId="51865158" w14:textId="77777777" w:rsidR="000410E6" w:rsidRPr="002D13A3" w:rsidRDefault="000410E6" w:rsidP="00CC0062">
      <w:pPr>
        <w:pStyle w:val="Akapitzlist"/>
        <w:numPr>
          <w:ilvl w:val="0"/>
          <w:numId w:val="9"/>
        </w:numPr>
        <w:spacing w:after="160" w:line="259" w:lineRule="auto"/>
        <w:ind w:left="851"/>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lastRenderedPageBreak/>
        <w:t>Prosimy o podanie liczby Administratorów mających wziąć udział w szkoleniu z systemu bazodanowego dla każdego z Zamawiających. Wykonawca chce poznać maksymalna ilość osób, które mają wziąć udział w szkoleniu w celu ustalenia kosztu.</w:t>
      </w:r>
    </w:p>
    <w:p w14:paraId="28EB8E0A" w14:textId="77777777" w:rsidR="000410E6" w:rsidRPr="002D13A3" w:rsidRDefault="000410E6" w:rsidP="00CC0062">
      <w:pPr>
        <w:pStyle w:val="Akapitzlist"/>
        <w:numPr>
          <w:ilvl w:val="0"/>
          <w:numId w:val="9"/>
        </w:numPr>
        <w:spacing w:after="160" w:line="259" w:lineRule="auto"/>
        <w:ind w:left="851"/>
        <w:jc w:val="both"/>
        <w:rPr>
          <w:rFonts w:asciiTheme="minorHAnsi" w:hAnsiTheme="minorHAnsi" w:cstheme="minorHAnsi"/>
          <w:color w:val="000000" w:themeColor="text1"/>
          <w:sz w:val="24"/>
          <w:szCs w:val="24"/>
        </w:rPr>
      </w:pPr>
      <w:r w:rsidRPr="002D13A3">
        <w:rPr>
          <w:rFonts w:asciiTheme="minorHAnsi" w:hAnsiTheme="minorHAnsi" w:cstheme="minorHAnsi"/>
          <w:bCs/>
          <w:color w:val="000000" w:themeColor="text1"/>
          <w:sz w:val="24"/>
          <w:szCs w:val="24"/>
        </w:rPr>
        <w:t>Prosimy Zamawiającego o określenie terminu trwania licencji oraz ilości CPU.</w:t>
      </w:r>
    </w:p>
    <w:p w14:paraId="6FB4CCC7" w14:textId="77777777" w:rsidR="000410E6" w:rsidRPr="002D13A3" w:rsidRDefault="000410E6" w:rsidP="002F63FF">
      <w:pPr>
        <w:pStyle w:val="Akapitzlist"/>
        <w:jc w:val="both"/>
        <w:rPr>
          <w:rFonts w:asciiTheme="minorHAnsi" w:hAnsiTheme="minorHAnsi" w:cstheme="minorHAnsi"/>
          <w:color w:val="000000" w:themeColor="text1"/>
          <w:sz w:val="24"/>
          <w:szCs w:val="24"/>
        </w:rPr>
      </w:pPr>
    </w:p>
    <w:p w14:paraId="0620E283" w14:textId="77777777" w:rsidR="000410E6" w:rsidRPr="002D13A3" w:rsidRDefault="000410E6"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520</w:t>
      </w:r>
    </w:p>
    <w:p w14:paraId="369E6494" w14:textId="77777777" w:rsidR="000410E6" w:rsidRPr="002D13A3" w:rsidRDefault="000410E6" w:rsidP="002F63FF">
      <w:pPr>
        <w:jc w:val="both"/>
        <w:rPr>
          <w:sz w:val="24"/>
          <w:szCs w:val="24"/>
        </w:rPr>
      </w:pPr>
    </w:p>
    <w:p w14:paraId="758542F3" w14:textId="77777777" w:rsidR="00007AB5" w:rsidRPr="002D13A3" w:rsidRDefault="00007AB5" w:rsidP="00007AB5">
      <w:pPr>
        <w:spacing w:after="160" w:line="300" w:lineRule="atLeast"/>
        <w:ind w:left="851" w:firstLine="340"/>
        <w:rPr>
          <w:rFonts w:cs="Times New Roman"/>
          <w:sz w:val="24"/>
          <w:szCs w:val="24"/>
        </w:rPr>
      </w:pPr>
      <w:r w:rsidRPr="002D13A3">
        <w:rPr>
          <w:rFonts w:cs="Times New Roman"/>
          <w:sz w:val="24"/>
          <w:szCs w:val="24"/>
        </w:rPr>
        <w:t>Zamawiający chce mieć prawo do uruchomienia na dostarczonej bazie danych Oprogramowania Aplikacyjnego dostarczonego w niniejszym postępowaniu. Wybór licencji na bazę danych i standardu należy do Wykonawcy, który powinien dobrać najlepsze rozwiązanie dla oferowanego przez siebie produktu w celu prawidłowej realizacji przedmiotu postępowania przetargowego.</w:t>
      </w:r>
    </w:p>
    <w:p w14:paraId="14666588" w14:textId="77777777" w:rsidR="000410E6" w:rsidRPr="002D13A3" w:rsidRDefault="000410E6" w:rsidP="002F63FF">
      <w:pPr>
        <w:ind w:left="851" w:firstLine="340"/>
        <w:jc w:val="both"/>
        <w:rPr>
          <w:sz w:val="24"/>
          <w:szCs w:val="24"/>
        </w:rPr>
      </w:pPr>
      <w:r w:rsidRPr="002D13A3">
        <w:rPr>
          <w:rFonts w:cstheme="minorHAnsi"/>
          <w:color w:val="000000" w:themeColor="text1"/>
          <w:sz w:val="24"/>
          <w:szCs w:val="24"/>
        </w:rPr>
        <w:t xml:space="preserve">Dopuszcza, aby szkolenia dla Administratorów systemu z dostarczanych bazy danych zostało przeprowadzone przez Pracowników Wykonawcy posiadających odpowiednią wiedzę i doświadczenie w zakresie administracji/obsługi z wykorzystywanego systemu bazodanowego. W celu przeszkolenia Administratorów mających wziąć udział w szkoleniu z systemu bazodanowego ich ilość określa na poziomie 1-2 pracowników. </w:t>
      </w:r>
      <w:r w:rsidRPr="002D13A3">
        <w:rPr>
          <w:bCs/>
          <w:sz w:val="24"/>
          <w:szCs w:val="24"/>
        </w:rPr>
        <w:t>Zamawiający informuje, że licencja powinna być bezterminowa. Natomiast baza powinna być zainstalowana na serwerze jednoprocesorowym.</w:t>
      </w:r>
    </w:p>
    <w:p w14:paraId="3751D29F" w14:textId="77777777" w:rsidR="00391B6E" w:rsidRPr="002D13A3" w:rsidRDefault="00391B6E" w:rsidP="002F63FF">
      <w:pPr>
        <w:pStyle w:val="Akapitzlist"/>
        <w:jc w:val="both"/>
        <w:rPr>
          <w:rFonts w:asciiTheme="minorHAnsi" w:hAnsiTheme="minorHAnsi"/>
          <w:bCs/>
          <w:sz w:val="24"/>
          <w:szCs w:val="24"/>
        </w:rPr>
      </w:pPr>
    </w:p>
    <w:p w14:paraId="5909EAC9" w14:textId="77777777" w:rsidR="00391B6E" w:rsidRPr="002D13A3" w:rsidRDefault="00391B6E" w:rsidP="002F63FF">
      <w:pPr>
        <w:pStyle w:val="Akapitzlist"/>
        <w:jc w:val="both"/>
        <w:rPr>
          <w:rFonts w:asciiTheme="minorHAnsi" w:hAnsiTheme="minorHAnsi"/>
          <w:bCs/>
          <w:sz w:val="24"/>
          <w:szCs w:val="24"/>
        </w:rPr>
      </w:pPr>
    </w:p>
    <w:p w14:paraId="6C8116BB" w14:textId="77777777" w:rsidR="000410E6" w:rsidRPr="002D13A3" w:rsidRDefault="000410E6" w:rsidP="00007AB5">
      <w:pPr>
        <w:pStyle w:val="Akapitzlist"/>
        <w:numPr>
          <w:ilvl w:val="0"/>
          <w:numId w:val="39"/>
        </w:numPr>
        <w:spacing w:line="259" w:lineRule="auto"/>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Załącznik nr 1, nr 2, nr 5, nr 6, nr 7, nr 10, nr 11, nr 14, nr 20, nr 21, nr 22, nr 25, nr 26, nr 31, nr 34, nr 37 do OPZ, pkt. 3, wdrożenie obejmuje oraz pkt. 5, specyfika funkcjonalna</w:t>
      </w:r>
    </w:p>
    <w:p w14:paraId="2F51EB7C" w14:textId="77777777" w:rsidR="00E60178" w:rsidRPr="002D13A3" w:rsidRDefault="00E60178" w:rsidP="002F63FF">
      <w:pPr>
        <w:ind w:left="851"/>
        <w:jc w:val="both"/>
        <w:rPr>
          <w:rFonts w:cstheme="minorHAnsi"/>
          <w:color w:val="000000" w:themeColor="text1"/>
          <w:sz w:val="24"/>
          <w:szCs w:val="24"/>
        </w:rPr>
      </w:pPr>
    </w:p>
    <w:p w14:paraId="74C3CF15" w14:textId="77777777" w:rsidR="000410E6" w:rsidRPr="002D13A3" w:rsidRDefault="000410E6" w:rsidP="002F63FF">
      <w:pPr>
        <w:ind w:left="851"/>
        <w:jc w:val="both"/>
        <w:rPr>
          <w:rFonts w:cstheme="minorHAnsi"/>
          <w:color w:val="000000" w:themeColor="text1"/>
          <w:sz w:val="24"/>
          <w:szCs w:val="24"/>
        </w:rPr>
      </w:pPr>
      <w:r w:rsidRPr="002D13A3">
        <w:rPr>
          <w:rFonts w:cstheme="minorHAnsi"/>
          <w:color w:val="000000" w:themeColor="text1"/>
          <w:sz w:val="24"/>
          <w:szCs w:val="24"/>
        </w:rPr>
        <w:t>Prosimy o weryfikację i potwierdzenie różnic/braków pojawiających się pomiędzy wykazami brakujących licencji/modułów w pkt. 3, a opisami modułów przedstawionych w dalszej części załącznika pkt. 5. Załączniki do OPZ posiada różnice pomiędzy wykazem licencji a opisami funkcjonalnymi oraz udostępnione wymagane opisy się nie pokrywają.</w:t>
      </w:r>
    </w:p>
    <w:p w14:paraId="16EC4D12" w14:textId="77777777" w:rsidR="000410E6" w:rsidRPr="002D13A3" w:rsidRDefault="000410E6" w:rsidP="002F63FF">
      <w:pPr>
        <w:ind w:left="851"/>
        <w:jc w:val="both"/>
        <w:rPr>
          <w:rFonts w:cstheme="minorHAnsi"/>
          <w:color w:val="000000" w:themeColor="text1"/>
          <w:sz w:val="24"/>
          <w:szCs w:val="24"/>
        </w:rPr>
      </w:pPr>
      <w:r w:rsidRPr="002D13A3">
        <w:rPr>
          <w:rFonts w:cstheme="minorHAnsi"/>
          <w:color w:val="000000" w:themeColor="text1"/>
          <w:sz w:val="24"/>
          <w:szCs w:val="24"/>
        </w:rPr>
        <w:t>W przypadku braku poprawy wykazu brakujących licencji prosimy o potwierdzenie, że moduły opisane w punkcie 5., które nie zostały uwzględnione w zestawieniu w punkcie 3 mogą zostać dostarczone w ilości 1 licencji.</w:t>
      </w:r>
    </w:p>
    <w:p w14:paraId="02556982" w14:textId="77777777" w:rsidR="000410E6" w:rsidRPr="002D13A3" w:rsidRDefault="000410E6" w:rsidP="002F63FF">
      <w:pPr>
        <w:ind w:left="851"/>
        <w:jc w:val="both"/>
        <w:rPr>
          <w:rFonts w:cstheme="minorHAnsi"/>
          <w:color w:val="000000" w:themeColor="text1"/>
          <w:sz w:val="24"/>
          <w:szCs w:val="24"/>
        </w:rPr>
      </w:pPr>
      <w:r w:rsidRPr="002D13A3">
        <w:rPr>
          <w:rFonts w:cstheme="minorHAnsi"/>
          <w:color w:val="000000" w:themeColor="text1"/>
          <w:sz w:val="24"/>
          <w:szCs w:val="24"/>
        </w:rPr>
        <w:t>Prosimy o uzupełnienie brakujących opisów do modułów uwzględnionych w zestawieniach znajdujących się w punkcie 3 lub potwierdzenie, że w przypadku braku przekazania opisu wymaganych funkcjonalności do tych modułów Zamawiający zaakceptuje wdrożenie ich w oparciu o standardowe parametry oferowanego przez Wykonawcę/Producenta systemu modułu.</w:t>
      </w:r>
    </w:p>
    <w:p w14:paraId="21BD5C06" w14:textId="77777777" w:rsidR="00E60178" w:rsidRPr="002D13A3" w:rsidRDefault="00E60178" w:rsidP="002F63FF">
      <w:pPr>
        <w:jc w:val="both"/>
        <w:rPr>
          <w:rFonts w:cstheme="minorHAnsi"/>
          <w:color w:val="000000" w:themeColor="text1"/>
          <w:sz w:val="24"/>
          <w:szCs w:val="24"/>
        </w:rPr>
      </w:pPr>
    </w:p>
    <w:p w14:paraId="788003B5" w14:textId="77777777" w:rsidR="000410E6" w:rsidRPr="002D13A3" w:rsidRDefault="000410E6"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521</w:t>
      </w:r>
    </w:p>
    <w:p w14:paraId="621B2A11" w14:textId="77777777" w:rsidR="00E60178" w:rsidRPr="002D13A3" w:rsidRDefault="00E60178" w:rsidP="002F63FF">
      <w:pPr>
        <w:ind w:left="851"/>
        <w:jc w:val="both"/>
        <w:rPr>
          <w:rFonts w:cstheme="minorHAnsi"/>
          <w:color w:val="000000" w:themeColor="text1"/>
          <w:sz w:val="24"/>
          <w:szCs w:val="24"/>
        </w:rPr>
      </w:pPr>
    </w:p>
    <w:p w14:paraId="4729BCFF" w14:textId="77777777" w:rsidR="000410E6" w:rsidRPr="002D13A3" w:rsidRDefault="000410E6" w:rsidP="002F63FF">
      <w:pPr>
        <w:ind w:left="851"/>
        <w:jc w:val="both"/>
        <w:rPr>
          <w:rFonts w:cstheme="minorHAnsi"/>
          <w:color w:val="000000" w:themeColor="text1"/>
          <w:sz w:val="24"/>
          <w:szCs w:val="24"/>
        </w:rPr>
      </w:pPr>
      <w:r w:rsidRPr="002D13A3">
        <w:rPr>
          <w:rFonts w:cstheme="minorHAnsi"/>
          <w:color w:val="000000" w:themeColor="text1"/>
          <w:sz w:val="24"/>
          <w:szCs w:val="24"/>
        </w:rPr>
        <w:t>Zamawiający informuje, że moduły opisane w punkcie 5., które nie zostały uwzględnione w zestawieniu w punkcie 3 mogą zostać dostarczone w ilości 1 licencji. Zamawiający również zaakceptuje wdrożenie ich w oparciu o standardowe parametry oferowanego przez Wykonawcę/Producenta systemu modułu.</w:t>
      </w:r>
    </w:p>
    <w:p w14:paraId="27444EEA" w14:textId="77777777" w:rsidR="00391B6E" w:rsidRPr="002D13A3" w:rsidRDefault="00391B6E" w:rsidP="002F63FF">
      <w:pPr>
        <w:pStyle w:val="Akapitzlist"/>
        <w:jc w:val="both"/>
        <w:rPr>
          <w:rFonts w:asciiTheme="minorHAnsi" w:hAnsiTheme="minorHAnsi"/>
          <w:bCs/>
          <w:sz w:val="24"/>
          <w:szCs w:val="24"/>
        </w:rPr>
      </w:pPr>
    </w:p>
    <w:p w14:paraId="02943D67" w14:textId="77777777" w:rsidR="00391B6E" w:rsidRPr="002D13A3" w:rsidRDefault="00391B6E" w:rsidP="002F63FF">
      <w:pPr>
        <w:pStyle w:val="Akapitzlist"/>
        <w:jc w:val="both"/>
        <w:rPr>
          <w:rFonts w:asciiTheme="minorHAnsi" w:hAnsiTheme="minorHAnsi"/>
          <w:bCs/>
          <w:sz w:val="24"/>
          <w:szCs w:val="24"/>
        </w:rPr>
      </w:pPr>
    </w:p>
    <w:p w14:paraId="0C045C75" w14:textId="77777777" w:rsidR="000410E6" w:rsidRPr="002D13A3" w:rsidRDefault="000410E6" w:rsidP="00007AB5">
      <w:pPr>
        <w:pStyle w:val="Akapitzlist"/>
        <w:numPr>
          <w:ilvl w:val="0"/>
          <w:numId w:val="39"/>
        </w:numPr>
        <w:jc w:val="both"/>
        <w:rPr>
          <w:rFonts w:asciiTheme="minorHAnsi" w:hAnsiTheme="minorHAnsi" w:cstheme="minorHAnsi"/>
          <w:sz w:val="24"/>
          <w:szCs w:val="24"/>
        </w:rPr>
      </w:pPr>
      <w:r w:rsidRPr="002D13A3">
        <w:rPr>
          <w:rFonts w:asciiTheme="minorHAnsi" w:hAnsiTheme="minorHAnsi" w:cstheme="minorHAnsi"/>
          <w:sz w:val="24"/>
          <w:szCs w:val="24"/>
        </w:rPr>
        <w:t>Załącznik nr 1, nr 2, nr 5, nr 6, nr 7, nr 10, nr 11, nr 14, nr 20, nr 21, nr 22, nr 25, nr 26, nr 31, nr 34, nr 37 do OPZ, pkt. 1, stan obecny posiadanego oprogramowania u Zamawiającego</w:t>
      </w:r>
    </w:p>
    <w:p w14:paraId="1E5BA549" w14:textId="77777777" w:rsidR="00E60178" w:rsidRPr="002D13A3" w:rsidRDefault="00E60178" w:rsidP="002F63FF">
      <w:pPr>
        <w:pStyle w:val="Akapitzlist"/>
        <w:ind w:left="1191"/>
        <w:jc w:val="both"/>
        <w:rPr>
          <w:rFonts w:asciiTheme="minorHAnsi" w:hAnsiTheme="minorHAnsi" w:cstheme="minorHAnsi"/>
          <w:sz w:val="24"/>
          <w:szCs w:val="24"/>
        </w:rPr>
      </w:pPr>
    </w:p>
    <w:p w14:paraId="3CE0B581" w14:textId="77777777" w:rsidR="000410E6" w:rsidRPr="002D13A3" w:rsidRDefault="000410E6" w:rsidP="002F63FF">
      <w:pPr>
        <w:ind w:left="851"/>
        <w:jc w:val="both"/>
        <w:rPr>
          <w:rFonts w:cstheme="minorHAnsi"/>
          <w:sz w:val="24"/>
          <w:szCs w:val="24"/>
        </w:rPr>
      </w:pPr>
      <w:r w:rsidRPr="002D13A3">
        <w:rPr>
          <w:rFonts w:cstheme="minorHAnsi"/>
          <w:sz w:val="24"/>
          <w:szCs w:val="24"/>
        </w:rPr>
        <w:t>Producent systemu w zakresie posiadanych Licencji dla systemu Eskulap zwrócił uwagę, że wykaz deklarowanych posiadanych przez Zamawiający licencji odbiega od ilości posiadanych w zestawieniach Producenta. Sytuacja ta mogła mieć przyczynę na przykład w wyniku uzupełnień, transformacji licencji bądź uwzględnienia licencji czasowych. Prosimy o ponowną weryfikację wykazu obecnie posiadanych licencji i ich aktualizację. W przypadku niezgodności Wykonawca nie ponosi odpowiedzialności za niekompletne wdrożenie. Pragniemy zwrócić uwagę, że przedmiot zamówienia opisuje się w sposób jednoznaczny i wyczerpujący, za pomocą dostatecznie dokładnych i zrozumiałych określeń, uwzględniając wszystkie wymagania i okoliczności mogące mieć wpływ na sporządzenie oferty. Uprzejmie prosimy o korektę informacji w tym zakresie, ponieważ stan posiadania licencji będzie miał wpływ na wycenę kosztów ich konwersji i uzupełniania w ramach realizacji przedmiotu umowy Blok A/B/C. Jednocześnie, jeżeli w Załączniku w kolumnie „ilość” lub „Sposób licencjonowania” w tabeli określającej stan docelowy występują braki prosimy o bezwzględne uzupełnienie tych informacji.</w:t>
      </w:r>
    </w:p>
    <w:p w14:paraId="139FF836" w14:textId="77777777" w:rsidR="000410E6" w:rsidRPr="002D13A3" w:rsidRDefault="000410E6" w:rsidP="002F63FF">
      <w:pPr>
        <w:jc w:val="both"/>
        <w:rPr>
          <w:rFonts w:cstheme="minorHAnsi"/>
          <w:sz w:val="24"/>
          <w:szCs w:val="24"/>
        </w:rPr>
      </w:pPr>
    </w:p>
    <w:p w14:paraId="7B01DF6B" w14:textId="77777777" w:rsidR="000410E6" w:rsidRPr="002D13A3" w:rsidRDefault="000410E6" w:rsidP="002F63F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522</w:t>
      </w:r>
    </w:p>
    <w:p w14:paraId="11E507BB" w14:textId="77777777" w:rsidR="000410E6" w:rsidRPr="002D13A3" w:rsidRDefault="000410E6" w:rsidP="002F63FF">
      <w:pPr>
        <w:jc w:val="both"/>
        <w:rPr>
          <w:rFonts w:cstheme="minorHAnsi"/>
          <w:sz w:val="24"/>
          <w:szCs w:val="24"/>
        </w:rPr>
      </w:pPr>
    </w:p>
    <w:p w14:paraId="1A664E27" w14:textId="77777777" w:rsidR="00576F81" w:rsidRDefault="00576F81" w:rsidP="002F63FF">
      <w:pPr>
        <w:ind w:left="851"/>
        <w:jc w:val="both"/>
        <w:rPr>
          <w:rFonts w:cstheme="minorHAnsi"/>
          <w:sz w:val="24"/>
          <w:szCs w:val="24"/>
        </w:rPr>
      </w:pPr>
      <w:r w:rsidRPr="002D13A3">
        <w:rPr>
          <w:rFonts w:cstheme="minorHAnsi"/>
          <w:sz w:val="24"/>
          <w:szCs w:val="24"/>
        </w:rPr>
        <w:t>Wszelkie nieścisłości w ilości licencji posiadanych przez szpitale zostaną uzupełnione na etapie przedwdrożeniowym.</w:t>
      </w:r>
    </w:p>
    <w:p w14:paraId="61D0F101" w14:textId="77777777" w:rsidR="000410E6" w:rsidRPr="002D13A3" w:rsidRDefault="000410E6" w:rsidP="002F63FF">
      <w:pPr>
        <w:ind w:left="851"/>
        <w:jc w:val="both"/>
        <w:rPr>
          <w:rFonts w:cstheme="minorHAnsi"/>
          <w:sz w:val="24"/>
          <w:szCs w:val="24"/>
        </w:rPr>
      </w:pPr>
      <w:r w:rsidRPr="002D13A3">
        <w:rPr>
          <w:rFonts w:cstheme="minorHAnsi"/>
          <w:sz w:val="24"/>
          <w:szCs w:val="24"/>
        </w:rPr>
        <w:t>Zostały zmodyfikowane załączniki:</w:t>
      </w:r>
    </w:p>
    <w:p w14:paraId="27BA8E1A" w14:textId="77777777" w:rsidR="000410E6" w:rsidRPr="002D13A3" w:rsidRDefault="000410E6" w:rsidP="00CC0062">
      <w:pPr>
        <w:pStyle w:val="Akapitzlist"/>
        <w:numPr>
          <w:ilvl w:val="0"/>
          <w:numId w:val="10"/>
        </w:numPr>
        <w:jc w:val="both"/>
        <w:rPr>
          <w:rFonts w:asciiTheme="minorHAnsi" w:hAnsiTheme="minorHAnsi" w:cstheme="minorHAnsi"/>
          <w:sz w:val="24"/>
          <w:szCs w:val="24"/>
        </w:rPr>
      </w:pPr>
      <w:r w:rsidRPr="002D13A3">
        <w:rPr>
          <w:rFonts w:asciiTheme="minorHAnsi" w:hAnsiTheme="minorHAnsi" w:cstheme="minorHAnsi"/>
          <w:sz w:val="24"/>
          <w:szCs w:val="24"/>
        </w:rPr>
        <w:t>SzW_7_2020_Zalacznik_nr_1_do_OPZ_-_Opis_wymagan_dla_Systemu_HIS_</w:t>
      </w:r>
      <w:r w:rsidR="00E60178" w:rsidRPr="002D13A3">
        <w:rPr>
          <w:rFonts w:asciiTheme="minorHAnsi" w:hAnsiTheme="minorHAnsi" w:cstheme="minorHAnsi"/>
          <w:sz w:val="24"/>
          <w:szCs w:val="24"/>
        </w:rPr>
        <w:t>d</w:t>
      </w:r>
      <w:r w:rsidRPr="002D13A3">
        <w:rPr>
          <w:rFonts w:asciiTheme="minorHAnsi" w:hAnsiTheme="minorHAnsi" w:cstheme="minorHAnsi"/>
          <w:sz w:val="24"/>
          <w:szCs w:val="24"/>
        </w:rPr>
        <w:t>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czesci_I</w:t>
      </w:r>
      <w:proofErr w:type="spellEnd"/>
    </w:p>
    <w:p w14:paraId="3AEA5403" w14:textId="77777777" w:rsidR="000410E6" w:rsidRPr="002D13A3" w:rsidRDefault="000410E6" w:rsidP="00CC0062">
      <w:pPr>
        <w:pStyle w:val="Akapitzlist"/>
        <w:numPr>
          <w:ilvl w:val="0"/>
          <w:numId w:val="10"/>
        </w:numPr>
        <w:jc w:val="both"/>
        <w:rPr>
          <w:rFonts w:asciiTheme="minorHAnsi" w:hAnsiTheme="minorHAnsi" w:cstheme="minorHAnsi"/>
          <w:sz w:val="24"/>
          <w:szCs w:val="24"/>
        </w:rPr>
      </w:pPr>
      <w:r w:rsidRPr="002D13A3">
        <w:rPr>
          <w:rFonts w:asciiTheme="minorHAnsi" w:hAnsiTheme="minorHAnsi" w:cstheme="minorHAnsi"/>
          <w:sz w:val="24"/>
          <w:szCs w:val="24"/>
        </w:rPr>
        <w:lastRenderedPageBreak/>
        <w:t>SzW_7_2020_Zalacznik_nr_2_do_OPZ_-_Opis_wymagan_dla_Systemu_HIS_dla_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czesci_II</w:t>
      </w:r>
      <w:proofErr w:type="spellEnd"/>
    </w:p>
    <w:p w14:paraId="4AA5C564" w14:textId="77777777" w:rsidR="000410E6" w:rsidRPr="002D13A3" w:rsidRDefault="000410E6" w:rsidP="00CC0062">
      <w:pPr>
        <w:pStyle w:val="Akapitzlist"/>
        <w:numPr>
          <w:ilvl w:val="0"/>
          <w:numId w:val="10"/>
        </w:numPr>
        <w:jc w:val="both"/>
        <w:rPr>
          <w:rFonts w:asciiTheme="minorHAnsi" w:hAnsiTheme="minorHAnsi" w:cstheme="minorHAnsi"/>
          <w:sz w:val="24"/>
          <w:szCs w:val="24"/>
        </w:rPr>
      </w:pPr>
      <w:r w:rsidRPr="002D13A3">
        <w:rPr>
          <w:rFonts w:asciiTheme="minorHAnsi" w:hAnsiTheme="minorHAnsi" w:cstheme="minorHAnsi"/>
          <w:sz w:val="24"/>
          <w:szCs w:val="24"/>
        </w:rPr>
        <w:t>SzW_7_2020_Zalacznik_nr_10_do_OPZ_-_Opis_wymagan_dla_Systemu_HIS_dla_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czesci_X</w:t>
      </w:r>
      <w:proofErr w:type="spellEnd"/>
    </w:p>
    <w:p w14:paraId="5492600C" w14:textId="77777777" w:rsidR="000410E6" w:rsidRPr="002D13A3" w:rsidRDefault="000410E6" w:rsidP="00CC0062">
      <w:pPr>
        <w:pStyle w:val="Akapitzlist"/>
        <w:numPr>
          <w:ilvl w:val="0"/>
          <w:numId w:val="10"/>
        </w:numPr>
        <w:jc w:val="both"/>
        <w:rPr>
          <w:rFonts w:asciiTheme="minorHAnsi" w:hAnsiTheme="minorHAnsi" w:cstheme="minorHAnsi"/>
          <w:sz w:val="24"/>
          <w:szCs w:val="24"/>
        </w:rPr>
      </w:pPr>
      <w:r w:rsidRPr="002D13A3">
        <w:rPr>
          <w:rFonts w:asciiTheme="minorHAnsi" w:hAnsiTheme="minorHAnsi" w:cstheme="minorHAnsi"/>
          <w:sz w:val="24"/>
          <w:szCs w:val="24"/>
        </w:rPr>
        <w:t>SzW_7_2020_ Zalacznik_nr_11_do_OPZ_-_Opis_wymagan_dla_Systemu_HIS_dla_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czesci_XI</w:t>
      </w:r>
      <w:proofErr w:type="spellEnd"/>
    </w:p>
    <w:p w14:paraId="0E7B9A95" w14:textId="77777777" w:rsidR="000410E6" w:rsidRPr="002D13A3" w:rsidRDefault="000410E6" w:rsidP="00CC0062">
      <w:pPr>
        <w:pStyle w:val="Akapitzlist"/>
        <w:numPr>
          <w:ilvl w:val="0"/>
          <w:numId w:val="10"/>
        </w:numPr>
        <w:jc w:val="both"/>
        <w:rPr>
          <w:rFonts w:asciiTheme="minorHAnsi" w:hAnsiTheme="minorHAnsi" w:cstheme="minorHAnsi"/>
          <w:sz w:val="24"/>
          <w:szCs w:val="24"/>
        </w:rPr>
      </w:pPr>
      <w:r w:rsidRPr="002D13A3">
        <w:rPr>
          <w:rFonts w:asciiTheme="minorHAnsi" w:hAnsiTheme="minorHAnsi" w:cstheme="minorHAnsi"/>
          <w:sz w:val="24"/>
          <w:szCs w:val="24"/>
        </w:rPr>
        <w:t>SzW_7_2020_ Zalacznik_nr_20_do_OPZ_-_Opis_wymagan_dla_Systemu_HIS__dla_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czesci_XX</w:t>
      </w:r>
      <w:proofErr w:type="spellEnd"/>
    </w:p>
    <w:p w14:paraId="36E60106" w14:textId="77777777" w:rsidR="000410E6" w:rsidRPr="002D13A3" w:rsidRDefault="000410E6" w:rsidP="00CC0062">
      <w:pPr>
        <w:pStyle w:val="Akapitzlist"/>
        <w:numPr>
          <w:ilvl w:val="0"/>
          <w:numId w:val="10"/>
        </w:numPr>
        <w:jc w:val="both"/>
        <w:rPr>
          <w:rFonts w:asciiTheme="minorHAnsi" w:hAnsiTheme="minorHAnsi" w:cstheme="minorHAnsi"/>
          <w:sz w:val="24"/>
          <w:szCs w:val="24"/>
        </w:rPr>
      </w:pPr>
      <w:r w:rsidRPr="002D13A3">
        <w:rPr>
          <w:rFonts w:asciiTheme="minorHAnsi" w:hAnsiTheme="minorHAnsi" w:cstheme="minorHAnsi"/>
          <w:sz w:val="24"/>
          <w:szCs w:val="24"/>
        </w:rPr>
        <w:t>SzW_7_2020_ Zalacznik_nr_21_do_OPZ_-_Opis_wymagan_dla_Systemu_HIS_dla_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czesci_XXI</w:t>
      </w:r>
      <w:proofErr w:type="spellEnd"/>
    </w:p>
    <w:p w14:paraId="30C2142E" w14:textId="77777777" w:rsidR="000410E6" w:rsidRPr="002D13A3" w:rsidRDefault="000410E6" w:rsidP="00CC0062">
      <w:pPr>
        <w:pStyle w:val="Akapitzlist"/>
        <w:numPr>
          <w:ilvl w:val="0"/>
          <w:numId w:val="10"/>
        </w:numPr>
        <w:jc w:val="both"/>
        <w:rPr>
          <w:rFonts w:asciiTheme="minorHAnsi" w:hAnsiTheme="minorHAnsi" w:cstheme="minorHAnsi"/>
          <w:sz w:val="24"/>
          <w:szCs w:val="24"/>
        </w:rPr>
      </w:pPr>
      <w:r w:rsidRPr="002D13A3">
        <w:rPr>
          <w:rFonts w:asciiTheme="minorHAnsi" w:hAnsiTheme="minorHAnsi" w:cstheme="minorHAnsi"/>
          <w:sz w:val="24"/>
          <w:szCs w:val="24"/>
        </w:rPr>
        <w:t>SzW_7_2020_ Zalacznik_nr_22_do_OPZ_-_Opis_wymagan_dla_Systemu_HIS_dla_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czesci_XXII</w:t>
      </w:r>
      <w:proofErr w:type="spellEnd"/>
    </w:p>
    <w:p w14:paraId="208CE9C0" w14:textId="77777777" w:rsidR="000410E6" w:rsidRPr="002D13A3" w:rsidRDefault="000410E6" w:rsidP="00CC0062">
      <w:pPr>
        <w:pStyle w:val="Akapitzlist"/>
        <w:numPr>
          <w:ilvl w:val="0"/>
          <w:numId w:val="10"/>
        </w:numPr>
        <w:jc w:val="both"/>
        <w:rPr>
          <w:rFonts w:asciiTheme="minorHAnsi" w:hAnsiTheme="minorHAnsi" w:cstheme="minorHAnsi"/>
          <w:sz w:val="24"/>
          <w:szCs w:val="24"/>
        </w:rPr>
      </w:pPr>
      <w:r w:rsidRPr="002D13A3">
        <w:rPr>
          <w:rFonts w:asciiTheme="minorHAnsi" w:hAnsiTheme="minorHAnsi" w:cstheme="minorHAnsi"/>
          <w:sz w:val="24"/>
          <w:szCs w:val="24"/>
        </w:rPr>
        <w:t>SzW_7_2020_ Zalacznik_nr_26_do_OPZ_-_Opis_wymagan_dla_Systemu_HIS_dla_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czesci_XXVI</w:t>
      </w:r>
      <w:proofErr w:type="spellEnd"/>
    </w:p>
    <w:p w14:paraId="58F037B3" w14:textId="77777777" w:rsidR="000410E6" w:rsidRPr="002D13A3" w:rsidRDefault="000410E6" w:rsidP="00CC0062">
      <w:pPr>
        <w:pStyle w:val="Akapitzlist"/>
        <w:numPr>
          <w:ilvl w:val="0"/>
          <w:numId w:val="10"/>
        </w:numPr>
        <w:jc w:val="both"/>
        <w:rPr>
          <w:rFonts w:asciiTheme="minorHAnsi" w:hAnsiTheme="minorHAnsi" w:cstheme="minorHAnsi"/>
          <w:sz w:val="24"/>
          <w:szCs w:val="24"/>
        </w:rPr>
      </w:pPr>
      <w:r w:rsidRPr="002D13A3">
        <w:rPr>
          <w:rFonts w:asciiTheme="minorHAnsi" w:hAnsiTheme="minorHAnsi" w:cstheme="minorHAnsi"/>
          <w:sz w:val="24"/>
          <w:szCs w:val="24"/>
        </w:rPr>
        <w:t>SzW_7_2020_ Zalacznik_nr_37_do_OPZ_-_Opis_wymagan_dla_Systemu_HIS_dla_</w:t>
      </w:r>
      <w:r w:rsidR="00E60178" w:rsidRPr="002D13A3">
        <w:rPr>
          <w:rFonts w:asciiTheme="minorHAnsi" w:hAnsiTheme="minorHAnsi" w:cstheme="minorHAnsi"/>
          <w:sz w:val="24"/>
          <w:szCs w:val="24"/>
        </w:rPr>
        <w:t xml:space="preserve"> </w:t>
      </w:r>
      <w:proofErr w:type="spellStart"/>
      <w:r w:rsidRPr="002D13A3">
        <w:rPr>
          <w:rFonts w:asciiTheme="minorHAnsi" w:hAnsiTheme="minorHAnsi" w:cstheme="minorHAnsi"/>
          <w:sz w:val="24"/>
          <w:szCs w:val="24"/>
        </w:rPr>
        <w:t>czesci_XXXVII</w:t>
      </w:r>
      <w:proofErr w:type="spellEnd"/>
    </w:p>
    <w:p w14:paraId="1295BCC6" w14:textId="77777777" w:rsidR="00391B6E" w:rsidRPr="002D13A3" w:rsidRDefault="00391B6E" w:rsidP="002F63FF">
      <w:pPr>
        <w:pStyle w:val="Akapitzlist"/>
        <w:jc w:val="both"/>
        <w:rPr>
          <w:rFonts w:asciiTheme="minorHAnsi" w:hAnsiTheme="minorHAnsi"/>
          <w:bCs/>
          <w:sz w:val="24"/>
          <w:szCs w:val="24"/>
        </w:rPr>
      </w:pPr>
    </w:p>
    <w:p w14:paraId="1577BD3E" w14:textId="77777777" w:rsidR="00391B6E" w:rsidRPr="002D13A3" w:rsidRDefault="00391B6E" w:rsidP="002F63FF">
      <w:pPr>
        <w:pStyle w:val="Akapitzlist"/>
        <w:jc w:val="both"/>
        <w:rPr>
          <w:rFonts w:asciiTheme="minorHAnsi" w:hAnsiTheme="minorHAnsi"/>
          <w:bCs/>
          <w:sz w:val="24"/>
          <w:szCs w:val="24"/>
        </w:rPr>
      </w:pPr>
    </w:p>
    <w:p w14:paraId="2DA3A7AD" w14:textId="77777777" w:rsidR="004414C3" w:rsidRPr="002D13A3" w:rsidRDefault="004414C3" w:rsidP="00094D8B">
      <w:pPr>
        <w:ind w:left="-5" w:right="29"/>
        <w:jc w:val="both"/>
        <w:rPr>
          <w:sz w:val="24"/>
          <w:szCs w:val="24"/>
        </w:rPr>
      </w:pPr>
      <w:r w:rsidRPr="002D13A3">
        <w:rPr>
          <w:b/>
          <w:sz w:val="24"/>
          <w:szCs w:val="24"/>
        </w:rPr>
        <w:t xml:space="preserve">Pytanie nr </w:t>
      </w:r>
      <w:r w:rsidR="00007AB5" w:rsidRPr="002D13A3">
        <w:rPr>
          <w:b/>
          <w:sz w:val="24"/>
          <w:szCs w:val="24"/>
        </w:rPr>
        <w:t>523</w:t>
      </w:r>
      <w:r w:rsidRPr="002D13A3">
        <w:rPr>
          <w:sz w:val="24"/>
          <w:szCs w:val="24"/>
        </w:rPr>
        <w:tab/>
        <w:t xml:space="preserve">Załącznik nr 18 do OPZ, str. 8 </w:t>
      </w:r>
    </w:p>
    <w:p w14:paraId="7A645B81" w14:textId="77777777" w:rsidR="004414C3" w:rsidRPr="002D13A3" w:rsidRDefault="004414C3" w:rsidP="00094D8B">
      <w:pPr>
        <w:ind w:left="-5" w:right="29"/>
        <w:jc w:val="both"/>
        <w:rPr>
          <w:sz w:val="24"/>
          <w:szCs w:val="24"/>
        </w:rPr>
      </w:pPr>
      <w:r w:rsidRPr="002D13A3">
        <w:rPr>
          <w:sz w:val="24"/>
          <w:szCs w:val="24"/>
        </w:rPr>
        <w:t xml:space="preserve">Zamawiający wymaga dostawy modułu RIS i PACS;   </w:t>
      </w:r>
    </w:p>
    <w:p w14:paraId="771764E3" w14:textId="77777777" w:rsidR="004414C3" w:rsidRPr="002D13A3" w:rsidRDefault="004414C3" w:rsidP="00094D8B">
      <w:pPr>
        <w:spacing w:after="0" w:line="259" w:lineRule="auto"/>
        <w:jc w:val="both"/>
        <w:rPr>
          <w:sz w:val="24"/>
          <w:szCs w:val="24"/>
        </w:rPr>
      </w:pPr>
      <w:r w:rsidRPr="002D13A3">
        <w:rPr>
          <w:sz w:val="24"/>
          <w:szCs w:val="24"/>
        </w:rPr>
        <w:t xml:space="preserve"> </w:t>
      </w:r>
    </w:p>
    <w:tbl>
      <w:tblPr>
        <w:tblW w:w="6891" w:type="dxa"/>
        <w:tblInd w:w="58" w:type="dxa"/>
        <w:tblCellMar>
          <w:top w:w="108" w:type="dxa"/>
          <w:left w:w="72" w:type="dxa"/>
          <w:right w:w="115" w:type="dxa"/>
        </w:tblCellMar>
        <w:tblLook w:val="04A0" w:firstRow="1" w:lastRow="0" w:firstColumn="1" w:lastColumn="0" w:noHBand="0" w:noVBand="1"/>
      </w:tblPr>
      <w:tblGrid>
        <w:gridCol w:w="2069"/>
        <w:gridCol w:w="2411"/>
        <w:gridCol w:w="2411"/>
      </w:tblGrid>
      <w:tr w:rsidR="004414C3" w:rsidRPr="002D13A3" w14:paraId="241822EF" w14:textId="77777777" w:rsidTr="002D06E1">
        <w:trPr>
          <w:trHeight w:val="375"/>
        </w:trPr>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7865093" w14:textId="77777777" w:rsidR="004414C3" w:rsidRPr="002D13A3" w:rsidRDefault="004414C3" w:rsidP="00094D8B">
            <w:pPr>
              <w:spacing w:after="0" w:line="259" w:lineRule="auto"/>
              <w:jc w:val="both"/>
              <w:rPr>
                <w:sz w:val="24"/>
                <w:szCs w:val="24"/>
              </w:rPr>
            </w:pPr>
            <w:r w:rsidRPr="002D13A3">
              <w:rPr>
                <w:sz w:val="24"/>
                <w:szCs w:val="24"/>
              </w:rPr>
              <w:t xml:space="preserve">PACS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56CDF7D6" w14:textId="77777777" w:rsidR="004414C3" w:rsidRPr="002D13A3" w:rsidRDefault="004414C3" w:rsidP="00094D8B">
            <w:pPr>
              <w:spacing w:after="0" w:line="259" w:lineRule="auto"/>
              <w:jc w:val="both"/>
              <w:rPr>
                <w:sz w:val="24"/>
                <w:szCs w:val="24"/>
              </w:rPr>
            </w:pPr>
            <w:r w:rsidRPr="002D13A3">
              <w:rPr>
                <w:sz w:val="24"/>
                <w:szCs w:val="24"/>
              </w:rPr>
              <w:t xml:space="preserve">1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6A99DD1" w14:textId="77777777" w:rsidR="004414C3" w:rsidRPr="002D13A3" w:rsidRDefault="004414C3" w:rsidP="00094D8B">
            <w:pPr>
              <w:spacing w:after="0" w:line="259" w:lineRule="auto"/>
              <w:jc w:val="both"/>
              <w:rPr>
                <w:sz w:val="24"/>
                <w:szCs w:val="24"/>
              </w:rPr>
            </w:pPr>
            <w:r w:rsidRPr="002D13A3">
              <w:rPr>
                <w:sz w:val="24"/>
                <w:szCs w:val="24"/>
              </w:rPr>
              <w:t xml:space="preserve">Moduł </w:t>
            </w:r>
          </w:p>
        </w:tc>
      </w:tr>
      <w:tr w:rsidR="004414C3" w:rsidRPr="002D13A3" w14:paraId="064A04E5" w14:textId="77777777" w:rsidTr="002D06E1">
        <w:trPr>
          <w:trHeight w:val="374"/>
        </w:trPr>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D00F3A7" w14:textId="77777777" w:rsidR="004414C3" w:rsidRPr="002D13A3" w:rsidRDefault="004414C3" w:rsidP="00094D8B">
            <w:pPr>
              <w:spacing w:after="0" w:line="259" w:lineRule="auto"/>
              <w:jc w:val="both"/>
              <w:rPr>
                <w:sz w:val="24"/>
                <w:szCs w:val="24"/>
              </w:rPr>
            </w:pPr>
            <w:r w:rsidRPr="002D13A3">
              <w:rPr>
                <w:sz w:val="24"/>
                <w:szCs w:val="24"/>
              </w:rPr>
              <w:t xml:space="preserve">RIS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8903CCA" w14:textId="77777777" w:rsidR="004414C3" w:rsidRPr="002D13A3" w:rsidRDefault="004414C3" w:rsidP="00094D8B">
            <w:pPr>
              <w:spacing w:after="0" w:line="259" w:lineRule="auto"/>
              <w:jc w:val="both"/>
              <w:rPr>
                <w:sz w:val="24"/>
                <w:szCs w:val="24"/>
              </w:rPr>
            </w:pPr>
            <w:r w:rsidRPr="002D13A3">
              <w:rPr>
                <w:sz w:val="24"/>
                <w:szCs w:val="24"/>
              </w:rPr>
              <w:t xml:space="preserve">3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078D32C" w14:textId="77777777" w:rsidR="004414C3" w:rsidRPr="002D13A3" w:rsidRDefault="004414C3" w:rsidP="00094D8B">
            <w:pPr>
              <w:spacing w:after="0" w:line="259" w:lineRule="auto"/>
              <w:jc w:val="both"/>
              <w:rPr>
                <w:sz w:val="24"/>
                <w:szCs w:val="24"/>
              </w:rPr>
            </w:pPr>
            <w:r w:rsidRPr="002D13A3">
              <w:rPr>
                <w:sz w:val="24"/>
                <w:szCs w:val="24"/>
              </w:rPr>
              <w:t xml:space="preserve">Stanowisko </w:t>
            </w:r>
          </w:p>
        </w:tc>
      </w:tr>
    </w:tbl>
    <w:p w14:paraId="60AA8AB9" w14:textId="77777777" w:rsidR="004414C3" w:rsidRPr="002D13A3" w:rsidRDefault="004414C3" w:rsidP="00094D8B">
      <w:pPr>
        <w:spacing w:after="32" w:line="259" w:lineRule="auto"/>
        <w:jc w:val="both"/>
        <w:rPr>
          <w:sz w:val="24"/>
          <w:szCs w:val="24"/>
        </w:rPr>
      </w:pPr>
      <w:r w:rsidRPr="002D13A3">
        <w:rPr>
          <w:sz w:val="24"/>
          <w:szCs w:val="24"/>
        </w:rPr>
        <w:t xml:space="preserve"> </w:t>
      </w:r>
    </w:p>
    <w:p w14:paraId="0998CAA1" w14:textId="77777777" w:rsidR="004414C3" w:rsidRPr="002D13A3" w:rsidRDefault="004414C3" w:rsidP="00094D8B">
      <w:pPr>
        <w:spacing w:after="86"/>
        <w:ind w:left="-5" w:right="29"/>
        <w:jc w:val="both"/>
        <w:rPr>
          <w:sz w:val="24"/>
          <w:szCs w:val="24"/>
        </w:rPr>
      </w:pPr>
      <w:r w:rsidRPr="002D13A3">
        <w:rPr>
          <w:sz w:val="24"/>
          <w:szCs w:val="24"/>
        </w:rPr>
        <w:t xml:space="preserve">Zamawiający określił wymagania co do funkcjonalności modułu RIS i integracji z modułem PACS i jednocześnie nie określił wymagań funkcjonalnych dot. modułu PACS; </w:t>
      </w:r>
    </w:p>
    <w:p w14:paraId="45A239C9" w14:textId="77777777" w:rsidR="004414C3" w:rsidRPr="002D13A3" w:rsidRDefault="004414C3" w:rsidP="00CC0062">
      <w:pPr>
        <w:numPr>
          <w:ilvl w:val="0"/>
          <w:numId w:val="16"/>
        </w:numPr>
        <w:spacing w:after="78" w:line="248" w:lineRule="auto"/>
        <w:ind w:right="29" w:hanging="361"/>
        <w:jc w:val="both"/>
        <w:rPr>
          <w:sz w:val="24"/>
          <w:szCs w:val="24"/>
        </w:rPr>
      </w:pPr>
      <w:r w:rsidRPr="002D13A3">
        <w:rPr>
          <w:sz w:val="24"/>
          <w:szCs w:val="24"/>
        </w:rPr>
        <w:t xml:space="preserve">Czy Zamawiający wskaże minimalne wymagania funkcjonalne dot. PACS? </w:t>
      </w:r>
    </w:p>
    <w:p w14:paraId="7B8FAFCE" w14:textId="77777777" w:rsidR="004414C3" w:rsidRPr="002D13A3" w:rsidRDefault="004414C3" w:rsidP="00CC0062">
      <w:pPr>
        <w:numPr>
          <w:ilvl w:val="0"/>
          <w:numId w:val="16"/>
        </w:numPr>
        <w:spacing w:after="89" w:line="239" w:lineRule="auto"/>
        <w:ind w:right="29" w:hanging="361"/>
        <w:jc w:val="both"/>
        <w:rPr>
          <w:sz w:val="24"/>
          <w:szCs w:val="24"/>
        </w:rPr>
      </w:pPr>
      <w:r w:rsidRPr="002D13A3">
        <w:rPr>
          <w:sz w:val="24"/>
          <w:szCs w:val="24"/>
        </w:rPr>
        <w:t xml:space="preserve">W związku z koniecznością uruchomienia systemu archiwizacji PACS zwracamy się z prośbą, o podanie ilości urządzeń diagnostycznych (typ, model producent) które mają być podłączone do systemu PACS. Prosimy o informacje czy wymienione urządzenia posiadają aktywne licencje DICOM/WORKLIST, oraz czy ewentualne koszty serwisowe w zakresie podłączanych urządzeń diagnostycznych będzie ponosił Wykonawca czy Zamawiający? </w:t>
      </w:r>
    </w:p>
    <w:p w14:paraId="52585F3B" w14:textId="77777777" w:rsidR="004414C3" w:rsidRPr="002D13A3" w:rsidRDefault="004414C3" w:rsidP="00CC0062">
      <w:pPr>
        <w:numPr>
          <w:ilvl w:val="0"/>
          <w:numId w:val="16"/>
        </w:numPr>
        <w:spacing w:after="77" w:line="248" w:lineRule="auto"/>
        <w:ind w:right="29" w:hanging="361"/>
        <w:jc w:val="both"/>
        <w:rPr>
          <w:sz w:val="24"/>
          <w:szCs w:val="24"/>
        </w:rPr>
      </w:pPr>
      <w:r w:rsidRPr="002D13A3">
        <w:rPr>
          <w:sz w:val="24"/>
          <w:szCs w:val="24"/>
        </w:rPr>
        <w:t xml:space="preserve">Czy Zamawiający posiada obecnie zainstalowany system klasy RIS/PACS (typ, model, producent)? </w:t>
      </w:r>
    </w:p>
    <w:p w14:paraId="234A3BC4" w14:textId="77777777" w:rsidR="004414C3" w:rsidRPr="002D13A3" w:rsidRDefault="004414C3" w:rsidP="00CC0062">
      <w:pPr>
        <w:numPr>
          <w:ilvl w:val="0"/>
          <w:numId w:val="16"/>
        </w:numPr>
        <w:spacing w:after="82" w:line="248" w:lineRule="auto"/>
        <w:ind w:right="29" w:hanging="361"/>
        <w:jc w:val="both"/>
        <w:rPr>
          <w:sz w:val="24"/>
          <w:szCs w:val="24"/>
        </w:rPr>
      </w:pPr>
      <w:r w:rsidRPr="002D13A3">
        <w:rPr>
          <w:sz w:val="24"/>
          <w:szCs w:val="24"/>
        </w:rPr>
        <w:t xml:space="preserve">Czy Zamawiający posiada aktualnie zainstalowane stacje diagnostyczne (typ, model, producent)? </w:t>
      </w:r>
    </w:p>
    <w:p w14:paraId="71E3A62B" w14:textId="77777777" w:rsidR="004414C3" w:rsidRPr="002D13A3" w:rsidRDefault="004414C3" w:rsidP="00CC0062">
      <w:pPr>
        <w:numPr>
          <w:ilvl w:val="0"/>
          <w:numId w:val="16"/>
        </w:numPr>
        <w:spacing w:after="51" w:line="248" w:lineRule="auto"/>
        <w:ind w:right="29" w:hanging="361"/>
        <w:jc w:val="both"/>
        <w:rPr>
          <w:sz w:val="24"/>
          <w:szCs w:val="24"/>
        </w:rPr>
      </w:pPr>
      <w:r w:rsidRPr="002D13A3">
        <w:rPr>
          <w:sz w:val="24"/>
          <w:szCs w:val="24"/>
        </w:rPr>
        <w:t xml:space="preserve">Czy Zamawiający posiada urządzenie do generowania płyt CD/DVD dla badań pacjentów? </w:t>
      </w:r>
    </w:p>
    <w:p w14:paraId="456AA2E7" w14:textId="77777777" w:rsidR="00391B6E" w:rsidRPr="002D13A3" w:rsidRDefault="00391B6E" w:rsidP="00094D8B">
      <w:pPr>
        <w:pStyle w:val="Akapitzlist"/>
        <w:jc w:val="both"/>
        <w:rPr>
          <w:rFonts w:asciiTheme="minorHAnsi" w:hAnsiTheme="minorHAnsi"/>
          <w:bCs/>
          <w:sz w:val="24"/>
          <w:szCs w:val="24"/>
        </w:rPr>
      </w:pPr>
    </w:p>
    <w:p w14:paraId="26F84552" w14:textId="77777777" w:rsidR="00C02826" w:rsidRPr="002D13A3" w:rsidRDefault="00C02826" w:rsidP="00094D8B">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523</w:t>
      </w:r>
    </w:p>
    <w:p w14:paraId="1D88269E" w14:textId="77777777" w:rsidR="00391B6E" w:rsidRPr="002D13A3" w:rsidRDefault="00391B6E" w:rsidP="00094D8B">
      <w:pPr>
        <w:pStyle w:val="Akapitzlist"/>
        <w:jc w:val="both"/>
        <w:rPr>
          <w:rFonts w:asciiTheme="minorHAnsi" w:hAnsiTheme="minorHAnsi"/>
          <w:bCs/>
          <w:sz w:val="24"/>
          <w:szCs w:val="24"/>
        </w:rPr>
      </w:pPr>
    </w:p>
    <w:p w14:paraId="0B3E4E59" w14:textId="77777777" w:rsidR="00391B6E" w:rsidRPr="002D13A3" w:rsidRDefault="00C02826" w:rsidP="00CC0062">
      <w:pPr>
        <w:pStyle w:val="Akapitzlist"/>
        <w:numPr>
          <w:ilvl w:val="0"/>
          <w:numId w:val="17"/>
        </w:numPr>
        <w:jc w:val="both"/>
        <w:rPr>
          <w:rFonts w:asciiTheme="minorHAnsi" w:hAnsiTheme="minorHAnsi"/>
          <w:bCs/>
          <w:sz w:val="24"/>
          <w:szCs w:val="24"/>
        </w:rPr>
      </w:pPr>
      <w:r w:rsidRPr="002D13A3">
        <w:rPr>
          <w:rFonts w:asciiTheme="minorHAnsi" w:hAnsiTheme="minorHAnsi"/>
          <w:bCs/>
          <w:sz w:val="24"/>
          <w:szCs w:val="24"/>
        </w:rPr>
        <w:t>Zamawiający zmodyfikował SzW_7_2020_ Zalacznik_nr_18_do_OPZ_-_Opis_wymagan_dla_Systemu_HIS_dla_czesci_XVIII</w:t>
      </w:r>
    </w:p>
    <w:p w14:paraId="705062BA" w14:textId="77777777" w:rsidR="00C02826" w:rsidRPr="002D13A3" w:rsidRDefault="00C02826" w:rsidP="00CC0062">
      <w:pPr>
        <w:pStyle w:val="Akapitzlist"/>
        <w:numPr>
          <w:ilvl w:val="0"/>
          <w:numId w:val="17"/>
        </w:numPr>
        <w:jc w:val="both"/>
        <w:rPr>
          <w:rFonts w:asciiTheme="minorHAnsi" w:hAnsiTheme="minorHAnsi"/>
          <w:bCs/>
          <w:sz w:val="24"/>
          <w:szCs w:val="24"/>
        </w:rPr>
      </w:pPr>
      <w:r w:rsidRPr="002D13A3">
        <w:rPr>
          <w:rFonts w:asciiTheme="minorHAnsi" w:hAnsiTheme="minorHAnsi"/>
          <w:bCs/>
          <w:sz w:val="24"/>
          <w:szCs w:val="24"/>
        </w:rPr>
        <w:t xml:space="preserve"> Urządzenia, które posiadają DICOM i powinny zostać podłączone do systemu PACS to:</w:t>
      </w:r>
    </w:p>
    <w:p w14:paraId="56E874D4" w14:textId="77777777" w:rsidR="00C02826" w:rsidRPr="002D13A3" w:rsidRDefault="00C02826" w:rsidP="00094D8B">
      <w:pPr>
        <w:pStyle w:val="Akapitzlist"/>
        <w:ind w:left="1080"/>
        <w:jc w:val="both"/>
        <w:rPr>
          <w:rFonts w:asciiTheme="minorHAnsi" w:hAnsiTheme="minorHAnsi"/>
          <w:bCs/>
          <w:sz w:val="24"/>
          <w:szCs w:val="24"/>
          <w:lang w:val="en-US"/>
        </w:rPr>
      </w:pPr>
      <w:r w:rsidRPr="002D13A3">
        <w:rPr>
          <w:rFonts w:asciiTheme="minorHAnsi" w:hAnsiTheme="minorHAnsi"/>
          <w:bCs/>
          <w:sz w:val="24"/>
          <w:szCs w:val="24"/>
          <w:lang w:val="en-US"/>
        </w:rPr>
        <w:t>a) USG VIVID S 70</w:t>
      </w:r>
    </w:p>
    <w:p w14:paraId="2ED6BB37" w14:textId="77777777" w:rsidR="00C02826" w:rsidRPr="002D13A3" w:rsidRDefault="00C02826" w:rsidP="00094D8B">
      <w:pPr>
        <w:pStyle w:val="Akapitzlist"/>
        <w:ind w:left="1080"/>
        <w:jc w:val="both"/>
        <w:rPr>
          <w:rFonts w:asciiTheme="minorHAnsi" w:hAnsiTheme="minorHAnsi"/>
          <w:bCs/>
          <w:sz w:val="24"/>
          <w:szCs w:val="24"/>
          <w:lang w:val="en-US"/>
        </w:rPr>
      </w:pPr>
      <w:r w:rsidRPr="002D13A3">
        <w:rPr>
          <w:rFonts w:asciiTheme="minorHAnsi" w:hAnsiTheme="minorHAnsi"/>
          <w:bCs/>
          <w:sz w:val="24"/>
          <w:szCs w:val="24"/>
          <w:lang w:val="en-US"/>
        </w:rPr>
        <w:t xml:space="preserve">b) USG </w:t>
      </w:r>
      <w:proofErr w:type="spellStart"/>
      <w:r w:rsidRPr="002D13A3">
        <w:rPr>
          <w:rFonts w:asciiTheme="minorHAnsi" w:hAnsiTheme="minorHAnsi"/>
          <w:bCs/>
          <w:sz w:val="24"/>
          <w:szCs w:val="24"/>
          <w:lang w:val="en-US"/>
        </w:rPr>
        <w:t>Voluson</w:t>
      </w:r>
      <w:proofErr w:type="spellEnd"/>
      <w:r w:rsidRPr="002D13A3">
        <w:rPr>
          <w:rFonts w:asciiTheme="minorHAnsi" w:hAnsiTheme="minorHAnsi"/>
          <w:bCs/>
          <w:sz w:val="24"/>
          <w:szCs w:val="24"/>
          <w:lang w:val="en-US"/>
        </w:rPr>
        <w:t xml:space="preserve"> S 8</w:t>
      </w:r>
    </w:p>
    <w:p w14:paraId="7ED8EA6B" w14:textId="77777777" w:rsidR="00C02826" w:rsidRPr="002D13A3" w:rsidRDefault="00C02826" w:rsidP="00094D8B">
      <w:pPr>
        <w:pStyle w:val="Akapitzlist"/>
        <w:ind w:left="1080"/>
        <w:jc w:val="both"/>
        <w:rPr>
          <w:rFonts w:asciiTheme="minorHAnsi" w:hAnsiTheme="minorHAnsi"/>
          <w:bCs/>
          <w:sz w:val="24"/>
          <w:szCs w:val="24"/>
        </w:rPr>
      </w:pPr>
      <w:r w:rsidRPr="002D13A3">
        <w:rPr>
          <w:rFonts w:asciiTheme="minorHAnsi" w:hAnsiTheme="minorHAnsi"/>
          <w:bCs/>
          <w:sz w:val="24"/>
          <w:szCs w:val="24"/>
        </w:rPr>
        <w:t xml:space="preserve">c) USG </w:t>
      </w:r>
      <w:proofErr w:type="spellStart"/>
      <w:r w:rsidRPr="002D13A3">
        <w:rPr>
          <w:rFonts w:asciiTheme="minorHAnsi" w:hAnsiTheme="minorHAnsi"/>
          <w:bCs/>
          <w:sz w:val="24"/>
          <w:szCs w:val="24"/>
        </w:rPr>
        <w:t>Logiq</w:t>
      </w:r>
      <w:proofErr w:type="spellEnd"/>
      <w:r w:rsidRPr="002D13A3">
        <w:rPr>
          <w:rFonts w:asciiTheme="minorHAnsi" w:hAnsiTheme="minorHAnsi"/>
          <w:bCs/>
          <w:sz w:val="24"/>
          <w:szCs w:val="24"/>
        </w:rPr>
        <w:t xml:space="preserve"> P9</w:t>
      </w:r>
    </w:p>
    <w:p w14:paraId="62A608F9" w14:textId="77777777" w:rsidR="00C02826" w:rsidRPr="002D13A3" w:rsidRDefault="00C02826" w:rsidP="00094D8B">
      <w:pPr>
        <w:pStyle w:val="Akapitzlist"/>
        <w:ind w:left="1080"/>
        <w:jc w:val="both"/>
        <w:rPr>
          <w:rFonts w:asciiTheme="minorHAnsi" w:hAnsiTheme="minorHAnsi"/>
          <w:bCs/>
          <w:sz w:val="24"/>
          <w:szCs w:val="24"/>
        </w:rPr>
      </w:pPr>
      <w:r w:rsidRPr="002D13A3">
        <w:rPr>
          <w:rFonts w:asciiTheme="minorHAnsi" w:hAnsiTheme="minorHAnsi"/>
          <w:bCs/>
          <w:sz w:val="24"/>
          <w:szCs w:val="24"/>
        </w:rPr>
        <w:t>d) Tomograf komputerowy OPTIMA CT 520</w:t>
      </w:r>
    </w:p>
    <w:p w14:paraId="16B32D46" w14:textId="77777777" w:rsidR="00C02826" w:rsidRPr="002D13A3" w:rsidRDefault="00C02826" w:rsidP="00094D8B">
      <w:pPr>
        <w:pStyle w:val="Akapitzlist"/>
        <w:ind w:left="1080"/>
        <w:jc w:val="both"/>
        <w:rPr>
          <w:rFonts w:asciiTheme="minorHAnsi" w:hAnsiTheme="minorHAnsi"/>
          <w:bCs/>
          <w:sz w:val="24"/>
          <w:szCs w:val="24"/>
        </w:rPr>
      </w:pPr>
      <w:r w:rsidRPr="002D13A3">
        <w:rPr>
          <w:rFonts w:asciiTheme="minorHAnsi" w:hAnsiTheme="minorHAnsi"/>
          <w:bCs/>
          <w:sz w:val="24"/>
          <w:szCs w:val="24"/>
        </w:rPr>
        <w:t>Koszty integracji urządzeń diagnostycznych z systemem klasy PACS/RIS ponosić będzie Wykonawca</w:t>
      </w:r>
    </w:p>
    <w:p w14:paraId="72DC90B9" w14:textId="77777777" w:rsidR="00C02826" w:rsidRPr="002D13A3" w:rsidRDefault="00C02826" w:rsidP="00CC0062">
      <w:pPr>
        <w:pStyle w:val="Akapitzlist"/>
        <w:numPr>
          <w:ilvl w:val="0"/>
          <w:numId w:val="17"/>
        </w:numPr>
        <w:jc w:val="both"/>
        <w:rPr>
          <w:rFonts w:asciiTheme="minorHAnsi" w:hAnsiTheme="minorHAnsi"/>
          <w:sz w:val="24"/>
          <w:szCs w:val="24"/>
        </w:rPr>
      </w:pPr>
      <w:r w:rsidRPr="002D13A3">
        <w:rPr>
          <w:rFonts w:asciiTheme="minorHAnsi" w:hAnsiTheme="minorHAnsi"/>
          <w:sz w:val="24"/>
          <w:szCs w:val="24"/>
        </w:rPr>
        <w:t xml:space="preserve"> Zamawiający aktualnie posiada stary system, prawdopodobnie dostarczony przez firmę IMS </w:t>
      </w:r>
      <w:proofErr w:type="spellStart"/>
      <w:r w:rsidRPr="002D13A3">
        <w:rPr>
          <w:rFonts w:asciiTheme="minorHAnsi" w:hAnsiTheme="minorHAnsi"/>
          <w:sz w:val="24"/>
          <w:szCs w:val="24"/>
        </w:rPr>
        <w:t>Medica</w:t>
      </w:r>
      <w:proofErr w:type="spellEnd"/>
      <w:r w:rsidRPr="002D13A3">
        <w:rPr>
          <w:rFonts w:asciiTheme="minorHAnsi" w:hAnsiTheme="minorHAnsi"/>
          <w:sz w:val="24"/>
          <w:szCs w:val="24"/>
        </w:rPr>
        <w:t xml:space="preserve">. System nie posiada już wykupionego wsparcia / subskrypcji. </w:t>
      </w:r>
    </w:p>
    <w:p w14:paraId="12A8EF30" w14:textId="77777777" w:rsidR="00C02826" w:rsidRPr="002D13A3" w:rsidRDefault="00C02826" w:rsidP="00CC0062">
      <w:pPr>
        <w:pStyle w:val="Akapitzlist"/>
        <w:numPr>
          <w:ilvl w:val="0"/>
          <w:numId w:val="17"/>
        </w:numPr>
        <w:jc w:val="both"/>
        <w:rPr>
          <w:rFonts w:asciiTheme="minorHAnsi" w:hAnsiTheme="minorHAnsi"/>
          <w:bCs/>
          <w:sz w:val="24"/>
          <w:szCs w:val="24"/>
        </w:rPr>
      </w:pPr>
      <w:r w:rsidRPr="002D13A3">
        <w:rPr>
          <w:rFonts w:asciiTheme="minorHAnsi" w:hAnsiTheme="minorHAnsi"/>
          <w:sz w:val="24"/>
          <w:szCs w:val="24"/>
        </w:rPr>
        <w:t xml:space="preserve">Zamawiający posiada stację diagnostyczną uniwersalną (PC+WIN7) z  monitorami monochromatycznymi EIZO </w:t>
      </w:r>
      <w:proofErr w:type="spellStart"/>
      <w:r w:rsidRPr="002D13A3">
        <w:rPr>
          <w:rFonts w:asciiTheme="minorHAnsi" w:hAnsiTheme="minorHAnsi"/>
          <w:sz w:val="24"/>
          <w:szCs w:val="24"/>
        </w:rPr>
        <w:t>RadiForce</w:t>
      </w:r>
      <w:proofErr w:type="spellEnd"/>
      <w:r w:rsidRPr="002D13A3">
        <w:rPr>
          <w:rFonts w:asciiTheme="minorHAnsi" w:hAnsiTheme="minorHAnsi"/>
          <w:sz w:val="24"/>
          <w:szCs w:val="24"/>
        </w:rPr>
        <w:t xml:space="preserve"> GX340 do badań RTG oraz Stację</w:t>
      </w:r>
    </w:p>
    <w:p w14:paraId="75ECC027" w14:textId="77777777" w:rsidR="00C02826" w:rsidRPr="002D13A3" w:rsidRDefault="00C02826" w:rsidP="00CC0062">
      <w:pPr>
        <w:pStyle w:val="Akapitzlist"/>
        <w:numPr>
          <w:ilvl w:val="0"/>
          <w:numId w:val="17"/>
        </w:numPr>
        <w:jc w:val="both"/>
        <w:rPr>
          <w:rFonts w:asciiTheme="minorHAnsi" w:hAnsiTheme="minorHAnsi"/>
          <w:sz w:val="24"/>
          <w:szCs w:val="24"/>
        </w:rPr>
      </w:pPr>
      <w:r w:rsidRPr="002D13A3">
        <w:rPr>
          <w:rFonts w:asciiTheme="minorHAnsi" w:hAnsiTheme="minorHAnsi"/>
          <w:sz w:val="24"/>
          <w:szCs w:val="24"/>
        </w:rPr>
        <w:t xml:space="preserve">Zamawiający posiada urządzenie generowania płyt CD/DVD wraz ze stacją sterującą model </w:t>
      </w:r>
      <w:r w:rsidRPr="002D13A3">
        <w:rPr>
          <w:rFonts w:asciiTheme="minorHAnsi" w:hAnsiTheme="minorHAnsi"/>
          <w:sz w:val="24"/>
          <w:szCs w:val="24"/>
        </w:rPr>
        <w:tab/>
        <w:t xml:space="preserve"> </w:t>
      </w:r>
      <w:proofErr w:type="spellStart"/>
      <w:r w:rsidRPr="002D13A3">
        <w:rPr>
          <w:rFonts w:asciiTheme="minorHAnsi" w:hAnsiTheme="minorHAnsi"/>
          <w:sz w:val="24"/>
          <w:szCs w:val="24"/>
        </w:rPr>
        <w:t>RImage</w:t>
      </w:r>
      <w:proofErr w:type="spellEnd"/>
      <w:r w:rsidRPr="002D13A3">
        <w:rPr>
          <w:rFonts w:asciiTheme="minorHAnsi" w:hAnsiTheme="minorHAnsi"/>
          <w:sz w:val="24"/>
          <w:szCs w:val="24"/>
        </w:rPr>
        <w:t xml:space="preserve"> 2000i Series II</w:t>
      </w:r>
    </w:p>
    <w:p w14:paraId="16948F75" w14:textId="77777777" w:rsidR="00391B6E" w:rsidRPr="002D13A3" w:rsidRDefault="00391B6E" w:rsidP="00094D8B">
      <w:pPr>
        <w:pStyle w:val="Akapitzlist"/>
        <w:ind w:left="1080"/>
        <w:jc w:val="both"/>
        <w:rPr>
          <w:rFonts w:asciiTheme="minorHAnsi" w:hAnsiTheme="minorHAnsi"/>
          <w:bCs/>
          <w:sz w:val="24"/>
          <w:szCs w:val="24"/>
        </w:rPr>
      </w:pPr>
    </w:p>
    <w:p w14:paraId="5C503592" w14:textId="77777777" w:rsidR="00C02826" w:rsidRPr="002D13A3" w:rsidRDefault="00C02826" w:rsidP="00094D8B">
      <w:pPr>
        <w:pStyle w:val="Akapitzlist"/>
        <w:jc w:val="both"/>
        <w:rPr>
          <w:rFonts w:asciiTheme="minorHAnsi" w:hAnsiTheme="minorHAnsi"/>
          <w:bCs/>
          <w:sz w:val="24"/>
          <w:szCs w:val="24"/>
        </w:rPr>
      </w:pPr>
    </w:p>
    <w:p w14:paraId="0C24197A" w14:textId="77777777" w:rsidR="00094D8B" w:rsidRPr="002D13A3" w:rsidRDefault="00094D8B" w:rsidP="00094D8B">
      <w:pPr>
        <w:ind w:left="-5" w:right="29"/>
        <w:jc w:val="both"/>
        <w:rPr>
          <w:sz w:val="24"/>
          <w:szCs w:val="24"/>
        </w:rPr>
      </w:pPr>
      <w:r w:rsidRPr="002D13A3">
        <w:rPr>
          <w:b/>
          <w:sz w:val="24"/>
          <w:szCs w:val="24"/>
        </w:rPr>
        <w:t xml:space="preserve">Pytanie nr </w:t>
      </w:r>
      <w:r w:rsidR="00007AB5" w:rsidRPr="002D13A3">
        <w:rPr>
          <w:b/>
          <w:sz w:val="24"/>
          <w:szCs w:val="24"/>
        </w:rPr>
        <w:t>524</w:t>
      </w:r>
      <w:r w:rsidRPr="002D13A3">
        <w:rPr>
          <w:b/>
          <w:sz w:val="24"/>
          <w:szCs w:val="24"/>
        </w:rPr>
        <w:tab/>
      </w:r>
      <w:r w:rsidRPr="002D13A3">
        <w:rPr>
          <w:sz w:val="24"/>
          <w:szCs w:val="24"/>
        </w:rPr>
        <w:t xml:space="preserve">Ostrzeszowskie Centrum Zdrowia – załącznik Nr 13 do OPZ, str. 99 </w:t>
      </w:r>
    </w:p>
    <w:p w14:paraId="5FF22553" w14:textId="77777777" w:rsidR="00094D8B" w:rsidRPr="002D13A3" w:rsidRDefault="00094D8B" w:rsidP="00094D8B">
      <w:pPr>
        <w:ind w:left="1134" w:right="29"/>
        <w:jc w:val="both"/>
        <w:rPr>
          <w:sz w:val="24"/>
          <w:szCs w:val="24"/>
        </w:rPr>
      </w:pPr>
      <w:r w:rsidRPr="002D13A3">
        <w:rPr>
          <w:sz w:val="24"/>
          <w:szCs w:val="24"/>
        </w:rPr>
        <w:t xml:space="preserve">Zamawiający wymaga dostarczenia funkcjonalności „APLIKACJA MOBILNA DLA ANESTEZJOLOGÓW”, nie określając w wykazie modułów na stronie 4 jaka ilość jest wymagana; </w:t>
      </w:r>
    </w:p>
    <w:p w14:paraId="678ED058" w14:textId="77777777" w:rsidR="00094D8B" w:rsidRPr="002D13A3" w:rsidRDefault="00094D8B" w:rsidP="00094D8B">
      <w:pPr>
        <w:ind w:left="1134" w:right="29"/>
        <w:jc w:val="both"/>
        <w:rPr>
          <w:sz w:val="24"/>
          <w:szCs w:val="24"/>
        </w:rPr>
      </w:pPr>
      <w:r w:rsidRPr="002D13A3">
        <w:rPr>
          <w:sz w:val="24"/>
          <w:szCs w:val="24"/>
        </w:rPr>
        <w:t xml:space="preserve">Prosimy o podanie wymaganej przez Zamawiającego ilości stanowisk, które ma dostarczyć i skalkulować wykonawca </w:t>
      </w:r>
    </w:p>
    <w:p w14:paraId="6CDBAF16" w14:textId="77777777" w:rsidR="00094D8B" w:rsidRPr="002D13A3" w:rsidRDefault="00094D8B" w:rsidP="00094D8B">
      <w:pPr>
        <w:ind w:left="1134" w:right="29"/>
        <w:jc w:val="both"/>
        <w:rPr>
          <w:sz w:val="24"/>
          <w:szCs w:val="24"/>
        </w:rPr>
      </w:pPr>
    </w:p>
    <w:p w14:paraId="42D8C725" w14:textId="77777777" w:rsidR="00094D8B" w:rsidRPr="002D13A3" w:rsidRDefault="00094D8B" w:rsidP="00094D8B">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524</w:t>
      </w:r>
    </w:p>
    <w:p w14:paraId="115C9C81" w14:textId="77777777" w:rsidR="00094D8B" w:rsidRPr="002D13A3" w:rsidRDefault="00094D8B" w:rsidP="00094D8B">
      <w:pPr>
        <w:pStyle w:val="Akapitzlist"/>
        <w:jc w:val="both"/>
        <w:rPr>
          <w:rFonts w:asciiTheme="minorHAnsi" w:hAnsiTheme="minorHAnsi"/>
          <w:b/>
          <w:sz w:val="24"/>
          <w:szCs w:val="24"/>
        </w:rPr>
      </w:pPr>
    </w:p>
    <w:p w14:paraId="28ECADF9" w14:textId="77777777" w:rsidR="00094D8B" w:rsidRPr="002D13A3" w:rsidRDefault="001947C1" w:rsidP="001947C1">
      <w:pPr>
        <w:ind w:left="851"/>
        <w:jc w:val="both"/>
        <w:rPr>
          <w:sz w:val="24"/>
          <w:szCs w:val="24"/>
        </w:rPr>
      </w:pPr>
      <w:r w:rsidRPr="002D13A3">
        <w:rPr>
          <w:sz w:val="24"/>
          <w:szCs w:val="24"/>
        </w:rPr>
        <w:t xml:space="preserve">Zamawiający wymaga </w:t>
      </w:r>
      <w:r w:rsidR="00094D8B" w:rsidRPr="002D13A3">
        <w:rPr>
          <w:sz w:val="24"/>
          <w:szCs w:val="24"/>
        </w:rPr>
        <w:t xml:space="preserve"> </w:t>
      </w:r>
      <w:r w:rsidRPr="002D13A3">
        <w:rPr>
          <w:sz w:val="24"/>
          <w:szCs w:val="24"/>
        </w:rPr>
        <w:t xml:space="preserve">dostarczenia </w:t>
      </w:r>
      <w:r w:rsidR="00094D8B" w:rsidRPr="002D13A3">
        <w:rPr>
          <w:sz w:val="24"/>
          <w:szCs w:val="24"/>
        </w:rPr>
        <w:t>3 stanowisk</w:t>
      </w:r>
    </w:p>
    <w:p w14:paraId="1ADAEA46" w14:textId="77777777" w:rsidR="00094D8B" w:rsidRPr="002D13A3" w:rsidRDefault="00094D8B" w:rsidP="00094D8B">
      <w:pPr>
        <w:ind w:left="-5" w:right="29"/>
        <w:jc w:val="both"/>
        <w:rPr>
          <w:sz w:val="24"/>
          <w:szCs w:val="24"/>
        </w:rPr>
      </w:pPr>
    </w:p>
    <w:p w14:paraId="5B5A377A" w14:textId="77777777" w:rsidR="00094D8B" w:rsidRPr="002D13A3" w:rsidRDefault="00094D8B" w:rsidP="001947C1">
      <w:pPr>
        <w:ind w:left="-5" w:right="29"/>
        <w:jc w:val="both"/>
        <w:rPr>
          <w:sz w:val="24"/>
          <w:szCs w:val="24"/>
        </w:rPr>
      </w:pPr>
      <w:r w:rsidRPr="002D13A3">
        <w:rPr>
          <w:b/>
          <w:sz w:val="24"/>
          <w:szCs w:val="24"/>
        </w:rPr>
        <w:t xml:space="preserve">Pytanie </w:t>
      </w:r>
      <w:r w:rsidR="00007AB5" w:rsidRPr="002D13A3">
        <w:rPr>
          <w:b/>
          <w:sz w:val="24"/>
          <w:szCs w:val="24"/>
        </w:rPr>
        <w:t>525</w:t>
      </w:r>
      <w:r w:rsidRPr="002D13A3">
        <w:rPr>
          <w:b/>
          <w:sz w:val="24"/>
          <w:szCs w:val="24"/>
        </w:rPr>
        <w:t xml:space="preserve"> </w:t>
      </w:r>
      <w:r w:rsidR="001947C1" w:rsidRPr="002D13A3">
        <w:rPr>
          <w:b/>
          <w:sz w:val="24"/>
          <w:szCs w:val="24"/>
        </w:rPr>
        <w:tab/>
      </w:r>
      <w:r w:rsidRPr="002D13A3">
        <w:rPr>
          <w:sz w:val="24"/>
          <w:szCs w:val="24"/>
        </w:rPr>
        <w:t xml:space="preserve">Ostrzeszowskie Centrum Zdrowia – załącznik Nr 13 do OPZ, str. 130 </w:t>
      </w:r>
    </w:p>
    <w:p w14:paraId="2F0F1811" w14:textId="77777777" w:rsidR="00094D8B" w:rsidRPr="002D13A3" w:rsidRDefault="00094D8B" w:rsidP="00094D8B">
      <w:pPr>
        <w:ind w:left="-5" w:right="29"/>
        <w:jc w:val="both"/>
        <w:rPr>
          <w:sz w:val="24"/>
          <w:szCs w:val="24"/>
        </w:rPr>
      </w:pPr>
      <w:r w:rsidRPr="002D13A3">
        <w:rPr>
          <w:sz w:val="24"/>
          <w:szCs w:val="24"/>
        </w:rPr>
        <w:t xml:space="preserve">Zamawiający wymaga dostarczenia funkcjonalności „GABINET MEDYCYNA PRACY”, nie określając w wykazie modułów na stronie 4, jaka ilość jest wymagana; </w:t>
      </w:r>
    </w:p>
    <w:p w14:paraId="711B085C" w14:textId="77777777" w:rsidR="00094D8B" w:rsidRPr="002D13A3" w:rsidRDefault="00094D8B" w:rsidP="00094D8B">
      <w:pPr>
        <w:ind w:left="-5" w:right="29"/>
        <w:jc w:val="both"/>
        <w:rPr>
          <w:sz w:val="24"/>
          <w:szCs w:val="24"/>
        </w:rPr>
      </w:pPr>
      <w:r w:rsidRPr="002D13A3">
        <w:rPr>
          <w:sz w:val="24"/>
          <w:szCs w:val="24"/>
        </w:rPr>
        <w:t xml:space="preserve">Prosimy o podanie wymaganej przez Zamawiającego ilości stanowisk, które ma dostarczyć i skalkulować Wykonawca. </w:t>
      </w:r>
    </w:p>
    <w:p w14:paraId="351C9680" w14:textId="77777777" w:rsidR="001947C1" w:rsidRPr="002D13A3" w:rsidRDefault="001947C1" w:rsidP="00094D8B">
      <w:pPr>
        <w:ind w:left="-5" w:right="29"/>
        <w:jc w:val="both"/>
        <w:rPr>
          <w:sz w:val="24"/>
          <w:szCs w:val="24"/>
        </w:rPr>
      </w:pPr>
    </w:p>
    <w:p w14:paraId="24C687B1" w14:textId="77777777" w:rsidR="001947C1" w:rsidRPr="002D13A3" w:rsidRDefault="001947C1" w:rsidP="001947C1">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525</w:t>
      </w:r>
    </w:p>
    <w:p w14:paraId="6F5046F2" w14:textId="77777777" w:rsidR="001947C1" w:rsidRPr="002D13A3" w:rsidRDefault="001947C1" w:rsidP="001947C1">
      <w:pPr>
        <w:pStyle w:val="Akapitzlist"/>
        <w:jc w:val="both"/>
        <w:rPr>
          <w:rFonts w:asciiTheme="minorHAnsi" w:hAnsiTheme="minorHAnsi"/>
          <w:b/>
          <w:sz w:val="24"/>
          <w:szCs w:val="24"/>
        </w:rPr>
      </w:pPr>
    </w:p>
    <w:p w14:paraId="75BEB436" w14:textId="77777777" w:rsidR="00094D8B" w:rsidRPr="002D13A3" w:rsidRDefault="00094D8B" w:rsidP="00094D8B">
      <w:pPr>
        <w:ind w:left="-5" w:right="29"/>
        <w:jc w:val="both"/>
        <w:rPr>
          <w:sz w:val="24"/>
          <w:szCs w:val="24"/>
        </w:rPr>
      </w:pPr>
    </w:p>
    <w:p w14:paraId="30147706" w14:textId="77777777" w:rsidR="00094D8B" w:rsidRPr="002D13A3" w:rsidRDefault="001947C1" w:rsidP="001947C1">
      <w:pPr>
        <w:ind w:left="851"/>
        <w:jc w:val="both"/>
        <w:rPr>
          <w:sz w:val="24"/>
          <w:szCs w:val="24"/>
        </w:rPr>
      </w:pPr>
      <w:r w:rsidRPr="002D13A3">
        <w:rPr>
          <w:sz w:val="24"/>
          <w:szCs w:val="24"/>
        </w:rPr>
        <w:t>Zamawiający wymaga  dostarczenia 2 stanowisk</w:t>
      </w:r>
    </w:p>
    <w:p w14:paraId="1C270151" w14:textId="77777777" w:rsidR="00094D8B" w:rsidRPr="002D13A3" w:rsidRDefault="00094D8B" w:rsidP="00094D8B">
      <w:pPr>
        <w:ind w:left="-5" w:right="29"/>
        <w:jc w:val="both"/>
        <w:rPr>
          <w:sz w:val="24"/>
          <w:szCs w:val="24"/>
        </w:rPr>
      </w:pPr>
    </w:p>
    <w:p w14:paraId="1F6A35A1" w14:textId="77777777" w:rsidR="00094D8B" w:rsidRPr="002D13A3" w:rsidRDefault="001947C1" w:rsidP="00094D8B">
      <w:pPr>
        <w:spacing w:after="76" w:line="249" w:lineRule="auto"/>
        <w:ind w:left="-5" w:right="25"/>
        <w:jc w:val="both"/>
        <w:rPr>
          <w:sz w:val="24"/>
          <w:szCs w:val="24"/>
        </w:rPr>
      </w:pPr>
      <w:r w:rsidRPr="002D13A3">
        <w:rPr>
          <w:b/>
          <w:sz w:val="24"/>
          <w:szCs w:val="24"/>
        </w:rPr>
        <w:t xml:space="preserve">Pytanie </w:t>
      </w:r>
      <w:r w:rsidR="00007AB5" w:rsidRPr="002D13A3">
        <w:rPr>
          <w:b/>
          <w:sz w:val="24"/>
          <w:szCs w:val="24"/>
        </w:rPr>
        <w:t>526</w:t>
      </w:r>
      <w:r w:rsidRPr="002D13A3">
        <w:rPr>
          <w:b/>
          <w:sz w:val="24"/>
          <w:szCs w:val="24"/>
        </w:rPr>
        <w:t xml:space="preserve"> </w:t>
      </w:r>
      <w:r w:rsidRPr="002D13A3">
        <w:rPr>
          <w:b/>
          <w:sz w:val="24"/>
          <w:szCs w:val="24"/>
        </w:rPr>
        <w:tab/>
      </w:r>
      <w:r w:rsidR="00094D8B" w:rsidRPr="002D13A3">
        <w:rPr>
          <w:sz w:val="24"/>
          <w:szCs w:val="24"/>
        </w:rPr>
        <w:t xml:space="preserve">Ostrzeszowskie Centrum Zdrowia – załącznik Nr 13 do OPZ, str. 6 </w:t>
      </w:r>
    </w:p>
    <w:p w14:paraId="4898139D" w14:textId="77777777" w:rsidR="001947C1" w:rsidRPr="002D13A3" w:rsidRDefault="001947C1" w:rsidP="00094D8B">
      <w:pPr>
        <w:spacing w:after="76" w:line="249" w:lineRule="auto"/>
        <w:ind w:left="-5" w:right="25"/>
        <w:jc w:val="both"/>
        <w:rPr>
          <w:sz w:val="24"/>
          <w:szCs w:val="24"/>
        </w:rPr>
      </w:pPr>
    </w:p>
    <w:p w14:paraId="0D355BBC" w14:textId="77777777" w:rsidR="00094D8B" w:rsidRPr="002D13A3" w:rsidRDefault="00094D8B" w:rsidP="00CC0062">
      <w:pPr>
        <w:numPr>
          <w:ilvl w:val="0"/>
          <w:numId w:val="18"/>
        </w:numPr>
        <w:spacing w:after="89" w:line="239" w:lineRule="auto"/>
        <w:ind w:right="14" w:hanging="356"/>
        <w:jc w:val="both"/>
        <w:rPr>
          <w:sz w:val="24"/>
          <w:szCs w:val="24"/>
        </w:rPr>
      </w:pPr>
      <w:r w:rsidRPr="002D13A3">
        <w:rPr>
          <w:sz w:val="24"/>
          <w:szCs w:val="24"/>
        </w:rPr>
        <w:t xml:space="preserve">Zamawiający wymaga Integracji wdrażanego oprogramowania ZSI z Laboratoryjnym Systemem Informatycznym firmy Roche oraz integracji z posiadanym sprzętem radiologicznym (RTG, TK ). W związku z tym zwracamy się z prośbą, o podanie ilości urządzeń diagnostycznych (typ, model producent) które mają być podłączone do systemu PACS.  </w:t>
      </w:r>
    </w:p>
    <w:p w14:paraId="530CEBC6" w14:textId="77777777" w:rsidR="00094D8B" w:rsidRPr="002D13A3" w:rsidRDefault="00094D8B" w:rsidP="00CC0062">
      <w:pPr>
        <w:numPr>
          <w:ilvl w:val="0"/>
          <w:numId w:val="18"/>
        </w:numPr>
        <w:spacing w:after="89" w:line="239" w:lineRule="auto"/>
        <w:ind w:right="14" w:hanging="356"/>
        <w:jc w:val="both"/>
        <w:rPr>
          <w:sz w:val="24"/>
          <w:szCs w:val="24"/>
        </w:rPr>
      </w:pPr>
      <w:r w:rsidRPr="002D13A3">
        <w:rPr>
          <w:sz w:val="24"/>
          <w:szCs w:val="24"/>
        </w:rPr>
        <w:t xml:space="preserve">Prosimy o informacje, czy wymienione urządzenia posiadają aktywne licencje DICOM/WORKLIST oraz czy ewentualne koszty serwisowe w zakresie podłączanych urządzeń diagnostycznych będzie ponosił Wykonawca czy Zamawiający. </w:t>
      </w:r>
    </w:p>
    <w:p w14:paraId="31BDF8C7" w14:textId="77777777" w:rsidR="00094D8B" w:rsidRPr="002D13A3" w:rsidRDefault="00094D8B" w:rsidP="00CC0062">
      <w:pPr>
        <w:numPr>
          <w:ilvl w:val="0"/>
          <w:numId w:val="18"/>
        </w:numPr>
        <w:spacing w:after="77" w:line="248" w:lineRule="auto"/>
        <w:ind w:right="14" w:hanging="356"/>
        <w:jc w:val="both"/>
        <w:rPr>
          <w:sz w:val="24"/>
          <w:szCs w:val="24"/>
        </w:rPr>
      </w:pPr>
      <w:r w:rsidRPr="002D13A3">
        <w:rPr>
          <w:sz w:val="24"/>
          <w:szCs w:val="24"/>
        </w:rPr>
        <w:t xml:space="preserve">Czy Zamawiający posiada obecnie zainstalowany system klasy RIS/PACS (typ, model, producent). </w:t>
      </w:r>
    </w:p>
    <w:p w14:paraId="5FFDA8B5" w14:textId="77777777" w:rsidR="00094D8B" w:rsidRPr="002D13A3" w:rsidRDefault="00094D8B" w:rsidP="00CC0062">
      <w:pPr>
        <w:numPr>
          <w:ilvl w:val="0"/>
          <w:numId w:val="18"/>
        </w:numPr>
        <w:spacing w:after="0" w:line="328" w:lineRule="auto"/>
        <w:ind w:right="14" w:hanging="356"/>
        <w:jc w:val="both"/>
        <w:rPr>
          <w:sz w:val="24"/>
          <w:szCs w:val="24"/>
        </w:rPr>
      </w:pPr>
      <w:r w:rsidRPr="002D13A3">
        <w:rPr>
          <w:sz w:val="24"/>
          <w:szCs w:val="24"/>
        </w:rPr>
        <w:t>Czy Zamawiający posiada aktualnie zainstalowane stacje diagnostyczne (typ, model, producent) 5)</w:t>
      </w:r>
      <w:r w:rsidRPr="002D13A3">
        <w:rPr>
          <w:rFonts w:eastAsia="Arial" w:cs="Arial"/>
          <w:sz w:val="24"/>
          <w:szCs w:val="24"/>
        </w:rPr>
        <w:t xml:space="preserve"> </w:t>
      </w:r>
      <w:r w:rsidRPr="002D13A3">
        <w:rPr>
          <w:sz w:val="24"/>
          <w:szCs w:val="24"/>
        </w:rPr>
        <w:t>Czy Zamawiający posiada urządzenie do generowania płyt CD/DVD dla badań pacjentów 6)</w:t>
      </w:r>
      <w:r w:rsidRPr="002D13A3">
        <w:rPr>
          <w:rFonts w:eastAsia="Arial" w:cs="Arial"/>
          <w:sz w:val="24"/>
          <w:szCs w:val="24"/>
        </w:rPr>
        <w:t xml:space="preserve"> </w:t>
      </w:r>
      <w:r w:rsidRPr="002D13A3">
        <w:rPr>
          <w:sz w:val="24"/>
          <w:szCs w:val="24"/>
        </w:rPr>
        <w:t xml:space="preserve">Kto ponosi koszty integracji po stronie Roche i Dostawcy PACS?  </w:t>
      </w:r>
    </w:p>
    <w:p w14:paraId="213E0D5C" w14:textId="77777777" w:rsidR="00094D8B" w:rsidRPr="002D13A3" w:rsidRDefault="00094D8B" w:rsidP="00094D8B">
      <w:pPr>
        <w:ind w:left="341" w:right="29" w:hanging="356"/>
        <w:jc w:val="both"/>
        <w:rPr>
          <w:sz w:val="24"/>
          <w:szCs w:val="24"/>
        </w:rPr>
      </w:pPr>
      <w:r w:rsidRPr="002D13A3">
        <w:rPr>
          <w:sz w:val="24"/>
          <w:szCs w:val="24"/>
        </w:rPr>
        <w:t>7)</w:t>
      </w:r>
      <w:r w:rsidRPr="002D13A3">
        <w:rPr>
          <w:rFonts w:eastAsia="Arial" w:cs="Arial"/>
          <w:sz w:val="24"/>
          <w:szCs w:val="24"/>
        </w:rPr>
        <w:t xml:space="preserve"> </w:t>
      </w:r>
      <w:r w:rsidRPr="002D13A3">
        <w:rPr>
          <w:sz w:val="24"/>
          <w:szCs w:val="24"/>
        </w:rPr>
        <w:t xml:space="preserve">Czy Wykonawca ma uwzględnić w kosztach postępowania zapewnienie gwarancji i rękojmi na integrację z w/w rozwiązaniami na okres zgodny z gwarancją i rękojmią dla całego rozwiązania </w:t>
      </w:r>
    </w:p>
    <w:p w14:paraId="64934196" w14:textId="77777777" w:rsidR="001947C1" w:rsidRPr="002D13A3" w:rsidRDefault="001947C1" w:rsidP="001947C1">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526</w:t>
      </w:r>
    </w:p>
    <w:p w14:paraId="0047F60E" w14:textId="77777777" w:rsidR="001947C1" w:rsidRPr="002D13A3" w:rsidRDefault="001947C1" w:rsidP="001947C1">
      <w:pPr>
        <w:pStyle w:val="Akapitzlist"/>
        <w:jc w:val="both"/>
        <w:rPr>
          <w:rFonts w:asciiTheme="minorHAnsi" w:hAnsiTheme="minorHAnsi"/>
          <w:b/>
          <w:sz w:val="24"/>
          <w:szCs w:val="24"/>
        </w:rPr>
      </w:pPr>
    </w:p>
    <w:p w14:paraId="63B73367" w14:textId="77777777" w:rsidR="00094D8B" w:rsidRPr="002D13A3" w:rsidRDefault="00094D8B" w:rsidP="00094D8B">
      <w:pPr>
        <w:spacing w:after="0" w:line="240" w:lineRule="auto"/>
        <w:jc w:val="both"/>
        <w:rPr>
          <w:sz w:val="24"/>
          <w:szCs w:val="24"/>
        </w:rPr>
      </w:pPr>
    </w:p>
    <w:p w14:paraId="063BD8BB" w14:textId="77777777" w:rsidR="00094D8B" w:rsidRPr="002D13A3" w:rsidRDefault="001947C1" w:rsidP="00872B33">
      <w:pPr>
        <w:spacing w:after="0" w:line="240" w:lineRule="auto"/>
        <w:ind w:left="709" w:firstLine="708"/>
        <w:jc w:val="both"/>
        <w:rPr>
          <w:sz w:val="24"/>
          <w:szCs w:val="24"/>
        </w:rPr>
      </w:pPr>
      <w:r w:rsidRPr="002D13A3">
        <w:rPr>
          <w:sz w:val="24"/>
          <w:szCs w:val="24"/>
        </w:rPr>
        <w:t xml:space="preserve">Zamawiający wyjaśnia, że </w:t>
      </w:r>
      <w:r w:rsidR="00094D8B" w:rsidRPr="002D13A3">
        <w:rPr>
          <w:sz w:val="24"/>
          <w:szCs w:val="24"/>
        </w:rPr>
        <w:t>Wykonawca ma uwzględnić w kosztach postępowania zapewnienie gwarancji i rękojmi na integrację z w/w rozwiązaniami na okres zgodny z gwarancją i rękojmią dla całego rozwiązania</w:t>
      </w:r>
      <w:r w:rsidRPr="002D13A3">
        <w:rPr>
          <w:sz w:val="24"/>
          <w:szCs w:val="24"/>
        </w:rPr>
        <w:t>.</w:t>
      </w:r>
    </w:p>
    <w:p w14:paraId="40F6256C" w14:textId="77777777" w:rsidR="00094D8B" w:rsidRPr="002D13A3" w:rsidRDefault="00094D8B" w:rsidP="001947C1">
      <w:pPr>
        <w:spacing w:after="0" w:line="240" w:lineRule="auto"/>
        <w:ind w:firstLine="708"/>
        <w:jc w:val="both"/>
        <w:rPr>
          <w:sz w:val="24"/>
          <w:szCs w:val="24"/>
        </w:rPr>
      </w:pPr>
      <w:r w:rsidRPr="002D13A3">
        <w:rPr>
          <w:sz w:val="24"/>
          <w:szCs w:val="24"/>
        </w:rPr>
        <w:t xml:space="preserve">Laboratoryjny System: firma: ROCHE, nazwa systemu:  </w:t>
      </w:r>
      <w:proofErr w:type="spellStart"/>
      <w:r w:rsidRPr="002D13A3">
        <w:rPr>
          <w:sz w:val="24"/>
          <w:szCs w:val="24"/>
        </w:rPr>
        <w:t>cobas</w:t>
      </w:r>
      <w:proofErr w:type="spellEnd"/>
      <w:r w:rsidRPr="002D13A3">
        <w:rPr>
          <w:sz w:val="24"/>
          <w:szCs w:val="24"/>
        </w:rPr>
        <w:t xml:space="preserve"> infiniti</w:t>
      </w:r>
    </w:p>
    <w:p w14:paraId="3E066F82" w14:textId="77777777" w:rsidR="00094D8B" w:rsidRPr="002D13A3" w:rsidRDefault="00094D8B" w:rsidP="001947C1">
      <w:pPr>
        <w:spacing w:after="0" w:line="240" w:lineRule="auto"/>
        <w:ind w:firstLine="708"/>
        <w:jc w:val="both"/>
        <w:rPr>
          <w:sz w:val="24"/>
          <w:szCs w:val="24"/>
        </w:rPr>
      </w:pPr>
      <w:r w:rsidRPr="002D13A3">
        <w:rPr>
          <w:sz w:val="24"/>
          <w:szCs w:val="24"/>
        </w:rPr>
        <w:t xml:space="preserve">RIS: firma: </w:t>
      </w:r>
      <w:proofErr w:type="spellStart"/>
      <w:r w:rsidRPr="002D13A3">
        <w:rPr>
          <w:sz w:val="24"/>
          <w:szCs w:val="24"/>
        </w:rPr>
        <w:t>Medikon</w:t>
      </w:r>
      <w:proofErr w:type="spellEnd"/>
      <w:r w:rsidRPr="002D13A3">
        <w:rPr>
          <w:sz w:val="24"/>
          <w:szCs w:val="24"/>
        </w:rPr>
        <w:t xml:space="preserve">,  nazwa systemu: </w:t>
      </w:r>
      <w:proofErr w:type="spellStart"/>
      <w:r w:rsidRPr="002D13A3">
        <w:rPr>
          <w:sz w:val="24"/>
          <w:szCs w:val="24"/>
        </w:rPr>
        <w:t>JiveX</w:t>
      </w:r>
      <w:proofErr w:type="spellEnd"/>
      <w:r w:rsidRPr="002D13A3">
        <w:rPr>
          <w:sz w:val="24"/>
          <w:szCs w:val="24"/>
        </w:rPr>
        <w:t xml:space="preserve"> marki VISUS</w:t>
      </w:r>
    </w:p>
    <w:p w14:paraId="17F0AED0" w14:textId="77777777" w:rsidR="00094D8B" w:rsidRPr="002D13A3" w:rsidRDefault="00094D8B" w:rsidP="001947C1">
      <w:pPr>
        <w:spacing w:after="0" w:line="240" w:lineRule="auto"/>
        <w:ind w:firstLine="708"/>
        <w:jc w:val="both"/>
        <w:rPr>
          <w:sz w:val="24"/>
          <w:szCs w:val="24"/>
        </w:rPr>
      </w:pPr>
      <w:r w:rsidRPr="002D13A3">
        <w:rPr>
          <w:sz w:val="24"/>
          <w:szCs w:val="24"/>
        </w:rPr>
        <w:t xml:space="preserve">PACS: firma: </w:t>
      </w:r>
      <w:proofErr w:type="spellStart"/>
      <w:r w:rsidRPr="002D13A3">
        <w:rPr>
          <w:sz w:val="24"/>
          <w:szCs w:val="24"/>
        </w:rPr>
        <w:t>Meditech</w:t>
      </w:r>
      <w:proofErr w:type="spellEnd"/>
      <w:r w:rsidRPr="002D13A3">
        <w:rPr>
          <w:sz w:val="24"/>
          <w:szCs w:val="24"/>
        </w:rPr>
        <w:t xml:space="preserve"> Sp. o.o., nazwa systemu: </w:t>
      </w:r>
      <w:proofErr w:type="spellStart"/>
      <w:r w:rsidRPr="002D13A3">
        <w:rPr>
          <w:sz w:val="24"/>
          <w:szCs w:val="24"/>
        </w:rPr>
        <w:t>MediPACS</w:t>
      </w:r>
      <w:proofErr w:type="spellEnd"/>
    </w:p>
    <w:p w14:paraId="076F1A36" w14:textId="77777777" w:rsidR="00094D8B" w:rsidRPr="002D13A3" w:rsidRDefault="00094D8B" w:rsidP="001947C1">
      <w:pPr>
        <w:spacing w:after="0" w:line="240" w:lineRule="auto"/>
        <w:ind w:firstLine="708"/>
        <w:jc w:val="both"/>
        <w:rPr>
          <w:sz w:val="24"/>
          <w:szCs w:val="24"/>
        </w:rPr>
      </w:pPr>
      <w:r w:rsidRPr="002D13A3">
        <w:rPr>
          <w:sz w:val="24"/>
          <w:szCs w:val="24"/>
        </w:rPr>
        <w:t>TELERADIOLOGIA:  firma: TOMMA</w:t>
      </w:r>
    </w:p>
    <w:p w14:paraId="4C4D4961" w14:textId="77777777" w:rsidR="00391B6E" w:rsidRPr="002D13A3" w:rsidRDefault="00391B6E" w:rsidP="00094D8B">
      <w:pPr>
        <w:pStyle w:val="Akapitzlist"/>
        <w:jc w:val="both"/>
        <w:rPr>
          <w:rFonts w:asciiTheme="minorHAnsi" w:hAnsiTheme="minorHAnsi"/>
          <w:bCs/>
          <w:sz w:val="24"/>
          <w:szCs w:val="24"/>
        </w:rPr>
      </w:pPr>
    </w:p>
    <w:p w14:paraId="4C04FE2E" w14:textId="77777777" w:rsidR="00391B6E" w:rsidRPr="002D13A3" w:rsidRDefault="00391B6E" w:rsidP="00094D8B">
      <w:pPr>
        <w:pStyle w:val="Akapitzlist"/>
        <w:jc w:val="both"/>
        <w:rPr>
          <w:rFonts w:asciiTheme="minorHAnsi" w:hAnsiTheme="minorHAnsi"/>
          <w:bCs/>
          <w:sz w:val="24"/>
          <w:szCs w:val="24"/>
        </w:rPr>
      </w:pPr>
    </w:p>
    <w:p w14:paraId="769812C9" w14:textId="77777777" w:rsidR="00872B33" w:rsidRPr="002D13A3" w:rsidRDefault="00872B33" w:rsidP="00007AB5">
      <w:pPr>
        <w:pStyle w:val="Akapitzlist"/>
        <w:numPr>
          <w:ilvl w:val="0"/>
          <w:numId w:val="40"/>
        </w:numPr>
        <w:jc w:val="both"/>
        <w:rPr>
          <w:rFonts w:asciiTheme="minorHAnsi" w:hAnsiTheme="minorHAnsi" w:cstheme="minorHAnsi"/>
          <w:sz w:val="24"/>
          <w:szCs w:val="24"/>
        </w:rPr>
      </w:pPr>
      <w:r w:rsidRPr="002D13A3">
        <w:rPr>
          <w:rFonts w:asciiTheme="minorHAnsi" w:hAnsiTheme="minorHAnsi" w:cstheme="minorHAnsi"/>
          <w:sz w:val="24"/>
          <w:szCs w:val="24"/>
        </w:rPr>
        <w:t>Załącznik nr 1,  nr 7, zał. nr 8, nr 11, nr 20, nr 21, nr 25, nr 26, nr 28 do OPZ</w:t>
      </w:r>
    </w:p>
    <w:p w14:paraId="43158E53" w14:textId="77777777" w:rsidR="00872B33" w:rsidRPr="002D13A3" w:rsidRDefault="00872B33" w:rsidP="00872B33">
      <w:pPr>
        <w:ind w:left="709"/>
        <w:jc w:val="both"/>
        <w:rPr>
          <w:rFonts w:cstheme="minorHAnsi"/>
          <w:sz w:val="24"/>
          <w:szCs w:val="24"/>
        </w:rPr>
      </w:pPr>
      <w:r w:rsidRPr="002D13A3">
        <w:rPr>
          <w:rFonts w:cstheme="minorHAnsi"/>
          <w:sz w:val="24"/>
          <w:szCs w:val="24"/>
        </w:rPr>
        <w:t xml:space="preserve">Prosimy o usuniecie wymagań dotyczących dostawy i wdrożenia modułów </w:t>
      </w:r>
      <w:proofErr w:type="spellStart"/>
      <w:r w:rsidRPr="002D13A3">
        <w:rPr>
          <w:rFonts w:cstheme="minorHAnsi"/>
          <w:sz w:val="24"/>
          <w:szCs w:val="24"/>
        </w:rPr>
        <w:t>eRejestracji</w:t>
      </w:r>
      <w:proofErr w:type="spellEnd"/>
      <w:r w:rsidRPr="002D13A3">
        <w:rPr>
          <w:rFonts w:cstheme="minorHAnsi"/>
          <w:sz w:val="24"/>
          <w:szCs w:val="24"/>
        </w:rPr>
        <w:t xml:space="preserve"> i </w:t>
      </w:r>
      <w:proofErr w:type="spellStart"/>
      <w:r w:rsidRPr="002D13A3">
        <w:rPr>
          <w:rFonts w:cstheme="minorHAnsi"/>
          <w:sz w:val="24"/>
          <w:szCs w:val="24"/>
        </w:rPr>
        <w:t>eWyników</w:t>
      </w:r>
      <w:proofErr w:type="spellEnd"/>
      <w:r w:rsidRPr="002D13A3">
        <w:rPr>
          <w:rFonts w:cstheme="minorHAnsi"/>
          <w:sz w:val="24"/>
          <w:szCs w:val="24"/>
        </w:rPr>
        <w:t xml:space="preserve"> u powyższych Zamawiających. Usługi te będą realizowane przez Platformę Regionalną, więc wymóg dostawy tych modułów wydaje się nadmiarowy. Dublowanie zamówień obejmujących tożsamy przedmiot zamówienia byłoby działaniem jednoznacznie niekorzystnym dla Zamawiającego, stanowiącym </w:t>
      </w:r>
      <w:r w:rsidRPr="002D13A3">
        <w:rPr>
          <w:rFonts w:cstheme="minorHAnsi"/>
          <w:sz w:val="24"/>
          <w:szCs w:val="24"/>
        </w:rPr>
        <w:lastRenderedPageBreak/>
        <w:t>odstępstwo od ogólnej zasady wydatkowania środków publicznych i niezgodne z zasadą dbałości o należyte wykorzystanie środków publicznych.</w:t>
      </w:r>
    </w:p>
    <w:p w14:paraId="2D01CFCF" w14:textId="77777777" w:rsidR="00872B33" w:rsidRPr="002D13A3" w:rsidRDefault="00872B33" w:rsidP="00872B33">
      <w:pPr>
        <w:ind w:left="709"/>
        <w:jc w:val="both"/>
        <w:rPr>
          <w:rFonts w:cstheme="minorHAnsi"/>
          <w:sz w:val="24"/>
          <w:szCs w:val="24"/>
        </w:rPr>
      </w:pPr>
    </w:p>
    <w:p w14:paraId="398E00E1" w14:textId="77777777" w:rsidR="00872B33" w:rsidRPr="002D13A3" w:rsidRDefault="00872B33" w:rsidP="00872B33">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527</w:t>
      </w:r>
    </w:p>
    <w:p w14:paraId="17C498EC" w14:textId="77777777" w:rsidR="00872B33" w:rsidRPr="002D13A3" w:rsidRDefault="00872B33" w:rsidP="00872B33">
      <w:pPr>
        <w:pStyle w:val="Akapitzlist"/>
        <w:jc w:val="both"/>
        <w:rPr>
          <w:rFonts w:asciiTheme="minorHAnsi" w:hAnsiTheme="minorHAnsi"/>
          <w:b/>
          <w:sz w:val="24"/>
          <w:szCs w:val="24"/>
        </w:rPr>
      </w:pPr>
    </w:p>
    <w:p w14:paraId="6C2B5FC3" w14:textId="77777777" w:rsidR="00872B33" w:rsidRPr="002D13A3" w:rsidRDefault="00872B33" w:rsidP="00872B33">
      <w:pPr>
        <w:tabs>
          <w:tab w:val="left" w:pos="750"/>
          <w:tab w:val="left" w:pos="2905"/>
          <w:tab w:val="left" w:pos="8859"/>
        </w:tabs>
        <w:ind w:left="709"/>
        <w:jc w:val="both"/>
        <w:rPr>
          <w:sz w:val="24"/>
          <w:szCs w:val="24"/>
        </w:rPr>
      </w:pPr>
      <w:r w:rsidRPr="002D13A3">
        <w:rPr>
          <w:sz w:val="24"/>
          <w:szCs w:val="24"/>
        </w:rPr>
        <w:t>Zamawiający podtrzymuje zapisy OPZ.</w:t>
      </w:r>
    </w:p>
    <w:p w14:paraId="5705A75C" w14:textId="77777777" w:rsidR="00872B33" w:rsidRPr="002D13A3" w:rsidRDefault="00872B33" w:rsidP="00872B33">
      <w:pPr>
        <w:jc w:val="both"/>
        <w:rPr>
          <w:rFonts w:cstheme="minorHAnsi"/>
          <w:sz w:val="24"/>
          <w:szCs w:val="24"/>
        </w:rPr>
      </w:pPr>
    </w:p>
    <w:p w14:paraId="0EF26771" w14:textId="77777777" w:rsidR="00872B33" w:rsidRPr="002D13A3" w:rsidRDefault="00872B33" w:rsidP="00872B33">
      <w:pPr>
        <w:jc w:val="both"/>
        <w:rPr>
          <w:rFonts w:cstheme="minorHAnsi"/>
          <w:sz w:val="24"/>
          <w:szCs w:val="24"/>
        </w:rPr>
      </w:pPr>
    </w:p>
    <w:p w14:paraId="04770690" w14:textId="77777777" w:rsidR="00872B33" w:rsidRPr="002D13A3" w:rsidRDefault="00872B33" w:rsidP="00872B33">
      <w:pPr>
        <w:jc w:val="both"/>
        <w:rPr>
          <w:rFonts w:cstheme="minorHAnsi"/>
          <w:sz w:val="24"/>
          <w:szCs w:val="24"/>
        </w:rPr>
      </w:pPr>
    </w:p>
    <w:p w14:paraId="654371BD" w14:textId="77777777" w:rsidR="00872B33" w:rsidRPr="002D13A3" w:rsidRDefault="00872B33" w:rsidP="00007AB5">
      <w:pPr>
        <w:pStyle w:val="Akapitzlist"/>
        <w:numPr>
          <w:ilvl w:val="0"/>
          <w:numId w:val="40"/>
        </w:numPr>
        <w:jc w:val="both"/>
        <w:rPr>
          <w:rFonts w:asciiTheme="minorHAnsi" w:hAnsiTheme="minorHAnsi" w:cstheme="minorHAnsi"/>
          <w:sz w:val="24"/>
          <w:szCs w:val="24"/>
        </w:rPr>
      </w:pPr>
      <w:r w:rsidRPr="002D13A3">
        <w:rPr>
          <w:rFonts w:asciiTheme="minorHAnsi" w:hAnsiTheme="minorHAnsi" w:cstheme="minorHAnsi"/>
          <w:sz w:val="24"/>
          <w:szCs w:val="24"/>
        </w:rPr>
        <w:t>Załącznik nr do OPZ</w:t>
      </w:r>
    </w:p>
    <w:p w14:paraId="676F5F09" w14:textId="77777777" w:rsidR="00872B33" w:rsidRPr="002D13A3" w:rsidRDefault="00872B33" w:rsidP="00872B33">
      <w:pPr>
        <w:ind w:left="709"/>
        <w:jc w:val="both"/>
        <w:rPr>
          <w:rFonts w:cstheme="minorHAnsi"/>
          <w:color w:val="000000"/>
          <w:sz w:val="24"/>
          <w:szCs w:val="24"/>
        </w:rPr>
      </w:pPr>
      <w:r w:rsidRPr="002D13A3">
        <w:rPr>
          <w:rFonts w:cstheme="minorHAnsi"/>
          <w:color w:val="000000"/>
          <w:sz w:val="24"/>
          <w:szCs w:val="24"/>
        </w:rPr>
        <w:t>Wykonawca zauważa, że w różnych zadaniach występuje Moduł Pulpit Lekarski w istotnie odmiennej od siebie specyfikacji funkcjonalnej. W opinii Wykonawcy specyfikacja występująca w Załącznik nr 8 do OPZ oraz Załącznik 23 do OPZ jest zarówno przedmiotowo jak również semantycznie określona najlepiej. Mając na uwadze powyższe zwracamy się z prośbą o ujednolicenie zapisów we wszystkich zdaniach, o których mowa w Załączniku 54a do SWIZ, w zakresie modułu Pulpit Lekarski</w:t>
      </w:r>
    </w:p>
    <w:p w14:paraId="369DD461" w14:textId="77777777" w:rsidR="00872B33" w:rsidRPr="002D13A3" w:rsidRDefault="00872B33" w:rsidP="00872B33">
      <w:pPr>
        <w:jc w:val="both"/>
        <w:rPr>
          <w:rFonts w:cstheme="minorHAnsi"/>
          <w:color w:val="000000"/>
          <w:sz w:val="24"/>
          <w:szCs w:val="24"/>
        </w:rPr>
      </w:pPr>
    </w:p>
    <w:p w14:paraId="5FE96D98" w14:textId="77777777" w:rsidR="00872B33" w:rsidRPr="002D13A3" w:rsidRDefault="00872B33" w:rsidP="00872B33">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528</w:t>
      </w:r>
    </w:p>
    <w:p w14:paraId="191E50B0" w14:textId="77777777" w:rsidR="00872B33" w:rsidRPr="002D13A3" w:rsidRDefault="00872B33" w:rsidP="00872B33">
      <w:pPr>
        <w:pStyle w:val="Akapitzlist"/>
        <w:jc w:val="both"/>
        <w:rPr>
          <w:rFonts w:asciiTheme="minorHAnsi" w:hAnsiTheme="minorHAnsi"/>
          <w:b/>
          <w:sz w:val="24"/>
          <w:szCs w:val="24"/>
        </w:rPr>
      </w:pPr>
    </w:p>
    <w:p w14:paraId="3B0A3C11" w14:textId="77777777" w:rsidR="00872B33" w:rsidRPr="002D13A3" w:rsidRDefault="00872B33" w:rsidP="00872B33">
      <w:pPr>
        <w:tabs>
          <w:tab w:val="left" w:pos="750"/>
          <w:tab w:val="left" w:pos="2905"/>
          <w:tab w:val="left" w:pos="8859"/>
        </w:tabs>
        <w:ind w:left="709"/>
        <w:jc w:val="both"/>
        <w:rPr>
          <w:sz w:val="24"/>
          <w:szCs w:val="24"/>
        </w:rPr>
      </w:pPr>
      <w:r w:rsidRPr="002D13A3">
        <w:rPr>
          <w:sz w:val="24"/>
          <w:szCs w:val="24"/>
        </w:rPr>
        <w:t>Zamawiający podtrzymuje zapisy OPZ.</w:t>
      </w:r>
    </w:p>
    <w:p w14:paraId="12AF20A2" w14:textId="77777777" w:rsidR="00872B33" w:rsidRPr="002D13A3" w:rsidRDefault="00872B33" w:rsidP="00872B33">
      <w:pPr>
        <w:jc w:val="both"/>
        <w:rPr>
          <w:rFonts w:cstheme="minorHAnsi"/>
          <w:sz w:val="24"/>
          <w:szCs w:val="24"/>
        </w:rPr>
      </w:pPr>
    </w:p>
    <w:p w14:paraId="6383B320" w14:textId="77777777" w:rsidR="00872B33" w:rsidRPr="002D13A3" w:rsidRDefault="00872B33" w:rsidP="00007AB5">
      <w:pPr>
        <w:pStyle w:val="Akapitzlist"/>
        <w:numPr>
          <w:ilvl w:val="0"/>
          <w:numId w:val="40"/>
        </w:numPr>
        <w:spacing w:line="256" w:lineRule="auto"/>
        <w:jc w:val="both"/>
        <w:rPr>
          <w:rFonts w:asciiTheme="minorHAnsi" w:hAnsiTheme="minorHAnsi" w:cstheme="minorHAnsi"/>
          <w:color w:val="000000" w:themeColor="text1"/>
          <w:sz w:val="24"/>
          <w:szCs w:val="24"/>
        </w:rPr>
      </w:pPr>
      <w:r w:rsidRPr="002D13A3">
        <w:rPr>
          <w:rFonts w:asciiTheme="minorHAnsi" w:hAnsiTheme="minorHAnsi" w:cstheme="minorHAnsi"/>
          <w:color w:val="000000" w:themeColor="text1"/>
          <w:sz w:val="24"/>
          <w:szCs w:val="24"/>
        </w:rPr>
        <w:t xml:space="preserve">Załącznik nr 1, nr 2, nr 5, nr 7, nr 10, nr 11, nr 14, nr 20, nr 21, nr 22, nr 25, nr 26, nr 31, nr 34, nr 37 do OPZ- </w:t>
      </w:r>
      <w:r w:rsidRPr="002D13A3">
        <w:rPr>
          <w:rFonts w:asciiTheme="minorHAnsi" w:hAnsiTheme="minorHAnsi"/>
          <w:sz w:val="24"/>
          <w:szCs w:val="24"/>
        </w:rPr>
        <w:t>Motor Bazy danych, wymaganie nr 191</w:t>
      </w:r>
    </w:p>
    <w:p w14:paraId="4E7BCF61" w14:textId="77777777" w:rsidR="00872B33" w:rsidRPr="002D13A3" w:rsidRDefault="00872B33" w:rsidP="00872B33">
      <w:pPr>
        <w:ind w:left="709"/>
        <w:jc w:val="both"/>
        <w:rPr>
          <w:sz w:val="24"/>
          <w:szCs w:val="24"/>
        </w:rPr>
      </w:pPr>
      <w:r w:rsidRPr="002D13A3">
        <w:rPr>
          <w:sz w:val="24"/>
          <w:szCs w:val="24"/>
        </w:rPr>
        <w:t xml:space="preserve">Czy Zamawiający uzna warunek za spełniony w przypadku realizacji replikacji za pomocą skryptów napisanych przez Wykonawcę? Skrypty będą oferowały podobną funkcjonalność co wymagana replikacja </w:t>
      </w:r>
      <w:proofErr w:type="spellStart"/>
      <w:r w:rsidRPr="002D13A3">
        <w:rPr>
          <w:sz w:val="24"/>
          <w:szCs w:val="24"/>
        </w:rPr>
        <w:t>asynchorniczna</w:t>
      </w:r>
      <w:proofErr w:type="spellEnd"/>
      <w:r w:rsidRPr="002D13A3">
        <w:rPr>
          <w:sz w:val="24"/>
          <w:szCs w:val="24"/>
        </w:rPr>
        <w:t xml:space="preserve"> jednak pozwolą w znaczącym stopniu ograniczyć koszty licencji motoru bazy danych</w:t>
      </w:r>
    </w:p>
    <w:p w14:paraId="7ECFA6A2" w14:textId="77777777" w:rsidR="00872B33" w:rsidRPr="002D13A3" w:rsidRDefault="00872B33" w:rsidP="00872B33">
      <w:pPr>
        <w:jc w:val="both"/>
        <w:rPr>
          <w:sz w:val="24"/>
          <w:szCs w:val="24"/>
        </w:rPr>
      </w:pPr>
    </w:p>
    <w:p w14:paraId="7F38925A" w14:textId="77777777" w:rsidR="00872B33" w:rsidRPr="002D13A3" w:rsidRDefault="00872B33" w:rsidP="00872B33">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529</w:t>
      </w:r>
    </w:p>
    <w:p w14:paraId="3853907D" w14:textId="77777777" w:rsidR="00872B33" w:rsidRPr="002D13A3" w:rsidRDefault="00872B33" w:rsidP="00872B33">
      <w:pPr>
        <w:pStyle w:val="Akapitzlist"/>
        <w:jc w:val="both"/>
        <w:rPr>
          <w:rFonts w:asciiTheme="minorHAnsi" w:hAnsiTheme="minorHAnsi"/>
          <w:b/>
          <w:sz w:val="24"/>
          <w:szCs w:val="24"/>
        </w:rPr>
      </w:pPr>
    </w:p>
    <w:p w14:paraId="78DAE6BF" w14:textId="77777777" w:rsidR="00872B33" w:rsidRPr="002D13A3" w:rsidRDefault="00872B33" w:rsidP="00872B33">
      <w:pPr>
        <w:tabs>
          <w:tab w:val="left" w:pos="750"/>
          <w:tab w:val="left" w:pos="2905"/>
          <w:tab w:val="left" w:pos="8859"/>
        </w:tabs>
        <w:ind w:left="709"/>
        <w:jc w:val="both"/>
        <w:rPr>
          <w:sz w:val="24"/>
          <w:szCs w:val="24"/>
        </w:rPr>
      </w:pPr>
      <w:r w:rsidRPr="002D13A3">
        <w:rPr>
          <w:sz w:val="24"/>
          <w:szCs w:val="24"/>
        </w:rPr>
        <w:t>Zamawiający podtrzymuje zapisy OPZ.</w:t>
      </w:r>
    </w:p>
    <w:p w14:paraId="00D31757" w14:textId="77777777" w:rsidR="00872B33" w:rsidRPr="002D13A3" w:rsidRDefault="00872B33" w:rsidP="00872B33">
      <w:pPr>
        <w:jc w:val="both"/>
        <w:rPr>
          <w:sz w:val="24"/>
          <w:szCs w:val="24"/>
        </w:rPr>
      </w:pPr>
    </w:p>
    <w:p w14:paraId="3D331216" w14:textId="77777777" w:rsidR="00872B33" w:rsidRPr="002D13A3" w:rsidRDefault="00872B33" w:rsidP="00007AB5">
      <w:pPr>
        <w:pStyle w:val="Akapitzlist"/>
        <w:numPr>
          <w:ilvl w:val="0"/>
          <w:numId w:val="40"/>
        </w:numPr>
        <w:jc w:val="both"/>
        <w:rPr>
          <w:rFonts w:asciiTheme="minorHAnsi" w:hAnsiTheme="minorHAnsi"/>
          <w:sz w:val="24"/>
          <w:szCs w:val="24"/>
        </w:rPr>
      </w:pPr>
      <w:r w:rsidRPr="002D13A3">
        <w:rPr>
          <w:rFonts w:asciiTheme="minorHAnsi" w:hAnsiTheme="minorHAnsi" w:cstheme="minorHAnsi"/>
          <w:color w:val="000000" w:themeColor="text1"/>
          <w:sz w:val="24"/>
          <w:szCs w:val="24"/>
        </w:rPr>
        <w:lastRenderedPageBreak/>
        <w:t xml:space="preserve">Załącznik nr 1, nr 2, nr 5,nr 7, nr 10, nr 11, nr 14, nr 20, nr 21, nr 22, nr 25, nr 26, nr 31, nr 34, nr 37 do OPZ- </w:t>
      </w:r>
      <w:r w:rsidRPr="002D13A3">
        <w:rPr>
          <w:rFonts w:asciiTheme="minorHAnsi" w:hAnsiTheme="minorHAnsi"/>
          <w:sz w:val="24"/>
          <w:szCs w:val="24"/>
        </w:rPr>
        <w:t>Motor Bazy danych, wymaganie nr 209</w:t>
      </w:r>
    </w:p>
    <w:p w14:paraId="6B49B9A5" w14:textId="77777777" w:rsidR="00872B33" w:rsidRPr="002D13A3" w:rsidRDefault="00872B33" w:rsidP="00872B33">
      <w:pPr>
        <w:jc w:val="both"/>
        <w:rPr>
          <w:sz w:val="24"/>
          <w:szCs w:val="24"/>
        </w:rPr>
      </w:pPr>
    </w:p>
    <w:p w14:paraId="0663EA94" w14:textId="77777777" w:rsidR="00872B33" w:rsidRPr="002D13A3" w:rsidRDefault="00872B33" w:rsidP="00872B33">
      <w:pPr>
        <w:ind w:left="709"/>
        <w:jc w:val="both"/>
        <w:rPr>
          <w:sz w:val="24"/>
          <w:szCs w:val="24"/>
        </w:rPr>
      </w:pPr>
      <w:r w:rsidRPr="002D13A3">
        <w:rPr>
          <w:sz w:val="24"/>
          <w:szCs w:val="24"/>
        </w:rPr>
        <w:t>Czy Zamawiający uzna warunek za spełniony w przypadku dostawy motoru bazy danych który posiada możliwość rozbudowy do wersji wspierającej replikację synchroniczną w dwóch niezależnych centrach danych, jednak aby osiągnąć tą funkcjonalność wymagany jest zakup dodatkowych licencji</w:t>
      </w:r>
    </w:p>
    <w:p w14:paraId="422AD827" w14:textId="77777777" w:rsidR="00872B33" w:rsidRPr="002D13A3" w:rsidRDefault="00872B33" w:rsidP="00872B33">
      <w:pPr>
        <w:jc w:val="both"/>
        <w:rPr>
          <w:sz w:val="24"/>
          <w:szCs w:val="24"/>
        </w:rPr>
      </w:pPr>
    </w:p>
    <w:p w14:paraId="00B32657" w14:textId="77777777" w:rsidR="00B634F0" w:rsidRPr="002D13A3" w:rsidRDefault="00B634F0" w:rsidP="00872B33">
      <w:pPr>
        <w:jc w:val="both"/>
        <w:rPr>
          <w:sz w:val="24"/>
          <w:szCs w:val="24"/>
        </w:rPr>
      </w:pPr>
    </w:p>
    <w:p w14:paraId="73D286BC" w14:textId="77777777" w:rsidR="00B634F0" w:rsidRPr="002D13A3" w:rsidRDefault="00B634F0" w:rsidP="00872B33">
      <w:pPr>
        <w:jc w:val="both"/>
        <w:rPr>
          <w:sz w:val="24"/>
          <w:szCs w:val="24"/>
        </w:rPr>
      </w:pPr>
    </w:p>
    <w:p w14:paraId="6E87BDCD" w14:textId="77777777" w:rsidR="00872B33" w:rsidRPr="002D13A3" w:rsidRDefault="00872B33" w:rsidP="00872B33">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530</w:t>
      </w:r>
    </w:p>
    <w:p w14:paraId="68894F3E" w14:textId="77777777" w:rsidR="00872B33" w:rsidRPr="002D13A3" w:rsidRDefault="00872B33" w:rsidP="00872B33">
      <w:pPr>
        <w:pStyle w:val="Akapitzlist"/>
        <w:jc w:val="both"/>
        <w:rPr>
          <w:rFonts w:asciiTheme="minorHAnsi" w:hAnsiTheme="minorHAnsi"/>
          <w:b/>
          <w:sz w:val="24"/>
          <w:szCs w:val="24"/>
        </w:rPr>
      </w:pPr>
    </w:p>
    <w:p w14:paraId="76B1DB68" w14:textId="77777777" w:rsidR="00872B33" w:rsidRPr="002D13A3" w:rsidRDefault="00872B33" w:rsidP="00872B33">
      <w:pPr>
        <w:tabs>
          <w:tab w:val="left" w:pos="750"/>
          <w:tab w:val="left" w:pos="2905"/>
          <w:tab w:val="left" w:pos="8859"/>
        </w:tabs>
        <w:ind w:left="709"/>
        <w:jc w:val="both"/>
        <w:rPr>
          <w:sz w:val="24"/>
          <w:szCs w:val="24"/>
        </w:rPr>
      </w:pPr>
      <w:r w:rsidRPr="002D13A3">
        <w:rPr>
          <w:sz w:val="24"/>
          <w:szCs w:val="24"/>
        </w:rPr>
        <w:t xml:space="preserve">Zamawiający informuje, że usunął wymaganie </w:t>
      </w:r>
      <w:r w:rsidR="002D06E1" w:rsidRPr="002D13A3">
        <w:rPr>
          <w:sz w:val="24"/>
          <w:szCs w:val="24"/>
        </w:rPr>
        <w:t xml:space="preserve">i </w:t>
      </w:r>
      <w:r w:rsidRPr="002D13A3">
        <w:rPr>
          <w:sz w:val="24"/>
          <w:szCs w:val="24"/>
        </w:rPr>
        <w:t>zmodyfikował załączniki:</w:t>
      </w:r>
    </w:p>
    <w:p w14:paraId="203B157A" w14:textId="77777777" w:rsidR="00B634F0" w:rsidRPr="00E36D6A" w:rsidRDefault="00B634F0" w:rsidP="00B634F0">
      <w:pPr>
        <w:jc w:val="both"/>
      </w:pPr>
      <w:r w:rsidRPr="00E36D6A">
        <w:t>1. SzW_7_2020_Zalacznik_nr_1_do_OPZ_-_Opis_wymagan_dla_Systemu_HIS_dla_czesci_I</w:t>
      </w:r>
    </w:p>
    <w:p w14:paraId="15B3A3FE" w14:textId="77777777" w:rsidR="00B634F0" w:rsidRPr="00E36D6A" w:rsidRDefault="00B634F0" w:rsidP="00B634F0">
      <w:pPr>
        <w:jc w:val="both"/>
      </w:pPr>
      <w:r w:rsidRPr="00E36D6A">
        <w:t>2. SzW_7_2020_Zalacznik_nr_2_do_OPZ_-_Opis_wymagan_dla_Systemu_HIS_dla_czesci_II</w:t>
      </w:r>
    </w:p>
    <w:p w14:paraId="27A7035E" w14:textId="77777777" w:rsidR="00B634F0" w:rsidRPr="00E36D6A" w:rsidRDefault="00B634F0" w:rsidP="00B634F0">
      <w:pPr>
        <w:jc w:val="both"/>
      </w:pPr>
      <w:r w:rsidRPr="00E36D6A">
        <w:t>3. SzW_7_2020_Zalacznik_nr_5_do_OPZ_-_Opis_wymagan_dla_Systemu_HIS_dla__czesci_V</w:t>
      </w:r>
    </w:p>
    <w:p w14:paraId="4D38FA8D" w14:textId="77777777" w:rsidR="00B634F0" w:rsidRPr="00E36D6A" w:rsidRDefault="00B634F0" w:rsidP="00B634F0">
      <w:pPr>
        <w:jc w:val="both"/>
      </w:pPr>
      <w:r w:rsidRPr="00E36D6A">
        <w:t>6. SzW_7_2020_Zalacznik_nr_7_do_OPZ_-_Opis_wymagan_dla_Systemu_HIS_dla_czesci_VII</w:t>
      </w:r>
    </w:p>
    <w:p w14:paraId="1DF0BF0D" w14:textId="77777777" w:rsidR="00B634F0" w:rsidRPr="00E36D6A" w:rsidRDefault="00B634F0" w:rsidP="00B634F0">
      <w:pPr>
        <w:jc w:val="both"/>
      </w:pPr>
      <w:r w:rsidRPr="00E36D6A">
        <w:t>7. SzW_7_2020_Zalacznik_nr_10_do_OPZ_-_Opis_wymagan_dla_Systemu_HIS_dla_czesci_X</w:t>
      </w:r>
    </w:p>
    <w:p w14:paraId="37DE28AB" w14:textId="77777777" w:rsidR="00B634F0" w:rsidRPr="00E36D6A" w:rsidRDefault="00B634F0" w:rsidP="00B634F0">
      <w:pPr>
        <w:jc w:val="both"/>
      </w:pPr>
      <w:r w:rsidRPr="00E36D6A">
        <w:t>8. SzW_7_2020_Zalacznik_nr_11_do_OPZ_-_Opis_</w:t>
      </w:r>
      <w:r w:rsidR="00E36D6A" w:rsidRPr="00E36D6A">
        <w:t xml:space="preserve"> </w:t>
      </w:r>
      <w:proofErr w:type="spellStart"/>
      <w:r w:rsidRPr="00E36D6A">
        <w:t>wymagan_dla</w:t>
      </w:r>
      <w:proofErr w:type="spellEnd"/>
      <w:r w:rsidRPr="00E36D6A">
        <w:t>_</w:t>
      </w:r>
      <w:r w:rsidR="00E36D6A" w:rsidRPr="00E36D6A">
        <w:t xml:space="preserve"> </w:t>
      </w:r>
      <w:proofErr w:type="spellStart"/>
      <w:r w:rsidRPr="00E36D6A">
        <w:t>Systemu_HIS_dla</w:t>
      </w:r>
      <w:proofErr w:type="spellEnd"/>
      <w:r w:rsidR="00E36D6A" w:rsidRPr="00E36D6A">
        <w:t xml:space="preserve"> </w:t>
      </w:r>
      <w:r w:rsidRPr="00E36D6A">
        <w:t>_</w:t>
      </w:r>
      <w:r w:rsidR="00E36D6A" w:rsidRPr="00E36D6A">
        <w:t xml:space="preserve"> części  </w:t>
      </w:r>
      <w:r w:rsidRPr="00E36D6A">
        <w:t>_XI</w:t>
      </w:r>
    </w:p>
    <w:p w14:paraId="60CB04E1" w14:textId="77777777" w:rsidR="00B634F0" w:rsidRPr="00E36D6A" w:rsidRDefault="00B634F0" w:rsidP="00B634F0">
      <w:pPr>
        <w:jc w:val="both"/>
      </w:pPr>
      <w:r w:rsidRPr="00E36D6A">
        <w:t>8. SzW_7_2020_Zalacznik_nr_14_do_OPZ_-_Opis_wymagan_dla_Systemu_HIS_dla_czesci_XIV</w:t>
      </w:r>
    </w:p>
    <w:p w14:paraId="678726FE" w14:textId="77777777" w:rsidR="00B634F0" w:rsidRPr="00E36D6A" w:rsidRDefault="00B634F0" w:rsidP="00B634F0">
      <w:pPr>
        <w:jc w:val="both"/>
      </w:pPr>
      <w:r w:rsidRPr="00E36D6A">
        <w:t>10. SzW_7_2020_Zalacznik_nr_20_do_OPZ_-_Opis_wymagan_dla_Systemu_HIS__dla_czesci_XX</w:t>
      </w:r>
    </w:p>
    <w:p w14:paraId="46EFD6C2" w14:textId="77777777" w:rsidR="00B634F0" w:rsidRPr="00E36D6A" w:rsidRDefault="00B634F0" w:rsidP="00B634F0">
      <w:pPr>
        <w:jc w:val="both"/>
      </w:pPr>
      <w:r w:rsidRPr="00E36D6A">
        <w:t>11. SzW_7_2020_Zalacznik_nr_21_do_OPZ_-_Opis_wymagan_dla_Systemu_HIS_dla_czesci_XXI</w:t>
      </w:r>
    </w:p>
    <w:p w14:paraId="7A0EAD4F" w14:textId="77777777" w:rsidR="00B634F0" w:rsidRPr="00E36D6A" w:rsidRDefault="00B634F0" w:rsidP="00B634F0">
      <w:pPr>
        <w:jc w:val="both"/>
      </w:pPr>
      <w:r w:rsidRPr="00E36D6A">
        <w:t>12. SzW_7_2020_Zalacznik_nr_22_do_OPZ_-_Opis_wymagan_dla_Systemu_HIS_dla_czesci_XXII</w:t>
      </w:r>
    </w:p>
    <w:p w14:paraId="201BB1ED" w14:textId="77777777" w:rsidR="00B634F0" w:rsidRPr="00E36D6A" w:rsidRDefault="00B634F0" w:rsidP="00B634F0">
      <w:pPr>
        <w:jc w:val="both"/>
      </w:pPr>
      <w:r w:rsidRPr="00E36D6A">
        <w:t>13. SzW_7_2020_Zalacznik_nr_25_do_OPZ_-_Opis_wymagan_dla_Systemu_HIS_dla_czesci_XXV</w:t>
      </w:r>
    </w:p>
    <w:p w14:paraId="61859F3F" w14:textId="77777777" w:rsidR="00B634F0" w:rsidRPr="00E36D6A" w:rsidRDefault="00B634F0" w:rsidP="00B634F0">
      <w:pPr>
        <w:jc w:val="both"/>
      </w:pPr>
      <w:r w:rsidRPr="00E36D6A">
        <w:t>14. SzW_7_2020_Zalacznik_nr_26_do_OPZ_-_Opis_wymagan_dla_Systemu_HIS_dla_czesci_XXVI</w:t>
      </w:r>
    </w:p>
    <w:p w14:paraId="5E3B1F08" w14:textId="77777777" w:rsidR="00B634F0" w:rsidRPr="00E36D6A" w:rsidRDefault="00B634F0" w:rsidP="00B634F0">
      <w:pPr>
        <w:jc w:val="both"/>
      </w:pPr>
      <w:r w:rsidRPr="00E36D6A">
        <w:t>15. SzW_7_2020_Zalacznik_nr_31_do_OPZ_-_Opis_wymagan_dla_Systemu_HIS_dla_czesci_XXXI</w:t>
      </w:r>
    </w:p>
    <w:p w14:paraId="1D226C5F" w14:textId="77777777" w:rsidR="00B634F0" w:rsidRPr="00E36D6A" w:rsidRDefault="00B634F0" w:rsidP="00B634F0">
      <w:pPr>
        <w:jc w:val="both"/>
      </w:pPr>
      <w:r w:rsidRPr="00E36D6A">
        <w:t>16. SzW_7_2020_Zalacznik_nr_34_do_OPZ_-_Opis_wymagan_dla_Systemu_HIS_dla_czesci_XXXIV</w:t>
      </w:r>
    </w:p>
    <w:p w14:paraId="4CA432A8" w14:textId="77777777" w:rsidR="00872B33" w:rsidRPr="00E36D6A" w:rsidRDefault="00B634F0" w:rsidP="00B634F0">
      <w:pPr>
        <w:jc w:val="both"/>
      </w:pPr>
      <w:r w:rsidRPr="00E36D6A">
        <w:t>17. SzW_7_2020_Zalacznik_nr_37_do_OPZ_-_Opis_wymagan_dla_Systemu_HIS_dla_czesci_XXXVII</w:t>
      </w:r>
    </w:p>
    <w:p w14:paraId="52382F12" w14:textId="77777777" w:rsidR="00872B33" w:rsidRPr="002D13A3" w:rsidRDefault="00872B33" w:rsidP="00872B33">
      <w:pPr>
        <w:jc w:val="both"/>
        <w:rPr>
          <w:sz w:val="24"/>
          <w:szCs w:val="24"/>
        </w:rPr>
      </w:pPr>
    </w:p>
    <w:p w14:paraId="5072AFC9" w14:textId="77777777" w:rsidR="00872B33" w:rsidRPr="002D13A3" w:rsidRDefault="00872B33" w:rsidP="00872B33">
      <w:pPr>
        <w:jc w:val="both"/>
        <w:rPr>
          <w:sz w:val="24"/>
          <w:szCs w:val="24"/>
        </w:rPr>
      </w:pPr>
    </w:p>
    <w:p w14:paraId="5ACEA196" w14:textId="77777777" w:rsidR="00872B33" w:rsidRPr="002D13A3" w:rsidRDefault="00872B33" w:rsidP="00007AB5">
      <w:pPr>
        <w:pStyle w:val="Akapitzlist"/>
        <w:numPr>
          <w:ilvl w:val="0"/>
          <w:numId w:val="40"/>
        </w:numPr>
        <w:jc w:val="both"/>
        <w:rPr>
          <w:rFonts w:asciiTheme="minorHAnsi" w:hAnsiTheme="minorHAnsi"/>
          <w:sz w:val="24"/>
          <w:szCs w:val="24"/>
        </w:rPr>
      </w:pPr>
      <w:r w:rsidRPr="002D13A3">
        <w:rPr>
          <w:rFonts w:asciiTheme="minorHAnsi" w:hAnsiTheme="minorHAnsi" w:cstheme="minorHAnsi"/>
          <w:color w:val="000000" w:themeColor="text1"/>
          <w:sz w:val="24"/>
          <w:szCs w:val="24"/>
        </w:rPr>
        <w:t xml:space="preserve">Załącznik nr 1, nr 2, nr 5, nr 7, nr 10, nr 11, nr 14 nr 20, nr 21, nr 22, nr 25, nr 26, nr 31, nr 34, nr 37 do OPZ- </w:t>
      </w:r>
      <w:r w:rsidRPr="002D13A3">
        <w:rPr>
          <w:rFonts w:asciiTheme="minorHAnsi" w:hAnsiTheme="minorHAnsi"/>
          <w:sz w:val="24"/>
          <w:szCs w:val="24"/>
        </w:rPr>
        <w:t>pkt. 3 Brakujące licencje moduły- Motor Bazy danych</w:t>
      </w:r>
    </w:p>
    <w:p w14:paraId="4419E317" w14:textId="77777777" w:rsidR="00872B33" w:rsidRPr="002D13A3" w:rsidRDefault="00872B33" w:rsidP="00DD4D7F">
      <w:pPr>
        <w:ind w:left="1134"/>
        <w:jc w:val="both"/>
        <w:rPr>
          <w:sz w:val="24"/>
          <w:szCs w:val="24"/>
        </w:rPr>
      </w:pPr>
      <w:r w:rsidRPr="002D13A3">
        <w:rPr>
          <w:sz w:val="24"/>
          <w:szCs w:val="24"/>
        </w:rPr>
        <w:t xml:space="preserve">Prosimy o potwierdzenie że w ramach postępowania Zamawiający wymaga dostarczenia  jednej licencji motoru bazy danych Oracle Standard </w:t>
      </w:r>
      <w:proofErr w:type="spellStart"/>
      <w:r w:rsidRPr="002D13A3">
        <w:rPr>
          <w:sz w:val="24"/>
          <w:szCs w:val="24"/>
        </w:rPr>
        <w:t>Edtion</w:t>
      </w:r>
      <w:proofErr w:type="spellEnd"/>
      <w:r w:rsidRPr="002D13A3">
        <w:rPr>
          <w:sz w:val="24"/>
          <w:szCs w:val="24"/>
        </w:rPr>
        <w:t xml:space="preserve"> </w:t>
      </w:r>
      <w:proofErr w:type="spellStart"/>
      <w:r w:rsidRPr="002D13A3">
        <w:rPr>
          <w:sz w:val="24"/>
          <w:szCs w:val="24"/>
        </w:rPr>
        <w:t>Two</w:t>
      </w:r>
      <w:proofErr w:type="spellEnd"/>
      <w:r w:rsidRPr="002D13A3">
        <w:rPr>
          <w:sz w:val="24"/>
          <w:szCs w:val="24"/>
        </w:rPr>
        <w:t>.</w:t>
      </w:r>
    </w:p>
    <w:p w14:paraId="3029BCE7" w14:textId="77777777" w:rsidR="00872B33" w:rsidRPr="002D13A3" w:rsidRDefault="00872B33" w:rsidP="00872B33">
      <w:pPr>
        <w:rPr>
          <w:sz w:val="24"/>
          <w:szCs w:val="24"/>
        </w:rPr>
      </w:pPr>
    </w:p>
    <w:p w14:paraId="4C40B1B3" w14:textId="77777777" w:rsidR="00DD4D7F" w:rsidRPr="002D13A3" w:rsidRDefault="00DD4D7F" w:rsidP="00DD4D7F">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531</w:t>
      </w:r>
    </w:p>
    <w:p w14:paraId="68EDFA50" w14:textId="77777777" w:rsidR="00DD4D7F" w:rsidRPr="002D13A3" w:rsidRDefault="00DD4D7F" w:rsidP="00872B33">
      <w:pPr>
        <w:rPr>
          <w:sz w:val="24"/>
          <w:szCs w:val="24"/>
        </w:rPr>
      </w:pPr>
    </w:p>
    <w:p w14:paraId="0CA8CA8C" w14:textId="77777777" w:rsidR="00872B33" w:rsidRPr="002D13A3" w:rsidRDefault="00872B33" w:rsidP="00DD4D7F">
      <w:pPr>
        <w:ind w:left="709"/>
        <w:jc w:val="both"/>
        <w:rPr>
          <w:rFonts w:cstheme="minorHAnsi"/>
          <w:sz w:val="24"/>
          <w:szCs w:val="24"/>
        </w:rPr>
      </w:pPr>
      <w:r w:rsidRPr="002D13A3">
        <w:rPr>
          <w:sz w:val="24"/>
          <w:szCs w:val="24"/>
        </w:rPr>
        <w:t xml:space="preserve">Zamawiający potwierdza, że w ramach postępowania Zamawiający dopuszcza dostarczenie licencji motoru bazy danych Oracle Standard </w:t>
      </w:r>
      <w:proofErr w:type="spellStart"/>
      <w:r w:rsidRPr="002D13A3">
        <w:rPr>
          <w:sz w:val="24"/>
          <w:szCs w:val="24"/>
        </w:rPr>
        <w:t>Edtion</w:t>
      </w:r>
      <w:proofErr w:type="spellEnd"/>
      <w:r w:rsidRPr="002D13A3">
        <w:rPr>
          <w:sz w:val="24"/>
          <w:szCs w:val="24"/>
        </w:rPr>
        <w:t xml:space="preserve"> </w:t>
      </w:r>
      <w:proofErr w:type="spellStart"/>
      <w:r w:rsidRPr="002D13A3">
        <w:rPr>
          <w:sz w:val="24"/>
          <w:szCs w:val="24"/>
        </w:rPr>
        <w:t>Two</w:t>
      </w:r>
      <w:proofErr w:type="spellEnd"/>
      <w:r w:rsidRPr="002D13A3">
        <w:rPr>
          <w:sz w:val="24"/>
          <w:szCs w:val="24"/>
        </w:rPr>
        <w:t>.</w:t>
      </w:r>
    </w:p>
    <w:p w14:paraId="426F1D86" w14:textId="77777777" w:rsidR="00872B33" w:rsidRPr="002D13A3" w:rsidRDefault="00872B33" w:rsidP="00872B33">
      <w:pPr>
        <w:jc w:val="both"/>
        <w:rPr>
          <w:rFonts w:cstheme="minorHAnsi"/>
          <w:sz w:val="24"/>
          <w:szCs w:val="24"/>
        </w:rPr>
      </w:pPr>
    </w:p>
    <w:p w14:paraId="3BCC6E27" w14:textId="77777777" w:rsidR="00872B33" w:rsidRPr="002D13A3" w:rsidRDefault="00872B33" w:rsidP="00007AB5">
      <w:pPr>
        <w:pStyle w:val="Akapitzlist"/>
        <w:numPr>
          <w:ilvl w:val="0"/>
          <w:numId w:val="40"/>
        </w:numPr>
        <w:jc w:val="both"/>
        <w:rPr>
          <w:rFonts w:asciiTheme="minorHAnsi" w:hAnsiTheme="minorHAnsi" w:cstheme="minorHAnsi"/>
          <w:i/>
          <w:iCs/>
          <w:sz w:val="24"/>
          <w:szCs w:val="24"/>
        </w:rPr>
      </w:pPr>
      <w:r w:rsidRPr="002D13A3">
        <w:rPr>
          <w:rFonts w:asciiTheme="minorHAnsi" w:hAnsiTheme="minorHAnsi" w:cstheme="minorHAnsi"/>
          <w:sz w:val="24"/>
          <w:szCs w:val="24"/>
        </w:rPr>
        <w:t xml:space="preserve">Wymagania ogólne dotyczące cech oprogramowania oraz wdrażania oprogramowania Załącznik nr 1 do OPZ pkt. 1.10 </w:t>
      </w:r>
    </w:p>
    <w:p w14:paraId="2CAAAB28" w14:textId="77777777" w:rsidR="00872B33" w:rsidRPr="002D13A3" w:rsidRDefault="00872B33" w:rsidP="00872B33">
      <w:pPr>
        <w:jc w:val="both"/>
        <w:rPr>
          <w:rFonts w:cstheme="minorHAnsi"/>
          <w:i/>
          <w:iCs/>
          <w:sz w:val="24"/>
          <w:szCs w:val="24"/>
        </w:rPr>
      </w:pPr>
      <w:r w:rsidRPr="002D13A3">
        <w:rPr>
          <w:rFonts w:cstheme="minorHAnsi"/>
          <w:sz w:val="24"/>
          <w:szCs w:val="24"/>
        </w:rPr>
        <w:t xml:space="preserve">Zamawiający w powyższym zapisie wskazuje, że uzgodnienie harmonogramu wdrożenia nastąpi w ciągu 14 dni od podpisania umowy, natomiast w załączniku nr 54a par. 8 pkt. 11 Zamawiający wymaga:  </w:t>
      </w:r>
      <w:r w:rsidRPr="002D13A3">
        <w:rPr>
          <w:rFonts w:cstheme="minorHAnsi"/>
          <w:i/>
          <w:iCs/>
          <w:sz w:val="24"/>
          <w:szCs w:val="24"/>
        </w:rPr>
        <w:t>w terminie 13 Dni od dnia podpisania Umowy Wykonawca przedstawi Organizatorowi Postępowania w formie pisemnej Projekt Planu Wdrożenia Oprogramowania Aplikacyjnego.</w:t>
      </w:r>
    </w:p>
    <w:p w14:paraId="2A74E0F8" w14:textId="77777777" w:rsidR="00872B33" w:rsidRPr="002D13A3" w:rsidRDefault="00872B33" w:rsidP="00872B33">
      <w:pPr>
        <w:jc w:val="both"/>
        <w:rPr>
          <w:rFonts w:cstheme="minorHAnsi"/>
          <w:sz w:val="24"/>
          <w:szCs w:val="24"/>
        </w:rPr>
      </w:pPr>
      <w:r w:rsidRPr="002D13A3">
        <w:rPr>
          <w:rFonts w:cstheme="minorHAnsi"/>
          <w:sz w:val="24"/>
          <w:szCs w:val="24"/>
        </w:rPr>
        <w:t>Prosimy o ujednolicenie zapisów powyższych załączników.</w:t>
      </w:r>
    </w:p>
    <w:p w14:paraId="60E74FDA" w14:textId="77777777" w:rsidR="00872B33" w:rsidRPr="002D13A3" w:rsidRDefault="00872B33" w:rsidP="00872B33">
      <w:pPr>
        <w:jc w:val="both"/>
        <w:rPr>
          <w:rFonts w:cstheme="minorHAnsi"/>
          <w:sz w:val="24"/>
          <w:szCs w:val="24"/>
        </w:rPr>
      </w:pPr>
    </w:p>
    <w:p w14:paraId="24EF3C28" w14:textId="77777777" w:rsidR="003A6C79" w:rsidRPr="002D13A3" w:rsidRDefault="003A6C79" w:rsidP="003A6C79">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532</w:t>
      </w:r>
    </w:p>
    <w:p w14:paraId="08E39BD5" w14:textId="77777777" w:rsidR="003A6C79" w:rsidRPr="002D13A3" w:rsidRDefault="003A6C79" w:rsidP="003A6C79">
      <w:pPr>
        <w:pStyle w:val="Akapitzlist"/>
        <w:jc w:val="both"/>
        <w:rPr>
          <w:rFonts w:asciiTheme="minorHAnsi" w:hAnsiTheme="minorHAnsi"/>
          <w:b/>
          <w:sz w:val="24"/>
          <w:szCs w:val="24"/>
        </w:rPr>
      </w:pPr>
    </w:p>
    <w:p w14:paraId="1EDDF0EE" w14:textId="77777777" w:rsidR="003A6C79" w:rsidRPr="002D13A3" w:rsidRDefault="003A6C79" w:rsidP="003A6C79">
      <w:pPr>
        <w:pStyle w:val="Akapitzlist"/>
        <w:jc w:val="both"/>
        <w:rPr>
          <w:rFonts w:asciiTheme="minorHAnsi" w:hAnsiTheme="minorHAnsi"/>
          <w:sz w:val="24"/>
          <w:szCs w:val="24"/>
        </w:rPr>
      </w:pPr>
      <w:r w:rsidRPr="002D13A3">
        <w:rPr>
          <w:rFonts w:asciiTheme="minorHAnsi" w:hAnsiTheme="minorHAnsi"/>
          <w:sz w:val="24"/>
          <w:szCs w:val="24"/>
        </w:rPr>
        <w:t>Zamawiający ujednolicił zapis w OPZ pkt.1.10 na zgodny z załącznikiem 54a par.8. pkt 11 i zmodyfikował załączniki:</w:t>
      </w:r>
    </w:p>
    <w:p w14:paraId="437096EE" w14:textId="77777777" w:rsidR="004F604B" w:rsidRPr="002D13A3" w:rsidRDefault="004F604B" w:rsidP="003A6C79">
      <w:pPr>
        <w:pStyle w:val="Akapitzlist"/>
        <w:jc w:val="both"/>
        <w:rPr>
          <w:rFonts w:asciiTheme="minorHAnsi" w:hAnsiTheme="minorHAnsi"/>
          <w:sz w:val="24"/>
          <w:szCs w:val="24"/>
        </w:rPr>
      </w:pPr>
    </w:p>
    <w:p w14:paraId="515AF257"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 SzW_7_2020_Zalacznik_nr_1_do_OPZ_-_Opis_wymagan_dla_Systemu_HIS_dla_czesci_I</w:t>
      </w:r>
    </w:p>
    <w:p w14:paraId="290FD131"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2. SzW_7_2020_Zalacznik_nr_2_do_OPZ_-_Opis_wymagan_dla_Systemu_HIS_dla_czesci_II</w:t>
      </w:r>
    </w:p>
    <w:p w14:paraId="5ED9199E"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3. SzW_7_2020_Zalacznik_nr_5_do_OPZ_-_Opis_wymagan_dla_Systemu_HIS_dla__czesci_V</w:t>
      </w:r>
    </w:p>
    <w:p w14:paraId="49B8B3EA"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4. SzW_7_2020_Zalacznik_nr_6_do_OPZ_-_Opis_wymagan_dla_Systemu_HIS_dla_czesci_VI</w:t>
      </w:r>
    </w:p>
    <w:p w14:paraId="4DDAF8F7"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5. SzW_7_2020_Zalacznik_nr_7_do_OPZ_-_Opis_wymagan_dla_Systemu_HIS_dla_czesci_VII</w:t>
      </w:r>
    </w:p>
    <w:p w14:paraId="648DF737"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6. SzW_7_2020_Zalacznik_nr_10_do_OPZ_-_Opis_wymagan_dla_Systemu_HIS_dla_czesci_X</w:t>
      </w:r>
    </w:p>
    <w:p w14:paraId="3551F0DE"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7. SzW_7_2020_Zalacznik_nr_11_do_OPZ_-_Opis_wymagan_dla_Systemu_HIS_dla_czesci_XI</w:t>
      </w:r>
    </w:p>
    <w:p w14:paraId="2392401A"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8. SzW_7_2020_Zalacznik_nr_14_do_OPZ_-_Opis_wymagan_dla_Systemu_HIS_dla_czesci_XIV</w:t>
      </w:r>
    </w:p>
    <w:p w14:paraId="3CB1FBEA"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9.SzW_7_2020_Zalacznik_nr_20_do_OPZ_-_Opis_wymagan_dla_Systemu_HIS__dla_czesci_XX</w:t>
      </w:r>
    </w:p>
    <w:p w14:paraId="131A0B04"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10. SzW_7_2020_Zalacznik_nr_21_do_OPZ_-_Opis_wymagan_dla_Systemu_HIS_dla_czesci_XXI</w:t>
      </w:r>
    </w:p>
    <w:p w14:paraId="6925451C"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 xml:space="preserve">11. SzW_7_2020_Zalacznik_nr_22_do_OPZ_-_Opis_wymagan_dla_Systemu_HIS_dla_ </w:t>
      </w:r>
      <w:proofErr w:type="spellStart"/>
      <w:r w:rsidRPr="00E36D6A">
        <w:rPr>
          <w:rFonts w:asciiTheme="minorHAnsi" w:hAnsiTheme="minorHAnsi"/>
        </w:rPr>
        <w:t>czesci_XXII</w:t>
      </w:r>
      <w:proofErr w:type="spellEnd"/>
    </w:p>
    <w:p w14:paraId="55D926E7"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12. SzW_7_2020_Zalacznik_nr_25_do_OPZ_-_Opis_wymagan_dla_Systemu_HIS_dla_czesci_XXV</w:t>
      </w:r>
    </w:p>
    <w:p w14:paraId="06B63CB2"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13. SzW_7_2020_Zalacznik_nr_26_do_OPZ_-_Opis_wymagan_dla_Systemu_HIS_dla_czesci_XXVI</w:t>
      </w:r>
    </w:p>
    <w:p w14:paraId="184324CD"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lastRenderedPageBreak/>
        <w:t>14. SzW_7_2020_Zalacznik_nr_31_do_OPZ_-_Opis_wymagan_dla_Systemu_HIS_dla_czesci_XXXI</w:t>
      </w:r>
    </w:p>
    <w:p w14:paraId="62E77F6C"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15. SzW_7_2020_Zalacznik_nr_34_do_OPZ_-_Opis_wymagan_dla_Systemu_HIS_dla_czesci_XXXIV</w:t>
      </w:r>
    </w:p>
    <w:p w14:paraId="66103FDA" w14:textId="77777777" w:rsidR="004F604B" w:rsidRPr="00E36D6A" w:rsidRDefault="00E75B6C" w:rsidP="00E75B6C">
      <w:pPr>
        <w:pStyle w:val="Akapitzlist"/>
        <w:ind w:left="142"/>
        <w:jc w:val="both"/>
        <w:rPr>
          <w:rFonts w:asciiTheme="minorHAnsi" w:hAnsiTheme="minorHAnsi"/>
        </w:rPr>
      </w:pPr>
      <w:r w:rsidRPr="00E36D6A">
        <w:rPr>
          <w:rFonts w:asciiTheme="minorHAnsi" w:hAnsiTheme="minorHAnsi"/>
        </w:rPr>
        <w:t>16. SzW_7_2020_Zalacznik_nr_37_do_OPZ_-_Opis_wymagan_dla_Systemu_HIS_dla_czesci_XXXVII</w:t>
      </w:r>
    </w:p>
    <w:p w14:paraId="186E846F" w14:textId="77777777" w:rsidR="003A6C79" w:rsidRPr="002D13A3" w:rsidRDefault="003A6C79" w:rsidP="00872B33">
      <w:pPr>
        <w:jc w:val="both"/>
        <w:rPr>
          <w:rFonts w:cstheme="minorHAnsi"/>
          <w:sz w:val="24"/>
          <w:szCs w:val="24"/>
        </w:rPr>
      </w:pPr>
    </w:p>
    <w:p w14:paraId="62DB61ED" w14:textId="77777777" w:rsidR="00872B33" w:rsidRPr="002D13A3" w:rsidRDefault="00872B33" w:rsidP="00872B33">
      <w:pPr>
        <w:jc w:val="both"/>
        <w:rPr>
          <w:rFonts w:cstheme="minorHAnsi"/>
          <w:sz w:val="24"/>
          <w:szCs w:val="24"/>
        </w:rPr>
      </w:pPr>
    </w:p>
    <w:p w14:paraId="1548A581" w14:textId="77777777" w:rsidR="00872B33" w:rsidRPr="002D13A3" w:rsidRDefault="00872B33" w:rsidP="00007AB5">
      <w:pPr>
        <w:pStyle w:val="Akapitzlist"/>
        <w:numPr>
          <w:ilvl w:val="0"/>
          <w:numId w:val="40"/>
        </w:numPr>
        <w:rPr>
          <w:rFonts w:asciiTheme="minorHAnsi" w:hAnsiTheme="minorHAnsi" w:cstheme="minorHAnsi"/>
          <w:sz w:val="24"/>
          <w:szCs w:val="24"/>
        </w:rPr>
      </w:pPr>
      <w:r w:rsidRPr="002D13A3">
        <w:rPr>
          <w:rFonts w:asciiTheme="minorHAnsi" w:hAnsiTheme="minorHAnsi" w:cstheme="minorHAnsi"/>
          <w:sz w:val="24"/>
          <w:szCs w:val="24"/>
        </w:rPr>
        <w:t xml:space="preserve">Wymagania ogólne dotyczące cech oprogramowania oraz wdrażania oprogramowania Załącznik nr 1 do OPZ pkt. 1.11 </w:t>
      </w:r>
    </w:p>
    <w:p w14:paraId="1F0208A0" w14:textId="77777777" w:rsidR="00872B33" w:rsidRPr="002D13A3" w:rsidRDefault="00872B33" w:rsidP="004F604B">
      <w:pPr>
        <w:ind w:left="709"/>
        <w:jc w:val="both"/>
        <w:rPr>
          <w:rFonts w:cstheme="minorHAnsi"/>
          <w:sz w:val="24"/>
          <w:szCs w:val="24"/>
        </w:rPr>
      </w:pPr>
      <w:r w:rsidRPr="002D13A3">
        <w:rPr>
          <w:rFonts w:cstheme="minorHAnsi"/>
          <w:sz w:val="24"/>
          <w:szCs w:val="24"/>
        </w:rPr>
        <w:t xml:space="preserve">Zamawiający w powyższym zapisie wskazuje: </w:t>
      </w:r>
      <w:r w:rsidRPr="002D13A3">
        <w:rPr>
          <w:rFonts w:cstheme="minorHAnsi"/>
          <w:i/>
          <w:iCs/>
          <w:sz w:val="24"/>
          <w:szCs w:val="24"/>
        </w:rPr>
        <w:t>Wykonawca w harmonogramie musi uwzględniać w szczególności podział na zadania takie jak, dostawy, instalacja, testowanie, wdrożenie, szkolenie i odbiory.</w:t>
      </w:r>
    </w:p>
    <w:p w14:paraId="2C11B5E5" w14:textId="77777777" w:rsidR="00872B33" w:rsidRPr="002D13A3" w:rsidRDefault="00872B33" w:rsidP="004F604B">
      <w:pPr>
        <w:ind w:left="709"/>
        <w:jc w:val="both"/>
        <w:rPr>
          <w:rFonts w:cstheme="minorHAnsi"/>
          <w:i/>
          <w:iCs/>
          <w:sz w:val="24"/>
          <w:szCs w:val="24"/>
        </w:rPr>
      </w:pPr>
      <w:r w:rsidRPr="002D13A3">
        <w:rPr>
          <w:rFonts w:cstheme="minorHAnsi"/>
          <w:sz w:val="24"/>
          <w:szCs w:val="24"/>
        </w:rPr>
        <w:t xml:space="preserve">Natomiast w załączniku nr 54a par. 8 pkt. 13  Zamawiający wymaga: </w:t>
      </w:r>
      <w:r w:rsidRPr="002D13A3">
        <w:rPr>
          <w:rFonts w:cstheme="minorHAnsi"/>
          <w:i/>
          <w:iCs/>
          <w:sz w:val="24"/>
          <w:szCs w:val="24"/>
        </w:rPr>
        <w:t>Plan Wdrożenia Oprogramowania Aplikacyjnego powinien być podzielony na etapy (minimum trzy), których realizację Zamawiający może kontrolować.</w:t>
      </w:r>
    </w:p>
    <w:p w14:paraId="3E7BEEE1" w14:textId="77777777" w:rsidR="00872B33" w:rsidRPr="002D13A3" w:rsidRDefault="00872B33" w:rsidP="004F604B">
      <w:pPr>
        <w:ind w:left="709"/>
        <w:jc w:val="both"/>
        <w:rPr>
          <w:rFonts w:cstheme="minorHAnsi"/>
          <w:sz w:val="24"/>
          <w:szCs w:val="24"/>
        </w:rPr>
      </w:pPr>
      <w:r w:rsidRPr="002D13A3">
        <w:rPr>
          <w:rFonts w:cstheme="minorHAnsi"/>
          <w:sz w:val="24"/>
          <w:szCs w:val="24"/>
        </w:rPr>
        <w:t>Powyższe zapisy są niespójne, prosimy o ujednolicenie zapisów.</w:t>
      </w:r>
    </w:p>
    <w:p w14:paraId="3387FBAA" w14:textId="77777777" w:rsidR="00861E75" w:rsidRPr="002D13A3" w:rsidRDefault="00861E75" w:rsidP="004F604B">
      <w:pPr>
        <w:ind w:left="709"/>
        <w:jc w:val="both"/>
        <w:rPr>
          <w:rFonts w:cstheme="minorHAnsi"/>
          <w:sz w:val="24"/>
          <w:szCs w:val="24"/>
        </w:rPr>
      </w:pPr>
    </w:p>
    <w:p w14:paraId="02CE7F01" w14:textId="77777777" w:rsidR="00861E75" w:rsidRPr="002D13A3" w:rsidRDefault="00861E75" w:rsidP="00861E75">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533</w:t>
      </w:r>
    </w:p>
    <w:p w14:paraId="46EAFF76" w14:textId="77777777" w:rsidR="00861E75" w:rsidRPr="002D13A3" w:rsidRDefault="00861E75" w:rsidP="00861E75">
      <w:pPr>
        <w:pStyle w:val="Akapitzlist"/>
        <w:jc w:val="both"/>
        <w:rPr>
          <w:rFonts w:asciiTheme="minorHAnsi" w:hAnsiTheme="minorHAnsi"/>
          <w:b/>
          <w:sz w:val="24"/>
          <w:szCs w:val="24"/>
        </w:rPr>
      </w:pPr>
    </w:p>
    <w:p w14:paraId="40573141" w14:textId="77777777" w:rsidR="00861E75" w:rsidRPr="002D13A3" w:rsidRDefault="00861E75" w:rsidP="00861E75">
      <w:pPr>
        <w:pStyle w:val="Akapitzlist"/>
        <w:jc w:val="both"/>
        <w:rPr>
          <w:rFonts w:asciiTheme="minorHAnsi" w:hAnsiTheme="minorHAnsi"/>
          <w:sz w:val="24"/>
          <w:szCs w:val="24"/>
        </w:rPr>
      </w:pPr>
      <w:r w:rsidRPr="002D13A3">
        <w:rPr>
          <w:rFonts w:asciiTheme="minorHAnsi" w:hAnsiTheme="minorHAnsi"/>
          <w:sz w:val="24"/>
          <w:szCs w:val="24"/>
        </w:rPr>
        <w:t>Zamawiający ujednolicił zapis w OPZ pkt.1.11 na zgodny z załącznikiem 54a par.8. pkt 13 i zmodyfikował załączniki:</w:t>
      </w:r>
    </w:p>
    <w:p w14:paraId="6C095DDB" w14:textId="77777777" w:rsidR="00861E75" w:rsidRPr="002D13A3" w:rsidRDefault="00861E75" w:rsidP="00861E75">
      <w:pPr>
        <w:pStyle w:val="Akapitzlist"/>
        <w:jc w:val="both"/>
        <w:rPr>
          <w:rFonts w:asciiTheme="minorHAnsi" w:hAnsiTheme="minorHAnsi"/>
          <w:sz w:val="24"/>
          <w:szCs w:val="24"/>
        </w:rPr>
      </w:pPr>
    </w:p>
    <w:p w14:paraId="3E629332"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 SzW_7_2020_Zalacznik_nr_1_do_OPZ_-_Opis_wymagan_dla_Systemu_HIS_dla_czesci_I</w:t>
      </w:r>
    </w:p>
    <w:p w14:paraId="66B5A9B9"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2. SzW_7_2020_Zalacznik_nr_2_do_OPZ_-_Opis_wymagan_dla_Systemu_HIS_dla_czesci_II</w:t>
      </w:r>
    </w:p>
    <w:p w14:paraId="623CFFC3"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3. SzW_7_2020_Zalacznik_nr_5_do_OPZ_-_Opis_wymagan_dla_Systemu_HIS_dla__czesci_V</w:t>
      </w:r>
    </w:p>
    <w:p w14:paraId="592CC8B6"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4. SzW_7_2020_Zalacznik_nr_6_do_OPZ_-_Opis_wymagan_dla_Systemu_HIS_dla_czesci_VI</w:t>
      </w:r>
    </w:p>
    <w:p w14:paraId="261CC509"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5. SzW_7_2020_Zalacznik_nr_7_do_OPZ_-_Opis_wymagan_dla_Systemu_HIS_dla_czesci_VII</w:t>
      </w:r>
    </w:p>
    <w:p w14:paraId="38BFB8B8"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6. SzW_7_2020_Zalacznik_nr_10_do_OPZ_-_Opis_wymagan_dla_Systemu_HIS_dla_czesci_X</w:t>
      </w:r>
    </w:p>
    <w:p w14:paraId="2E1E4B81"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7. SzW_7_2020_Zalacznik_nr_11_do_OPZ_-_Opis_wymagan_dla_Systemu_HIS_dla_czesci_XI</w:t>
      </w:r>
    </w:p>
    <w:p w14:paraId="5B43537A"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8. SzW_7_2020_Zalacznik_nr_14_do_OPZ_-_Opis_wymagan_dla_Systemu_HIS_dla_czesci_XIV</w:t>
      </w:r>
    </w:p>
    <w:p w14:paraId="40E65154"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9.SzW_7_2020_Zalacznik_nr_20_do_OPZ_-_Opis_wymagan_dla_Systemu_HIS__dla_czesci_XX</w:t>
      </w:r>
    </w:p>
    <w:p w14:paraId="5ECACD78"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10. SzW_7_2020_Zalacznik_nr_21_do_OPZ_-_Opis_wymagan_dla_Systemu_HIS_dla_czesci_XXI</w:t>
      </w:r>
    </w:p>
    <w:p w14:paraId="25395926"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 xml:space="preserve">11. SzW_7_2020_Zalacznik_nr_22_do_OPZ_-_Opis_wymagan_dla_Systemu_HIS_dla_ </w:t>
      </w:r>
      <w:proofErr w:type="spellStart"/>
      <w:r w:rsidRPr="00E36D6A">
        <w:rPr>
          <w:rFonts w:asciiTheme="minorHAnsi" w:hAnsiTheme="minorHAnsi"/>
        </w:rPr>
        <w:t>czesci_XXII</w:t>
      </w:r>
      <w:proofErr w:type="spellEnd"/>
    </w:p>
    <w:p w14:paraId="241DD781"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12. SzW_7_2020_Zalacznik_nr_25_do_OPZ_-_Opis_wymagan_dla_Systemu_HIS_dla_czesci_XXV</w:t>
      </w:r>
    </w:p>
    <w:p w14:paraId="27E13B65"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13. SzW_7_2020_Zalacznik_nr_26_do_OPZ_-_Opis_wymagan_dla_Systemu_HIS_dla_czesci_XXVI</w:t>
      </w:r>
    </w:p>
    <w:p w14:paraId="06B048C4"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14. SzW_7_2020_Zalacznik_nr_31_do_OPZ_-_Opis_wymagan_dla_Systemu_HIS_dla_czesci_XXXI</w:t>
      </w:r>
    </w:p>
    <w:p w14:paraId="33E44E16"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15. SzW_7_2020_Zalacznik_nr_34_do_OPZ_-_Opis_wymagan_dla_Systemu_HIS_dla_czesci_XXXIV</w:t>
      </w:r>
    </w:p>
    <w:p w14:paraId="58947563" w14:textId="77777777" w:rsidR="00E75B6C" w:rsidRPr="00E36D6A" w:rsidRDefault="00E75B6C" w:rsidP="00E75B6C">
      <w:pPr>
        <w:pStyle w:val="Akapitzlist"/>
        <w:ind w:left="142"/>
        <w:jc w:val="both"/>
        <w:rPr>
          <w:rFonts w:asciiTheme="minorHAnsi" w:hAnsiTheme="minorHAnsi"/>
        </w:rPr>
      </w:pPr>
      <w:r w:rsidRPr="00E36D6A">
        <w:rPr>
          <w:rFonts w:asciiTheme="minorHAnsi" w:hAnsiTheme="minorHAnsi"/>
        </w:rPr>
        <w:t>16. SzW_7_2020_Zalacznik_nr_37_do_OPZ_-_Opis_wymagan_dla_Systemu_HIS_dla_czesci_XXXVII</w:t>
      </w:r>
    </w:p>
    <w:p w14:paraId="5268372C" w14:textId="77777777" w:rsidR="00E75B6C" w:rsidRPr="002D13A3" w:rsidRDefault="00E75B6C" w:rsidP="00E75B6C">
      <w:pPr>
        <w:jc w:val="both"/>
        <w:rPr>
          <w:rFonts w:cstheme="minorHAnsi"/>
          <w:sz w:val="24"/>
          <w:szCs w:val="24"/>
        </w:rPr>
      </w:pPr>
    </w:p>
    <w:p w14:paraId="03197585" w14:textId="77777777" w:rsidR="000B2214" w:rsidRPr="002D13A3" w:rsidRDefault="000B2214" w:rsidP="000B2214">
      <w:pPr>
        <w:autoSpaceDE w:val="0"/>
        <w:autoSpaceDN w:val="0"/>
        <w:adjustRightInd w:val="0"/>
        <w:spacing w:after="0" w:line="240" w:lineRule="auto"/>
        <w:rPr>
          <w:rFonts w:cs="Calibri"/>
          <w:color w:val="000000"/>
          <w:sz w:val="24"/>
          <w:szCs w:val="24"/>
        </w:rPr>
      </w:pPr>
    </w:p>
    <w:p w14:paraId="02BE1D54" w14:textId="77777777" w:rsidR="000B2214" w:rsidRPr="002D13A3" w:rsidRDefault="000B2214" w:rsidP="000B2214">
      <w:pPr>
        <w:autoSpaceDE w:val="0"/>
        <w:autoSpaceDN w:val="0"/>
        <w:adjustRightInd w:val="0"/>
        <w:spacing w:after="0" w:line="240" w:lineRule="auto"/>
        <w:jc w:val="both"/>
        <w:rPr>
          <w:rFonts w:cs="Calibri"/>
          <w:color w:val="000000"/>
          <w:sz w:val="24"/>
          <w:szCs w:val="24"/>
        </w:rPr>
      </w:pPr>
      <w:r w:rsidRPr="002D13A3">
        <w:rPr>
          <w:rFonts w:cs="Calibri"/>
          <w:b/>
          <w:bCs/>
          <w:color w:val="000000"/>
          <w:sz w:val="24"/>
          <w:szCs w:val="24"/>
        </w:rPr>
        <w:t xml:space="preserve">Pytanie nr </w:t>
      </w:r>
      <w:r w:rsidR="00007AB5" w:rsidRPr="002D13A3">
        <w:rPr>
          <w:rFonts w:cs="Calibri"/>
          <w:b/>
          <w:bCs/>
          <w:color w:val="000000"/>
          <w:sz w:val="24"/>
          <w:szCs w:val="24"/>
        </w:rPr>
        <w:t>534</w:t>
      </w:r>
      <w:r w:rsidRPr="002D13A3">
        <w:rPr>
          <w:rFonts w:cs="Calibri"/>
          <w:b/>
          <w:bCs/>
          <w:color w:val="000000"/>
          <w:sz w:val="24"/>
          <w:szCs w:val="24"/>
        </w:rPr>
        <w:tab/>
      </w:r>
      <w:r w:rsidRPr="002D13A3">
        <w:rPr>
          <w:rFonts w:cs="Calibri"/>
          <w:color w:val="000000"/>
          <w:sz w:val="24"/>
          <w:szCs w:val="24"/>
        </w:rPr>
        <w:t>Dotyczy</w:t>
      </w:r>
      <w:r w:rsidRPr="002D13A3">
        <w:rPr>
          <w:rFonts w:cs="Times New Roman"/>
          <w:color w:val="000000"/>
          <w:sz w:val="24"/>
          <w:szCs w:val="24"/>
        </w:rPr>
        <w:t xml:space="preserve">: </w:t>
      </w:r>
      <w:r w:rsidRPr="002D13A3">
        <w:rPr>
          <w:rFonts w:cs="Calibri"/>
          <w:color w:val="000000"/>
          <w:sz w:val="24"/>
          <w:szCs w:val="24"/>
        </w:rPr>
        <w:t xml:space="preserve">Ostrzeszowskie Centrum Zdrowia Sp. z o.o.; Aleja Wolności 4; 63-500 Ostrzeszów – część XIII. </w:t>
      </w:r>
    </w:p>
    <w:p w14:paraId="5277C0DC" w14:textId="77777777" w:rsidR="000B2214" w:rsidRPr="002D13A3" w:rsidRDefault="000B2214" w:rsidP="000B2214">
      <w:pPr>
        <w:autoSpaceDE w:val="0"/>
        <w:autoSpaceDN w:val="0"/>
        <w:adjustRightInd w:val="0"/>
        <w:spacing w:after="0" w:line="240" w:lineRule="auto"/>
        <w:jc w:val="both"/>
        <w:rPr>
          <w:rFonts w:cs="Calibri"/>
          <w:color w:val="000000"/>
          <w:sz w:val="24"/>
          <w:szCs w:val="24"/>
        </w:rPr>
      </w:pPr>
    </w:p>
    <w:p w14:paraId="572EA23D" w14:textId="77777777" w:rsidR="000B2214" w:rsidRPr="002D13A3" w:rsidRDefault="000B2214" w:rsidP="000B2214">
      <w:pPr>
        <w:autoSpaceDE w:val="0"/>
        <w:autoSpaceDN w:val="0"/>
        <w:adjustRightInd w:val="0"/>
        <w:spacing w:after="0" w:line="240" w:lineRule="auto"/>
        <w:jc w:val="both"/>
        <w:rPr>
          <w:rFonts w:cs="Calibri"/>
          <w:color w:val="000000"/>
          <w:sz w:val="24"/>
          <w:szCs w:val="24"/>
        </w:rPr>
      </w:pPr>
      <w:r w:rsidRPr="002D13A3">
        <w:rPr>
          <w:rFonts w:cs="Calibri"/>
          <w:color w:val="000000"/>
          <w:sz w:val="24"/>
          <w:szCs w:val="24"/>
        </w:rPr>
        <w:lastRenderedPageBreak/>
        <w:t xml:space="preserve">Zapis z OPZ: Wpisywanie procedur medycznych i </w:t>
      </w:r>
      <w:proofErr w:type="spellStart"/>
      <w:r w:rsidRPr="002D13A3">
        <w:rPr>
          <w:rFonts w:cs="Calibri"/>
          <w:color w:val="000000"/>
          <w:sz w:val="24"/>
          <w:szCs w:val="24"/>
        </w:rPr>
        <w:t>rozpoznań</w:t>
      </w:r>
      <w:proofErr w:type="spellEnd"/>
      <w:r w:rsidRPr="002D13A3">
        <w:rPr>
          <w:rFonts w:cs="Calibri"/>
          <w:color w:val="000000"/>
          <w:sz w:val="24"/>
          <w:szCs w:val="24"/>
        </w:rPr>
        <w:t xml:space="preserve"> zgodnie z obowiązującą (zawsze aktualną) klasyfikacją ICD-9 i ICD10. Wykonawca oferuje rozwiązanie zgodne z warunki licencji na kody ICD. Zakłada się wykorzystania licencji Fundacji Zdrowia Publicznego (załączyć potwierdzenia zawarcia umowy przed datą składania ofert). </w:t>
      </w:r>
    </w:p>
    <w:p w14:paraId="3312ED0E" w14:textId="77777777" w:rsidR="000B2214" w:rsidRPr="002D13A3" w:rsidRDefault="000B2214" w:rsidP="000B2214">
      <w:pPr>
        <w:autoSpaceDE w:val="0"/>
        <w:autoSpaceDN w:val="0"/>
        <w:adjustRightInd w:val="0"/>
        <w:spacing w:after="0" w:line="240" w:lineRule="auto"/>
        <w:jc w:val="both"/>
        <w:rPr>
          <w:rFonts w:cs="Calibri"/>
          <w:color w:val="000000"/>
          <w:sz w:val="24"/>
          <w:szCs w:val="24"/>
        </w:rPr>
      </w:pPr>
      <w:r w:rsidRPr="002D13A3">
        <w:rPr>
          <w:rFonts w:cs="Calibri"/>
          <w:color w:val="000000"/>
          <w:sz w:val="24"/>
          <w:szCs w:val="24"/>
        </w:rPr>
        <w:t xml:space="preserve">Pytanie: Z uwagi na fakt, że Fundacja Zdrowia Publicznego nie jest w posiadaniu aktualnych wersji kodów ICD-10, a także z uwagi na fakt, że Fundacja Zdrowia Publicznego nigdy nie dystrybuowała aktualnych wersji kodów ICD-9, wnosimy o wykreślenie z powyższego zapisu OPZ fragmentu: </w:t>
      </w:r>
      <w:r w:rsidRPr="002D13A3">
        <w:rPr>
          <w:rFonts w:cs="Calibri"/>
          <w:i/>
          <w:iCs/>
          <w:color w:val="000000"/>
          <w:sz w:val="24"/>
          <w:szCs w:val="24"/>
        </w:rPr>
        <w:t xml:space="preserve">Zakłada się wykorzystania licencji Fundacji Zdrowia Publicznego (załączyć potwierdzenia zawarcia umowy przed datą składania ofert) </w:t>
      </w:r>
      <w:r w:rsidRPr="002D13A3">
        <w:rPr>
          <w:rFonts w:cs="Calibri"/>
          <w:color w:val="000000"/>
          <w:sz w:val="24"/>
          <w:szCs w:val="24"/>
        </w:rPr>
        <w:t xml:space="preserve">lub potwierdzenie, że można wykorzystać kody pochodzące z aktualnych źródeł w Polsce. </w:t>
      </w:r>
    </w:p>
    <w:p w14:paraId="781D0554" w14:textId="77777777" w:rsidR="000B2214" w:rsidRPr="002D13A3" w:rsidRDefault="000B2214" w:rsidP="000B2214">
      <w:pPr>
        <w:autoSpaceDE w:val="0"/>
        <w:autoSpaceDN w:val="0"/>
        <w:adjustRightInd w:val="0"/>
        <w:spacing w:after="0" w:line="240" w:lineRule="auto"/>
        <w:jc w:val="both"/>
        <w:rPr>
          <w:rFonts w:cs="Calibri"/>
          <w:color w:val="000000"/>
          <w:sz w:val="24"/>
          <w:szCs w:val="24"/>
        </w:rPr>
      </w:pPr>
      <w:r w:rsidRPr="002D13A3">
        <w:rPr>
          <w:rFonts w:cs="Calibri"/>
          <w:color w:val="000000"/>
          <w:sz w:val="24"/>
          <w:szCs w:val="24"/>
        </w:rPr>
        <w:t xml:space="preserve">Aktualne, obowiązujące w Polsce klasyfikacje, są opisane pod linkiem poniżej: </w:t>
      </w:r>
    </w:p>
    <w:p w14:paraId="0C626027" w14:textId="77777777" w:rsidR="000B2214" w:rsidRPr="002D13A3" w:rsidRDefault="000B2214" w:rsidP="000B2214">
      <w:pPr>
        <w:autoSpaceDE w:val="0"/>
        <w:autoSpaceDN w:val="0"/>
        <w:adjustRightInd w:val="0"/>
        <w:spacing w:after="0" w:line="240" w:lineRule="auto"/>
        <w:jc w:val="both"/>
        <w:rPr>
          <w:rFonts w:cs="Calibri"/>
          <w:color w:val="000000"/>
          <w:sz w:val="24"/>
          <w:szCs w:val="24"/>
        </w:rPr>
      </w:pPr>
      <w:r w:rsidRPr="002D13A3">
        <w:rPr>
          <w:rFonts w:cs="Calibri"/>
          <w:color w:val="000000"/>
          <w:sz w:val="24"/>
          <w:szCs w:val="24"/>
        </w:rPr>
        <w:t xml:space="preserve">https://rsk.ezdrowie.gov.pl/_layouts/15/rsk/default.aspx </w:t>
      </w:r>
    </w:p>
    <w:p w14:paraId="350F7CBA" w14:textId="77777777" w:rsidR="000B2214" w:rsidRPr="002D13A3" w:rsidRDefault="000B2214" w:rsidP="000B2214">
      <w:pPr>
        <w:autoSpaceDE w:val="0"/>
        <w:autoSpaceDN w:val="0"/>
        <w:adjustRightInd w:val="0"/>
        <w:spacing w:after="0" w:line="240" w:lineRule="auto"/>
        <w:jc w:val="both"/>
        <w:rPr>
          <w:rFonts w:cs="Calibri"/>
          <w:color w:val="000000"/>
          <w:sz w:val="24"/>
          <w:szCs w:val="24"/>
        </w:rPr>
      </w:pPr>
      <w:r w:rsidRPr="002D13A3">
        <w:rPr>
          <w:rFonts w:cs="Calibri"/>
          <w:color w:val="000000"/>
          <w:sz w:val="24"/>
          <w:szCs w:val="24"/>
        </w:rPr>
        <w:t xml:space="preserve">W szczególności: </w:t>
      </w:r>
    </w:p>
    <w:p w14:paraId="2E30CD21" w14:textId="77777777" w:rsidR="000B2214" w:rsidRPr="002D13A3" w:rsidRDefault="000B2214" w:rsidP="000B2214">
      <w:pPr>
        <w:autoSpaceDE w:val="0"/>
        <w:autoSpaceDN w:val="0"/>
        <w:adjustRightInd w:val="0"/>
        <w:spacing w:after="0" w:line="240" w:lineRule="auto"/>
        <w:jc w:val="both"/>
        <w:rPr>
          <w:rFonts w:cs="Calibri"/>
          <w:color w:val="000000"/>
          <w:sz w:val="24"/>
          <w:szCs w:val="24"/>
        </w:rPr>
      </w:pPr>
      <w:r w:rsidRPr="002D13A3">
        <w:rPr>
          <w:rFonts w:cs="Calibri"/>
          <w:color w:val="000000"/>
          <w:sz w:val="24"/>
          <w:szCs w:val="24"/>
        </w:rPr>
        <w:t xml:space="preserve">ICD-10 jest prowadzone przez Biuro Światowej Organizacji Zdrowia w Polsce. </w:t>
      </w:r>
    </w:p>
    <w:p w14:paraId="213A317F" w14:textId="77777777" w:rsidR="000B2214" w:rsidRPr="002D13A3" w:rsidRDefault="000B2214" w:rsidP="000B2214">
      <w:pPr>
        <w:autoSpaceDE w:val="0"/>
        <w:autoSpaceDN w:val="0"/>
        <w:adjustRightInd w:val="0"/>
        <w:spacing w:after="0" w:line="240" w:lineRule="auto"/>
        <w:jc w:val="both"/>
        <w:rPr>
          <w:rFonts w:cs="Calibri"/>
          <w:color w:val="000000"/>
          <w:sz w:val="24"/>
          <w:szCs w:val="24"/>
        </w:rPr>
      </w:pPr>
      <w:r w:rsidRPr="002D13A3">
        <w:rPr>
          <w:rFonts w:cs="Calibri"/>
          <w:color w:val="000000"/>
          <w:sz w:val="24"/>
          <w:szCs w:val="24"/>
        </w:rPr>
        <w:t xml:space="preserve">ICD-9 jest prowadzone przez Narodowy Fundusz Zdrowia. </w:t>
      </w:r>
    </w:p>
    <w:p w14:paraId="5089AC0E" w14:textId="77777777" w:rsidR="00861E75" w:rsidRPr="002D13A3" w:rsidRDefault="000B2214" w:rsidP="000B2214">
      <w:pPr>
        <w:jc w:val="both"/>
        <w:rPr>
          <w:rFonts w:cstheme="minorHAnsi"/>
          <w:sz w:val="24"/>
          <w:szCs w:val="24"/>
        </w:rPr>
      </w:pPr>
      <w:r w:rsidRPr="002D13A3">
        <w:rPr>
          <w:rFonts w:cs="Calibri"/>
          <w:color w:val="000000"/>
          <w:sz w:val="24"/>
          <w:szCs w:val="24"/>
        </w:rPr>
        <w:t>Użycie innych wersji niż wskazane powyżej będzie powodować problemy w procesie rozliczeń NFZ a także w procesie integracji wymiany danych z platformą P1.</w:t>
      </w:r>
    </w:p>
    <w:p w14:paraId="4C9A6389" w14:textId="77777777" w:rsidR="000B2214" w:rsidRPr="002D13A3" w:rsidRDefault="000B2214" w:rsidP="000B2214">
      <w:pPr>
        <w:pStyle w:val="Akapitzlist"/>
        <w:jc w:val="both"/>
        <w:rPr>
          <w:rFonts w:asciiTheme="minorHAnsi" w:hAnsiTheme="minorHAnsi"/>
          <w:b/>
          <w:sz w:val="24"/>
          <w:szCs w:val="24"/>
        </w:rPr>
      </w:pPr>
      <w:r w:rsidRPr="002D13A3">
        <w:rPr>
          <w:rFonts w:asciiTheme="minorHAnsi" w:hAnsiTheme="minorHAnsi"/>
          <w:b/>
          <w:sz w:val="24"/>
          <w:szCs w:val="24"/>
        </w:rPr>
        <w:t xml:space="preserve">Odpowiedź na pytanie nr </w:t>
      </w:r>
      <w:r w:rsidR="00007AB5" w:rsidRPr="002D13A3">
        <w:rPr>
          <w:rFonts w:asciiTheme="minorHAnsi" w:hAnsiTheme="minorHAnsi"/>
          <w:b/>
          <w:sz w:val="24"/>
          <w:szCs w:val="24"/>
        </w:rPr>
        <w:t>534</w:t>
      </w:r>
    </w:p>
    <w:p w14:paraId="59E95F6D" w14:textId="77777777" w:rsidR="00391B6E" w:rsidRPr="002D13A3" w:rsidRDefault="00391B6E" w:rsidP="00094D8B">
      <w:pPr>
        <w:spacing w:after="0"/>
        <w:jc w:val="both"/>
        <w:rPr>
          <w:sz w:val="24"/>
          <w:szCs w:val="24"/>
        </w:rPr>
      </w:pPr>
    </w:p>
    <w:p w14:paraId="68FEBE93" w14:textId="77777777" w:rsidR="000B2214" w:rsidRPr="002D13A3" w:rsidRDefault="000B2214" w:rsidP="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4"/>
          <w:szCs w:val="24"/>
        </w:rPr>
      </w:pPr>
      <w:r w:rsidRPr="002D13A3">
        <w:rPr>
          <w:rFonts w:eastAsia="Times New Roman" w:cs="Courier New"/>
          <w:sz w:val="24"/>
          <w:szCs w:val="24"/>
        </w:rPr>
        <w:tab/>
        <w:t xml:space="preserve">Zamawiający zmodyfikował OPZ i usunął wymaganie: </w:t>
      </w:r>
      <w:r w:rsidRPr="002D13A3">
        <w:rPr>
          <w:rFonts w:eastAsia="Times New Roman" w:cs="Courier New"/>
          <w:i/>
          <w:sz w:val="24"/>
          <w:szCs w:val="24"/>
        </w:rPr>
        <w:t>„</w:t>
      </w:r>
      <w:r w:rsidRPr="002D13A3">
        <w:rPr>
          <w:rFonts w:cs="Calibri"/>
          <w:i/>
          <w:sz w:val="24"/>
          <w:szCs w:val="24"/>
        </w:rPr>
        <w:t>Zakłada się wykorzystania licencji Fundacji Zdrowia Publicznego (załączyć potwierdzenia zawarcia umowy przed datą składania ofert)”</w:t>
      </w:r>
    </w:p>
    <w:p w14:paraId="0FE1EF69" w14:textId="77777777" w:rsidR="004F604B" w:rsidRPr="002D13A3" w:rsidRDefault="004F604B" w:rsidP="00094D8B">
      <w:pPr>
        <w:spacing w:after="0"/>
        <w:jc w:val="both"/>
        <w:rPr>
          <w:sz w:val="24"/>
          <w:szCs w:val="24"/>
        </w:rPr>
      </w:pPr>
    </w:p>
    <w:p w14:paraId="69AA5919" w14:textId="77777777" w:rsidR="004F604B" w:rsidRDefault="004F604B" w:rsidP="00094D8B">
      <w:pPr>
        <w:spacing w:after="0"/>
        <w:jc w:val="both"/>
        <w:rPr>
          <w:sz w:val="24"/>
          <w:szCs w:val="24"/>
        </w:rPr>
      </w:pPr>
    </w:p>
    <w:p w14:paraId="4728F8A3" w14:textId="77777777" w:rsidR="008E5CA4" w:rsidRDefault="008E5CA4" w:rsidP="00094D8B">
      <w:pPr>
        <w:spacing w:after="0"/>
        <w:jc w:val="both"/>
        <w:rPr>
          <w:sz w:val="24"/>
          <w:szCs w:val="24"/>
        </w:rPr>
      </w:pPr>
    </w:p>
    <w:p w14:paraId="09D755EB" w14:textId="77777777" w:rsidR="008E5CA4" w:rsidRDefault="008E5CA4" w:rsidP="00094D8B">
      <w:pPr>
        <w:spacing w:after="0"/>
        <w:jc w:val="both"/>
        <w:rPr>
          <w:sz w:val="24"/>
          <w:szCs w:val="24"/>
        </w:rPr>
      </w:pPr>
    </w:p>
    <w:p w14:paraId="2507BD8A"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Pr>
          <w:b/>
          <w:sz w:val="24"/>
          <w:szCs w:val="24"/>
        </w:rPr>
        <w:t>nr 535</w:t>
      </w:r>
    </w:p>
    <w:p w14:paraId="34FF0E35" w14:textId="77777777" w:rsidR="008E5CA4" w:rsidRPr="008E5CA4" w:rsidRDefault="008E5CA4" w:rsidP="008E5CA4">
      <w:pPr>
        <w:spacing w:after="0"/>
        <w:ind w:left="-5"/>
        <w:jc w:val="both"/>
        <w:rPr>
          <w:sz w:val="24"/>
          <w:szCs w:val="24"/>
        </w:rPr>
      </w:pPr>
      <w:r w:rsidRPr="008E5CA4">
        <w:rPr>
          <w:sz w:val="24"/>
          <w:szCs w:val="24"/>
        </w:rPr>
        <w:t xml:space="preserve">Zgodnie z treścią Załącznika nr 1 do SIWZ Przedmiotem zamówienia dla części I jest: (1) dostawa, instalacja i wdrożenie modułów/licencji Systemu HIS u Zamawiającego </w:t>
      </w:r>
      <w:r w:rsidRPr="008E5CA4">
        <w:rPr>
          <w:b/>
          <w:sz w:val="24"/>
          <w:szCs w:val="24"/>
        </w:rPr>
        <w:t xml:space="preserve">Szpital Powiatowy im. prof. Romana Drewsa; ul. Żeromskiego 29; 64-800 Chodzież </w:t>
      </w:r>
      <w:r w:rsidRPr="008E5CA4">
        <w:rPr>
          <w:sz w:val="24"/>
          <w:szCs w:val="24"/>
        </w:rPr>
        <w:t xml:space="preserve">w celu umożliwienia wystawiania Elektronicznej Dokumentacji Medycznej oraz e-Rejestracji zgodnie ze szczegółowym opisem przedmiotu zamówienia zawartym w załączniku nr 1 do OPZ – Opis wymagań dla Systemu HIS dla części I – szt. 1, (2) dostawa, instalacja i wdrożenie Lokalnego Oprogramowania Komunikacyjnego (LOK) umożliwiającego integracje Szpitalnego Systemu Informacyjnego HIS zainstalowanego u </w:t>
      </w:r>
    </w:p>
    <w:p w14:paraId="37D0CE23" w14:textId="77777777" w:rsidR="008E5CA4" w:rsidRPr="008E5CA4" w:rsidRDefault="008E5CA4" w:rsidP="008E5CA4">
      <w:pPr>
        <w:spacing w:after="8"/>
        <w:ind w:left="-5"/>
        <w:jc w:val="both"/>
        <w:rPr>
          <w:sz w:val="24"/>
          <w:szCs w:val="24"/>
        </w:rPr>
      </w:pPr>
      <w:r w:rsidRPr="008E5CA4">
        <w:rPr>
          <w:sz w:val="24"/>
          <w:szCs w:val="24"/>
        </w:rPr>
        <w:t xml:space="preserve">Zamawiającego Szpital Powiatowy im. prof. Romana Drewsa; ul. Żeromskiego 29; 64-800 Chodzież z istniejącą </w:t>
      </w:r>
    </w:p>
    <w:p w14:paraId="6080E81C" w14:textId="77777777" w:rsidR="008E5CA4" w:rsidRPr="008E5CA4" w:rsidRDefault="008E5CA4" w:rsidP="008E5CA4">
      <w:pPr>
        <w:ind w:left="-5"/>
        <w:jc w:val="both"/>
        <w:rPr>
          <w:sz w:val="24"/>
          <w:szCs w:val="24"/>
        </w:rPr>
      </w:pPr>
      <w:r w:rsidRPr="008E5CA4">
        <w:rPr>
          <w:sz w:val="24"/>
          <w:szCs w:val="24"/>
        </w:rPr>
        <w:t xml:space="preserve">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w:t>
      </w:r>
      <w:r w:rsidRPr="008E5CA4">
        <w:rPr>
          <w:sz w:val="24"/>
          <w:szCs w:val="24"/>
        </w:rPr>
        <w:lastRenderedPageBreak/>
        <w:t xml:space="preserve">,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4C555A6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1791DC6" w14:textId="77777777" w:rsidR="008E5CA4" w:rsidRPr="008E5CA4" w:rsidRDefault="008E5CA4" w:rsidP="008E5CA4">
      <w:pPr>
        <w:ind w:left="-5"/>
        <w:jc w:val="both"/>
        <w:rPr>
          <w:sz w:val="24"/>
          <w:szCs w:val="24"/>
        </w:rPr>
      </w:pPr>
      <w:r w:rsidRPr="008E5CA4">
        <w:rPr>
          <w:sz w:val="24"/>
          <w:szCs w:val="24"/>
        </w:rPr>
        <w:t xml:space="preserve">Zgodnie natomiast z treścią Załącznika nr 1 do OPZ pkt. 1 Zamawiający wymaga, co następuje: </w:t>
      </w:r>
    </w:p>
    <w:p w14:paraId="1E77E2F0"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7849D8E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412A803"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1AC46305"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7B1767D1"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4BF6B52F"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Powiatowy im. prof. Romana Drewsa; ul. Żeromskiego 29; 64-800 Chodzież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Powiatowy im. prof. Romana Drewsa; ul. Żeromskiego 29; 64-800 Chodzież na nowy, czy Zamawiający dopuszcza wydłużenie terminu realizacji przedmiotu zamówienia do 12 miesięcy. </w:t>
      </w:r>
    </w:p>
    <w:p w14:paraId="5291BA7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BAA703F" w14:textId="77777777" w:rsidR="008E5CA4" w:rsidRPr="008E5CA4" w:rsidRDefault="008E5CA4" w:rsidP="008E5CA4">
      <w:pPr>
        <w:ind w:left="-5"/>
        <w:jc w:val="both"/>
        <w:rPr>
          <w:sz w:val="24"/>
          <w:szCs w:val="24"/>
        </w:rPr>
      </w:pPr>
      <w:r w:rsidRPr="008E5CA4">
        <w:rPr>
          <w:sz w:val="24"/>
          <w:szCs w:val="24"/>
        </w:rPr>
        <w:lastRenderedPageBreak/>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14A0E9A5"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7C3020BA"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w:t>
      </w:r>
      <w:r w:rsidRPr="008E5CA4">
        <w:rPr>
          <w:sz w:val="24"/>
          <w:szCs w:val="24"/>
        </w:rPr>
        <w:lastRenderedPageBreak/>
        <w:t xml:space="preserve">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5D646BD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08A0313"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79A4E64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6237E6C"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w:t>
      </w:r>
      <w:r w:rsidRPr="008E5CA4">
        <w:rPr>
          <w:sz w:val="24"/>
          <w:szCs w:val="24"/>
        </w:rPr>
        <w:lastRenderedPageBreak/>
        <w:t xml:space="preserve">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5AB5D178"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0C31D970"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Powiatowy im. prof. Romana Drewsa; ul. Żeromskiego 29; 64-800 Chodzież. </w:t>
      </w:r>
    </w:p>
    <w:p w14:paraId="6F6F664A"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4E7C04">
        <w:rPr>
          <w:b/>
          <w:sz w:val="24"/>
          <w:szCs w:val="24"/>
        </w:rPr>
        <w:t>nr 536</w:t>
      </w:r>
    </w:p>
    <w:p w14:paraId="1FB42576" w14:textId="77777777" w:rsidR="008E5CA4" w:rsidRPr="008E5CA4" w:rsidRDefault="008E5CA4" w:rsidP="008E5CA4">
      <w:pPr>
        <w:ind w:left="-5"/>
        <w:jc w:val="both"/>
        <w:rPr>
          <w:sz w:val="24"/>
          <w:szCs w:val="24"/>
        </w:rPr>
      </w:pPr>
      <w:r w:rsidRPr="008E5CA4">
        <w:rPr>
          <w:sz w:val="24"/>
          <w:szCs w:val="24"/>
        </w:rPr>
        <w:t xml:space="preserve">Zgodnie z treścią Załącznika nr 2 do SIWZ Przedmiotem zamówienia dla części II jest: (1) dostawa, instalacja i wdrożenie modułów/licencji Systemu HIS u Zamawiającego </w:t>
      </w:r>
      <w:r w:rsidRPr="008E5CA4">
        <w:rPr>
          <w:b/>
          <w:sz w:val="24"/>
          <w:szCs w:val="24"/>
        </w:rPr>
        <w:t xml:space="preserve">Zespół Zakładów Opieki Zdrowotnej w Czarnkowie; ul. Kościuszki 96; 64-700 Czarnków </w:t>
      </w:r>
      <w:r w:rsidRPr="008E5CA4">
        <w:rPr>
          <w:sz w:val="24"/>
          <w:szCs w:val="24"/>
        </w:rPr>
        <w:t xml:space="preserve">w celu umożliwienia wystawiania Elektronicznej Dokumentacji Medycznej oraz e-Rejestracji zgodnie ze szczegółowym opisem przedmiotu zamówienia zawartym w załączniku nr 2 do OPZ – Opis wymagań dla Systemu HIS dla części II – szt. 1, (2) dostawa, instalacja i wdrożenie Lokalnego Oprogramowania Komunikacyjnego (LOK) umożliwiającego integracje Szpitalnego Systemu Informacyjnego HIS zainstalowanego u Zamawiającego Zespół Zakładów Opieki Zdrowotnej w Czarnkowie; ul. Kościuszki 96; 64-700 Czarnków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w:t>
      </w:r>
      <w:r w:rsidRPr="008E5CA4">
        <w:rPr>
          <w:sz w:val="24"/>
          <w:szCs w:val="24"/>
        </w:rPr>
        <w:lastRenderedPageBreak/>
        <w:t xml:space="preserve">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5D0DEE0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A70FA99" w14:textId="77777777" w:rsidR="008E5CA4" w:rsidRPr="008E5CA4" w:rsidRDefault="008E5CA4" w:rsidP="008E5CA4">
      <w:pPr>
        <w:ind w:left="-5"/>
        <w:jc w:val="both"/>
        <w:rPr>
          <w:sz w:val="24"/>
          <w:szCs w:val="24"/>
        </w:rPr>
      </w:pPr>
      <w:r w:rsidRPr="008E5CA4">
        <w:rPr>
          <w:sz w:val="24"/>
          <w:szCs w:val="24"/>
        </w:rPr>
        <w:t xml:space="preserve">Zgodnie natomiast z treścią Załącznika nr 2 do OPZ pkt. 1 Zamawiający wymaga, co następuje: </w:t>
      </w:r>
    </w:p>
    <w:p w14:paraId="5B4AB60B"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5C36A49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754A0C7"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44A8B20F"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16C3B308"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Zespół Zakładów Opieki Zdrowotnej w Czarnkowie; ul. Kościuszki 96; 64-700 Czarnków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Zespół Zakładów Opieki Zdrowotnej w Czarnkowie; ul. Kościuszki 96; 64-700 Czarnków na nowy, czy Zamawiający dopuszcza wydłużenie terminu realizacji przedmiotu zamówienia do 12 miesięcy. </w:t>
      </w:r>
    </w:p>
    <w:p w14:paraId="6CB7FB9E"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93CC1B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ADFE00B" w14:textId="77777777" w:rsidR="008E5CA4" w:rsidRPr="008E5CA4" w:rsidRDefault="008E5CA4" w:rsidP="008E5CA4">
      <w:pPr>
        <w:ind w:left="-5"/>
        <w:jc w:val="both"/>
        <w:rPr>
          <w:sz w:val="24"/>
          <w:szCs w:val="24"/>
        </w:rPr>
      </w:pPr>
      <w:r w:rsidRPr="008E5CA4">
        <w:rPr>
          <w:sz w:val="24"/>
          <w:szCs w:val="24"/>
        </w:rPr>
        <w:lastRenderedPageBreak/>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59A2F50A"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B9F61D0"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w:t>
      </w:r>
      <w:r w:rsidRPr="008E5CA4">
        <w:rPr>
          <w:sz w:val="24"/>
          <w:szCs w:val="24"/>
        </w:rPr>
        <w:lastRenderedPageBreak/>
        <w:t xml:space="preserve">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0C7858F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FF97429"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1FEA3BD6"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8064CCB"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w:t>
      </w:r>
      <w:r w:rsidRPr="008E5CA4">
        <w:rPr>
          <w:sz w:val="24"/>
          <w:szCs w:val="24"/>
        </w:rPr>
        <w:lastRenderedPageBreak/>
        <w:t xml:space="preserve">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24BCEF99"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F409120"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Zespół Zakładów Opieki Zdrowotnej w Czarnkowie; ul. Kościuszki 96; 64700 Czarnków </w:t>
      </w:r>
    </w:p>
    <w:p w14:paraId="6B0C82F1"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4E7C04">
        <w:rPr>
          <w:b/>
          <w:sz w:val="24"/>
          <w:szCs w:val="24"/>
        </w:rPr>
        <w:t>nr 537</w:t>
      </w:r>
    </w:p>
    <w:p w14:paraId="5A083D61" w14:textId="77777777" w:rsidR="008E5CA4" w:rsidRPr="008E5CA4" w:rsidRDefault="008E5CA4" w:rsidP="008E5CA4">
      <w:pPr>
        <w:spacing w:after="0"/>
        <w:ind w:left="-5"/>
        <w:jc w:val="both"/>
        <w:rPr>
          <w:sz w:val="24"/>
          <w:szCs w:val="24"/>
        </w:rPr>
      </w:pPr>
      <w:r w:rsidRPr="008E5CA4">
        <w:rPr>
          <w:sz w:val="24"/>
          <w:szCs w:val="24"/>
        </w:rPr>
        <w:t xml:space="preserve">Zgodnie z treścią Załącznika nr 3 do SIWZ Przedmiotem zamówienia dla części III jest: (1) dostawa, instalacja i wdrożenie modułów/licencji Systemu HIS u Zamawiającego </w:t>
      </w:r>
      <w:r w:rsidRPr="008E5CA4">
        <w:rPr>
          <w:b/>
          <w:sz w:val="24"/>
          <w:szCs w:val="24"/>
        </w:rPr>
        <w:t>Samodzielny Publiczny Zakład Opieki Zdrowotnej w Grodzisku Wielkopolskim; ul. Mossego17; 62-065 Grodzisk Wielkopolski</w:t>
      </w:r>
      <w:r w:rsidRPr="008E5CA4">
        <w:rPr>
          <w:sz w:val="24"/>
          <w:szCs w:val="24"/>
        </w:rPr>
        <w:t xml:space="preserve"> w celu umożliwienia wystawiania Elektronicznej Dokumentacji Medycznej oraz e-Rejestracji zgodnie ze szczegółowym opisem przedmiotu zamówienia zawartym w załączniku nr 3 do OPZ – Opis wymagań dla Systemu HIS dla części II – szt. 1, (2) dostawa, instalacja i wdrożenie Lokalnego Oprogramowania Komunikacyjnego (LOK) umożliwiającego integracje Szpitalnego Systemu Informacyjnego HIS zainstalowanego u Zamawiającego Samodzielny Publiczny Zakład Opieki Zdrowotnej w Grodzisku Wielkopolskim; ul. Mossego17; 62-065 Grodzisk Wielkopolski z istniejącą Platformą </w:t>
      </w:r>
    </w:p>
    <w:p w14:paraId="09278663" w14:textId="77777777" w:rsidR="008E5CA4" w:rsidRPr="008E5CA4" w:rsidRDefault="008E5CA4" w:rsidP="008E5CA4">
      <w:pPr>
        <w:ind w:left="-5"/>
        <w:jc w:val="both"/>
        <w:rPr>
          <w:sz w:val="24"/>
          <w:szCs w:val="24"/>
        </w:rPr>
      </w:pPr>
      <w:r w:rsidRPr="008E5CA4">
        <w:rPr>
          <w:sz w:val="24"/>
          <w:szCs w:val="24"/>
        </w:rPr>
        <w:t xml:space="preserve">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w:t>
      </w:r>
      <w:r w:rsidRPr="008E5CA4">
        <w:rPr>
          <w:sz w:val="24"/>
          <w:szCs w:val="24"/>
        </w:rPr>
        <w:lastRenderedPageBreak/>
        <w:t xml:space="preserve">,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4C5B36C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250DCE3" w14:textId="77777777" w:rsidR="008E5CA4" w:rsidRPr="008E5CA4" w:rsidRDefault="008E5CA4" w:rsidP="008E5CA4">
      <w:pPr>
        <w:ind w:left="-5"/>
        <w:jc w:val="both"/>
        <w:rPr>
          <w:sz w:val="24"/>
          <w:szCs w:val="24"/>
        </w:rPr>
      </w:pPr>
      <w:r w:rsidRPr="008E5CA4">
        <w:rPr>
          <w:sz w:val="24"/>
          <w:szCs w:val="24"/>
        </w:rPr>
        <w:t xml:space="preserve">Zgodnie natomiast z treścią Załącznika nr 3 do OPZ pkt. 1 Zamawiający wymaga, co następuje: </w:t>
      </w:r>
    </w:p>
    <w:p w14:paraId="5336C894"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77B9C6F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D1376A2"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5EBAEA9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3C740A2"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czy Zamawiający dopuszcza wymianę Systemu HIS u Zamawiającego - Samodzielny Publiczny Zakład Opieki Zdrowotnej w Grodzisku Wielkopolskim; ul. Mossego17; 62-065 Grodzisk Wielkopolski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w Grodzisku Wielkopolskim; ul. Mossego17; 62-065 Grodzisk Wielkopolski na nowy, czy Zamawiający dopuszcza wydłużenie terminu realizacji przedmiotu zamówienia do 12 miesięcy. </w:t>
      </w:r>
    </w:p>
    <w:p w14:paraId="4E07582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ACD86B8" w14:textId="77777777" w:rsidR="008E5CA4" w:rsidRPr="008E5CA4" w:rsidRDefault="008E5CA4" w:rsidP="008E5CA4">
      <w:pPr>
        <w:ind w:left="-5"/>
        <w:jc w:val="both"/>
        <w:rPr>
          <w:sz w:val="24"/>
          <w:szCs w:val="24"/>
        </w:rPr>
      </w:pPr>
      <w:r w:rsidRPr="008E5CA4">
        <w:rPr>
          <w:sz w:val="24"/>
          <w:szCs w:val="24"/>
        </w:rPr>
        <w:lastRenderedPageBreak/>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09B5FD5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5C3AFF2"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w:t>
      </w:r>
      <w:r w:rsidRPr="008E5CA4">
        <w:rPr>
          <w:sz w:val="24"/>
          <w:szCs w:val="24"/>
        </w:rPr>
        <w:lastRenderedPageBreak/>
        <w:t xml:space="preserve">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5F418E22"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0F6A988"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41D2B7EC"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4BE6B9C4"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w:t>
      </w:r>
      <w:r w:rsidRPr="008E5CA4">
        <w:rPr>
          <w:sz w:val="24"/>
          <w:szCs w:val="24"/>
        </w:rPr>
        <w:lastRenderedPageBreak/>
        <w:t xml:space="preserve">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6D7176A8"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4E1FECC" w14:textId="77777777" w:rsidR="008E5CA4" w:rsidRPr="008E5CA4" w:rsidRDefault="008E5CA4" w:rsidP="008E5CA4">
      <w:pPr>
        <w:spacing w:after="0"/>
        <w:ind w:left="-5"/>
        <w:jc w:val="both"/>
        <w:rPr>
          <w:sz w:val="24"/>
          <w:szCs w:val="24"/>
        </w:rPr>
      </w:pPr>
      <w:r w:rsidRPr="008E5CA4">
        <w:rPr>
          <w:sz w:val="24"/>
          <w:szCs w:val="24"/>
        </w:rPr>
        <w:t>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w Grodzisku Wielkopolskim; ul. Mossego17; 62-065 Grodzisk Wielkopolski</w:t>
      </w:r>
      <w:r w:rsidRPr="008E5CA4">
        <w:rPr>
          <w:b/>
          <w:sz w:val="24"/>
          <w:szCs w:val="24"/>
        </w:rPr>
        <w:t xml:space="preserve">. </w:t>
      </w:r>
    </w:p>
    <w:p w14:paraId="5CF8A403" w14:textId="77777777" w:rsidR="008E5CA4" w:rsidRPr="008E5CA4" w:rsidRDefault="008E5CA4" w:rsidP="008E5CA4">
      <w:pPr>
        <w:spacing w:after="39" w:line="259" w:lineRule="auto"/>
        <w:jc w:val="both"/>
        <w:rPr>
          <w:sz w:val="24"/>
          <w:szCs w:val="24"/>
        </w:rPr>
      </w:pPr>
    </w:p>
    <w:p w14:paraId="49B8E101"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4E7C04">
        <w:rPr>
          <w:b/>
          <w:sz w:val="24"/>
          <w:szCs w:val="24"/>
        </w:rPr>
        <w:t>nr 538</w:t>
      </w:r>
    </w:p>
    <w:p w14:paraId="549CBC01" w14:textId="77777777" w:rsidR="008E5CA4" w:rsidRPr="008E5CA4" w:rsidRDefault="008E5CA4" w:rsidP="008E5CA4">
      <w:pPr>
        <w:ind w:left="-5"/>
        <w:jc w:val="both"/>
        <w:rPr>
          <w:sz w:val="24"/>
          <w:szCs w:val="24"/>
        </w:rPr>
      </w:pPr>
      <w:r w:rsidRPr="008E5CA4">
        <w:rPr>
          <w:sz w:val="24"/>
          <w:szCs w:val="24"/>
        </w:rPr>
        <w:t xml:space="preserve">Zgodnie z treścią Załącznika nr 4 do SIWZ Przedmiotem zamówienia dla części IV jest: (1) dostawa, instalacja i wdrożenie modułów/licencji Systemu HIS u Zamawiającego </w:t>
      </w:r>
      <w:r w:rsidRPr="008E5CA4">
        <w:rPr>
          <w:b/>
          <w:sz w:val="24"/>
          <w:szCs w:val="24"/>
        </w:rPr>
        <w:t xml:space="preserve">Szpital Powiatowy w Jarocinie spółka z ograniczoną odpowiedzialnością; </w:t>
      </w:r>
      <w:r w:rsidRPr="008E5CA4">
        <w:rPr>
          <w:sz w:val="24"/>
          <w:szCs w:val="24"/>
        </w:rPr>
        <w:t>ul. Szpitalna 1; 63-200 Jarocin w celu umożliwienia wystawiania Elektronicznej Dokumentacji Medycznej oraz e-Rejestracji zgodnie ze szczegółowym opisem przedmiotu zamówienia zawartym w załączniku nr 4 do OPZ – Opis wymagań dla Systemu HIS dla części IV – szt. 1, (2) dostawa, instalacja i wdrożenie Lokalnego Oprogramowania Komunikacyjnego (LOK) umożliwiającego integracje Szpitalnego Systemu Informacyjnego HIS zainstalowanego u Zamawiającego Szpital Powiatowy w Jarocinie spółka z ograniczoną odpowiedzialnością;</w:t>
      </w:r>
      <w:r w:rsidRPr="008E5CA4">
        <w:rPr>
          <w:b/>
          <w:sz w:val="24"/>
          <w:szCs w:val="24"/>
        </w:rPr>
        <w:t xml:space="preserve"> </w:t>
      </w:r>
      <w:r w:rsidRPr="008E5CA4">
        <w:rPr>
          <w:sz w:val="24"/>
          <w:szCs w:val="24"/>
        </w:rPr>
        <w:t xml:space="preserve">ul. Szpitalna 1; 63-200 Jarocin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w:t>
      </w:r>
      <w:r w:rsidRPr="008E5CA4">
        <w:rPr>
          <w:sz w:val="24"/>
          <w:szCs w:val="24"/>
        </w:rPr>
        <w:lastRenderedPageBreak/>
        <w:t xml:space="preserve">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HIS firmy Asseco Poland S.A. </w:t>
      </w:r>
    </w:p>
    <w:p w14:paraId="1BE547A2"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5F9E074" w14:textId="77777777" w:rsidR="008E5CA4" w:rsidRPr="008E5CA4" w:rsidRDefault="008E5CA4" w:rsidP="008E5CA4">
      <w:pPr>
        <w:ind w:left="-5"/>
        <w:jc w:val="both"/>
        <w:rPr>
          <w:sz w:val="24"/>
          <w:szCs w:val="24"/>
        </w:rPr>
      </w:pPr>
      <w:r w:rsidRPr="008E5CA4">
        <w:rPr>
          <w:sz w:val="24"/>
          <w:szCs w:val="24"/>
        </w:rPr>
        <w:t xml:space="preserve">Zgodnie natomiast z treścią Załącznika nr 4 do OPZ pkt. 1 Zamawiający wymaga, co następuje: </w:t>
      </w:r>
    </w:p>
    <w:p w14:paraId="1E248A60" w14:textId="77777777" w:rsidR="008E5CA4" w:rsidRPr="008E5CA4" w:rsidRDefault="008E5CA4" w:rsidP="008E5CA4">
      <w:pPr>
        <w:tabs>
          <w:tab w:val="center" w:pos="1694"/>
        </w:tabs>
        <w:spacing w:after="48" w:line="250" w:lineRule="auto"/>
        <w:ind w:left="-15"/>
        <w:jc w:val="both"/>
        <w:rPr>
          <w:sz w:val="24"/>
          <w:szCs w:val="24"/>
        </w:rPr>
      </w:pPr>
      <w:r w:rsidRPr="008E5CA4">
        <w:rPr>
          <w:i/>
          <w:sz w:val="24"/>
          <w:szCs w:val="24"/>
        </w:rPr>
        <w:t xml:space="preserve">„II. </w:t>
      </w:r>
      <w:r w:rsidRPr="008E5CA4">
        <w:rPr>
          <w:i/>
          <w:sz w:val="24"/>
          <w:szCs w:val="24"/>
        </w:rPr>
        <w:tab/>
        <w:t xml:space="preserve">Przedmiot zamówienia </w:t>
      </w:r>
    </w:p>
    <w:p w14:paraId="7ADD3C3E" w14:textId="77777777" w:rsidR="008E5CA4" w:rsidRPr="008E5CA4" w:rsidRDefault="008E5CA4" w:rsidP="008E5CA4">
      <w:pPr>
        <w:spacing w:after="48" w:line="250" w:lineRule="auto"/>
        <w:ind w:left="-5"/>
        <w:jc w:val="both"/>
        <w:rPr>
          <w:sz w:val="24"/>
          <w:szCs w:val="24"/>
        </w:rPr>
      </w:pPr>
      <w:r w:rsidRPr="008E5CA4">
        <w:rPr>
          <w:i/>
          <w:sz w:val="24"/>
          <w:szCs w:val="24"/>
        </w:rPr>
        <w:t xml:space="preserve">Przedmiot zamówienia obejmuje: </w:t>
      </w:r>
    </w:p>
    <w:p w14:paraId="145D1FA5" w14:textId="77777777" w:rsidR="008E5CA4" w:rsidRPr="008E5CA4" w:rsidRDefault="008E5CA4" w:rsidP="008E5CA4">
      <w:pPr>
        <w:numPr>
          <w:ilvl w:val="0"/>
          <w:numId w:val="41"/>
        </w:numPr>
        <w:spacing w:after="48" w:line="250" w:lineRule="auto"/>
        <w:ind w:hanging="708"/>
        <w:jc w:val="both"/>
        <w:rPr>
          <w:sz w:val="24"/>
          <w:szCs w:val="24"/>
        </w:rPr>
      </w:pPr>
      <w:r w:rsidRPr="008E5CA4">
        <w:rPr>
          <w:i/>
          <w:sz w:val="24"/>
          <w:szCs w:val="24"/>
        </w:rPr>
        <w:t xml:space="preserve">Unowocześnienie posiadanego systemu HIS modułów opisanych w tabeli nr 2 </w:t>
      </w:r>
    </w:p>
    <w:p w14:paraId="5393C000" w14:textId="77777777" w:rsidR="008E5CA4" w:rsidRPr="008E5CA4" w:rsidRDefault="008E5CA4" w:rsidP="008E5CA4">
      <w:pPr>
        <w:numPr>
          <w:ilvl w:val="1"/>
          <w:numId w:val="41"/>
        </w:numPr>
        <w:spacing w:after="48" w:line="250" w:lineRule="auto"/>
        <w:ind w:hanging="10"/>
        <w:jc w:val="both"/>
        <w:rPr>
          <w:sz w:val="24"/>
          <w:szCs w:val="24"/>
        </w:rPr>
      </w:pPr>
      <w:r w:rsidRPr="008E5CA4">
        <w:rPr>
          <w:i/>
          <w:sz w:val="24"/>
          <w:szCs w:val="24"/>
        </w:rPr>
        <w:t xml:space="preserve">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 </w:t>
      </w:r>
    </w:p>
    <w:p w14:paraId="6639AFA4" w14:textId="77777777" w:rsidR="008E5CA4" w:rsidRPr="008E5CA4" w:rsidRDefault="008E5CA4" w:rsidP="008E5CA4">
      <w:pPr>
        <w:numPr>
          <w:ilvl w:val="1"/>
          <w:numId w:val="41"/>
        </w:numPr>
        <w:spacing w:after="70" w:line="250" w:lineRule="auto"/>
        <w:ind w:hanging="10"/>
        <w:jc w:val="both"/>
        <w:rPr>
          <w:sz w:val="24"/>
          <w:szCs w:val="24"/>
        </w:rPr>
      </w:pPr>
      <w:r w:rsidRPr="008E5CA4">
        <w:rPr>
          <w:i/>
          <w:sz w:val="24"/>
          <w:szCs w:val="24"/>
        </w:rPr>
        <w:t xml:space="preserve">Zarówno w przypadku rozbudowy i zmodernizowania istniejącego systemu,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 </w:t>
      </w:r>
    </w:p>
    <w:p w14:paraId="4E141925" w14:textId="77777777" w:rsidR="008E5CA4" w:rsidRPr="008E5CA4" w:rsidRDefault="008E5CA4" w:rsidP="008E5CA4">
      <w:pPr>
        <w:tabs>
          <w:tab w:val="center" w:pos="2477"/>
          <w:tab w:val="center" w:pos="3914"/>
          <w:tab w:val="center" w:pos="5220"/>
          <w:tab w:val="center" w:pos="6931"/>
          <w:tab w:val="right" w:pos="9982"/>
        </w:tabs>
        <w:spacing w:after="4" w:line="250" w:lineRule="auto"/>
        <w:ind w:left="-15"/>
        <w:jc w:val="both"/>
        <w:rPr>
          <w:sz w:val="24"/>
          <w:szCs w:val="24"/>
        </w:rPr>
      </w:pPr>
      <w:r w:rsidRPr="008E5CA4">
        <w:rPr>
          <w:b/>
          <w:sz w:val="24"/>
          <w:szCs w:val="24"/>
        </w:rPr>
        <w:t xml:space="preserve">Jednocześnie </w:t>
      </w:r>
      <w:r w:rsidRPr="008E5CA4">
        <w:rPr>
          <w:b/>
          <w:sz w:val="24"/>
          <w:szCs w:val="24"/>
        </w:rPr>
        <w:tab/>
        <w:t xml:space="preserve">wskazując </w:t>
      </w:r>
      <w:r w:rsidRPr="008E5CA4">
        <w:rPr>
          <w:b/>
          <w:sz w:val="24"/>
          <w:szCs w:val="24"/>
        </w:rPr>
        <w:tab/>
        <w:t xml:space="preserve">stan </w:t>
      </w:r>
      <w:r w:rsidRPr="008E5CA4">
        <w:rPr>
          <w:b/>
          <w:sz w:val="24"/>
          <w:szCs w:val="24"/>
        </w:rPr>
        <w:tab/>
        <w:t xml:space="preserve">obecny </w:t>
      </w:r>
      <w:r w:rsidRPr="008E5CA4">
        <w:rPr>
          <w:b/>
          <w:sz w:val="24"/>
          <w:szCs w:val="24"/>
        </w:rPr>
        <w:tab/>
        <w:t xml:space="preserve">posiadanego </w:t>
      </w:r>
      <w:r w:rsidRPr="008E5CA4">
        <w:rPr>
          <w:b/>
          <w:sz w:val="24"/>
          <w:szCs w:val="24"/>
        </w:rPr>
        <w:tab/>
        <w:t xml:space="preserve">oprogramowania: </w:t>
      </w:r>
    </w:p>
    <w:p w14:paraId="74156FDD" w14:textId="77777777" w:rsidR="008E5CA4" w:rsidRPr="008E5CA4" w:rsidRDefault="008E5CA4" w:rsidP="008E5CA4">
      <w:pPr>
        <w:spacing w:after="39" w:line="259" w:lineRule="auto"/>
        <w:ind w:left="-5"/>
        <w:jc w:val="both"/>
        <w:rPr>
          <w:sz w:val="24"/>
          <w:szCs w:val="24"/>
        </w:rPr>
      </w:pPr>
      <w:r w:rsidRPr="008E5CA4">
        <w:rPr>
          <w:b/>
          <w:sz w:val="24"/>
          <w:szCs w:val="24"/>
        </w:rPr>
        <w:t>„</w:t>
      </w:r>
      <w:r w:rsidRPr="008E5CA4">
        <w:rPr>
          <w:i/>
          <w:sz w:val="24"/>
          <w:szCs w:val="24"/>
        </w:rPr>
        <w:t xml:space="preserve">System HIS: </w:t>
      </w:r>
    </w:p>
    <w:p w14:paraId="75715FCD" w14:textId="77777777" w:rsidR="008E5CA4" w:rsidRPr="008E5CA4" w:rsidRDefault="008E5CA4" w:rsidP="008E5CA4">
      <w:pPr>
        <w:spacing w:after="48" w:line="250" w:lineRule="auto"/>
        <w:ind w:left="-5"/>
        <w:jc w:val="both"/>
        <w:rPr>
          <w:sz w:val="24"/>
          <w:szCs w:val="24"/>
        </w:rPr>
      </w:pPr>
      <w:r w:rsidRPr="008E5CA4">
        <w:rPr>
          <w:i/>
          <w:sz w:val="24"/>
          <w:szCs w:val="24"/>
        </w:rPr>
        <w:t xml:space="preserve">W chwili obecnej Szpital użytkuje system firmy Asseco Poland S.A.. Zakres Systemu jest opisany w Tabeli nr 1: </w:t>
      </w:r>
    </w:p>
    <w:p w14:paraId="197538AE" w14:textId="77777777" w:rsidR="008E5CA4" w:rsidRPr="008E5CA4" w:rsidRDefault="008E5CA4" w:rsidP="008E5CA4">
      <w:pPr>
        <w:numPr>
          <w:ilvl w:val="0"/>
          <w:numId w:val="42"/>
        </w:numPr>
        <w:spacing w:after="39" w:line="259" w:lineRule="auto"/>
        <w:ind w:hanging="134"/>
        <w:jc w:val="both"/>
        <w:rPr>
          <w:sz w:val="24"/>
          <w:szCs w:val="24"/>
          <w:lang w:val="en-US"/>
        </w:rPr>
      </w:pPr>
      <w:r w:rsidRPr="008E5CA4">
        <w:rPr>
          <w:i/>
          <w:sz w:val="24"/>
          <w:szCs w:val="24"/>
          <w:lang w:val="en-US"/>
        </w:rPr>
        <w:t xml:space="preserve">HIS </w:t>
      </w:r>
      <w:proofErr w:type="spellStart"/>
      <w:r w:rsidRPr="008E5CA4">
        <w:rPr>
          <w:i/>
          <w:sz w:val="24"/>
          <w:szCs w:val="24"/>
          <w:lang w:val="en-US"/>
        </w:rPr>
        <w:t>firmy</w:t>
      </w:r>
      <w:proofErr w:type="spellEnd"/>
      <w:r w:rsidRPr="008E5CA4">
        <w:rPr>
          <w:i/>
          <w:sz w:val="24"/>
          <w:szCs w:val="24"/>
          <w:lang w:val="en-US"/>
        </w:rPr>
        <w:t xml:space="preserve"> </w:t>
      </w:r>
      <w:proofErr w:type="spellStart"/>
      <w:r w:rsidRPr="008E5CA4">
        <w:rPr>
          <w:i/>
          <w:sz w:val="24"/>
          <w:szCs w:val="24"/>
          <w:lang w:val="en-US"/>
        </w:rPr>
        <w:t>Asseco</w:t>
      </w:r>
      <w:proofErr w:type="spellEnd"/>
      <w:r w:rsidRPr="008E5CA4">
        <w:rPr>
          <w:i/>
          <w:sz w:val="24"/>
          <w:szCs w:val="24"/>
          <w:lang w:val="en-US"/>
        </w:rPr>
        <w:t xml:space="preserve"> Poland S.A. </w:t>
      </w:r>
    </w:p>
    <w:p w14:paraId="410C32C5" w14:textId="77777777" w:rsidR="008E5CA4" w:rsidRPr="008E5CA4" w:rsidRDefault="008E5CA4" w:rsidP="008E5CA4">
      <w:pPr>
        <w:numPr>
          <w:ilvl w:val="0"/>
          <w:numId w:val="42"/>
        </w:numPr>
        <w:spacing w:after="39" w:line="259" w:lineRule="auto"/>
        <w:ind w:hanging="134"/>
        <w:jc w:val="both"/>
        <w:rPr>
          <w:sz w:val="24"/>
          <w:szCs w:val="24"/>
        </w:rPr>
      </w:pPr>
      <w:r w:rsidRPr="008E5CA4">
        <w:rPr>
          <w:i/>
          <w:sz w:val="24"/>
          <w:szCs w:val="24"/>
        </w:rPr>
        <w:t xml:space="preserve">LIS firmy Asseco Poland S.A. </w:t>
      </w:r>
    </w:p>
    <w:p w14:paraId="0C0474F4" w14:textId="77777777" w:rsidR="008E5CA4" w:rsidRPr="008E5CA4" w:rsidRDefault="008E5CA4" w:rsidP="008E5CA4">
      <w:pPr>
        <w:numPr>
          <w:ilvl w:val="0"/>
          <w:numId w:val="42"/>
        </w:numPr>
        <w:spacing w:after="39" w:line="259" w:lineRule="auto"/>
        <w:ind w:hanging="134"/>
        <w:jc w:val="both"/>
        <w:rPr>
          <w:sz w:val="24"/>
          <w:szCs w:val="24"/>
        </w:rPr>
      </w:pPr>
      <w:r w:rsidRPr="008E5CA4">
        <w:rPr>
          <w:i/>
          <w:sz w:val="24"/>
          <w:szCs w:val="24"/>
        </w:rPr>
        <w:t xml:space="preserve">RIS firmy TMS </w:t>
      </w:r>
      <w:proofErr w:type="spellStart"/>
      <w:r w:rsidRPr="008E5CA4">
        <w:rPr>
          <w:i/>
          <w:sz w:val="24"/>
          <w:szCs w:val="24"/>
        </w:rPr>
        <w:t>Soft</w:t>
      </w:r>
      <w:proofErr w:type="spellEnd"/>
      <w:r w:rsidRPr="008E5CA4">
        <w:rPr>
          <w:i/>
          <w:sz w:val="24"/>
          <w:szCs w:val="24"/>
        </w:rPr>
        <w:t xml:space="preserve"> </w:t>
      </w:r>
    </w:p>
    <w:p w14:paraId="22076FC3" w14:textId="77777777" w:rsidR="008E5CA4" w:rsidRPr="008E5CA4" w:rsidRDefault="008E5CA4" w:rsidP="008E5CA4">
      <w:pPr>
        <w:numPr>
          <w:ilvl w:val="0"/>
          <w:numId w:val="42"/>
        </w:numPr>
        <w:spacing w:after="48" w:line="250" w:lineRule="auto"/>
        <w:ind w:hanging="134"/>
        <w:jc w:val="both"/>
        <w:rPr>
          <w:sz w:val="24"/>
          <w:szCs w:val="24"/>
        </w:rPr>
      </w:pPr>
      <w:r w:rsidRPr="008E5CA4">
        <w:rPr>
          <w:i/>
          <w:sz w:val="24"/>
          <w:szCs w:val="24"/>
        </w:rPr>
        <w:t xml:space="preserve">PACS firmy AGFA Healthcare” </w:t>
      </w:r>
    </w:p>
    <w:p w14:paraId="12574B62"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i modernizacją (unowocześnienie)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w:t>
      </w:r>
      <w:r w:rsidRPr="008E5CA4">
        <w:rPr>
          <w:sz w:val="24"/>
          <w:szCs w:val="24"/>
        </w:rPr>
        <w:lastRenderedPageBreak/>
        <w:t xml:space="preserve">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39F3A34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2CBA8DE"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Powiatowy w Jarocinie spółka z ograniczoną odpowiedzialnością; ul. Szpitalna 1; 63-200 Jarocin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Powiatowy w Jarocinie spółka z ograniczoną odpowiedzialnością; ul. Szpitalna 1; 63-200 Jarocin na nowy, czy Zamawiający dopuszcza wydłużenie terminu realizacji przedmiotu zamówienia do 12 miesięcy. </w:t>
      </w:r>
    </w:p>
    <w:p w14:paraId="6A1A30D3"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09D0093D"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w:t>
      </w:r>
      <w:r w:rsidRPr="008E5CA4">
        <w:rPr>
          <w:sz w:val="24"/>
          <w:szCs w:val="24"/>
        </w:rPr>
        <w:lastRenderedPageBreak/>
        <w:t xml:space="preserve">naruszenie ma wpływ na wynik postępowania (patrz: uchwała Krajowej Izby Odwoławczej z dnia 2 lutego 2020 roku, KIO/KD 77/19). </w:t>
      </w:r>
    </w:p>
    <w:p w14:paraId="0CFF22EF"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2EBE006"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i modernizacji (unowocześnienie) Systemu HIS, bez dopuszczenia jego wymiany przy założeniu, że nowy system posiadał będzie wszystkie funkcjonalności, jakimi dysponuje obecnie posiadany przez Zamawiającego System HIS firmy Asseco Poland S.A.,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Nadto, wskazać należy, że wyznaczony przez Zamawiającego w Rozdziale V SIWZ termin 90 dni to czas, w jakim można jedynie rozbudować i zmodernizować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1DFE1EA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8EB73D1"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w:t>
      </w:r>
      <w:r w:rsidRPr="008E5CA4">
        <w:rPr>
          <w:sz w:val="24"/>
          <w:szCs w:val="24"/>
        </w:rPr>
        <w:lastRenderedPageBreak/>
        <w:t xml:space="preserve">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3BC6EFC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9E9200C"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HIS firmy Asseco Poland S.A.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5F7F512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2589152" w14:textId="77777777" w:rsidR="008E5CA4" w:rsidRPr="008E5CA4" w:rsidRDefault="008E5CA4" w:rsidP="008E5CA4">
      <w:pPr>
        <w:spacing w:after="0"/>
        <w:ind w:left="-5"/>
        <w:jc w:val="both"/>
        <w:rPr>
          <w:sz w:val="24"/>
          <w:szCs w:val="24"/>
        </w:rPr>
      </w:pPr>
      <w:r w:rsidRPr="008E5CA4">
        <w:rPr>
          <w:sz w:val="24"/>
          <w:szCs w:val="24"/>
        </w:rPr>
        <w:lastRenderedPageBreak/>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Powiatowy w Jarocinie spółka z ograniczoną odpowiedzialnością; ul. Szpitalna 1; 63-200 Jarocin. </w:t>
      </w:r>
    </w:p>
    <w:p w14:paraId="0ACBB5F5" w14:textId="77777777" w:rsidR="008E5CA4" w:rsidRPr="008E5CA4" w:rsidRDefault="008E5CA4" w:rsidP="008E5CA4">
      <w:pPr>
        <w:spacing w:after="0" w:line="259" w:lineRule="auto"/>
        <w:ind w:left="-29" w:right="-26"/>
        <w:jc w:val="both"/>
        <w:rPr>
          <w:sz w:val="24"/>
          <w:szCs w:val="24"/>
        </w:rPr>
      </w:pPr>
    </w:p>
    <w:p w14:paraId="44103033"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4E7C04">
        <w:rPr>
          <w:b/>
          <w:sz w:val="24"/>
          <w:szCs w:val="24"/>
        </w:rPr>
        <w:t>nr 539</w:t>
      </w:r>
    </w:p>
    <w:p w14:paraId="3C15F735" w14:textId="77777777" w:rsidR="008E5CA4" w:rsidRPr="008E5CA4" w:rsidRDefault="008E5CA4" w:rsidP="008E5CA4">
      <w:pPr>
        <w:ind w:left="-5"/>
        <w:jc w:val="both"/>
        <w:rPr>
          <w:sz w:val="24"/>
          <w:szCs w:val="24"/>
        </w:rPr>
      </w:pPr>
      <w:r w:rsidRPr="008E5CA4">
        <w:rPr>
          <w:sz w:val="24"/>
          <w:szCs w:val="24"/>
        </w:rPr>
        <w:t xml:space="preserve">Zgodnie z treścią Załącznika nr 5 do SIWZ Przedmiotem zamówienia dla części V jest: (1) dostawa, instalacja i wdrożenie modułów/licencji Systemu HIS u Zamawiającego </w:t>
      </w:r>
      <w:r w:rsidRPr="008E5CA4">
        <w:rPr>
          <w:b/>
          <w:sz w:val="24"/>
          <w:szCs w:val="24"/>
        </w:rPr>
        <w:t>Samodzielny Publiczny Zakład Opieki Zdrowotnej w Kępnie; ul. Szpitalna 7; 63-600 Kępno</w:t>
      </w:r>
      <w:r w:rsidRPr="008E5CA4">
        <w:rPr>
          <w:sz w:val="24"/>
          <w:szCs w:val="24"/>
        </w:rPr>
        <w:t xml:space="preserve"> w celu umożliwienia wystawiania Elektronicznej Dokumentacji Medycznej oraz e-Rejestracji zgodnie ze szczegółowym opisem przedmiotu zamówienia zawartym w załączniku nr 5 do OPZ – Opis wymagań dla Systemu HIS dla części V – szt. 1, (2) dostawa, instalacja i wdrożenie Lokalnego Oprogramowania Komunikacyjnego (LOK) umożliwiającego integracje Szpitalnego Systemu Informacyjnego HIS zainstalowanego u Zamawiającego Samodzielny Publiczny Zakład Opieki Zdrowotnej w Kępnie; ul. Szpitalna 7; 63600 Kępno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31B98E9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69EE9C7" w14:textId="77777777" w:rsidR="008E5CA4" w:rsidRPr="008E5CA4" w:rsidRDefault="008E5CA4" w:rsidP="008E5CA4">
      <w:pPr>
        <w:ind w:left="-5"/>
        <w:jc w:val="both"/>
        <w:rPr>
          <w:sz w:val="24"/>
          <w:szCs w:val="24"/>
        </w:rPr>
      </w:pPr>
      <w:r w:rsidRPr="008E5CA4">
        <w:rPr>
          <w:sz w:val="24"/>
          <w:szCs w:val="24"/>
        </w:rPr>
        <w:t xml:space="preserve">Zgodnie natomiast z treścią Załącznika nr 5 do OPZ pkt. 1 Zamawiający wymaga, co następuje: </w:t>
      </w:r>
    </w:p>
    <w:p w14:paraId="097B4B5E"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5A0700F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9BD80FD"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w:t>
      </w:r>
      <w:r w:rsidRPr="008E5CA4">
        <w:rPr>
          <w:sz w:val="24"/>
          <w:szCs w:val="24"/>
        </w:rPr>
        <w:lastRenderedPageBreak/>
        <w:t xml:space="preserve">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560A41A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285720B" w14:textId="77777777" w:rsidR="008E5CA4" w:rsidRPr="008E5CA4" w:rsidRDefault="008E5CA4" w:rsidP="008E5CA4">
      <w:pPr>
        <w:ind w:left="-5"/>
        <w:jc w:val="both"/>
        <w:rPr>
          <w:sz w:val="24"/>
          <w:szCs w:val="24"/>
        </w:rPr>
      </w:pPr>
      <w:r w:rsidRPr="008E5CA4">
        <w:rPr>
          <w:b/>
          <w:sz w:val="24"/>
          <w:szCs w:val="24"/>
        </w:rPr>
        <w:t xml:space="preserve">W związku z powyższym wykonawca zadaje pytanie: </w:t>
      </w:r>
      <w:r w:rsidRPr="008E5CA4">
        <w:rPr>
          <w:sz w:val="24"/>
          <w:szCs w:val="24"/>
        </w:rPr>
        <w:t xml:space="preserve">1. czy Zamawiający dopuszcza wymianę Systemu HIS u Zamawiającego - Samodzielny Publiczny Zakład Opieki Zdrowotnej w Kępnie; ul. Szpitalna 7; 63-600 Kępno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w Kępnie; ul. Szpitalna 7; 63-600 Kępno na nowy, czy Zamawiający dopuszcza wydłużenie terminu realizacji przedmiotu zamówienia do 12 miesięcy. </w:t>
      </w:r>
    </w:p>
    <w:p w14:paraId="3474E9B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435C8AD"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w:t>
      </w:r>
      <w:r w:rsidRPr="008E5CA4">
        <w:rPr>
          <w:sz w:val="24"/>
          <w:szCs w:val="24"/>
        </w:rPr>
        <w:lastRenderedPageBreak/>
        <w:t xml:space="preserve">zapewniający zachowanie uczciwej konkurencji oraz równe traktowanie wykonawców. Takie naruszenie ma wpływ na wynik postępowania (patrz: uchwała Krajowej Izby Odwoławczej z dnia 2 lutego 2020 roku, KIO/KD 77/19). </w:t>
      </w:r>
    </w:p>
    <w:p w14:paraId="1E60501E"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FEE5C5F"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265AA1A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DF91261"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w:t>
      </w:r>
      <w:r w:rsidRPr="008E5CA4">
        <w:rPr>
          <w:sz w:val="24"/>
          <w:szCs w:val="24"/>
        </w:rPr>
        <w:lastRenderedPageBreak/>
        <w:t xml:space="preserve">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57431DB4"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44D7760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8D6E89F" w14:textId="77777777" w:rsidR="008E5CA4" w:rsidRPr="008E5CA4" w:rsidRDefault="008E5CA4" w:rsidP="008E5CA4">
      <w:pPr>
        <w:spacing w:after="0"/>
        <w:ind w:left="-5"/>
        <w:jc w:val="both"/>
        <w:rPr>
          <w:sz w:val="24"/>
          <w:szCs w:val="24"/>
        </w:rPr>
      </w:pPr>
      <w:r w:rsidRPr="008E5CA4">
        <w:rPr>
          <w:sz w:val="24"/>
          <w:szCs w:val="24"/>
        </w:rPr>
        <w:lastRenderedPageBreak/>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w Kępnie; ul. Szpitalna 7; 63-600 Kępno. </w:t>
      </w:r>
    </w:p>
    <w:p w14:paraId="07A6D097" w14:textId="77777777" w:rsidR="008E5CA4" w:rsidRPr="008E5CA4" w:rsidRDefault="008E5CA4" w:rsidP="008E5CA4">
      <w:pPr>
        <w:spacing w:after="39" w:line="259" w:lineRule="auto"/>
        <w:jc w:val="both"/>
        <w:rPr>
          <w:sz w:val="24"/>
          <w:szCs w:val="24"/>
        </w:rPr>
      </w:pPr>
      <w:r w:rsidRPr="008E5CA4">
        <w:rPr>
          <w:b/>
          <w:sz w:val="24"/>
          <w:szCs w:val="24"/>
        </w:rPr>
        <w:t xml:space="preserve"> </w:t>
      </w:r>
    </w:p>
    <w:p w14:paraId="259CE682"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4E7C04">
        <w:rPr>
          <w:b/>
          <w:sz w:val="24"/>
          <w:szCs w:val="24"/>
        </w:rPr>
        <w:t>nr 540</w:t>
      </w:r>
    </w:p>
    <w:p w14:paraId="0F43BECE" w14:textId="77777777" w:rsidR="008E5CA4" w:rsidRPr="008E5CA4" w:rsidRDefault="008E5CA4" w:rsidP="008E5CA4">
      <w:pPr>
        <w:spacing w:after="0"/>
        <w:ind w:left="-5"/>
        <w:jc w:val="both"/>
        <w:rPr>
          <w:sz w:val="24"/>
          <w:szCs w:val="24"/>
        </w:rPr>
      </w:pPr>
      <w:r w:rsidRPr="008E5CA4">
        <w:rPr>
          <w:sz w:val="24"/>
          <w:szCs w:val="24"/>
        </w:rPr>
        <w:t xml:space="preserve">Zgodnie z treścią Załącznika nr 6 do SIWZ Przedmiotem zamówienia dla części VI jest: (1) dostawa, instalacja i wdrożenie modułów/licencji Systemu HIS u Zamawiającego </w:t>
      </w:r>
      <w:r w:rsidRPr="008E5CA4">
        <w:rPr>
          <w:b/>
          <w:sz w:val="24"/>
          <w:szCs w:val="24"/>
        </w:rPr>
        <w:t>Samodzielny Publiczny Zakład Opieki Zdrowotnej w Kole; ul. Księcia Józefa Poniatowskiego 25; 62-600 Koło</w:t>
      </w:r>
      <w:r w:rsidRPr="008E5CA4">
        <w:rPr>
          <w:sz w:val="24"/>
          <w:szCs w:val="24"/>
        </w:rPr>
        <w:t xml:space="preserve"> w celu umożliwienia wystawiania Elektronicznej Dokumentacji Medycznej oraz e-Rejestracji zgodnie ze szczegółowym opisem przedmiotu zamówienia zawartym w załączniku nr 6 do OPZ – Opis wymagań dla Systemu HIS dla części V – szt. 1, (2) dostawa, instalacja i wdrożenie Lokalnego Oprogramowania Komunikacyjnego (LOK) umożliwiającego integracje Szpitalnego Systemu Informacyjnego HIS zainstalowanego u Zamawiającego Samodzielny Publiczny Zakład Opieki Zdrowotnej w Kole; ul. Księcia Józefa Poniatowskiego 25; 62-600 Koło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w:t>
      </w:r>
    </w:p>
    <w:p w14:paraId="34FB9371" w14:textId="77777777" w:rsidR="008E5CA4" w:rsidRPr="008E5CA4" w:rsidRDefault="008E5CA4" w:rsidP="008E5CA4">
      <w:pPr>
        <w:spacing w:after="50" w:line="250" w:lineRule="auto"/>
        <w:ind w:left="10"/>
        <w:jc w:val="both"/>
        <w:rPr>
          <w:sz w:val="24"/>
          <w:szCs w:val="24"/>
        </w:rPr>
      </w:pPr>
      <w:r w:rsidRPr="008E5CA4">
        <w:rPr>
          <w:sz w:val="24"/>
          <w:szCs w:val="24"/>
        </w:rPr>
        <w:t xml:space="preserve">Sp. z o.o. </w:t>
      </w:r>
    </w:p>
    <w:p w14:paraId="32542F2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2A150CB" w14:textId="77777777" w:rsidR="008E5CA4" w:rsidRPr="008E5CA4" w:rsidRDefault="008E5CA4" w:rsidP="008E5CA4">
      <w:pPr>
        <w:ind w:left="-5"/>
        <w:jc w:val="both"/>
        <w:rPr>
          <w:sz w:val="24"/>
          <w:szCs w:val="24"/>
        </w:rPr>
      </w:pPr>
      <w:r w:rsidRPr="008E5CA4">
        <w:rPr>
          <w:sz w:val="24"/>
          <w:szCs w:val="24"/>
        </w:rPr>
        <w:t xml:space="preserve">Zgodnie natomiast z treścią Załącznika nr 6 do OPZ pkt. 1 Zamawiający wymaga, co następuje: </w:t>
      </w:r>
    </w:p>
    <w:p w14:paraId="61A557FB"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1F2D290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28BBA27"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w:t>
      </w:r>
      <w:r w:rsidRPr="008E5CA4">
        <w:rPr>
          <w:sz w:val="24"/>
          <w:szCs w:val="24"/>
        </w:rPr>
        <w:lastRenderedPageBreak/>
        <w:t xml:space="preserve">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65711E0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F9973F8"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Samodzielny Publiczny Zakład Opieki Zdrowotnej w Kole; ul. Księcia Józefa Poniatowskiego 25; 62-600 Koło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w Kole; ul. Księcia Józefa Poniatowskiego 25; 62-600 Koło na nowy, czy Zamawiający dopuszcza wydłużenie terminu realizacji przedmiotu zamówienia do 12 miesięcy. </w:t>
      </w:r>
    </w:p>
    <w:p w14:paraId="7D02B5E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C0848D6"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w:t>
      </w:r>
      <w:r w:rsidRPr="008E5CA4">
        <w:rPr>
          <w:sz w:val="24"/>
          <w:szCs w:val="24"/>
        </w:rPr>
        <w:lastRenderedPageBreak/>
        <w:t xml:space="preserve">zapewniający zachowanie uczciwej konkurencji oraz równe traktowanie wykonawców. Takie naruszenie ma wpływ na wynik postępowania (patrz: uchwała Krajowej Izby Odwoławczej z dnia 2 lutego 2020 roku, KIO/KD 77/19). </w:t>
      </w:r>
    </w:p>
    <w:p w14:paraId="14DF1A5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E01C13C"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345F07E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CBEA1A7"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w:t>
      </w:r>
      <w:r w:rsidRPr="008E5CA4">
        <w:rPr>
          <w:sz w:val="24"/>
          <w:szCs w:val="24"/>
        </w:rPr>
        <w:lastRenderedPageBreak/>
        <w:t xml:space="preserve">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784C45C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11CDEE6"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6B9FD2AD" w14:textId="77777777" w:rsidR="008E5CA4" w:rsidRPr="008E5CA4" w:rsidRDefault="008E5CA4" w:rsidP="008E5CA4">
      <w:pPr>
        <w:spacing w:after="39" w:line="259" w:lineRule="auto"/>
        <w:jc w:val="both"/>
        <w:rPr>
          <w:sz w:val="24"/>
          <w:szCs w:val="24"/>
        </w:rPr>
      </w:pPr>
      <w:r w:rsidRPr="008E5CA4">
        <w:rPr>
          <w:sz w:val="24"/>
          <w:szCs w:val="24"/>
        </w:rPr>
        <w:lastRenderedPageBreak/>
        <w:t xml:space="preserve"> </w:t>
      </w:r>
    </w:p>
    <w:p w14:paraId="6D622EBB"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w Kole; ul. Księcia Józefa Poniatowskiego 25; 62-600 Koło. </w:t>
      </w:r>
    </w:p>
    <w:p w14:paraId="6AA7ADBF" w14:textId="77777777" w:rsidR="008E5CA4" w:rsidRPr="008E5CA4" w:rsidRDefault="008E5CA4" w:rsidP="008E5CA4">
      <w:pPr>
        <w:spacing w:after="133" w:line="259" w:lineRule="auto"/>
        <w:ind w:left="-29" w:right="-26"/>
        <w:jc w:val="both"/>
        <w:rPr>
          <w:sz w:val="24"/>
          <w:szCs w:val="24"/>
        </w:rPr>
      </w:pPr>
    </w:p>
    <w:p w14:paraId="3DC1754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1BD9038"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541</w:t>
      </w:r>
      <w:r w:rsidRPr="008E5CA4">
        <w:rPr>
          <w:b/>
          <w:sz w:val="24"/>
          <w:szCs w:val="24"/>
        </w:rPr>
        <w:t xml:space="preserve">.  </w:t>
      </w:r>
    </w:p>
    <w:p w14:paraId="2052833F" w14:textId="77777777" w:rsidR="008E5CA4" w:rsidRPr="008E5CA4" w:rsidRDefault="008E5CA4" w:rsidP="008E5CA4">
      <w:pPr>
        <w:ind w:left="-5"/>
        <w:jc w:val="both"/>
        <w:rPr>
          <w:sz w:val="24"/>
          <w:szCs w:val="24"/>
        </w:rPr>
      </w:pPr>
      <w:r w:rsidRPr="008E5CA4">
        <w:rPr>
          <w:sz w:val="24"/>
          <w:szCs w:val="24"/>
        </w:rPr>
        <w:t xml:space="preserve">Zgodnie z treścią Załącznika nr 7 do SIWZ Przedmiotem zamówienia dla części VII jest: (1) dostawa, instalacja i wdrożenie modułów/licencji Systemu HIS u Zamawiającego </w:t>
      </w:r>
      <w:r w:rsidRPr="008E5CA4">
        <w:rPr>
          <w:b/>
          <w:sz w:val="24"/>
          <w:szCs w:val="24"/>
        </w:rPr>
        <w:t xml:space="preserve">Samodzielny Publiczny Zespół Opieki Zdrowotnej w Kościanie; ul. Szpitalna 7; 64-000 Kościan </w:t>
      </w:r>
      <w:r w:rsidRPr="008E5CA4">
        <w:rPr>
          <w:sz w:val="24"/>
          <w:szCs w:val="24"/>
        </w:rPr>
        <w:t xml:space="preserve">w celu umożliwienia wystawiania Elektronicznej Dokumentacji Medycznej oraz e-Rejestracji zgodnie ze szczegółowym opisem przedmiotu zamówienia zawartym w załączniku nr 7 do OPZ – Opis wymagań dla Systemu HIS dla części VII – szt. 1, (2) dostawa, instalacja i wdrożenie Lokalnego Oprogramowania Komunikacyjnego (LOK) umożliwiającego integracje Szpitalnego Systemu Informacyjnego HIS zainstalowanego u Zamawiającego Samodzielny Publiczny Zespół Opieki Zdrowotnej w Kościanie; ul. Szpitalna 7; 64-000 Kościan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1881C5A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5877EBD" w14:textId="77777777" w:rsidR="008E5CA4" w:rsidRPr="008E5CA4" w:rsidRDefault="008E5CA4" w:rsidP="008E5CA4">
      <w:pPr>
        <w:ind w:left="-5"/>
        <w:jc w:val="both"/>
        <w:rPr>
          <w:sz w:val="24"/>
          <w:szCs w:val="24"/>
        </w:rPr>
      </w:pPr>
      <w:r w:rsidRPr="008E5CA4">
        <w:rPr>
          <w:sz w:val="24"/>
          <w:szCs w:val="24"/>
        </w:rPr>
        <w:t xml:space="preserve">Zgodnie natomiast z treścią Załącznika nr 7 do OPZ pkt. 1 Zamawiający wymaga, co następuje: </w:t>
      </w:r>
    </w:p>
    <w:p w14:paraId="7A15FCE9"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38947832"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2D3F241" w14:textId="77777777" w:rsidR="008E5CA4" w:rsidRPr="008E5CA4" w:rsidRDefault="008E5CA4" w:rsidP="008E5CA4">
      <w:pPr>
        <w:ind w:left="-5"/>
        <w:jc w:val="both"/>
        <w:rPr>
          <w:sz w:val="24"/>
          <w:szCs w:val="24"/>
        </w:rPr>
      </w:pPr>
      <w:r w:rsidRPr="008E5CA4">
        <w:rPr>
          <w:sz w:val="24"/>
          <w:szCs w:val="24"/>
        </w:rPr>
        <w:lastRenderedPageBreak/>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0801642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86C2361"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Samodzielny Publiczny Zespół Opieki Zdrowotnej w Kościanie; ul. Szpitalna 7; 64-000 Kościan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Zespół Opieki Zdrowotnej w Kościanie; ul. Szpitalna 7; 64-000 Kościan na nowy, czy Zamawiający dopuszcza wydłużenie terminu realizacji przedmiotu zamówienia do 12 miesięcy. </w:t>
      </w:r>
    </w:p>
    <w:p w14:paraId="279619B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464E396"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w:t>
      </w:r>
      <w:r w:rsidRPr="008E5CA4">
        <w:rPr>
          <w:sz w:val="24"/>
          <w:szCs w:val="24"/>
        </w:rPr>
        <w:lastRenderedPageBreak/>
        <w:t xml:space="preserve">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6D7BB91F"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E79CCFA"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61B97041"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2145ADC" w14:textId="77777777" w:rsidR="008E5CA4" w:rsidRPr="008E5CA4" w:rsidRDefault="008E5CA4" w:rsidP="008E5CA4">
      <w:pPr>
        <w:ind w:left="-5"/>
        <w:jc w:val="both"/>
        <w:rPr>
          <w:sz w:val="24"/>
          <w:szCs w:val="24"/>
        </w:rPr>
      </w:pPr>
      <w:r w:rsidRPr="008E5CA4">
        <w:rPr>
          <w:sz w:val="24"/>
          <w:szCs w:val="24"/>
        </w:rPr>
        <w:lastRenderedPageBreak/>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01EE7D52"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354A6CA2"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w:t>
      </w:r>
      <w:r w:rsidRPr="008E5CA4">
        <w:rPr>
          <w:sz w:val="24"/>
          <w:szCs w:val="24"/>
        </w:rPr>
        <w:lastRenderedPageBreak/>
        <w:t xml:space="preserve">przedmiotu zamówienia, które ogranicza możliwość złożenia ofert, a które nie jest konieczne dla zaspokojenia racjonalnych i obiektywnie uzasadnionych potrzeb zamawiającego (patrz: uchwała Krajowej Izby Odwoławczej z dnia 15 2019 roku, KIO/KD 11/19). </w:t>
      </w:r>
    </w:p>
    <w:p w14:paraId="0336656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8DC4BF9"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Zespół Opieki Zdrowotnej w Kościanie; ul. Szpitalna 7; 64-000 Kościan. </w:t>
      </w:r>
    </w:p>
    <w:p w14:paraId="165B7477" w14:textId="77777777" w:rsidR="008E5CA4" w:rsidRPr="008E5CA4" w:rsidRDefault="008E5CA4" w:rsidP="008E5CA4">
      <w:pPr>
        <w:spacing w:after="39" w:line="259" w:lineRule="auto"/>
        <w:jc w:val="both"/>
        <w:rPr>
          <w:sz w:val="24"/>
          <w:szCs w:val="24"/>
        </w:rPr>
      </w:pPr>
      <w:r w:rsidRPr="008E5CA4">
        <w:rPr>
          <w:b/>
          <w:sz w:val="24"/>
          <w:szCs w:val="24"/>
        </w:rPr>
        <w:t xml:space="preserve"> </w:t>
      </w:r>
    </w:p>
    <w:p w14:paraId="4D8FBE04"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542</w:t>
      </w:r>
      <w:r w:rsidRPr="008E5CA4">
        <w:rPr>
          <w:b/>
          <w:sz w:val="24"/>
          <w:szCs w:val="24"/>
        </w:rPr>
        <w:t xml:space="preserve">.  </w:t>
      </w:r>
    </w:p>
    <w:p w14:paraId="1E796F8E" w14:textId="77777777" w:rsidR="008E5CA4" w:rsidRPr="008E5CA4" w:rsidRDefault="008E5CA4" w:rsidP="008E5CA4">
      <w:pPr>
        <w:ind w:left="-5"/>
        <w:jc w:val="both"/>
        <w:rPr>
          <w:sz w:val="24"/>
          <w:szCs w:val="24"/>
        </w:rPr>
      </w:pPr>
      <w:r w:rsidRPr="008E5CA4">
        <w:rPr>
          <w:sz w:val="24"/>
          <w:szCs w:val="24"/>
        </w:rPr>
        <w:t xml:space="preserve">Zgodnie z treścią Załącznika nr 8 do SIWZ Przedmiotem zamówienia dla części VIII jest: (1) dostawa, instalacja i wdrożenie modułów/licencji Systemu HIS u Zamawiającego </w:t>
      </w:r>
      <w:r w:rsidRPr="008E5CA4">
        <w:rPr>
          <w:b/>
          <w:sz w:val="24"/>
          <w:szCs w:val="24"/>
        </w:rPr>
        <w:t>Samodzielny Publiczny Zakład Opieki Zdrowotnej w Krotoszynie; ul. Młyńska 2; 63-700 Krotoszyn</w:t>
      </w:r>
      <w:r w:rsidRPr="008E5CA4">
        <w:rPr>
          <w:sz w:val="24"/>
          <w:szCs w:val="24"/>
        </w:rPr>
        <w:t xml:space="preserve"> w celu umożliwienia wystawiania Elektronicznej Dokumentacji Medycznej oraz e-Rejestracji zgodnie ze szczegółowym opisem przedmiotu zamówienia zawartym w załączniku nr 8 do OPZ – Opis wymagań dla Systemu HIS dla części VIII – szt. 1, (2) dostawa, instalacja i wdrożenie Lokalnego Oprogramowania Komunikacyjnego (LOK) umożliwiającego integracje Szpitalnego Systemu Informacyjnego HIS zainstalowanego u Zamawiającego Samodzielny Publiczny Zakład Opieki Zdrowotnej w Krotoszynie; ul. Młyńska 2; 63-700 Krotoszyn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33B954B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7F461F9" w14:textId="77777777" w:rsidR="008E5CA4" w:rsidRPr="008E5CA4" w:rsidRDefault="008E5CA4" w:rsidP="008E5CA4">
      <w:pPr>
        <w:ind w:left="-5"/>
        <w:jc w:val="both"/>
        <w:rPr>
          <w:sz w:val="24"/>
          <w:szCs w:val="24"/>
        </w:rPr>
      </w:pPr>
      <w:r w:rsidRPr="008E5CA4">
        <w:rPr>
          <w:sz w:val="24"/>
          <w:szCs w:val="24"/>
        </w:rPr>
        <w:t xml:space="preserve">Zgodnie natomiast z treścią Załącznika nr 8 do OPZ pkt. 1 Zamawiający wymaga, co następuje: </w:t>
      </w:r>
    </w:p>
    <w:p w14:paraId="255F77B5"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5A8023F5" w14:textId="77777777" w:rsidR="008E5CA4" w:rsidRPr="008E5CA4" w:rsidRDefault="008E5CA4" w:rsidP="008E5CA4">
      <w:pPr>
        <w:spacing w:after="39" w:line="259" w:lineRule="auto"/>
        <w:jc w:val="both"/>
        <w:rPr>
          <w:sz w:val="24"/>
          <w:szCs w:val="24"/>
        </w:rPr>
      </w:pPr>
      <w:r w:rsidRPr="008E5CA4">
        <w:rPr>
          <w:sz w:val="24"/>
          <w:szCs w:val="24"/>
        </w:rPr>
        <w:lastRenderedPageBreak/>
        <w:t xml:space="preserve"> </w:t>
      </w:r>
    </w:p>
    <w:p w14:paraId="00F0599B"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1FAA3C7E"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60DF758E" w14:textId="77777777" w:rsidR="008E5CA4" w:rsidRPr="008E5CA4" w:rsidRDefault="008E5CA4" w:rsidP="008E5CA4">
      <w:pPr>
        <w:ind w:left="-5"/>
        <w:jc w:val="both"/>
        <w:rPr>
          <w:sz w:val="24"/>
          <w:szCs w:val="24"/>
        </w:rPr>
      </w:pPr>
      <w:r w:rsidRPr="008E5CA4">
        <w:rPr>
          <w:b/>
          <w:sz w:val="24"/>
          <w:szCs w:val="24"/>
        </w:rPr>
        <w:t xml:space="preserve">W związku z powyższym wykonawca zadaje pytanie: </w:t>
      </w:r>
      <w:r w:rsidRPr="008E5CA4">
        <w:rPr>
          <w:sz w:val="24"/>
          <w:szCs w:val="24"/>
        </w:rPr>
        <w:t xml:space="preserve">1. czy Zamawiający dopuszcza wymianę Systemu HIS u Zamawiającego - Samodzielny Publiczny Zakład Opieki Zdrowotnej w Krotoszynie; ul. Młyńska 2; 63-700 Krotoszyn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w Krotoszynie; ul. Młyńska 2; 63-700 Krotoszyn na nowy, czy Zamawiający dopuszcza wydłużenie terminu realizacji przedmiotu zamówienia do 12 miesięcy. </w:t>
      </w:r>
    </w:p>
    <w:p w14:paraId="77ADAE5F"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5D077CAE"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w:t>
      </w:r>
      <w:r w:rsidRPr="008E5CA4">
        <w:rPr>
          <w:sz w:val="24"/>
          <w:szCs w:val="24"/>
        </w:rPr>
        <w:lastRenderedPageBreak/>
        <w:t xml:space="preserve">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0346F6F5"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547CBD04"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506C1C25" w14:textId="77777777" w:rsidR="008E5CA4" w:rsidRPr="008E5CA4" w:rsidRDefault="008E5CA4" w:rsidP="008E5CA4">
      <w:pPr>
        <w:spacing w:after="39" w:line="259" w:lineRule="auto"/>
        <w:jc w:val="both"/>
        <w:rPr>
          <w:sz w:val="24"/>
          <w:szCs w:val="24"/>
        </w:rPr>
      </w:pPr>
      <w:r w:rsidRPr="008E5CA4">
        <w:rPr>
          <w:sz w:val="24"/>
          <w:szCs w:val="24"/>
        </w:rPr>
        <w:lastRenderedPageBreak/>
        <w:t xml:space="preserve"> </w:t>
      </w:r>
    </w:p>
    <w:p w14:paraId="5E80922E"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0574C748"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C0DBD17"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w:t>
      </w:r>
      <w:r w:rsidRPr="008E5CA4">
        <w:rPr>
          <w:sz w:val="24"/>
          <w:szCs w:val="24"/>
        </w:rPr>
        <w:lastRenderedPageBreak/>
        <w:t xml:space="preserve">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661C147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E48FAE8"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w Krotoszynie; ul. Młyńska 2; 63-700 Krotoszyn. </w:t>
      </w:r>
    </w:p>
    <w:p w14:paraId="30CE778A" w14:textId="77777777" w:rsidR="008E5CA4" w:rsidRPr="008E5CA4" w:rsidRDefault="008E5CA4" w:rsidP="008E5CA4">
      <w:pPr>
        <w:spacing w:after="39" w:line="259" w:lineRule="auto"/>
        <w:jc w:val="both"/>
        <w:rPr>
          <w:sz w:val="24"/>
          <w:szCs w:val="24"/>
        </w:rPr>
      </w:pPr>
      <w:r w:rsidRPr="008E5CA4">
        <w:rPr>
          <w:b/>
          <w:sz w:val="24"/>
          <w:szCs w:val="24"/>
        </w:rPr>
        <w:t xml:space="preserve"> </w:t>
      </w:r>
    </w:p>
    <w:p w14:paraId="7BCCBA21"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543</w:t>
      </w:r>
      <w:r w:rsidRPr="008E5CA4">
        <w:rPr>
          <w:b/>
          <w:sz w:val="24"/>
          <w:szCs w:val="24"/>
        </w:rPr>
        <w:t xml:space="preserve">.  </w:t>
      </w:r>
    </w:p>
    <w:p w14:paraId="780D6B63" w14:textId="77777777" w:rsidR="008E5CA4" w:rsidRPr="008E5CA4" w:rsidRDefault="008E5CA4" w:rsidP="008E5CA4">
      <w:pPr>
        <w:spacing w:after="0"/>
        <w:ind w:left="-5"/>
        <w:jc w:val="both"/>
        <w:rPr>
          <w:sz w:val="24"/>
          <w:szCs w:val="24"/>
        </w:rPr>
      </w:pPr>
      <w:r w:rsidRPr="008E5CA4">
        <w:rPr>
          <w:sz w:val="24"/>
          <w:szCs w:val="24"/>
        </w:rPr>
        <w:t xml:space="preserve">Zgodnie z treścią Załącznika nr 9 do SIWZ Przedmiotem zamówienia dla części IX jest: (1) dostawa, instalacja i wdrożenie modułów/licencji Systemu HIS u Zamawiającego </w:t>
      </w:r>
      <w:r w:rsidRPr="008E5CA4">
        <w:rPr>
          <w:b/>
          <w:sz w:val="24"/>
          <w:szCs w:val="24"/>
        </w:rPr>
        <w:t>Samodzielny Publiczny Zakład Opieki Zdrowotnej w Międzychodzie; ul. Szpitalna 10; 64-400 Międzychód</w:t>
      </w:r>
      <w:r w:rsidRPr="008E5CA4">
        <w:rPr>
          <w:sz w:val="24"/>
          <w:szCs w:val="24"/>
        </w:rPr>
        <w:t xml:space="preserve"> w celu umożliwienia wystawiania Elektronicznej Dokumentacji Medycznej oraz e-Rejestracji zgodnie ze szczegółowym opisem przedmiotu zamówienia zawartym w załączniku nr 9 do OPZ – Opis wymagań dla Systemu HIS dla części IX – szt. 1, (2) dostawa, instalacja i wdrożenie Lokalnego Oprogramowania Komunikacyjnego (LOK) umożliwiającego integracje Szpitalnego Systemu </w:t>
      </w:r>
    </w:p>
    <w:p w14:paraId="35DDA848" w14:textId="77777777" w:rsidR="008E5CA4" w:rsidRPr="008E5CA4" w:rsidRDefault="008E5CA4" w:rsidP="008E5CA4">
      <w:pPr>
        <w:ind w:left="-5"/>
        <w:jc w:val="both"/>
        <w:rPr>
          <w:sz w:val="24"/>
          <w:szCs w:val="24"/>
        </w:rPr>
      </w:pPr>
      <w:r w:rsidRPr="008E5CA4">
        <w:rPr>
          <w:sz w:val="24"/>
          <w:szCs w:val="24"/>
        </w:rPr>
        <w:t xml:space="preserve">Informacyjnego HIS zainstalowanego u Zamawiającego Samodzielny Publiczny Zakład Opieki Zdrowotnej w Międzychodzie; ul. Szpitalna 10; 64-400 Międzychód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firmy KAMSOFT S.A. </w:t>
      </w:r>
    </w:p>
    <w:p w14:paraId="138D9A9D"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A714550" w14:textId="77777777" w:rsidR="008E5CA4" w:rsidRPr="008E5CA4" w:rsidRDefault="008E5CA4" w:rsidP="008E5CA4">
      <w:pPr>
        <w:ind w:left="-5"/>
        <w:jc w:val="both"/>
        <w:rPr>
          <w:sz w:val="24"/>
          <w:szCs w:val="24"/>
        </w:rPr>
      </w:pPr>
      <w:r w:rsidRPr="008E5CA4">
        <w:rPr>
          <w:sz w:val="24"/>
          <w:szCs w:val="24"/>
        </w:rPr>
        <w:t xml:space="preserve">Zgodnie natomiast z treścią Załącznika nr 9 do OPZ pkt. 1 Zamawiający wymaga, co następuje: </w:t>
      </w:r>
    </w:p>
    <w:p w14:paraId="267CE475"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w:t>
      </w:r>
      <w:r w:rsidRPr="008E5CA4">
        <w:rPr>
          <w:sz w:val="24"/>
          <w:szCs w:val="24"/>
        </w:rPr>
        <w:lastRenderedPageBreak/>
        <w:t xml:space="preserve">poszerzeniem posiadanego przez Zamawiającego systemu KAMSOFT S.A. o dodatkowe funkcjonalności. </w:t>
      </w:r>
    </w:p>
    <w:p w14:paraId="2055208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CCE2545"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0B78D1CA"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514E077"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Samodzielny Publiczny Zakład Opieki Zdrowotnej w Międzychodzie; ul. Szpitalna 10; 64-400 Międzychód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w Międzychodzie; ul. Szpitalna 10; 64-400 Międzychód na nowy, czy Zamawiający dopuszcza wydłużenie terminu realizacji przedmiotu zamówienia do 12 miesięcy. </w:t>
      </w:r>
    </w:p>
    <w:p w14:paraId="7CF403E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846AA7B"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w:t>
      </w:r>
      <w:r w:rsidRPr="008E5CA4">
        <w:rPr>
          <w:sz w:val="24"/>
          <w:szCs w:val="24"/>
        </w:rPr>
        <w:lastRenderedPageBreak/>
        <w:t xml:space="preserve">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0A070A6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B25C89C"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038DEA4F" w14:textId="77777777" w:rsidR="008E5CA4" w:rsidRPr="008E5CA4" w:rsidRDefault="008E5CA4" w:rsidP="008E5CA4">
      <w:pPr>
        <w:spacing w:after="39" w:line="259" w:lineRule="auto"/>
        <w:jc w:val="both"/>
        <w:rPr>
          <w:sz w:val="24"/>
          <w:szCs w:val="24"/>
        </w:rPr>
      </w:pPr>
      <w:r w:rsidRPr="008E5CA4">
        <w:rPr>
          <w:sz w:val="24"/>
          <w:szCs w:val="24"/>
        </w:rPr>
        <w:lastRenderedPageBreak/>
        <w:t xml:space="preserve"> </w:t>
      </w:r>
    </w:p>
    <w:p w14:paraId="76627FCF"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3BCE215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DE29552"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firmy KAMSOFT S.A.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w:t>
      </w:r>
      <w:r w:rsidRPr="008E5CA4">
        <w:rPr>
          <w:sz w:val="24"/>
          <w:szCs w:val="24"/>
        </w:rPr>
        <w:lastRenderedPageBreak/>
        <w:t xml:space="preserve">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28874EE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9EA7471"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w Międzychodzie; ul. Szpitalna 10; 64-400 Międzychód. </w:t>
      </w:r>
    </w:p>
    <w:p w14:paraId="6281F74E"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EF94686"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544</w:t>
      </w:r>
      <w:r w:rsidRPr="008E5CA4">
        <w:rPr>
          <w:b/>
          <w:sz w:val="24"/>
          <w:szCs w:val="24"/>
        </w:rPr>
        <w:t xml:space="preserve">.  </w:t>
      </w:r>
    </w:p>
    <w:p w14:paraId="2C135EB1" w14:textId="77777777" w:rsidR="008E5CA4" w:rsidRPr="008E5CA4" w:rsidRDefault="008E5CA4" w:rsidP="008E5CA4">
      <w:pPr>
        <w:spacing w:after="0"/>
        <w:ind w:left="-5"/>
        <w:jc w:val="both"/>
        <w:rPr>
          <w:sz w:val="24"/>
          <w:szCs w:val="24"/>
        </w:rPr>
      </w:pPr>
      <w:r w:rsidRPr="008E5CA4">
        <w:rPr>
          <w:sz w:val="24"/>
          <w:szCs w:val="24"/>
        </w:rPr>
        <w:t xml:space="preserve">Zgodnie z treścią Załącznika nr 10 do SIWZ Przedmiotem zamówienia dla części X jest: (1) dostawa, instalacja i wdrożenie modułów/licencji Systemu HIS u Zamawiającego </w:t>
      </w:r>
      <w:r w:rsidRPr="008E5CA4">
        <w:rPr>
          <w:b/>
          <w:sz w:val="24"/>
          <w:szCs w:val="24"/>
        </w:rPr>
        <w:t xml:space="preserve">Samodzielny Publiczny Zakład Opieki Zdrowotnej im. doktora Kazimierza </w:t>
      </w:r>
      <w:proofErr w:type="spellStart"/>
      <w:r w:rsidRPr="008E5CA4">
        <w:rPr>
          <w:b/>
          <w:sz w:val="24"/>
          <w:szCs w:val="24"/>
        </w:rPr>
        <w:t>Hołogi</w:t>
      </w:r>
      <w:proofErr w:type="spellEnd"/>
      <w:r w:rsidRPr="008E5CA4">
        <w:rPr>
          <w:b/>
          <w:sz w:val="24"/>
          <w:szCs w:val="24"/>
        </w:rPr>
        <w:t>; ul. Poznańska 30; 64-300 Nowy Tomyśl</w:t>
      </w:r>
      <w:r w:rsidRPr="008E5CA4">
        <w:rPr>
          <w:sz w:val="24"/>
          <w:szCs w:val="24"/>
        </w:rPr>
        <w:t xml:space="preserve"> w celu umożliwienia wystawiania Elektronicznej Dokumentacji Medycznej oraz e-Rejestracji zgodnie ze szczegółowym opisem przedmiotu zamówienia zawartym w załączniku nr 10 do OPZ – Opis wymagań dla Systemu HIS dla części X – szt. 1, (2) dostawa, instalacja i wdrożenie Lokalnego Oprogramowania Komunikacyjnego (LOK) umożliwiającego integracje Szpitalnego Systemu Informacyjnego HIS zainstalowanego u Zamawiającego Samodzielny Publiczny Zakład Opieki Zdrowotnej im. doktora Kazimierza </w:t>
      </w:r>
      <w:proofErr w:type="spellStart"/>
      <w:r w:rsidRPr="008E5CA4">
        <w:rPr>
          <w:sz w:val="24"/>
          <w:szCs w:val="24"/>
        </w:rPr>
        <w:t>Hołogi</w:t>
      </w:r>
      <w:proofErr w:type="spellEnd"/>
      <w:r w:rsidRPr="008E5CA4">
        <w:rPr>
          <w:sz w:val="24"/>
          <w:szCs w:val="24"/>
        </w:rPr>
        <w:t xml:space="preserve">; ul. Poznańska 30; 64-300 Nowy Tomyśl z istniejącą Platformą </w:t>
      </w:r>
    </w:p>
    <w:p w14:paraId="7E24883C" w14:textId="77777777" w:rsidR="008E5CA4" w:rsidRPr="008E5CA4" w:rsidRDefault="008E5CA4" w:rsidP="008E5CA4">
      <w:pPr>
        <w:ind w:left="-5"/>
        <w:jc w:val="both"/>
        <w:rPr>
          <w:sz w:val="24"/>
          <w:szCs w:val="24"/>
        </w:rPr>
      </w:pPr>
      <w:r w:rsidRPr="008E5CA4">
        <w:rPr>
          <w:sz w:val="24"/>
          <w:szCs w:val="24"/>
        </w:rPr>
        <w:t xml:space="preserve">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5A8B612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01A083B" w14:textId="77777777" w:rsidR="008E5CA4" w:rsidRPr="008E5CA4" w:rsidRDefault="008E5CA4" w:rsidP="008E5CA4">
      <w:pPr>
        <w:ind w:left="-5"/>
        <w:jc w:val="both"/>
        <w:rPr>
          <w:sz w:val="24"/>
          <w:szCs w:val="24"/>
        </w:rPr>
      </w:pPr>
      <w:r w:rsidRPr="008E5CA4">
        <w:rPr>
          <w:sz w:val="24"/>
          <w:szCs w:val="24"/>
        </w:rPr>
        <w:t xml:space="preserve">Zgodnie natomiast z treścią Załącznika nr 10 do OPZ pkt. 1 Zamawiający wymaga, co następuje: </w:t>
      </w:r>
    </w:p>
    <w:p w14:paraId="71BA7FB8"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w:t>
      </w:r>
      <w:r w:rsidRPr="008E5CA4">
        <w:rPr>
          <w:sz w:val="24"/>
          <w:szCs w:val="24"/>
        </w:rPr>
        <w:lastRenderedPageBreak/>
        <w:t xml:space="preserve">poszerzeniem posiadanego przez Zamawiającego systemu ESKULAP o dodatkowe funkcjonalności. </w:t>
      </w:r>
    </w:p>
    <w:p w14:paraId="1AC2B03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9EE8632"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0E9EF4B3"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031E23EA"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365473EB" w14:textId="77777777" w:rsidR="008E5CA4" w:rsidRPr="008E5CA4" w:rsidRDefault="008E5CA4" w:rsidP="008E5CA4">
      <w:pPr>
        <w:spacing w:after="8"/>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w:t>
      </w:r>
    </w:p>
    <w:p w14:paraId="60EFC2C8" w14:textId="77777777" w:rsidR="008E5CA4" w:rsidRPr="008E5CA4" w:rsidRDefault="008E5CA4" w:rsidP="008E5CA4">
      <w:pPr>
        <w:ind w:left="-5"/>
        <w:jc w:val="both"/>
        <w:rPr>
          <w:sz w:val="24"/>
          <w:szCs w:val="24"/>
        </w:rPr>
      </w:pPr>
      <w:r w:rsidRPr="008E5CA4">
        <w:rPr>
          <w:sz w:val="24"/>
          <w:szCs w:val="24"/>
        </w:rPr>
        <w:t xml:space="preserve">Zamawiającego - Samodzielny Publiczny Zakład Opieki Zdrowotnej im. doktora Kazimierza </w:t>
      </w:r>
      <w:proofErr w:type="spellStart"/>
      <w:r w:rsidRPr="008E5CA4">
        <w:rPr>
          <w:sz w:val="24"/>
          <w:szCs w:val="24"/>
        </w:rPr>
        <w:t>Hołogi</w:t>
      </w:r>
      <w:proofErr w:type="spellEnd"/>
      <w:r w:rsidRPr="008E5CA4">
        <w:rPr>
          <w:sz w:val="24"/>
          <w:szCs w:val="24"/>
        </w:rPr>
        <w:t xml:space="preserve">; ul. Poznańska 30; 64-300 Nowy Tomyśl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im. doktora Kazimierza </w:t>
      </w:r>
      <w:proofErr w:type="spellStart"/>
      <w:r w:rsidRPr="008E5CA4">
        <w:rPr>
          <w:sz w:val="24"/>
          <w:szCs w:val="24"/>
        </w:rPr>
        <w:t>Hołogi</w:t>
      </w:r>
      <w:proofErr w:type="spellEnd"/>
      <w:r w:rsidRPr="008E5CA4">
        <w:rPr>
          <w:sz w:val="24"/>
          <w:szCs w:val="24"/>
        </w:rPr>
        <w:t xml:space="preserve">; ul. Poznańska 30; 64-300 Nowy Tomyśl na nowy, czy Zamawiający dopuszcza wydłużenie terminu realizacji przedmiotu zamówienia do 12 miesięcy. </w:t>
      </w:r>
    </w:p>
    <w:p w14:paraId="69105D4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3D758D7"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w:t>
      </w:r>
      <w:r w:rsidRPr="008E5CA4">
        <w:rPr>
          <w:sz w:val="24"/>
          <w:szCs w:val="24"/>
        </w:rPr>
        <w:lastRenderedPageBreak/>
        <w:t xml:space="preserve">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67780718"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2B51F81"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t>
      </w:r>
      <w:r w:rsidRPr="008E5CA4">
        <w:rPr>
          <w:sz w:val="24"/>
          <w:szCs w:val="24"/>
        </w:rPr>
        <w:lastRenderedPageBreak/>
        <w:t xml:space="preserve">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79864E09"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06C95A0"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50B4EA53"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478E4BC4"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t>
      </w:r>
      <w:r w:rsidRPr="008E5CA4">
        <w:rPr>
          <w:sz w:val="24"/>
          <w:szCs w:val="24"/>
        </w:rPr>
        <w:lastRenderedPageBreak/>
        <w:t xml:space="preserve">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38FD8156"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70577FA1"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im. doktora Kazimierza </w:t>
      </w:r>
      <w:proofErr w:type="spellStart"/>
      <w:r w:rsidRPr="008E5CA4">
        <w:rPr>
          <w:sz w:val="24"/>
          <w:szCs w:val="24"/>
        </w:rPr>
        <w:t>Hołogi</w:t>
      </w:r>
      <w:proofErr w:type="spellEnd"/>
      <w:r w:rsidRPr="008E5CA4">
        <w:rPr>
          <w:sz w:val="24"/>
          <w:szCs w:val="24"/>
        </w:rPr>
        <w:t xml:space="preserve">; ul. Poznańska 30; 64-300 Nowy Tomyśl. </w:t>
      </w:r>
    </w:p>
    <w:p w14:paraId="67C836F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6F10509"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545</w:t>
      </w:r>
      <w:r w:rsidRPr="008E5CA4">
        <w:rPr>
          <w:b/>
          <w:sz w:val="24"/>
          <w:szCs w:val="24"/>
        </w:rPr>
        <w:t xml:space="preserve">.  </w:t>
      </w:r>
    </w:p>
    <w:p w14:paraId="675AEE4D" w14:textId="77777777" w:rsidR="008E5CA4" w:rsidRPr="008E5CA4" w:rsidRDefault="008E5CA4" w:rsidP="008E5CA4">
      <w:pPr>
        <w:ind w:left="-5"/>
        <w:jc w:val="both"/>
        <w:rPr>
          <w:sz w:val="24"/>
          <w:szCs w:val="24"/>
        </w:rPr>
      </w:pPr>
      <w:r w:rsidRPr="008E5CA4">
        <w:rPr>
          <w:sz w:val="24"/>
          <w:szCs w:val="24"/>
        </w:rPr>
        <w:t xml:space="preserve">Zgodnie z treścią Załącznika nr 11 do SIWZ Przedmiotem zamówienia dla części XI jest: (1) dostawa, instalacja i wdrożenie modułów/licencji Systemu HIS u Zamawiającego </w:t>
      </w:r>
      <w:r w:rsidRPr="008E5CA4">
        <w:rPr>
          <w:b/>
          <w:sz w:val="24"/>
          <w:szCs w:val="24"/>
        </w:rPr>
        <w:t>Samodzielny Publiczny Zakład Opieki Zdrowotnej w Obornikach; ul. Szpitalna 2; 64-600 Oborniki</w:t>
      </w:r>
      <w:r w:rsidRPr="008E5CA4">
        <w:rPr>
          <w:sz w:val="24"/>
          <w:szCs w:val="24"/>
        </w:rPr>
        <w:t xml:space="preserve"> w celu umożliwienia wystawiania Elektronicznej Dokumentacji Medycznej oraz e-Rejestracji zgodnie ze szczegółowym opisem przedmiotu zamówienia zawartym w załączniku nr 11 do OPZ – Opis wymagań dla Systemu HIS dla części XI – szt. 1, (2) dostawa, instalacja i wdrożenie Lokalnego Oprogramowania Komunikacyjnego (LOK) umożliwiającego integracje Szpitalnego Systemu Informacyjnego HIS zainstalowanego u Zamawiającego Samodzielny Publiczny Zakład Opieki Zdrowotnej w Obornikach; ul. Szpitalna 2; 64-600 Oborniki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2674FD7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12D14AC" w14:textId="77777777" w:rsidR="008E5CA4" w:rsidRPr="008E5CA4" w:rsidRDefault="008E5CA4" w:rsidP="008E5CA4">
      <w:pPr>
        <w:ind w:left="-5"/>
        <w:jc w:val="both"/>
        <w:rPr>
          <w:sz w:val="24"/>
          <w:szCs w:val="24"/>
        </w:rPr>
      </w:pPr>
      <w:r w:rsidRPr="008E5CA4">
        <w:rPr>
          <w:sz w:val="24"/>
          <w:szCs w:val="24"/>
        </w:rPr>
        <w:lastRenderedPageBreak/>
        <w:t xml:space="preserve">Zgodnie natomiast z treścią Załącznika nr 11 do OPZ pkt. 1 Zamawiający wymaga, co następuje: </w:t>
      </w:r>
    </w:p>
    <w:p w14:paraId="697F0524"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48F51D41"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E702505"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2F492BED"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2526E75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0867A1B" w14:textId="77777777" w:rsidR="008E5CA4" w:rsidRPr="008E5CA4" w:rsidRDefault="008E5CA4" w:rsidP="008E5CA4">
      <w:pPr>
        <w:ind w:left="-5"/>
        <w:jc w:val="both"/>
        <w:rPr>
          <w:sz w:val="24"/>
          <w:szCs w:val="24"/>
        </w:rPr>
      </w:pPr>
      <w:r w:rsidRPr="008E5CA4">
        <w:rPr>
          <w:b/>
          <w:sz w:val="24"/>
          <w:szCs w:val="24"/>
        </w:rPr>
        <w:t xml:space="preserve">W związku z powyższym wykonawca zadaje pytanie: </w:t>
      </w:r>
      <w:r w:rsidRPr="008E5CA4">
        <w:rPr>
          <w:sz w:val="24"/>
          <w:szCs w:val="24"/>
        </w:rPr>
        <w:t xml:space="preserve">1. czy Zamawiający dopuszcza wymianę Systemu HIS u Zamawiającego - Samodzielny Publiczny Zakład Opieki Zdrowotnej w Obornikach; ul. Szpitalna 2; 64-600 Oborniki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w Obornikach; ul. Szpitalna 2; 64-600 Oborniki na nowy, czy Zamawiający dopuszcza wydłużenie terminu realizacji przedmiotu zamówienia do 12 miesięcy. </w:t>
      </w:r>
    </w:p>
    <w:p w14:paraId="220734CD"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98171E5"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w:t>
      </w:r>
      <w:r w:rsidRPr="008E5CA4">
        <w:rPr>
          <w:sz w:val="24"/>
          <w:szCs w:val="24"/>
        </w:rPr>
        <w:lastRenderedPageBreak/>
        <w:t xml:space="preserve">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45FB145D"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4C491A23"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w:t>
      </w:r>
      <w:r w:rsidRPr="008E5CA4">
        <w:rPr>
          <w:sz w:val="24"/>
          <w:szCs w:val="24"/>
        </w:rPr>
        <w:lastRenderedPageBreak/>
        <w:t xml:space="preserve">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2B7C8F33"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648E733D"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47E7D196"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3604CF2"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w:t>
      </w:r>
      <w:r w:rsidRPr="008E5CA4">
        <w:rPr>
          <w:sz w:val="24"/>
          <w:szCs w:val="24"/>
        </w:rPr>
        <w:lastRenderedPageBreak/>
        <w:t xml:space="preserve">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4074B78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8B0B6AA"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w Obornikach; ul. Szpitalna 2; 64-600 Oborniki. </w:t>
      </w:r>
    </w:p>
    <w:p w14:paraId="0E5C79B1" w14:textId="77777777" w:rsidR="008E5CA4" w:rsidRPr="008E5CA4" w:rsidRDefault="008E5CA4" w:rsidP="008E5CA4">
      <w:pPr>
        <w:spacing w:after="133" w:line="259" w:lineRule="auto"/>
        <w:ind w:left="-29" w:right="-26"/>
        <w:jc w:val="both"/>
        <w:rPr>
          <w:sz w:val="24"/>
          <w:szCs w:val="24"/>
        </w:rPr>
      </w:pPr>
    </w:p>
    <w:p w14:paraId="0CB53E4A" w14:textId="77777777" w:rsidR="008E5CA4" w:rsidRPr="008E5CA4" w:rsidRDefault="008E5CA4" w:rsidP="008E5CA4">
      <w:pPr>
        <w:spacing w:after="39" w:line="259" w:lineRule="auto"/>
        <w:jc w:val="both"/>
        <w:rPr>
          <w:sz w:val="24"/>
          <w:szCs w:val="24"/>
        </w:rPr>
      </w:pPr>
      <w:r w:rsidRPr="008E5CA4">
        <w:rPr>
          <w:b/>
          <w:sz w:val="24"/>
          <w:szCs w:val="24"/>
        </w:rPr>
        <w:t xml:space="preserve"> </w:t>
      </w:r>
    </w:p>
    <w:p w14:paraId="20235F32"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546</w:t>
      </w:r>
      <w:r w:rsidRPr="008E5CA4">
        <w:rPr>
          <w:b/>
          <w:sz w:val="24"/>
          <w:szCs w:val="24"/>
        </w:rPr>
        <w:t xml:space="preserve">.  </w:t>
      </w:r>
    </w:p>
    <w:p w14:paraId="0807D17E" w14:textId="77777777" w:rsidR="008E5CA4" w:rsidRPr="008E5CA4" w:rsidRDefault="008E5CA4" w:rsidP="008E5CA4">
      <w:pPr>
        <w:spacing w:after="0"/>
        <w:ind w:left="-5"/>
        <w:jc w:val="both"/>
        <w:rPr>
          <w:sz w:val="24"/>
          <w:szCs w:val="24"/>
        </w:rPr>
      </w:pPr>
      <w:r w:rsidRPr="008E5CA4">
        <w:rPr>
          <w:sz w:val="24"/>
          <w:szCs w:val="24"/>
        </w:rPr>
        <w:t xml:space="preserve">Zgodnie z treścią Załącznika nr 12 do SIWZ Przedmiotem zamówienia dla części XII jest: (1) dostawa, instalacja i wdrożenie modułów/licencji Systemu HIS u Zamawiającego </w:t>
      </w:r>
      <w:r w:rsidRPr="008E5CA4">
        <w:rPr>
          <w:b/>
          <w:sz w:val="24"/>
          <w:szCs w:val="24"/>
        </w:rPr>
        <w:t xml:space="preserve">Zespół Zakładów Opieki Zdrowotnej w Ostrowie </w:t>
      </w:r>
      <w:proofErr w:type="spellStart"/>
      <w:r w:rsidRPr="008E5CA4">
        <w:rPr>
          <w:b/>
          <w:sz w:val="24"/>
          <w:szCs w:val="24"/>
        </w:rPr>
        <w:t>Wlkp</w:t>
      </w:r>
      <w:proofErr w:type="spellEnd"/>
      <w:r w:rsidRPr="008E5CA4">
        <w:rPr>
          <w:b/>
          <w:sz w:val="24"/>
          <w:szCs w:val="24"/>
        </w:rPr>
        <w:t xml:space="preserve">; ul. Limanowskiego 20-22; 63-400 Ostrów </w:t>
      </w:r>
      <w:proofErr w:type="spellStart"/>
      <w:r w:rsidRPr="008E5CA4">
        <w:rPr>
          <w:b/>
          <w:sz w:val="24"/>
          <w:szCs w:val="24"/>
        </w:rPr>
        <w:t>Wlkp</w:t>
      </w:r>
      <w:proofErr w:type="spellEnd"/>
      <w:r w:rsidRPr="008E5CA4">
        <w:rPr>
          <w:sz w:val="24"/>
          <w:szCs w:val="24"/>
        </w:rPr>
        <w:t xml:space="preserve"> w celu umożliwienia wystawiania Elektronicznej Dokumentacji Medycznej oraz e-Rejestracji zgodnie ze szczegółowym opisem przedmiotu zamówienia zawartym w załączniku nr 12 do OPZ – Opis wymagań dla Systemu HIS dla części XII – szt. 1, (2) dostawa, instalacja i wdrożenie Lokalnego Oprogramowania Komunikacyjnego (LOK) umożliwiającego integracje Szpitalnego Systemu Informacyjnego HIS zainstalowanego u Zamawiającego Zespół Zakładów Opieki Zdrowotnej w Ostrowie </w:t>
      </w:r>
      <w:proofErr w:type="spellStart"/>
      <w:r w:rsidRPr="008E5CA4">
        <w:rPr>
          <w:sz w:val="24"/>
          <w:szCs w:val="24"/>
        </w:rPr>
        <w:t>Wlkp</w:t>
      </w:r>
      <w:proofErr w:type="spellEnd"/>
      <w:r w:rsidRPr="008E5CA4">
        <w:rPr>
          <w:sz w:val="24"/>
          <w:szCs w:val="24"/>
        </w:rPr>
        <w:t xml:space="preserve">; ul. Limanowskiego 20-22; 63-400 Ostrów </w:t>
      </w:r>
      <w:proofErr w:type="spellStart"/>
      <w:r w:rsidRPr="008E5CA4">
        <w:rPr>
          <w:sz w:val="24"/>
          <w:szCs w:val="24"/>
        </w:rPr>
        <w:t>Wlkp</w:t>
      </w:r>
      <w:proofErr w:type="spellEnd"/>
      <w:r w:rsidRPr="008E5CA4">
        <w:rPr>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w:t>
      </w:r>
      <w:r w:rsidRPr="008E5CA4">
        <w:rPr>
          <w:sz w:val="24"/>
          <w:szCs w:val="24"/>
        </w:rPr>
        <w:lastRenderedPageBreak/>
        <w:t xml:space="preserve">Oprogramowania Komunikacyjnego (LOK), obecnie Zamawiający posiada oprogramowanie dziedzinowe AMMS firmy Asseco Poland </w:t>
      </w:r>
    </w:p>
    <w:p w14:paraId="2EFC7776" w14:textId="77777777" w:rsidR="008E5CA4" w:rsidRPr="008E5CA4" w:rsidRDefault="008E5CA4" w:rsidP="008E5CA4">
      <w:pPr>
        <w:spacing w:after="50" w:line="250" w:lineRule="auto"/>
        <w:ind w:left="10"/>
        <w:jc w:val="both"/>
        <w:rPr>
          <w:sz w:val="24"/>
          <w:szCs w:val="24"/>
        </w:rPr>
      </w:pPr>
      <w:r w:rsidRPr="008E5CA4">
        <w:rPr>
          <w:sz w:val="24"/>
          <w:szCs w:val="24"/>
        </w:rPr>
        <w:t xml:space="preserve">S.A. </w:t>
      </w:r>
    </w:p>
    <w:p w14:paraId="267FB58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C6480DF" w14:textId="77777777" w:rsidR="008E5CA4" w:rsidRPr="008E5CA4" w:rsidRDefault="008E5CA4" w:rsidP="008E5CA4">
      <w:pPr>
        <w:ind w:left="-5"/>
        <w:jc w:val="both"/>
        <w:rPr>
          <w:sz w:val="24"/>
          <w:szCs w:val="24"/>
        </w:rPr>
      </w:pPr>
      <w:r w:rsidRPr="008E5CA4">
        <w:rPr>
          <w:sz w:val="24"/>
          <w:szCs w:val="24"/>
        </w:rPr>
        <w:t xml:space="preserve">Zgodnie natomiast z treścią Załącznika nr 12 do OPZ pkt. 1 Zamawiający wymaga, co następuje: </w:t>
      </w:r>
    </w:p>
    <w:p w14:paraId="06B0A9A8" w14:textId="77777777" w:rsidR="008E5CA4" w:rsidRPr="008E5CA4" w:rsidRDefault="008E5CA4" w:rsidP="008E5CA4">
      <w:pPr>
        <w:tabs>
          <w:tab w:val="center" w:pos="1694"/>
        </w:tabs>
        <w:spacing w:after="48" w:line="250" w:lineRule="auto"/>
        <w:ind w:left="-15"/>
        <w:jc w:val="both"/>
        <w:rPr>
          <w:sz w:val="24"/>
          <w:szCs w:val="24"/>
        </w:rPr>
      </w:pPr>
      <w:r w:rsidRPr="008E5CA4">
        <w:rPr>
          <w:i/>
          <w:sz w:val="24"/>
          <w:szCs w:val="24"/>
        </w:rPr>
        <w:t xml:space="preserve">„II. </w:t>
      </w:r>
      <w:r w:rsidRPr="008E5CA4">
        <w:rPr>
          <w:i/>
          <w:sz w:val="24"/>
          <w:szCs w:val="24"/>
        </w:rPr>
        <w:tab/>
        <w:t xml:space="preserve">Przedmiot zamówienia </w:t>
      </w:r>
    </w:p>
    <w:p w14:paraId="42693FD0" w14:textId="77777777" w:rsidR="008E5CA4" w:rsidRPr="008E5CA4" w:rsidRDefault="008E5CA4" w:rsidP="008E5CA4">
      <w:pPr>
        <w:spacing w:after="48" w:line="250" w:lineRule="auto"/>
        <w:ind w:left="-5"/>
        <w:jc w:val="both"/>
        <w:rPr>
          <w:sz w:val="24"/>
          <w:szCs w:val="24"/>
        </w:rPr>
      </w:pPr>
      <w:r w:rsidRPr="008E5CA4">
        <w:rPr>
          <w:i/>
          <w:sz w:val="24"/>
          <w:szCs w:val="24"/>
        </w:rPr>
        <w:t xml:space="preserve">Przedmiot zamówienia obejmuje: </w:t>
      </w:r>
    </w:p>
    <w:p w14:paraId="5AC1E7BA" w14:textId="77777777" w:rsidR="008E5CA4" w:rsidRPr="008E5CA4" w:rsidRDefault="008E5CA4" w:rsidP="008E5CA4">
      <w:pPr>
        <w:numPr>
          <w:ilvl w:val="0"/>
          <w:numId w:val="43"/>
        </w:numPr>
        <w:spacing w:after="48" w:line="250" w:lineRule="auto"/>
        <w:ind w:hanging="708"/>
        <w:jc w:val="both"/>
        <w:rPr>
          <w:sz w:val="24"/>
          <w:szCs w:val="24"/>
        </w:rPr>
      </w:pPr>
      <w:r w:rsidRPr="008E5CA4">
        <w:rPr>
          <w:i/>
          <w:sz w:val="24"/>
          <w:szCs w:val="24"/>
        </w:rPr>
        <w:t xml:space="preserve">Unowocześnienie posiadanego systemu HIS modułów opisanych w tabeli nr 2 </w:t>
      </w:r>
    </w:p>
    <w:p w14:paraId="5BE3AA41" w14:textId="77777777" w:rsidR="008E5CA4" w:rsidRPr="008E5CA4" w:rsidRDefault="008E5CA4" w:rsidP="008E5CA4">
      <w:pPr>
        <w:numPr>
          <w:ilvl w:val="1"/>
          <w:numId w:val="43"/>
        </w:numPr>
        <w:spacing w:after="48" w:line="250" w:lineRule="auto"/>
        <w:ind w:hanging="10"/>
        <w:jc w:val="both"/>
        <w:rPr>
          <w:sz w:val="24"/>
          <w:szCs w:val="24"/>
        </w:rPr>
      </w:pPr>
      <w:r w:rsidRPr="008E5CA4">
        <w:rPr>
          <w:i/>
          <w:sz w:val="24"/>
          <w:szCs w:val="24"/>
        </w:rPr>
        <w:t xml:space="preserve">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 </w:t>
      </w:r>
    </w:p>
    <w:p w14:paraId="480757BB" w14:textId="77777777" w:rsidR="008E5CA4" w:rsidRPr="008E5CA4" w:rsidRDefault="008E5CA4" w:rsidP="008E5CA4">
      <w:pPr>
        <w:numPr>
          <w:ilvl w:val="1"/>
          <w:numId w:val="43"/>
        </w:numPr>
        <w:spacing w:after="70" w:line="250" w:lineRule="auto"/>
        <w:ind w:hanging="10"/>
        <w:jc w:val="both"/>
        <w:rPr>
          <w:sz w:val="24"/>
          <w:szCs w:val="24"/>
        </w:rPr>
      </w:pPr>
      <w:r w:rsidRPr="008E5CA4">
        <w:rPr>
          <w:i/>
          <w:sz w:val="24"/>
          <w:szCs w:val="24"/>
        </w:rPr>
        <w:t xml:space="preserve">Zarówno w przypadku rozbudowy i zmodernizowania istniejącego systemu,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 </w:t>
      </w:r>
    </w:p>
    <w:p w14:paraId="5CBD6BC9" w14:textId="77777777" w:rsidR="008E5CA4" w:rsidRPr="008E5CA4" w:rsidRDefault="008E5CA4" w:rsidP="008E5CA4">
      <w:pPr>
        <w:tabs>
          <w:tab w:val="center" w:pos="2477"/>
          <w:tab w:val="center" w:pos="3914"/>
          <w:tab w:val="center" w:pos="5220"/>
          <w:tab w:val="center" w:pos="6931"/>
          <w:tab w:val="right" w:pos="9982"/>
        </w:tabs>
        <w:spacing w:after="4" w:line="250" w:lineRule="auto"/>
        <w:ind w:left="-15"/>
        <w:jc w:val="both"/>
        <w:rPr>
          <w:sz w:val="24"/>
          <w:szCs w:val="24"/>
        </w:rPr>
      </w:pPr>
      <w:r w:rsidRPr="008E5CA4">
        <w:rPr>
          <w:b/>
          <w:sz w:val="24"/>
          <w:szCs w:val="24"/>
        </w:rPr>
        <w:t xml:space="preserve">Jednocześnie </w:t>
      </w:r>
      <w:r w:rsidRPr="008E5CA4">
        <w:rPr>
          <w:b/>
          <w:sz w:val="24"/>
          <w:szCs w:val="24"/>
        </w:rPr>
        <w:tab/>
        <w:t xml:space="preserve">wskazując </w:t>
      </w:r>
      <w:r w:rsidRPr="008E5CA4">
        <w:rPr>
          <w:b/>
          <w:sz w:val="24"/>
          <w:szCs w:val="24"/>
        </w:rPr>
        <w:tab/>
        <w:t xml:space="preserve">stan </w:t>
      </w:r>
      <w:r w:rsidRPr="008E5CA4">
        <w:rPr>
          <w:b/>
          <w:sz w:val="24"/>
          <w:szCs w:val="24"/>
        </w:rPr>
        <w:tab/>
        <w:t xml:space="preserve">obecny </w:t>
      </w:r>
      <w:r w:rsidRPr="008E5CA4">
        <w:rPr>
          <w:b/>
          <w:sz w:val="24"/>
          <w:szCs w:val="24"/>
        </w:rPr>
        <w:tab/>
        <w:t xml:space="preserve">posiadanego </w:t>
      </w:r>
      <w:r w:rsidRPr="008E5CA4">
        <w:rPr>
          <w:b/>
          <w:sz w:val="24"/>
          <w:szCs w:val="24"/>
        </w:rPr>
        <w:tab/>
        <w:t xml:space="preserve">oprogramowania: </w:t>
      </w:r>
    </w:p>
    <w:p w14:paraId="69DCE977" w14:textId="77777777" w:rsidR="008E5CA4" w:rsidRPr="008E5CA4" w:rsidRDefault="008E5CA4" w:rsidP="008E5CA4">
      <w:pPr>
        <w:spacing w:after="39" w:line="259" w:lineRule="auto"/>
        <w:ind w:left="-5"/>
        <w:jc w:val="both"/>
        <w:rPr>
          <w:sz w:val="24"/>
          <w:szCs w:val="24"/>
        </w:rPr>
      </w:pPr>
      <w:r w:rsidRPr="008E5CA4">
        <w:rPr>
          <w:b/>
          <w:sz w:val="24"/>
          <w:szCs w:val="24"/>
        </w:rPr>
        <w:t>„</w:t>
      </w:r>
      <w:r w:rsidRPr="008E5CA4">
        <w:rPr>
          <w:i/>
          <w:sz w:val="24"/>
          <w:szCs w:val="24"/>
        </w:rPr>
        <w:t xml:space="preserve">System HIS: </w:t>
      </w:r>
    </w:p>
    <w:p w14:paraId="5AF56633" w14:textId="77777777" w:rsidR="008E5CA4" w:rsidRPr="008E5CA4" w:rsidRDefault="008E5CA4" w:rsidP="008E5CA4">
      <w:pPr>
        <w:spacing w:after="48" w:line="250" w:lineRule="auto"/>
        <w:ind w:left="-5"/>
        <w:jc w:val="both"/>
        <w:rPr>
          <w:sz w:val="24"/>
          <w:szCs w:val="24"/>
        </w:rPr>
      </w:pPr>
      <w:r w:rsidRPr="008E5CA4">
        <w:rPr>
          <w:i/>
          <w:sz w:val="24"/>
          <w:szCs w:val="24"/>
        </w:rPr>
        <w:t xml:space="preserve">W chwili obecnej Szpital użytkuje system HIS firmy Asseco Poland S.A.. oraz RIS/PACS firmy </w:t>
      </w:r>
      <w:proofErr w:type="spellStart"/>
      <w:r w:rsidRPr="008E5CA4">
        <w:rPr>
          <w:i/>
          <w:sz w:val="24"/>
          <w:szCs w:val="24"/>
        </w:rPr>
        <w:t>Pixel</w:t>
      </w:r>
      <w:proofErr w:type="spellEnd"/>
      <w:r w:rsidRPr="008E5CA4">
        <w:rPr>
          <w:i/>
          <w:sz w:val="24"/>
          <w:szCs w:val="24"/>
        </w:rPr>
        <w:t xml:space="preserve"> Technology oraz LIS firmy ROCHE. Zakres systemu opisany jest w Tabeli nr 1: </w:t>
      </w:r>
    </w:p>
    <w:p w14:paraId="135EA8EB"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182F28C"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i modernizację (unowocześnienie)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079FC10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6BCC6B1" w14:textId="77777777" w:rsidR="008E5CA4" w:rsidRPr="008E5CA4" w:rsidRDefault="008E5CA4" w:rsidP="008E5CA4">
      <w:pPr>
        <w:ind w:left="-5"/>
        <w:jc w:val="both"/>
        <w:rPr>
          <w:sz w:val="24"/>
          <w:szCs w:val="24"/>
        </w:rPr>
      </w:pPr>
      <w:r w:rsidRPr="008E5CA4">
        <w:rPr>
          <w:b/>
          <w:sz w:val="24"/>
          <w:szCs w:val="24"/>
        </w:rPr>
        <w:lastRenderedPageBreak/>
        <w:t>W związku z powyższym wykonawca zadaje pytanie:</w:t>
      </w:r>
      <w:r w:rsidRPr="008E5CA4">
        <w:rPr>
          <w:sz w:val="24"/>
          <w:szCs w:val="24"/>
        </w:rPr>
        <w:t xml:space="preserve"> 1. czy Zamawiający dopuszcza wymianę Systemu HIS u Zamawiającego - Zespół Zakładów Opieki Zdrowotnej w Ostrowie </w:t>
      </w:r>
      <w:proofErr w:type="spellStart"/>
      <w:r w:rsidRPr="008E5CA4">
        <w:rPr>
          <w:sz w:val="24"/>
          <w:szCs w:val="24"/>
        </w:rPr>
        <w:t>Wlkp</w:t>
      </w:r>
      <w:proofErr w:type="spellEnd"/>
      <w:r w:rsidRPr="008E5CA4">
        <w:rPr>
          <w:sz w:val="24"/>
          <w:szCs w:val="24"/>
        </w:rPr>
        <w:t xml:space="preserve">; ul. Limanowskiego 20-22; 63-400 Ostrów </w:t>
      </w:r>
      <w:proofErr w:type="spellStart"/>
      <w:r w:rsidRPr="008E5CA4">
        <w:rPr>
          <w:sz w:val="24"/>
          <w:szCs w:val="24"/>
        </w:rPr>
        <w:t>Wlkp</w:t>
      </w:r>
      <w:proofErr w:type="spellEnd"/>
      <w:r w:rsidRPr="008E5CA4">
        <w:rPr>
          <w:sz w:val="24"/>
          <w:szCs w:val="24"/>
        </w:rPr>
        <w:t xml:space="preserve">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Zespół Zakładów Opieki Zdrowotnej w Ostrowie </w:t>
      </w:r>
      <w:proofErr w:type="spellStart"/>
      <w:r w:rsidRPr="008E5CA4">
        <w:rPr>
          <w:sz w:val="24"/>
          <w:szCs w:val="24"/>
        </w:rPr>
        <w:t>Wlkp</w:t>
      </w:r>
      <w:proofErr w:type="spellEnd"/>
      <w:r w:rsidRPr="008E5CA4">
        <w:rPr>
          <w:sz w:val="24"/>
          <w:szCs w:val="24"/>
        </w:rPr>
        <w:t xml:space="preserve">; ul. Limanowskiego 20-22; 63-400 Ostrów </w:t>
      </w:r>
      <w:proofErr w:type="spellStart"/>
      <w:r w:rsidRPr="008E5CA4">
        <w:rPr>
          <w:sz w:val="24"/>
          <w:szCs w:val="24"/>
        </w:rPr>
        <w:t>Wlkp</w:t>
      </w:r>
      <w:proofErr w:type="spellEnd"/>
      <w:r w:rsidRPr="008E5CA4">
        <w:rPr>
          <w:sz w:val="24"/>
          <w:szCs w:val="24"/>
        </w:rPr>
        <w:t xml:space="preserve"> na nowy, czy Zamawiający dopuszcza wydłużenie terminu realizacji przedmiotu zamówienia do 12 miesięcy. </w:t>
      </w:r>
    </w:p>
    <w:p w14:paraId="631F410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10E8362"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64D3184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1570ED3" w14:textId="77777777" w:rsidR="008E5CA4" w:rsidRPr="008E5CA4" w:rsidRDefault="008E5CA4" w:rsidP="008E5CA4">
      <w:pPr>
        <w:spacing w:after="0"/>
        <w:ind w:left="-5"/>
        <w:jc w:val="both"/>
        <w:rPr>
          <w:sz w:val="24"/>
          <w:szCs w:val="24"/>
        </w:rPr>
      </w:pPr>
      <w:r w:rsidRPr="008E5CA4">
        <w:rPr>
          <w:sz w:val="24"/>
          <w:szCs w:val="24"/>
        </w:rPr>
        <w:t xml:space="preserve">W ocenie wykonawcy ograniczenie się przez Zamawiającego jedynie do rozbudowy i modernizacji (unowocześnienie) Systemu HIS, bez dopuszczenia jego wymiany przy założeniu, że nowy system posiadał będzie wszystkie funkcjonalności, jakimi dysponuje </w:t>
      </w:r>
      <w:r w:rsidRPr="008E5CA4">
        <w:rPr>
          <w:sz w:val="24"/>
          <w:szCs w:val="24"/>
        </w:rPr>
        <w:lastRenderedPageBreak/>
        <w:t xml:space="preserve">obecnie posiadany przez Zamawiającego system AMMS firmy Asseco Poland S.A.,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Nadto, wskazać należy, że wyznaczony przez Zamawiającego w Rozdziale V SIWZ termin 90 dni to czas, w jakim można jedynie rozbudować i zmodernizować istniejący już System HIS, nie jest możliwym dokonanie wdrożenia całkowicie nowego Systemu HIS. Zwłaszcza w sytuacji, w której wdrożenie nowego Systemu HIS musi zostać poprzedzone wykonaniem przez </w:t>
      </w:r>
    </w:p>
    <w:p w14:paraId="53E05C83" w14:textId="77777777" w:rsidR="008E5CA4" w:rsidRPr="008E5CA4" w:rsidRDefault="008E5CA4" w:rsidP="008E5CA4">
      <w:pPr>
        <w:ind w:left="-5"/>
        <w:jc w:val="both"/>
        <w:rPr>
          <w:sz w:val="24"/>
          <w:szCs w:val="24"/>
        </w:rPr>
      </w:pPr>
      <w:r w:rsidRPr="008E5CA4">
        <w:rPr>
          <w:sz w:val="24"/>
          <w:szCs w:val="24"/>
        </w:rPr>
        <w:t xml:space="preserve">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6149FFB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EE38EBB"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w:t>
      </w:r>
      <w:r w:rsidRPr="008E5CA4">
        <w:rPr>
          <w:sz w:val="24"/>
          <w:szCs w:val="24"/>
        </w:rPr>
        <w:lastRenderedPageBreak/>
        <w:t xml:space="preserve">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2AE77CD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DAC3286"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AMMS firmy Asseco Poland S.A.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221AF4EE"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F33156A"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Zespół Zakładów Opieki Zdrowotnej w Ostrowie </w:t>
      </w:r>
      <w:proofErr w:type="spellStart"/>
      <w:r w:rsidRPr="008E5CA4">
        <w:rPr>
          <w:sz w:val="24"/>
          <w:szCs w:val="24"/>
        </w:rPr>
        <w:t>Wlkp</w:t>
      </w:r>
      <w:proofErr w:type="spellEnd"/>
      <w:r w:rsidRPr="008E5CA4">
        <w:rPr>
          <w:sz w:val="24"/>
          <w:szCs w:val="24"/>
        </w:rPr>
        <w:t xml:space="preserve">; ul. Limanowskiego 20-22; 63-400 Ostrów Wlkp. </w:t>
      </w:r>
    </w:p>
    <w:p w14:paraId="65C9843C" w14:textId="77777777" w:rsidR="008E5CA4" w:rsidRPr="008E5CA4" w:rsidRDefault="008E5CA4" w:rsidP="008E5CA4">
      <w:pPr>
        <w:spacing w:after="133" w:line="259" w:lineRule="auto"/>
        <w:ind w:left="-29" w:right="-26"/>
        <w:jc w:val="both"/>
        <w:rPr>
          <w:sz w:val="24"/>
          <w:szCs w:val="24"/>
        </w:rPr>
      </w:pPr>
    </w:p>
    <w:p w14:paraId="7EE2CE08"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5E06F9BF" w14:textId="77777777" w:rsidR="008E5CA4" w:rsidRPr="008E5CA4" w:rsidRDefault="008E5CA4" w:rsidP="008E5CA4">
      <w:pPr>
        <w:spacing w:after="38" w:line="259" w:lineRule="auto"/>
        <w:ind w:left="-5"/>
        <w:jc w:val="both"/>
        <w:rPr>
          <w:sz w:val="24"/>
          <w:szCs w:val="24"/>
        </w:rPr>
      </w:pPr>
      <w:r w:rsidRPr="008E5CA4">
        <w:rPr>
          <w:b/>
          <w:sz w:val="24"/>
          <w:szCs w:val="24"/>
        </w:rPr>
        <w:lastRenderedPageBreak/>
        <w:t xml:space="preserve">Pytanie </w:t>
      </w:r>
      <w:r w:rsidR="00265FEA">
        <w:rPr>
          <w:b/>
          <w:sz w:val="24"/>
          <w:szCs w:val="24"/>
        </w:rPr>
        <w:t>nr 547</w:t>
      </w:r>
      <w:r w:rsidRPr="008E5CA4">
        <w:rPr>
          <w:b/>
          <w:sz w:val="24"/>
          <w:szCs w:val="24"/>
        </w:rPr>
        <w:t xml:space="preserve">.  </w:t>
      </w:r>
    </w:p>
    <w:p w14:paraId="4CA80381" w14:textId="77777777" w:rsidR="008E5CA4" w:rsidRPr="008E5CA4" w:rsidRDefault="008E5CA4" w:rsidP="008E5CA4">
      <w:pPr>
        <w:ind w:left="-5"/>
        <w:jc w:val="both"/>
        <w:rPr>
          <w:sz w:val="24"/>
          <w:szCs w:val="24"/>
        </w:rPr>
      </w:pPr>
      <w:r w:rsidRPr="008E5CA4">
        <w:rPr>
          <w:sz w:val="24"/>
          <w:szCs w:val="24"/>
        </w:rPr>
        <w:t xml:space="preserve">Zgodnie z treścią Załącznika nr 14 do SIWZ Przedmiotem zamówienia dla części XIV jest: (1) dostawa, instalacja i wdrożenie modułów/licencji Systemu HIS u Zamawiającego </w:t>
      </w:r>
      <w:r w:rsidRPr="008E5CA4">
        <w:rPr>
          <w:b/>
          <w:sz w:val="24"/>
          <w:szCs w:val="24"/>
        </w:rPr>
        <w:t>Szpital Specjalistyczny w Pile im. Stanisława Staszica; ul. Rydygiera 1; 64-920 Piła</w:t>
      </w:r>
      <w:r w:rsidRPr="008E5CA4">
        <w:rPr>
          <w:sz w:val="24"/>
          <w:szCs w:val="24"/>
        </w:rPr>
        <w:t xml:space="preserve"> w celu umożliwienia wystawiania Elektronicznej Dokumentacji Medycznej oraz e-Rejestracji zgodnie ze szczegółowym opisem przedmiotu zamówienia zawartym w załączniku nr 14 do OPZ – Opis wymagań dla Systemu HIS dla części XIV – szt. 1, (2) dostawa, instalacja i wdrożenie Lokalnego Oprogramowania Komunikacyjnego (LOK) umożliwiającego integracje Szpitalnego Systemu Informacyjnego HIS zainstalowanego u Zamawiającego Szpital Specjalistyczny w Pile im. Stanisława Staszica; ul. Rydygiera 1; 64-920 Piła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649B5403"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5F2E35D" w14:textId="77777777" w:rsidR="008E5CA4" w:rsidRPr="008E5CA4" w:rsidRDefault="008E5CA4" w:rsidP="008E5CA4">
      <w:pPr>
        <w:ind w:left="-5"/>
        <w:jc w:val="both"/>
        <w:rPr>
          <w:sz w:val="24"/>
          <w:szCs w:val="24"/>
        </w:rPr>
      </w:pPr>
      <w:r w:rsidRPr="008E5CA4">
        <w:rPr>
          <w:sz w:val="24"/>
          <w:szCs w:val="24"/>
        </w:rPr>
        <w:t xml:space="preserve">Zgodnie natomiast z treścią Załącznika nr 14 do OPZ pkt. 1 Zamawiający wymaga, co następuje: </w:t>
      </w:r>
    </w:p>
    <w:p w14:paraId="42092C52"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74F60ED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EA45222"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20EF97ED" w14:textId="77777777" w:rsidR="008E5CA4" w:rsidRPr="008E5CA4" w:rsidRDefault="008E5CA4" w:rsidP="008E5CA4">
      <w:pPr>
        <w:spacing w:after="39" w:line="259" w:lineRule="auto"/>
        <w:jc w:val="both"/>
        <w:rPr>
          <w:sz w:val="24"/>
          <w:szCs w:val="24"/>
        </w:rPr>
      </w:pPr>
      <w:r w:rsidRPr="008E5CA4">
        <w:rPr>
          <w:sz w:val="24"/>
          <w:szCs w:val="24"/>
        </w:rPr>
        <w:lastRenderedPageBreak/>
        <w:t xml:space="preserve"> </w:t>
      </w:r>
    </w:p>
    <w:p w14:paraId="22A43412"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Specjalistyczny w Pile im. Stanisława Staszica; ul. Rydygiera 1; 64-920 Piła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Specjalistyczny w Pile im. Stanisława Staszica; ul. Rydygiera 1; 64920 Piła na nowy, czy Zamawiający dopuszcza wydłużenie terminu realizacji przedmiotu zamówienia do 12 miesięcy. </w:t>
      </w:r>
    </w:p>
    <w:p w14:paraId="106E4945"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1FD8E6A"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274D7B1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278ABB9"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w:t>
      </w:r>
      <w:r w:rsidRPr="008E5CA4">
        <w:rPr>
          <w:sz w:val="24"/>
          <w:szCs w:val="24"/>
        </w:rPr>
        <w:lastRenderedPageBreak/>
        <w:t xml:space="preserve">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4A60CE2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ED13788"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w:t>
      </w:r>
      <w:r w:rsidRPr="008E5CA4">
        <w:rPr>
          <w:sz w:val="24"/>
          <w:szCs w:val="24"/>
        </w:rPr>
        <w:lastRenderedPageBreak/>
        <w:t xml:space="preserve">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3B4C514C"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9D791DE"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5E03F9DE"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9959C2E"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Specjalistyczny w Pile im. Stanisława Staszica; ul. Rydygiera 1; 64920 Piła. </w:t>
      </w:r>
    </w:p>
    <w:p w14:paraId="5B956514" w14:textId="77777777" w:rsidR="008E5CA4" w:rsidRPr="008E5CA4" w:rsidRDefault="008E5CA4" w:rsidP="008E5CA4">
      <w:pPr>
        <w:spacing w:after="134" w:line="259" w:lineRule="auto"/>
        <w:ind w:left="-29" w:right="-26"/>
        <w:jc w:val="both"/>
        <w:rPr>
          <w:sz w:val="24"/>
          <w:szCs w:val="24"/>
        </w:rPr>
      </w:pPr>
    </w:p>
    <w:p w14:paraId="0D539E57"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5BEE1C90" w14:textId="77777777" w:rsidR="008E5CA4" w:rsidRPr="008E5CA4" w:rsidRDefault="008E5CA4" w:rsidP="008E5CA4">
      <w:pPr>
        <w:spacing w:after="38" w:line="259" w:lineRule="auto"/>
        <w:ind w:left="-5"/>
        <w:jc w:val="both"/>
        <w:rPr>
          <w:sz w:val="24"/>
          <w:szCs w:val="24"/>
        </w:rPr>
      </w:pPr>
      <w:r w:rsidRPr="008E5CA4">
        <w:rPr>
          <w:b/>
          <w:sz w:val="24"/>
          <w:szCs w:val="24"/>
        </w:rPr>
        <w:lastRenderedPageBreak/>
        <w:t xml:space="preserve">Pytanie </w:t>
      </w:r>
      <w:r w:rsidR="00265FEA">
        <w:rPr>
          <w:b/>
          <w:sz w:val="24"/>
          <w:szCs w:val="24"/>
        </w:rPr>
        <w:t>nr 548</w:t>
      </w:r>
      <w:r w:rsidRPr="008E5CA4">
        <w:rPr>
          <w:b/>
          <w:sz w:val="24"/>
          <w:szCs w:val="24"/>
        </w:rPr>
        <w:t xml:space="preserve">.  </w:t>
      </w:r>
    </w:p>
    <w:p w14:paraId="58CA998D" w14:textId="77777777" w:rsidR="008E5CA4" w:rsidRPr="008E5CA4" w:rsidRDefault="008E5CA4" w:rsidP="008E5CA4">
      <w:pPr>
        <w:ind w:left="-5"/>
        <w:jc w:val="both"/>
        <w:rPr>
          <w:sz w:val="24"/>
          <w:szCs w:val="24"/>
        </w:rPr>
      </w:pPr>
      <w:r w:rsidRPr="008E5CA4">
        <w:rPr>
          <w:sz w:val="24"/>
          <w:szCs w:val="24"/>
        </w:rPr>
        <w:t xml:space="preserve">Zgodnie z treścią Załącznika nr 15 do SIWZ Przedmiotem zamówienia dla części XV jest: (1) dostawa, instalacja i wdrożenie modułów/licencji Systemu HIS u Zamawiającego </w:t>
      </w:r>
      <w:r w:rsidRPr="008E5CA4">
        <w:rPr>
          <w:b/>
          <w:sz w:val="24"/>
          <w:szCs w:val="24"/>
        </w:rPr>
        <w:t xml:space="preserve">Pleszewskie Centrum Medyczne w Pleszewie Sp. z o.o.; ul. Poznańska 125a; 63-300 Pleszew </w:t>
      </w:r>
      <w:r w:rsidRPr="008E5CA4">
        <w:rPr>
          <w:sz w:val="24"/>
          <w:szCs w:val="24"/>
        </w:rPr>
        <w:t xml:space="preserve">w celu umożliwienia wystawiania Elektronicznej Dokumentacji Medycznej oraz e-Rejestracji zgodnie ze szczegółowym opisem przedmiotu zamówienia zawartym w załączniku nr 15 do OPZ – Opis wymagań dla Systemu HIS dla części XV – szt. 1, (2) dostawa, instalacja i wdrożenie Lokalnego Oprogramowania Komunikacyjnego (LOK) umożliwiającego integracje Szpitalnego Systemu Informacyjnego HIS zainstalowanego u Zamawiającego Pleszewskie Centrum Medyczne w Pleszewie Sp. z o.o.; ul. Poznańska 125a; 63300 Pleszew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6F719CDF"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49C115E" w14:textId="77777777" w:rsidR="008E5CA4" w:rsidRPr="008E5CA4" w:rsidRDefault="008E5CA4" w:rsidP="008E5CA4">
      <w:pPr>
        <w:ind w:left="-5"/>
        <w:jc w:val="both"/>
        <w:rPr>
          <w:sz w:val="24"/>
          <w:szCs w:val="24"/>
        </w:rPr>
      </w:pPr>
      <w:r w:rsidRPr="008E5CA4">
        <w:rPr>
          <w:sz w:val="24"/>
          <w:szCs w:val="24"/>
        </w:rPr>
        <w:t xml:space="preserve">Zgodnie natomiast z treścią Załącznika nr 15 do OPZ pkt. 1 Zamawiający wymaga, co następuje: </w:t>
      </w:r>
    </w:p>
    <w:p w14:paraId="225334D1"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6D1DFE87"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32BA819F"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380B7EEA" w14:textId="77777777" w:rsidR="008E5CA4" w:rsidRPr="008E5CA4" w:rsidRDefault="008E5CA4" w:rsidP="008E5CA4">
      <w:pPr>
        <w:spacing w:after="36" w:line="259" w:lineRule="auto"/>
        <w:jc w:val="both"/>
        <w:rPr>
          <w:sz w:val="24"/>
          <w:szCs w:val="24"/>
        </w:rPr>
      </w:pPr>
      <w:r w:rsidRPr="008E5CA4">
        <w:rPr>
          <w:sz w:val="24"/>
          <w:szCs w:val="24"/>
        </w:rPr>
        <w:lastRenderedPageBreak/>
        <w:t xml:space="preserve"> </w:t>
      </w:r>
    </w:p>
    <w:p w14:paraId="2C109BCB" w14:textId="77777777" w:rsidR="008E5CA4" w:rsidRPr="008E5CA4" w:rsidRDefault="008E5CA4" w:rsidP="008E5CA4">
      <w:pPr>
        <w:ind w:left="-5"/>
        <w:jc w:val="both"/>
        <w:rPr>
          <w:sz w:val="24"/>
          <w:szCs w:val="24"/>
        </w:rPr>
      </w:pPr>
      <w:r w:rsidRPr="008E5CA4">
        <w:rPr>
          <w:b/>
          <w:sz w:val="24"/>
          <w:szCs w:val="24"/>
        </w:rPr>
        <w:t xml:space="preserve">W związku z powyższym wykonawca zadaje pytanie: </w:t>
      </w:r>
      <w:r w:rsidRPr="008E5CA4">
        <w:rPr>
          <w:sz w:val="24"/>
          <w:szCs w:val="24"/>
        </w:rPr>
        <w:t xml:space="preserve">1. czy Zamawiający dopuszcza wymianę Systemu HIS u Zamawiającego - Pleszewskie Centrum Medyczne w Pleszewie Sp. z o.o.; ul. Poznańska 125a; 63-300 Pleszew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Pleszewskie Centrum Medyczne w Pleszewie Sp. z o.o.; ul. Poznańska 125a; 63-300 Pleszew na nowy, czy Zamawiający dopuszcza wydłużenie terminu realizacji przedmiotu zamówienia do 12 miesięcy. </w:t>
      </w:r>
    </w:p>
    <w:p w14:paraId="14358AD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51C60F9"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0CC12EDD"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A2F982B"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w:t>
      </w:r>
      <w:r w:rsidRPr="008E5CA4">
        <w:rPr>
          <w:sz w:val="24"/>
          <w:szCs w:val="24"/>
        </w:rPr>
        <w:lastRenderedPageBreak/>
        <w:t xml:space="preserve">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3EED993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C1AB209"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w:t>
      </w:r>
      <w:r w:rsidRPr="008E5CA4">
        <w:rPr>
          <w:sz w:val="24"/>
          <w:szCs w:val="24"/>
        </w:rPr>
        <w:lastRenderedPageBreak/>
        <w:t xml:space="preserve">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672CD6D0"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E39D7B5"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4C15150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FD51C1D"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Pleszewskie Centrum Medyczne w Pleszewie Sp. z o.o.; ul. Poznańska 125a; 63-300 Pleszew. </w:t>
      </w:r>
    </w:p>
    <w:p w14:paraId="0DA46B91" w14:textId="77777777" w:rsidR="008E5CA4" w:rsidRPr="008E5CA4" w:rsidRDefault="008E5CA4" w:rsidP="008E5CA4">
      <w:pPr>
        <w:spacing w:after="133" w:line="259" w:lineRule="auto"/>
        <w:ind w:left="-29" w:right="-26"/>
        <w:jc w:val="both"/>
        <w:rPr>
          <w:sz w:val="24"/>
          <w:szCs w:val="24"/>
        </w:rPr>
      </w:pPr>
    </w:p>
    <w:p w14:paraId="77BF43C8"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7F985301" w14:textId="77777777" w:rsidR="008E5CA4" w:rsidRPr="008E5CA4" w:rsidRDefault="008E5CA4" w:rsidP="008E5CA4">
      <w:pPr>
        <w:spacing w:after="38" w:line="259" w:lineRule="auto"/>
        <w:ind w:left="-5"/>
        <w:jc w:val="both"/>
        <w:rPr>
          <w:sz w:val="24"/>
          <w:szCs w:val="24"/>
        </w:rPr>
      </w:pPr>
      <w:r w:rsidRPr="008E5CA4">
        <w:rPr>
          <w:b/>
          <w:sz w:val="24"/>
          <w:szCs w:val="24"/>
        </w:rPr>
        <w:lastRenderedPageBreak/>
        <w:t xml:space="preserve">Pytanie </w:t>
      </w:r>
      <w:r w:rsidR="00265FEA">
        <w:rPr>
          <w:b/>
          <w:sz w:val="24"/>
          <w:szCs w:val="24"/>
        </w:rPr>
        <w:t>nr 549</w:t>
      </w:r>
      <w:r w:rsidRPr="008E5CA4">
        <w:rPr>
          <w:b/>
          <w:sz w:val="24"/>
          <w:szCs w:val="24"/>
        </w:rPr>
        <w:t xml:space="preserve">.  </w:t>
      </w:r>
    </w:p>
    <w:p w14:paraId="11B5373D" w14:textId="77777777" w:rsidR="008E5CA4" w:rsidRPr="008E5CA4" w:rsidRDefault="008E5CA4" w:rsidP="008E5CA4">
      <w:pPr>
        <w:ind w:left="-5"/>
        <w:jc w:val="both"/>
        <w:rPr>
          <w:sz w:val="24"/>
          <w:szCs w:val="24"/>
        </w:rPr>
      </w:pPr>
      <w:r w:rsidRPr="008E5CA4">
        <w:rPr>
          <w:sz w:val="24"/>
          <w:szCs w:val="24"/>
        </w:rPr>
        <w:t xml:space="preserve">Zgodnie z treścią Załącznika nr 16 do SIWZ Przedmiotem zamówienia dla części XVI jest: (1) dostawa, instalacja i wdrożenie modułów/licencji Systemu HIS u Zamawiającego </w:t>
      </w:r>
      <w:r w:rsidRPr="008E5CA4">
        <w:rPr>
          <w:b/>
          <w:sz w:val="24"/>
          <w:szCs w:val="24"/>
        </w:rPr>
        <w:t xml:space="preserve">Szpital Miejski im. Franciszka </w:t>
      </w:r>
      <w:proofErr w:type="spellStart"/>
      <w:r w:rsidRPr="008E5CA4">
        <w:rPr>
          <w:b/>
          <w:sz w:val="24"/>
          <w:szCs w:val="24"/>
        </w:rPr>
        <w:t>Raszei</w:t>
      </w:r>
      <w:proofErr w:type="spellEnd"/>
      <w:r w:rsidRPr="008E5CA4">
        <w:rPr>
          <w:b/>
          <w:sz w:val="24"/>
          <w:szCs w:val="24"/>
        </w:rPr>
        <w:t xml:space="preserve"> w Poznaniu; ul. Mickiewicza 2; 60-834 Poznań </w:t>
      </w:r>
      <w:r w:rsidRPr="008E5CA4">
        <w:rPr>
          <w:sz w:val="24"/>
          <w:szCs w:val="24"/>
        </w:rPr>
        <w:t xml:space="preserve">w celu umożliwienia wystawiania Elektronicznej Dokumentacji Medycznej oraz e-Rejestracji zgodnie ze szczegółowym opisem przedmiotu zamówienia zawartym w załączniku nr 16 do OPZ – Opis wymagań dla Systemu HIS dla części XVI – szt. 1, (2) dostawa, instalacja i wdrożenie Lokalnego Oprogramowania Komunikacyjnego (LOK) umożliwiającego integracje Szpitalnego Systemu Informacyjnego HIS zainstalowanego u Zamawiającego Szpital Miejski im. Franciszka </w:t>
      </w:r>
      <w:proofErr w:type="spellStart"/>
      <w:r w:rsidRPr="008E5CA4">
        <w:rPr>
          <w:sz w:val="24"/>
          <w:szCs w:val="24"/>
        </w:rPr>
        <w:t>Raszei</w:t>
      </w:r>
      <w:proofErr w:type="spellEnd"/>
      <w:r w:rsidRPr="008E5CA4">
        <w:rPr>
          <w:sz w:val="24"/>
          <w:szCs w:val="24"/>
        </w:rPr>
        <w:t xml:space="preserve"> w Poznaniu; ul. Mickiewicza 2; 60-834 Poznań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7014EBF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DAD1D2C" w14:textId="77777777" w:rsidR="008E5CA4" w:rsidRPr="008E5CA4" w:rsidRDefault="008E5CA4" w:rsidP="008E5CA4">
      <w:pPr>
        <w:ind w:left="-5"/>
        <w:jc w:val="both"/>
        <w:rPr>
          <w:sz w:val="24"/>
          <w:szCs w:val="24"/>
        </w:rPr>
      </w:pPr>
      <w:r w:rsidRPr="008E5CA4">
        <w:rPr>
          <w:sz w:val="24"/>
          <w:szCs w:val="24"/>
        </w:rPr>
        <w:t xml:space="preserve">Zgodnie natomiast z treścią Załącznika nr 16 do OPZ pkt. 1 Zamawiający wymaga, co następuje: </w:t>
      </w:r>
    </w:p>
    <w:p w14:paraId="254514E7"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663F956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053155D"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7E676A2C"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w:t>
      </w:r>
      <w:r w:rsidRPr="008E5CA4">
        <w:rPr>
          <w:sz w:val="24"/>
          <w:szCs w:val="24"/>
        </w:rPr>
        <w:lastRenderedPageBreak/>
        <w:t xml:space="preserve">aktualnie dostarczający Zamawiającemu System HIS, a poza tym nie są uzasadnione racjonalnymi potrzebami Zamawiającego.  </w:t>
      </w:r>
    </w:p>
    <w:p w14:paraId="60610E92"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678E929"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Miejski im. Franciszka </w:t>
      </w:r>
      <w:proofErr w:type="spellStart"/>
      <w:r w:rsidRPr="008E5CA4">
        <w:rPr>
          <w:sz w:val="24"/>
          <w:szCs w:val="24"/>
        </w:rPr>
        <w:t>Raszei</w:t>
      </w:r>
      <w:proofErr w:type="spellEnd"/>
      <w:r w:rsidRPr="008E5CA4">
        <w:rPr>
          <w:sz w:val="24"/>
          <w:szCs w:val="24"/>
        </w:rPr>
        <w:t xml:space="preserve"> w Poznaniu; ul. Mickiewicza 2; 60-834 Poznań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Miejski im. Franciszka </w:t>
      </w:r>
      <w:proofErr w:type="spellStart"/>
      <w:r w:rsidRPr="008E5CA4">
        <w:rPr>
          <w:sz w:val="24"/>
          <w:szCs w:val="24"/>
        </w:rPr>
        <w:t>Raszei</w:t>
      </w:r>
      <w:proofErr w:type="spellEnd"/>
      <w:r w:rsidRPr="008E5CA4">
        <w:rPr>
          <w:sz w:val="24"/>
          <w:szCs w:val="24"/>
        </w:rPr>
        <w:t xml:space="preserve"> w Poznaniu; ul. Mickiewicza 2; 60834 Poznań na nowy, czy Zamawiający dopuszcza wydłużenie terminu realizacji przedmiotu zamówienia do 12 miesięcy. </w:t>
      </w:r>
    </w:p>
    <w:p w14:paraId="67956F82"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AE3AF1B"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3BC199B1"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0D31F0F2" w14:textId="77777777" w:rsidR="008E5CA4" w:rsidRPr="008E5CA4" w:rsidRDefault="008E5CA4" w:rsidP="008E5CA4">
      <w:pPr>
        <w:ind w:left="-5"/>
        <w:jc w:val="both"/>
        <w:rPr>
          <w:sz w:val="24"/>
          <w:szCs w:val="24"/>
        </w:rPr>
      </w:pPr>
      <w:r w:rsidRPr="008E5CA4">
        <w:rPr>
          <w:sz w:val="24"/>
          <w:szCs w:val="24"/>
        </w:rPr>
        <w:lastRenderedPageBreak/>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4FF53EFE"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0E7E7044"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w:t>
      </w:r>
      <w:r w:rsidRPr="008E5CA4">
        <w:rPr>
          <w:sz w:val="24"/>
          <w:szCs w:val="24"/>
        </w:rPr>
        <w:lastRenderedPageBreak/>
        <w:t xml:space="preserve">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23A599F3"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230FD06D"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30BBB49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C0B301D"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Miejski im. Franciszka </w:t>
      </w:r>
      <w:proofErr w:type="spellStart"/>
      <w:r w:rsidRPr="008E5CA4">
        <w:rPr>
          <w:sz w:val="24"/>
          <w:szCs w:val="24"/>
        </w:rPr>
        <w:t>Raszei</w:t>
      </w:r>
      <w:proofErr w:type="spellEnd"/>
      <w:r w:rsidRPr="008E5CA4">
        <w:rPr>
          <w:sz w:val="24"/>
          <w:szCs w:val="24"/>
        </w:rPr>
        <w:t xml:space="preserve"> w Poznaniu; ul. Mickiewicza 2; 60834 Poznań. </w:t>
      </w:r>
    </w:p>
    <w:p w14:paraId="444191AA" w14:textId="77777777" w:rsidR="008E5CA4" w:rsidRPr="008E5CA4" w:rsidRDefault="008E5CA4" w:rsidP="008E5CA4">
      <w:pPr>
        <w:spacing w:after="133" w:line="259" w:lineRule="auto"/>
        <w:ind w:left="-29" w:right="-26"/>
        <w:jc w:val="both"/>
        <w:rPr>
          <w:sz w:val="24"/>
          <w:szCs w:val="24"/>
        </w:rPr>
      </w:pPr>
    </w:p>
    <w:p w14:paraId="227E0B63" w14:textId="77777777" w:rsidR="008E5CA4" w:rsidRPr="008E5CA4" w:rsidRDefault="008E5CA4" w:rsidP="008E5CA4">
      <w:pPr>
        <w:spacing w:after="39" w:line="259" w:lineRule="auto"/>
        <w:jc w:val="both"/>
        <w:rPr>
          <w:sz w:val="24"/>
          <w:szCs w:val="24"/>
        </w:rPr>
      </w:pPr>
      <w:r w:rsidRPr="008E5CA4">
        <w:rPr>
          <w:sz w:val="24"/>
          <w:szCs w:val="24"/>
        </w:rPr>
        <w:lastRenderedPageBreak/>
        <w:t xml:space="preserve"> </w:t>
      </w:r>
    </w:p>
    <w:p w14:paraId="5887ACA1"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550</w:t>
      </w:r>
      <w:r w:rsidRPr="008E5CA4">
        <w:rPr>
          <w:b/>
          <w:sz w:val="24"/>
          <w:szCs w:val="24"/>
        </w:rPr>
        <w:t xml:space="preserve">.  </w:t>
      </w:r>
    </w:p>
    <w:p w14:paraId="67F68A42" w14:textId="77777777" w:rsidR="008E5CA4" w:rsidRPr="008E5CA4" w:rsidRDefault="008E5CA4" w:rsidP="008E5CA4">
      <w:pPr>
        <w:ind w:left="-5"/>
        <w:jc w:val="both"/>
        <w:rPr>
          <w:sz w:val="24"/>
          <w:szCs w:val="24"/>
        </w:rPr>
      </w:pPr>
      <w:r w:rsidRPr="008E5CA4">
        <w:rPr>
          <w:sz w:val="24"/>
          <w:szCs w:val="24"/>
        </w:rPr>
        <w:t xml:space="preserve">Zgodnie z treścią Załącznika nr 18 do SIWZ Przedmiotem zamówienia dla części XVIII jest: (1) dostawa, instalacja i wdrożenie modułów/licencji Systemu HIS u </w:t>
      </w:r>
      <w:proofErr w:type="spellStart"/>
      <w:r w:rsidRPr="008E5CA4">
        <w:rPr>
          <w:sz w:val="24"/>
          <w:szCs w:val="24"/>
        </w:rPr>
        <w:t>Zamawiajacego</w:t>
      </w:r>
      <w:proofErr w:type="spellEnd"/>
      <w:r w:rsidRPr="008E5CA4">
        <w:rPr>
          <w:sz w:val="24"/>
          <w:szCs w:val="24"/>
        </w:rPr>
        <w:t xml:space="preserve"> </w:t>
      </w:r>
      <w:r w:rsidRPr="008E5CA4">
        <w:rPr>
          <w:b/>
          <w:sz w:val="24"/>
          <w:szCs w:val="24"/>
        </w:rPr>
        <w:t>Poznański Ośrodek Specjalistycznych Usług Medycznych; al. Solidarności 36; 61-696 Poznań</w:t>
      </w:r>
      <w:r w:rsidRPr="008E5CA4">
        <w:rPr>
          <w:sz w:val="24"/>
          <w:szCs w:val="24"/>
        </w:rPr>
        <w:t xml:space="preserve"> w celu umożliwienia wystawiania Elektronicznej Dokumentacji Medycznej oraz e-Rejestracji zgodnie ze szczegółowym opisem przedmiotu zamówienia zawartym w załączniku nr 18 do OPZ – Opis wymagań dla Systemu HIS dla części XVIII – szt. 1, (2) dostawa, instalacja i wdrożenie Lokalnego Oprogramowania Komunikacyjnego (LOK) umożliwiającego integracje Szpitalnego Systemu Informacyjnego HIS zainstalowanego u Zamawiającego Poznański Ośrodek Specjalistycznych Usług Medycznych; al. Solidarności 36; 61-696 Poznań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HIS firmy KAMSOFT S.A. </w:t>
      </w:r>
    </w:p>
    <w:p w14:paraId="7822E3C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D897FBE" w14:textId="77777777" w:rsidR="008E5CA4" w:rsidRPr="008E5CA4" w:rsidRDefault="008E5CA4" w:rsidP="008E5CA4">
      <w:pPr>
        <w:ind w:left="-5"/>
        <w:jc w:val="both"/>
        <w:rPr>
          <w:sz w:val="24"/>
          <w:szCs w:val="24"/>
        </w:rPr>
      </w:pPr>
      <w:r w:rsidRPr="008E5CA4">
        <w:rPr>
          <w:sz w:val="24"/>
          <w:szCs w:val="24"/>
        </w:rPr>
        <w:t xml:space="preserve">Zgodnie natomiast z treścią Załącznika nr 16 do OPZ pkt. 1 Zamawiający wymaga, co następuje: </w:t>
      </w:r>
    </w:p>
    <w:p w14:paraId="4EF68140"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HIS firmy KAMSOFT S.A. o dodatkowe funkcjonalności. </w:t>
      </w:r>
    </w:p>
    <w:p w14:paraId="61C95D5F"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50FFFA6"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51CF39A0"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w:t>
      </w:r>
      <w:r w:rsidRPr="008E5CA4">
        <w:rPr>
          <w:sz w:val="24"/>
          <w:szCs w:val="24"/>
        </w:rPr>
        <w:lastRenderedPageBreak/>
        <w:t xml:space="preserve">aktualnie dostarczający Zamawiającemu System HIS, a poza tym nie są uzasadnione racjonalnymi potrzebami Zamawiającego.  </w:t>
      </w:r>
    </w:p>
    <w:p w14:paraId="15E2A36B"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2A3EFC0"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Poznański Ośrodek Specjalistycznych Usług Medycznych; al. Solidarności 36; 61-696 Poznań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Poznański Ośrodek Specjalistycznych Usług Medycznych; al. Solidarności 36; 61-696 Poznań na nowy, czy Zamawiający dopuszcza wydłużenie terminu realizacji przedmiotu zamówienia do 12 miesięcy. </w:t>
      </w:r>
    </w:p>
    <w:p w14:paraId="56317536"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426A7800"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098A7A9C"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08E67A6" w14:textId="77777777" w:rsidR="008E5CA4" w:rsidRPr="008E5CA4" w:rsidRDefault="008E5CA4" w:rsidP="008E5CA4">
      <w:pPr>
        <w:ind w:left="-5"/>
        <w:jc w:val="both"/>
        <w:rPr>
          <w:sz w:val="24"/>
          <w:szCs w:val="24"/>
        </w:rPr>
      </w:pPr>
      <w:r w:rsidRPr="008E5CA4">
        <w:rPr>
          <w:sz w:val="24"/>
          <w:szCs w:val="24"/>
        </w:rPr>
        <w:lastRenderedPageBreak/>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122B0EE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8E71487"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w:t>
      </w:r>
      <w:r w:rsidRPr="008E5CA4">
        <w:rPr>
          <w:sz w:val="24"/>
          <w:szCs w:val="24"/>
        </w:rPr>
        <w:lastRenderedPageBreak/>
        <w:t xml:space="preserve">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740B2E6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BFFD119"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HIS firmy KAMSOFT S.A.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5005A86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419C4FF"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Poznański Ośrodek Specjalistycznych Usług Medycznych; al. Solidarności 36; 61-696 Poznań. </w:t>
      </w:r>
    </w:p>
    <w:p w14:paraId="6BA714BE" w14:textId="77777777" w:rsidR="008E5CA4" w:rsidRPr="008E5CA4" w:rsidRDefault="008E5CA4" w:rsidP="008E5CA4">
      <w:pPr>
        <w:spacing w:after="133" w:line="259" w:lineRule="auto"/>
        <w:ind w:left="-29" w:right="-26"/>
        <w:jc w:val="both"/>
        <w:rPr>
          <w:sz w:val="24"/>
          <w:szCs w:val="24"/>
        </w:rPr>
      </w:pPr>
    </w:p>
    <w:p w14:paraId="03D3C06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D87E662" w14:textId="77777777" w:rsidR="008E5CA4" w:rsidRPr="008E5CA4" w:rsidRDefault="008E5CA4" w:rsidP="008E5CA4">
      <w:pPr>
        <w:spacing w:after="38" w:line="259" w:lineRule="auto"/>
        <w:ind w:left="-5"/>
        <w:jc w:val="both"/>
        <w:rPr>
          <w:sz w:val="24"/>
          <w:szCs w:val="24"/>
        </w:rPr>
      </w:pPr>
      <w:r w:rsidRPr="008E5CA4">
        <w:rPr>
          <w:b/>
          <w:sz w:val="24"/>
          <w:szCs w:val="24"/>
        </w:rPr>
        <w:lastRenderedPageBreak/>
        <w:t xml:space="preserve">Pytanie </w:t>
      </w:r>
      <w:r w:rsidR="00265FEA">
        <w:rPr>
          <w:b/>
          <w:sz w:val="24"/>
          <w:szCs w:val="24"/>
        </w:rPr>
        <w:t>nr 551</w:t>
      </w:r>
      <w:r w:rsidRPr="008E5CA4">
        <w:rPr>
          <w:b/>
          <w:sz w:val="24"/>
          <w:szCs w:val="24"/>
        </w:rPr>
        <w:t xml:space="preserve">.  </w:t>
      </w:r>
    </w:p>
    <w:p w14:paraId="119E30B2" w14:textId="77777777" w:rsidR="008E5CA4" w:rsidRPr="008E5CA4" w:rsidRDefault="008E5CA4" w:rsidP="008E5CA4">
      <w:pPr>
        <w:spacing w:after="4" w:line="250" w:lineRule="auto"/>
        <w:ind w:left="-5"/>
        <w:jc w:val="both"/>
        <w:rPr>
          <w:sz w:val="24"/>
          <w:szCs w:val="24"/>
        </w:rPr>
      </w:pPr>
      <w:r w:rsidRPr="008E5CA4">
        <w:rPr>
          <w:sz w:val="24"/>
          <w:szCs w:val="24"/>
        </w:rPr>
        <w:t xml:space="preserve">Zgodnie z treścią Załącznika nr 19 do SIWZ Przedmiotem zamówienia dla części XIX jest: (1) dostawa, instalacja i wdrożenie modułów/licencji Systemu HIS u Zamawiającego </w:t>
      </w:r>
      <w:r w:rsidRPr="008E5CA4">
        <w:rPr>
          <w:b/>
          <w:sz w:val="24"/>
          <w:szCs w:val="24"/>
        </w:rPr>
        <w:t xml:space="preserve">Wielospecjalistyczny Szpital Miejski im. Józefa Strusia z Zakładem Opiekuńczo - Leczniczym. Samodzielny Publiczny Zakład Opieki Zdrowotnej; ul. </w:t>
      </w:r>
    </w:p>
    <w:p w14:paraId="7CBED023" w14:textId="77777777" w:rsidR="008E5CA4" w:rsidRPr="008E5CA4" w:rsidRDefault="008E5CA4" w:rsidP="008E5CA4">
      <w:pPr>
        <w:spacing w:after="0"/>
        <w:ind w:left="-5"/>
        <w:jc w:val="both"/>
        <w:rPr>
          <w:sz w:val="24"/>
          <w:szCs w:val="24"/>
        </w:rPr>
      </w:pPr>
      <w:r w:rsidRPr="008E5CA4">
        <w:rPr>
          <w:b/>
          <w:sz w:val="24"/>
          <w:szCs w:val="24"/>
        </w:rPr>
        <w:t>Szwajcarska 3; 61-285 Poznań</w:t>
      </w:r>
      <w:r w:rsidRPr="008E5CA4">
        <w:rPr>
          <w:sz w:val="24"/>
          <w:szCs w:val="24"/>
        </w:rPr>
        <w:t xml:space="preserve"> w celu umożliwienia wystawiania Elektronicznej Dokumentacji Medycznej oraz </w:t>
      </w:r>
      <w:proofErr w:type="spellStart"/>
      <w:r w:rsidRPr="008E5CA4">
        <w:rPr>
          <w:sz w:val="24"/>
          <w:szCs w:val="24"/>
        </w:rPr>
        <w:t>eRejestracji</w:t>
      </w:r>
      <w:proofErr w:type="spellEnd"/>
      <w:r w:rsidRPr="008E5CA4">
        <w:rPr>
          <w:sz w:val="24"/>
          <w:szCs w:val="24"/>
        </w:rPr>
        <w:t xml:space="preserve"> zgodnie ze szczegółowym opisem przedmiotu zamówienia zawartym w załączniku nr 19 do OPZ – Opis wymagań dla Systemu HIS dla części XIX – szt. 1, (2) dostawa, instalacja i wdrożenie Lokalnego Oprogramowania Komunikacyjnego (LOK) umożliwiającego integracje Szpitalnego Systemu Informacyjnego HIS zainstalowanego u Zamawiającego Wielospecjalistyczny Szpital Miejski im. Józefa Strusia z Zakładem Opiekuńczo - Leczniczym. Samodzielny Publiczny Zakład Opieki Zdrowotnej; ul. Szwajcarska 3; 61-285 Poznań z istniejącą Platformą </w:t>
      </w:r>
    </w:p>
    <w:p w14:paraId="3F43C6C0" w14:textId="77777777" w:rsidR="008E5CA4" w:rsidRPr="008E5CA4" w:rsidRDefault="008E5CA4" w:rsidP="008E5CA4">
      <w:pPr>
        <w:ind w:left="-5"/>
        <w:jc w:val="both"/>
        <w:rPr>
          <w:sz w:val="24"/>
          <w:szCs w:val="24"/>
        </w:rPr>
      </w:pPr>
      <w:r w:rsidRPr="008E5CA4">
        <w:rPr>
          <w:sz w:val="24"/>
          <w:szCs w:val="24"/>
        </w:rPr>
        <w:t xml:space="preserve">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CompuGroup</w:t>
      </w:r>
      <w:proofErr w:type="spellEnd"/>
      <w:r w:rsidRPr="008E5CA4">
        <w:rPr>
          <w:sz w:val="24"/>
          <w:szCs w:val="24"/>
        </w:rPr>
        <w:t xml:space="preserve"> </w:t>
      </w:r>
      <w:proofErr w:type="spellStart"/>
      <w:r w:rsidRPr="008E5CA4">
        <w:rPr>
          <w:sz w:val="24"/>
          <w:szCs w:val="24"/>
        </w:rPr>
        <w:t>Medical</w:t>
      </w:r>
      <w:proofErr w:type="spellEnd"/>
      <w:r w:rsidRPr="008E5CA4">
        <w:rPr>
          <w:sz w:val="24"/>
          <w:szCs w:val="24"/>
        </w:rPr>
        <w:t xml:space="preserve"> Polska Sp. z o.o. </w:t>
      </w:r>
    </w:p>
    <w:p w14:paraId="262C8D4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6352C0C" w14:textId="77777777" w:rsidR="008E5CA4" w:rsidRPr="008E5CA4" w:rsidRDefault="008E5CA4" w:rsidP="008E5CA4">
      <w:pPr>
        <w:ind w:left="-5"/>
        <w:jc w:val="both"/>
        <w:rPr>
          <w:sz w:val="24"/>
          <w:szCs w:val="24"/>
        </w:rPr>
      </w:pPr>
      <w:r w:rsidRPr="008E5CA4">
        <w:rPr>
          <w:sz w:val="24"/>
          <w:szCs w:val="24"/>
        </w:rPr>
        <w:t xml:space="preserve">Zgodnie natomiast z treścią Załącznika nr 19 do OPZ pkt. 1 Zamawiający wymaga, co następuje: </w:t>
      </w:r>
    </w:p>
    <w:p w14:paraId="10E78BDF"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CGM o dodatkowe funkcjonalności. </w:t>
      </w:r>
    </w:p>
    <w:p w14:paraId="1DEDB6BE"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3884A80"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5E9EE22C" w14:textId="77777777" w:rsidR="008E5CA4" w:rsidRPr="008E5CA4" w:rsidRDefault="008E5CA4" w:rsidP="008E5CA4">
      <w:pPr>
        <w:spacing w:after="8"/>
        <w:ind w:left="-5"/>
        <w:jc w:val="both"/>
        <w:rPr>
          <w:sz w:val="24"/>
          <w:szCs w:val="24"/>
        </w:rPr>
      </w:pPr>
      <w:r w:rsidRPr="008E5CA4">
        <w:rPr>
          <w:sz w:val="24"/>
          <w:szCs w:val="24"/>
        </w:rPr>
        <w:t xml:space="preserve">Systemu HIS nie umożliwiając wymiany tego systemu na nowy, czym Zamawiający narusza ustawę Prawo </w:t>
      </w:r>
    </w:p>
    <w:p w14:paraId="10578B61" w14:textId="77777777" w:rsidR="008E5CA4" w:rsidRPr="008E5CA4" w:rsidRDefault="008E5CA4" w:rsidP="008E5CA4">
      <w:pPr>
        <w:ind w:left="-5"/>
        <w:jc w:val="both"/>
        <w:rPr>
          <w:sz w:val="24"/>
          <w:szCs w:val="24"/>
        </w:rPr>
      </w:pPr>
      <w:r w:rsidRPr="008E5CA4">
        <w:rPr>
          <w:sz w:val="24"/>
          <w:szCs w:val="24"/>
        </w:rPr>
        <w:t xml:space="preserve">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w:t>
      </w:r>
      <w:r w:rsidRPr="008E5CA4">
        <w:rPr>
          <w:sz w:val="24"/>
          <w:szCs w:val="24"/>
        </w:rPr>
        <w:lastRenderedPageBreak/>
        <w:t xml:space="preserve">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098AB01B"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892A133" w14:textId="77777777" w:rsidR="008E5CA4" w:rsidRPr="008E5CA4" w:rsidRDefault="008E5CA4" w:rsidP="008E5CA4">
      <w:pPr>
        <w:spacing w:after="4" w:line="250" w:lineRule="auto"/>
        <w:ind w:left="-5"/>
        <w:jc w:val="both"/>
        <w:rPr>
          <w:sz w:val="24"/>
          <w:szCs w:val="24"/>
        </w:rPr>
      </w:pPr>
      <w:r w:rsidRPr="008E5CA4">
        <w:rPr>
          <w:b/>
          <w:sz w:val="24"/>
          <w:szCs w:val="24"/>
        </w:rPr>
        <w:t xml:space="preserve">W związku z powyższym wykonawca zadaje pytanie: </w:t>
      </w:r>
      <w:r w:rsidRPr="008E5CA4">
        <w:rPr>
          <w:sz w:val="24"/>
          <w:szCs w:val="24"/>
        </w:rPr>
        <w:t xml:space="preserve">1. czy Zamawiający dopuszcza wymianę Systemu HIS u </w:t>
      </w:r>
    </w:p>
    <w:p w14:paraId="1C3EED82" w14:textId="77777777" w:rsidR="008E5CA4" w:rsidRPr="008E5CA4" w:rsidRDefault="008E5CA4" w:rsidP="008E5CA4">
      <w:pPr>
        <w:ind w:left="-5"/>
        <w:jc w:val="both"/>
        <w:rPr>
          <w:sz w:val="24"/>
          <w:szCs w:val="24"/>
        </w:rPr>
      </w:pPr>
      <w:r w:rsidRPr="008E5CA4">
        <w:rPr>
          <w:sz w:val="24"/>
          <w:szCs w:val="24"/>
        </w:rPr>
        <w:t xml:space="preserve">Zamawiającego - Wielospecjalistyczny Szpital Miejski im. Józefa Strusia z Zakładem Opiekuńczo - Leczniczym. Samodzielny Publiczny Zakład Opieki Zdrowotnej; ul. Szwajcarska 3; 61-285 Poznań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Wielospecjalistyczny Szpital Miejski im. Józefa Strusia z Zakładem Opiekuńczo - Leczniczym. Samodzielny Publiczny Zakład Opieki Zdrowotnej; ul. Szwajcarska 3; 61-285 Poznań na nowy, czy Zamawiający dopuszcza wydłużenie terminu realizacji przedmiotu zamówienia do 12 miesięcy. </w:t>
      </w:r>
    </w:p>
    <w:p w14:paraId="352A4EBF"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31BC9E8"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w:t>
      </w:r>
      <w:r w:rsidRPr="008E5CA4">
        <w:rPr>
          <w:sz w:val="24"/>
          <w:szCs w:val="24"/>
        </w:rPr>
        <w:lastRenderedPageBreak/>
        <w:t xml:space="preserve">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4C1D9EED"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766B52D"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2A41595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80D17DA"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w:t>
      </w:r>
      <w:r w:rsidRPr="008E5CA4">
        <w:rPr>
          <w:sz w:val="24"/>
          <w:szCs w:val="24"/>
        </w:rPr>
        <w:lastRenderedPageBreak/>
        <w:t xml:space="preserve">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1958D758"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04A19F3"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CGM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35D21DA0"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58C74C41" w14:textId="77777777" w:rsidR="008E5CA4" w:rsidRPr="008E5CA4" w:rsidRDefault="008E5CA4" w:rsidP="008E5CA4">
      <w:pPr>
        <w:spacing w:after="0"/>
        <w:ind w:left="-5"/>
        <w:jc w:val="both"/>
        <w:rPr>
          <w:sz w:val="24"/>
          <w:szCs w:val="24"/>
        </w:rPr>
      </w:pPr>
      <w:r w:rsidRPr="008E5CA4">
        <w:rPr>
          <w:sz w:val="24"/>
          <w:szCs w:val="24"/>
        </w:rPr>
        <w:lastRenderedPageBreak/>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Wielospecjalistyczny Szpital Miejski im. Józefa Strusia z Zakładem Opiekuńczo - Leczniczym. Samodzielny Publiczny Zakład Opieki Zdrowotnej; ul. Szwajcarska 3; 61-285 Poznań. </w:t>
      </w:r>
    </w:p>
    <w:p w14:paraId="70C54CA0" w14:textId="77777777" w:rsidR="008E5CA4" w:rsidRPr="008E5CA4" w:rsidRDefault="008E5CA4" w:rsidP="008E5CA4">
      <w:pPr>
        <w:spacing w:after="133" w:line="259" w:lineRule="auto"/>
        <w:ind w:left="-29" w:right="-26"/>
        <w:jc w:val="both"/>
        <w:rPr>
          <w:sz w:val="24"/>
          <w:szCs w:val="24"/>
        </w:rPr>
      </w:pPr>
    </w:p>
    <w:p w14:paraId="5C198F5C"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5B9D925D"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552</w:t>
      </w:r>
      <w:r w:rsidRPr="008E5CA4">
        <w:rPr>
          <w:b/>
          <w:sz w:val="24"/>
          <w:szCs w:val="24"/>
        </w:rPr>
        <w:t xml:space="preserve">.  </w:t>
      </w:r>
    </w:p>
    <w:p w14:paraId="4704E0BD" w14:textId="77777777" w:rsidR="008E5CA4" w:rsidRPr="008E5CA4" w:rsidRDefault="008E5CA4" w:rsidP="008E5CA4">
      <w:pPr>
        <w:ind w:left="-5"/>
        <w:jc w:val="both"/>
        <w:rPr>
          <w:sz w:val="24"/>
          <w:szCs w:val="24"/>
        </w:rPr>
      </w:pPr>
      <w:r w:rsidRPr="008E5CA4">
        <w:rPr>
          <w:sz w:val="24"/>
          <w:szCs w:val="24"/>
        </w:rPr>
        <w:t xml:space="preserve">Zgodnie z treścią Załącznika nr 20 do SIWZ Przedmiotem zamówienia dla części XX jest: (1) dostawa, instalacja i wdrożenie modułów/licencji Systemu HIS u Zamawiającego </w:t>
      </w:r>
      <w:r w:rsidRPr="008E5CA4">
        <w:rPr>
          <w:b/>
          <w:sz w:val="24"/>
          <w:szCs w:val="24"/>
        </w:rPr>
        <w:t>Szpital w Puszczykowie im. Prof. S.T. Dąbrowskiego S.A.; ul. Kraszewskiego 11; 62-041 Puszczykowo</w:t>
      </w:r>
      <w:r w:rsidRPr="008E5CA4">
        <w:rPr>
          <w:sz w:val="24"/>
          <w:szCs w:val="24"/>
        </w:rPr>
        <w:t xml:space="preserve"> w celu umożliwienia wystawiania Elektronicznej Dokumentacji Medycznej oraz e-Rejestracji zgodnie ze szczegółowym opisem przedmiotu zamówienia zawartym w załączniku nr 20 do OPZ – Opis wymagań dla Systemu HIS dla części XX – szt. 1, (2) dostawa, instalacja i wdrożenie Lokalnego Oprogramowania Komunikacyjnego (LOK) umożliwiającego integracje Szpitalnego Systemu Informacyjnego HIS zainstalowanego u Zamawiającego Szpital w Puszczykowie im. Prof. S.T. Dąbrowskiego S.A.; ul. Kraszewskiego 11; 62-041 Puszczykowo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212E7C2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F5E385E" w14:textId="77777777" w:rsidR="008E5CA4" w:rsidRPr="008E5CA4" w:rsidRDefault="008E5CA4" w:rsidP="008E5CA4">
      <w:pPr>
        <w:ind w:left="-5"/>
        <w:jc w:val="both"/>
        <w:rPr>
          <w:sz w:val="24"/>
          <w:szCs w:val="24"/>
        </w:rPr>
      </w:pPr>
      <w:r w:rsidRPr="008E5CA4">
        <w:rPr>
          <w:sz w:val="24"/>
          <w:szCs w:val="24"/>
        </w:rPr>
        <w:t xml:space="preserve">Zgodnie natomiast z treścią Załącznika nr 20 do OPZ pkt. 1 Zamawiający wymaga, co następuje: </w:t>
      </w:r>
    </w:p>
    <w:p w14:paraId="2CA53136"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585DADE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CE51CC2"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w:t>
      </w:r>
      <w:r w:rsidRPr="008E5CA4">
        <w:rPr>
          <w:sz w:val="24"/>
          <w:szCs w:val="24"/>
        </w:rPr>
        <w:lastRenderedPageBreak/>
        <w:t xml:space="preserve">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1C8D0DE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A5B1F12"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w Puszczykowie im. Prof. S.T. Dąbrowskiego S.A.; ul. Kraszewskiego 11; 62-041 Puszczykowo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w Puszczykowie im. Prof. S.T. Dąbrowskiego S.A.; ul. Kraszewskiego 11; 62-041 Puszczykowo na nowy, czy Zamawiający dopuszcza wydłużenie terminu realizacji przedmiotu zamówienia do 12 miesięcy. </w:t>
      </w:r>
    </w:p>
    <w:p w14:paraId="44C3F2A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C417100"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w:t>
      </w:r>
      <w:r w:rsidRPr="008E5CA4">
        <w:rPr>
          <w:sz w:val="24"/>
          <w:szCs w:val="24"/>
        </w:rPr>
        <w:lastRenderedPageBreak/>
        <w:t xml:space="preserve">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6598CF8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25EA000"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732CE2AF"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1C0146BE"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w:t>
      </w:r>
      <w:r w:rsidRPr="008E5CA4">
        <w:rPr>
          <w:sz w:val="24"/>
          <w:szCs w:val="24"/>
        </w:rPr>
        <w:lastRenderedPageBreak/>
        <w:t xml:space="preserve">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7803A18A"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E592604"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w:t>
      </w:r>
      <w:r w:rsidRPr="008E5CA4">
        <w:rPr>
          <w:sz w:val="24"/>
          <w:szCs w:val="24"/>
        </w:rPr>
        <w:lastRenderedPageBreak/>
        <w:t xml:space="preserve">dla zaspokojenia racjonalnych i obiektywnie uzasadnionych potrzeb zamawiającego (patrz: uchwała Krajowej Izby Odwoławczej z dnia 15 2019 roku, KIO/KD 11/19). </w:t>
      </w:r>
    </w:p>
    <w:p w14:paraId="7D143D18"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0C78B32A"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w Puszczykowie im. Prof. S.T. Dąbrowskiego S.A.; ul. Kraszewskiego 11; 62-041 Puszczykowo. </w:t>
      </w:r>
    </w:p>
    <w:p w14:paraId="0D7E0609" w14:textId="77777777" w:rsidR="008E5CA4" w:rsidRPr="008E5CA4" w:rsidRDefault="008E5CA4" w:rsidP="008E5CA4">
      <w:pPr>
        <w:spacing w:after="133" w:line="259" w:lineRule="auto"/>
        <w:ind w:left="-29" w:right="-26"/>
        <w:jc w:val="both"/>
        <w:rPr>
          <w:sz w:val="24"/>
          <w:szCs w:val="24"/>
        </w:rPr>
      </w:pPr>
    </w:p>
    <w:p w14:paraId="36BA4E7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460810C"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553</w:t>
      </w:r>
      <w:r w:rsidRPr="008E5CA4">
        <w:rPr>
          <w:b/>
          <w:sz w:val="24"/>
          <w:szCs w:val="24"/>
        </w:rPr>
        <w:t xml:space="preserve">.  </w:t>
      </w:r>
    </w:p>
    <w:p w14:paraId="25437916" w14:textId="77777777" w:rsidR="008E5CA4" w:rsidRPr="008E5CA4" w:rsidRDefault="008E5CA4" w:rsidP="008E5CA4">
      <w:pPr>
        <w:ind w:left="-5"/>
        <w:jc w:val="both"/>
        <w:rPr>
          <w:sz w:val="24"/>
          <w:szCs w:val="24"/>
        </w:rPr>
      </w:pPr>
      <w:r w:rsidRPr="008E5CA4">
        <w:rPr>
          <w:sz w:val="24"/>
          <w:szCs w:val="24"/>
        </w:rPr>
        <w:t xml:space="preserve">Zgodnie z treścią Załącznika nr 21 do SIWZ Przedmiotem zamówienia dla części XXI jest: (1) dostawa, instalacja i wdrożenie modułów/licencji Systemu HIS u Zamawiającego </w:t>
      </w:r>
      <w:r w:rsidRPr="008E5CA4">
        <w:rPr>
          <w:b/>
          <w:sz w:val="24"/>
          <w:szCs w:val="24"/>
        </w:rPr>
        <w:t xml:space="preserve">Szpital Powiatowy w Rawiczu Sp. z o.o.; ul. Gen. Grota Roweckiego 6; 63-900 Rawicz </w:t>
      </w:r>
      <w:r w:rsidRPr="008E5CA4">
        <w:rPr>
          <w:sz w:val="24"/>
          <w:szCs w:val="24"/>
        </w:rPr>
        <w:t xml:space="preserve">w celu umożliwienia wystawiania Elektronicznej Dokumentacji Medycznej oraz e-Rejestracji zgodnie ze szczegółowym opisem przedmiotu zamówienia zawartym w załączniku nr 21 do OPZ – Opis wymagań dla Systemu HIS dla części XXI – szt. 1, (2) dostawa, instalacja i wdrożenie Lokalnego Oprogramowania Komunikacyjnego (LOK) umożliwiającego integracje Szpitalnego Systemu Informacyjnego HIS zainstalowanego u Zamawiającego Szpital Powiatowy w Rawiczu Sp. z o.o.; ul. Gen. Grota Roweckiego 6; 63-900 Rawicz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2888FEA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A9E5FAE" w14:textId="77777777" w:rsidR="008E5CA4" w:rsidRPr="008E5CA4" w:rsidRDefault="008E5CA4" w:rsidP="008E5CA4">
      <w:pPr>
        <w:ind w:left="-5"/>
        <w:jc w:val="both"/>
        <w:rPr>
          <w:sz w:val="24"/>
          <w:szCs w:val="24"/>
        </w:rPr>
      </w:pPr>
      <w:r w:rsidRPr="008E5CA4">
        <w:rPr>
          <w:sz w:val="24"/>
          <w:szCs w:val="24"/>
        </w:rPr>
        <w:t xml:space="preserve">Zgodnie natomiast z treścią Załącznika nr 21 do OPZ pkt. 1 Zamawiający wymaga, co następuje: </w:t>
      </w:r>
    </w:p>
    <w:p w14:paraId="18C9583A"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7F4A5D84" w14:textId="77777777" w:rsidR="008E5CA4" w:rsidRPr="008E5CA4" w:rsidRDefault="008E5CA4" w:rsidP="008E5CA4">
      <w:pPr>
        <w:spacing w:after="36" w:line="259" w:lineRule="auto"/>
        <w:jc w:val="both"/>
        <w:rPr>
          <w:sz w:val="24"/>
          <w:szCs w:val="24"/>
        </w:rPr>
      </w:pPr>
      <w:r w:rsidRPr="008E5CA4">
        <w:rPr>
          <w:sz w:val="24"/>
          <w:szCs w:val="24"/>
        </w:rPr>
        <w:lastRenderedPageBreak/>
        <w:t xml:space="preserve"> </w:t>
      </w:r>
    </w:p>
    <w:p w14:paraId="62F296D9"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0F91F37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D355CD7"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Powiatowy w Rawiczu Sp. z o.o.; ul. Gen. Grota Roweckiego 6; 63-900 Rawicz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Powiatowy w Rawiczu Sp. z o.o.; ul. Gen. Grota Roweckiego 6; 63900 Rawicz na nowy, czy Zamawiający dopuszcza wydłużenie terminu realizacji przedmiotu zamówienia do 12 miesięcy. </w:t>
      </w:r>
    </w:p>
    <w:p w14:paraId="33378AAF"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4D028AC"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w:t>
      </w:r>
      <w:r w:rsidRPr="008E5CA4">
        <w:rPr>
          <w:sz w:val="24"/>
          <w:szCs w:val="24"/>
        </w:rPr>
        <w:lastRenderedPageBreak/>
        <w:t xml:space="preserve">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70B54B2A"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6116DAF"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15A9D447" w14:textId="77777777" w:rsidR="008E5CA4" w:rsidRPr="008E5CA4" w:rsidRDefault="008E5CA4" w:rsidP="008E5CA4">
      <w:pPr>
        <w:spacing w:after="37" w:line="259" w:lineRule="auto"/>
        <w:jc w:val="both"/>
        <w:rPr>
          <w:sz w:val="24"/>
          <w:szCs w:val="24"/>
        </w:rPr>
      </w:pPr>
      <w:r w:rsidRPr="008E5CA4">
        <w:rPr>
          <w:sz w:val="24"/>
          <w:szCs w:val="24"/>
        </w:rPr>
        <w:lastRenderedPageBreak/>
        <w:t xml:space="preserve"> </w:t>
      </w:r>
    </w:p>
    <w:p w14:paraId="2F416B74"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7BC41BCD"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D6B7F6F"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w:t>
      </w:r>
      <w:r w:rsidRPr="008E5CA4">
        <w:rPr>
          <w:sz w:val="24"/>
          <w:szCs w:val="24"/>
        </w:rPr>
        <w:lastRenderedPageBreak/>
        <w:t xml:space="preserve">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100497D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B412C9B"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Powiatowy w Rawiczu Sp. z o.o.; ul. Gen. Grota Roweckiego 6; 63900 Rawicz. </w:t>
      </w:r>
    </w:p>
    <w:p w14:paraId="2E58FD91" w14:textId="77777777" w:rsidR="008E5CA4" w:rsidRPr="008E5CA4" w:rsidRDefault="008E5CA4" w:rsidP="008E5CA4">
      <w:pPr>
        <w:spacing w:after="133" w:line="259" w:lineRule="auto"/>
        <w:ind w:left="-29" w:right="-26"/>
        <w:jc w:val="both"/>
        <w:rPr>
          <w:sz w:val="24"/>
          <w:szCs w:val="24"/>
        </w:rPr>
      </w:pPr>
    </w:p>
    <w:p w14:paraId="2704738D"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0D1B3D3"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554</w:t>
      </w:r>
      <w:r w:rsidRPr="008E5CA4">
        <w:rPr>
          <w:b/>
          <w:sz w:val="24"/>
          <w:szCs w:val="24"/>
        </w:rPr>
        <w:t xml:space="preserve">.  </w:t>
      </w:r>
    </w:p>
    <w:p w14:paraId="37EC8A0F" w14:textId="77777777" w:rsidR="008E5CA4" w:rsidRPr="008E5CA4" w:rsidRDefault="008E5CA4" w:rsidP="008E5CA4">
      <w:pPr>
        <w:ind w:left="-5"/>
        <w:jc w:val="both"/>
        <w:rPr>
          <w:sz w:val="24"/>
          <w:szCs w:val="24"/>
        </w:rPr>
      </w:pPr>
      <w:r w:rsidRPr="008E5CA4">
        <w:rPr>
          <w:sz w:val="24"/>
          <w:szCs w:val="24"/>
        </w:rPr>
        <w:t xml:space="preserve">Zgodnie z treścią Załącznika nr 22 do SIWZ Przedmiotem zamówienia dla części XXII jest: (1) dostawa, instalacja i wdrożenie modułów/licencji Systemu HIS u Zamawiającego </w:t>
      </w:r>
      <w:r w:rsidRPr="008E5CA4">
        <w:rPr>
          <w:b/>
          <w:sz w:val="24"/>
          <w:szCs w:val="24"/>
        </w:rPr>
        <w:t xml:space="preserve">Samodzielny Publiczny Zakład Opieki Zdrowotnej w Słupcy; ul. Traugutta 7; 62 – 400 Słupca </w:t>
      </w:r>
      <w:r w:rsidRPr="008E5CA4">
        <w:rPr>
          <w:sz w:val="24"/>
          <w:szCs w:val="24"/>
        </w:rPr>
        <w:t xml:space="preserve">w celu umożliwienia wystawiania Elektronicznej Dokumentacji Medycznej oraz e-Rejestracji zgodnie ze szczegółowym opisem przedmiotu zamówienia zawartym w załączniku nr 22 do OPZ – Opis wymagań dla Systemu HIS dla części XXII – szt. 1, (2) dostawa, instalacja i wdrożenie Lokalnego Oprogramowania Komunikacyjnego (LOK) umożliwiającego integracje Szpitalnego Systemu Informacyjnego HIS zainstalowanego u Zamawiającego Samodzielny Publiczny Zakład Opieki Zdrowotnej w Słupcy; ul. Traugutta 7; 62 – 400 Słupca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0879243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A6EFF63" w14:textId="77777777" w:rsidR="008E5CA4" w:rsidRPr="008E5CA4" w:rsidRDefault="008E5CA4" w:rsidP="008E5CA4">
      <w:pPr>
        <w:ind w:left="-5"/>
        <w:jc w:val="both"/>
        <w:rPr>
          <w:sz w:val="24"/>
          <w:szCs w:val="24"/>
        </w:rPr>
      </w:pPr>
      <w:r w:rsidRPr="008E5CA4">
        <w:rPr>
          <w:sz w:val="24"/>
          <w:szCs w:val="24"/>
        </w:rPr>
        <w:t xml:space="preserve">Zgodnie natomiast z treścią Załącznika nr 22 do OPZ pkt. 1 Zamawiający wymaga, co następuje: </w:t>
      </w:r>
    </w:p>
    <w:p w14:paraId="7F4855A6"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w:t>
      </w:r>
      <w:r w:rsidRPr="008E5CA4">
        <w:rPr>
          <w:sz w:val="24"/>
          <w:szCs w:val="24"/>
        </w:rPr>
        <w:lastRenderedPageBreak/>
        <w:t xml:space="preserve">poszerzeniem posiadanego przez Zamawiającego systemu ESKULAP o dodatkowe funkcjonalności. </w:t>
      </w:r>
    </w:p>
    <w:p w14:paraId="150AB599"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56E55E76"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3865B154"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3050C2E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551D42A"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Samodzielny Publiczny Zakład Opieki Zdrowotnej w Słupcy; ul. Traugutta 7; 62 – 400 Słupca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w Słupcy; ul. Traugutta 7; 62 – 400 Słupca na nowy, czy Zamawiający dopuszcza wydłużenie terminu realizacji przedmiotu zamówienia do 12 miesięcy. </w:t>
      </w:r>
    </w:p>
    <w:p w14:paraId="4F45043B"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5C03562"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t>
      </w:r>
      <w:r w:rsidRPr="008E5CA4">
        <w:rPr>
          <w:sz w:val="24"/>
          <w:szCs w:val="24"/>
        </w:rPr>
        <w:lastRenderedPageBreak/>
        <w:t xml:space="preserve">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59CCC44C"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1F936D54"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w:t>
      </w:r>
      <w:r w:rsidRPr="008E5CA4">
        <w:rPr>
          <w:sz w:val="24"/>
          <w:szCs w:val="24"/>
        </w:rPr>
        <w:lastRenderedPageBreak/>
        <w:t xml:space="preserve">jakość korzystania z systemu HIS. Warto dla przyszłej swobody korzystania z systemu, aby Zamawiający miał do dyspozycji wykonawcę przez 12 miesięcy, a nie jedynie 3.  </w:t>
      </w:r>
    </w:p>
    <w:p w14:paraId="75D6018F"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2E06C72F"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55140FD8"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DB0AD07"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w:t>
      </w:r>
      <w:r w:rsidRPr="008E5CA4">
        <w:rPr>
          <w:sz w:val="24"/>
          <w:szCs w:val="24"/>
        </w:rPr>
        <w:lastRenderedPageBreak/>
        <w:t xml:space="preserve">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7DEAE46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748E476"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w Słupcy; ul. Traugutta 7; 62 – 400 Słupca. </w:t>
      </w:r>
    </w:p>
    <w:p w14:paraId="027160C2" w14:textId="77777777" w:rsidR="008E5CA4" w:rsidRPr="008E5CA4" w:rsidRDefault="008E5CA4" w:rsidP="008E5CA4">
      <w:pPr>
        <w:spacing w:after="134" w:line="259" w:lineRule="auto"/>
        <w:ind w:left="-29" w:right="-26"/>
        <w:jc w:val="both"/>
        <w:rPr>
          <w:sz w:val="24"/>
          <w:szCs w:val="24"/>
        </w:rPr>
      </w:pPr>
    </w:p>
    <w:p w14:paraId="5299967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92D4E15"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555</w:t>
      </w:r>
      <w:r w:rsidRPr="008E5CA4">
        <w:rPr>
          <w:b/>
          <w:sz w:val="24"/>
          <w:szCs w:val="24"/>
        </w:rPr>
        <w:t xml:space="preserve">.  </w:t>
      </w:r>
    </w:p>
    <w:p w14:paraId="0A197517" w14:textId="77777777" w:rsidR="008E5CA4" w:rsidRPr="008E5CA4" w:rsidRDefault="008E5CA4" w:rsidP="008E5CA4">
      <w:pPr>
        <w:spacing w:after="0"/>
        <w:ind w:left="-5"/>
        <w:jc w:val="both"/>
        <w:rPr>
          <w:sz w:val="24"/>
          <w:szCs w:val="24"/>
        </w:rPr>
      </w:pPr>
      <w:r w:rsidRPr="008E5CA4">
        <w:rPr>
          <w:sz w:val="24"/>
          <w:szCs w:val="24"/>
        </w:rPr>
        <w:t xml:space="preserve">Zgodnie z treścią Załącznika nr 23 do SIWZ Przedmiotem zamówienia dla części XXIII jest: (1) dostawa, instalacja i wdrożenie modułów/licencji Systemu HIS u Zamawiającego </w:t>
      </w:r>
      <w:r w:rsidRPr="008E5CA4">
        <w:rPr>
          <w:b/>
          <w:sz w:val="24"/>
          <w:szCs w:val="24"/>
        </w:rPr>
        <w:t>Samodzielny Publiczny Zakład Opieki Zdrowotnej w Szamotułach; ul. Sukiennicza 13; 64-500 Szamotuły</w:t>
      </w:r>
      <w:r w:rsidRPr="008E5CA4">
        <w:rPr>
          <w:sz w:val="24"/>
          <w:szCs w:val="24"/>
        </w:rPr>
        <w:t xml:space="preserve"> w celu umożliwienia wystawiania Elektronicznej Dokumentacji Medycznej oraz e-Rejestracji zgodnie ze szczegółowym opisem przedmiotu zamówienia zawartym w załączniku nr 23 do OPZ – Opis wymagań dla Systemu HIS dla części XXIII – szt. 1, (2) dostawa, instalacja i wdrożenie Lokalnego Oprogramowania Komunikacyjnego (LOK) umożliwiającego integracje Szpitalnego Systemu Informacyjnego HIS zainstalowanego u Zamawiającego Samodzielny Publiczny Zakład Opieki Zdrowotnej w Szamotułach; ul. Sukiennicza 13; 64-500 Szamotuły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w:t>
      </w:r>
    </w:p>
    <w:p w14:paraId="0DADB7B2" w14:textId="77777777" w:rsidR="008E5CA4" w:rsidRPr="008E5CA4" w:rsidRDefault="008E5CA4" w:rsidP="008E5CA4">
      <w:pPr>
        <w:spacing w:after="50" w:line="250" w:lineRule="auto"/>
        <w:ind w:left="10"/>
        <w:jc w:val="both"/>
        <w:rPr>
          <w:sz w:val="24"/>
          <w:szCs w:val="24"/>
        </w:rPr>
      </w:pPr>
      <w:r w:rsidRPr="008E5CA4">
        <w:rPr>
          <w:sz w:val="24"/>
          <w:szCs w:val="24"/>
        </w:rPr>
        <w:t xml:space="preserve">Sp. z o.o. </w:t>
      </w:r>
    </w:p>
    <w:p w14:paraId="5C6CCDF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525DC83" w14:textId="77777777" w:rsidR="008E5CA4" w:rsidRPr="008E5CA4" w:rsidRDefault="008E5CA4" w:rsidP="008E5CA4">
      <w:pPr>
        <w:ind w:left="-5"/>
        <w:jc w:val="both"/>
        <w:rPr>
          <w:sz w:val="24"/>
          <w:szCs w:val="24"/>
        </w:rPr>
      </w:pPr>
      <w:r w:rsidRPr="008E5CA4">
        <w:rPr>
          <w:sz w:val="24"/>
          <w:szCs w:val="24"/>
        </w:rPr>
        <w:t xml:space="preserve">Zgodnie natomiast z treścią Załącznika nr 23 do OPZ pkt. 1 Zamawiający wymaga, co następuje: </w:t>
      </w:r>
    </w:p>
    <w:p w14:paraId="28896362" w14:textId="77777777" w:rsidR="008E5CA4" w:rsidRPr="008E5CA4" w:rsidRDefault="008E5CA4" w:rsidP="008E5CA4">
      <w:pPr>
        <w:ind w:left="-5"/>
        <w:jc w:val="both"/>
        <w:rPr>
          <w:sz w:val="24"/>
          <w:szCs w:val="24"/>
        </w:rPr>
      </w:pPr>
      <w:r w:rsidRPr="008E5CA4">
        <w:rPr>
          <w:sz w:val="24"/>
          <w:szCs w:val="24"/>
        </w:rPr>
        <w:lastRenderedPageBreak/>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39B67F9E"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94AA226"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2F3B45CD"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0FF19394"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41B760E5" w14:textId="77777777" w:rsidR="008E5CA4" w:rsidRPr="008E5CA4" w:rsidRDefault="008E5CA4" w:rsidP="008E5CA4">
      <w:pPr>
        <w:ind w:left="-5"/>
        <w:jc w:val="both"/>
        <w:rPr>
          <w:sz w:val="24"/>
          <w:szCs w:val="24"/>
        </w:rPr>
      </w:pPr>
      <w:r w:rsidRPr="008E5CA4">
        <w:rPr>
          <w:b/>
          <w:sz w:val="24"/>
          <w:szCs w:val="24"/>
        </w:rPr>
        <w:t xml:space="preserve">W związku z powyższym wykonawca zadaje pytanie: </w:t>
      </w:r>
      <w:r w:rsidRPr="008E5CA4">
        <w:rPr>
          <w:sz w:val="24"/>
          <w:szCs w:val="24"/>
        </w:rPr>
        <w:t xml:space="preserve">1. czy Zamawiający dopuszcza wymianę Systemu HIS u Zamawiającego - Samodzielny Publiczny Zakład Opieki Zdrowotnej w Szamotułach; ul. Sukiennicza 13; 64-500 Szamotuły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w Szamotułach; ul. Sukiennicza 13; 64-500 Szamotuły na nowy, czy Zamawiający dopuszcza wydłużenie terminu realizacji przedmiotu zamówienia do 12 miesięcy. </w:t>
      </w:r>
    </w:p>
    <w:p w14:paraId="330CF9A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3D22196"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w:t>
      </w:r>
      <w:r w:rsidRPr="008E5CA4">
        <w:rPr>
          <w:sz w:val="24"/>
          <w:szCs w:val="24"/>
        </w:rPr>
        <w:lastRenderedPageBreak/>
        <w:t xml:space="preserve">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7F5F2785"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007C03B8"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t>
      </w:r>
      <w:r w:rsidRPr="008E5CA4">
        <w:rPr>
          <w:sz w:val="24"/>
          <w:szCs w:val="24"/>
        </w:rPr>
        <w:lastRenderedPageBreak/>
        <w:t xml:space="preserve">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30A75AA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F4C691F"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516983B2"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7EE130D"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t>
      </w:r>
      <w:r w:rsidRPr="008E5CA4">
        <w:rPr>
          <w:sz w:val="24"/>
          <w:szCs w:val="24"/>
        </w:rPr>
        <w:lastRenderedPageBreak/>
        <w:t xml:space="preserve">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635DB189"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1C70D07B"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w Szamotułach; ul. Sukiennicza 13; 64-500 Szamotuły. </w:t>
      </w:r>
    </w:p>
    <w:p w14:paraId="2EFAADE4" w14:textId="77777777" w:rsidR="008E5CA4" w:rsidRPr="008E5CA4" w:rsidRDefault="008E5CA4" w:rsidP="008E5CA4">
      <w:pPr>
        <w:spacing w:after="133" w:line="259" w:lineRule="auto"/>
        <w:ind w:left="-29" w:right="-26"/>
        <w:jc w:val="both"/>
        <w:rPr>
          <w:sz w:val="24"/>
          <w:szCs w:val="24"/>
        </w:rPr>
      </w:pPr>
    </w:p>
    <w:p w14:paraId="61EDC7F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A1C204B"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556</w:t>
      </w:r>
      <w:r w:rsidRPr="008E5CA4">
        <w:rPr>
          <w:b/>
          <w:sz w:val="24"/>
          <w:szCs w:val="24"/>
        </w:rPr>
        <w:t xml:space="preserve">.  </w:t>
      </w:r>
    </w:p>
    <w:p w14:paraId="240FE2D8" w14:textId="77777777" w:rsidR="008E5CA4" w:rsidRPr="008E5CA4" w:rsidRDefault="008E5CA4" w:rsidP="008E5CA4">
      <w:pPr>
        <w:ind w:left="-5"/>
        <w:jc w:val="both"/>
        <w:rPr>
          <w:sz w:val="24"/>
          <w:szCs w:val="24"/>
        </w:rPr>
      </w:pPr>
      <w:r w:rsidRPr="008E5CA4">
        <w:rPr>
          <w:sz w:val="24"/>
          <w:szCs w:val="24"/>
        </w:rPr>
        <w:t xml:space="preserve">Zgodnie z treścią Załącznika nr 25 do SIWZ Przedmiotem zamówienia dla części XXV jest: (1) dostawa, instalacja i wdrożenie modułów/licencji Systemu HIS u Zamawiającego </w:t>
      </w:r>
      <w:r w:rsidRPr="008E5CA4">
        <w:rPr>
          <w:b/>
          <w:sz w:val="24"/>
          <w:szCs w:val="24"/>
        </w:rPr>
        <w:t xml:space="preserve">Szpital Średzki Serca Jezusowego sp. z o. o.; ul. Żwirki i Wigury 10; 63-000 Środa Wielkopolska </w:t>
      </w:r>
      <w:r w:rsidRPr="008E5CA4">
        <w:rPr>
          <w:sz w:val="24"/>
          <w:szCs w:val="24"/>
        </w:rPr>
        <w:t xml:space="preserve">w celu umożliwienia wystawiania Elektronicznej Dokumentacji Medycznej oraz e-Rejestracji zgodnie ze szczegółowym opisem przedmiotu zamówienia zawartym w załączniku nr 25 do OPZ – Opis wymagań dla Systemu HIS dla części XXV – szt. 1, (2) dostawa, instalacja i wdrożenie Lokalnego Oprogramowania Komunikacyjnego (LOK) umożliwiającego integracje Szpitalnego Systemu Informacyjnego HIS zainstalowanego u Zamawiającego Szpital Średzki Serca Jezusowego sp. z o. o.; ul. Żwirki i Wigury 10; 63-000 Środa Wielkopolska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107E4D3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864FB2A" w14:textId="77777777" w:rsidR="008E5CA4" w:rsidRPr="008E5CA4" w:rsidRDefault="008E5CA4" w:rsidP="008E5CA4">
      <w:pPr>
        <w:ind w:left="-5"/>
        <w:jc w:val="both"/>
        <w:rPr>
          <w:sz w:val="24"/>
          <w:szCs w:val="24"/>
        </w:rPr>
      </w:pPr>
      <w:r w:rsidRPr="008E5CA4">
        <w:rPr>
          <w:sz w:val="24"/>
          <w:szCs w:val="24"/>
        </w:rPr>
        <w:lastRenderedPageBreak/>
        <w:t xml:space="preserve">Zgodnie natomiast z treścią Załącznika nr 25 do OPZ pkt. 1 Zamawiający wymaga, co następuje: </w:t>
      </w:r>
    </w:p>
    <w:p w14:paraId="35045F56"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03CA415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13A151B"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2C486681"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70913775"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0E096B9F"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Średzki Serca Jezusowego sp. z o. o.; ul. Żwirki i Wigury 10; 63-000 Środa Wielkopolska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Średzki Serca Jezusowego sp. z o. o.; ul. Żwirki i Wigury 10; 63-000 Środa Wielkopolska na nowy, czy Zamawiający dopuszcza wydłużenie terminu realizacji przedmiotu zamówienia do 12 miesięcy. </w:t>
      </w:r>
    </w:p>
    <w:p w14:paraId="1A72620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1280B13"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w:t>
      </w:r>
      <w:r w:rsidRPr="008E5CA4">
        <w:rPr>
          <w:sz w:val="24"/>
          <w:szCs w:val="24"/>
        </w:rPr>
        <w:lastRenderedPageBreak/>
        <w:t xml:space="preserve">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683DB1E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1DE5770"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w:t>
      </w:r>
      <w:r w:rsidRPr="008E5CA4">
        <w:rPr>
          <w:sz w:val="24"/>
          <w:szCs w:val="24"/>
        </w:rPr>
        <w:lastRenderedPageBreak/>
        <w:t xml:space="preserve">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69CD34D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070C4B9"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01378B8F"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4AF18FB7"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w:t>
      </w:r>
      <w:r w:rsidRPr="008E5CA4">
        <w:rPr>
          <w:sz w:val="24"/>
          <w:szCs w:val="24"/>
        </w:rPr>
        <w:lastRenderedPageBreak/>
        <w:t xml:space="preserve">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30234F9C"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55B1E305"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Średzki Serca Jezusowego sp. z o. o.; ul. Żwirki i Wigury 10; 63-000 Środa Wielkopolska. </w:t>
      </w:r>
    </w:p>
    <w:p w14:paraId="245F1E5F" w14:textId="77777777" w:rsidR="008E5CA4" w:rsidRPr="008E5CA4" w:rsidRDefault="008E5CA4" w:rsidP="008E5CA4">
      <w:pPr>
        <w:spacing w:after="133" w:line="259" w:lineRule="auto"/>
        <w:ind w:left="-29" w:right="-26"/>
        <w:jc w:val="both"/>
        <w:rPr>
          <w:sz w:val="24"/>
          <w:szCs w:val="24"/>
        </w:rPr>
      </w:pPr>
    </w:p>
    <w:p w14:paraId="701CD709" w14:textId="77777777" w:rsidR="008E5CA4" w:rsidRPr="008E5CA4" w:rsidRDefault="008E5CA4" w:rsidP="008E5CA4">
      <w:pPr>
        <w:spacing w:after="39" w:line="259" w:lineRule="auto"/>
        <w:jc w:val="both"/>
        <w:rPr>
          <w:sz w:val="24"/>
          <w:szCs w:val="24"/>
        </w:rPr>
      </w:pPr>
      <w:r w:rsidRPr="008E5CA4">
        <w:rPr>
          <w:b/>
          <w:sz w:val="24"/>
          <w:szCs w:val="24"/>
        </w:rPr>
        <w:t xml:space="preserve"> </w:t>
      </w:r>
    </w:p>
    <w:p w14:paraId="1D725AC6"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557</w:t>
      </w:r>
      <w:r w:rsidRPr="008E5CA4">
        <w:rPr>
          <w:b/>
          <w:sz w:val="24"/>
          <w:szCs w:val="24"/>
        </w:rPr>
        <w:t xml:space="preserve">.  </w:t>
      </w:r>
    </w:p>
    <w:p w14:paraId="471123FD" w14:textId="77777777" w:rsidR="008E5CA4" w:rsidRPr="008E5CA4" w:rsidRDefault="008E5CA4" w:rsidP="008E5CA4">
      <w:pPr>
        <w:ind w:left="-5"/>
        <w:jc w:val="both"/>
        <w:rPr>
          <w:sz w:val="24"/>
          <w:szCs w:val="24"/>
        </w:rPr>
      </w:pPr>
      <w:r w:rsidRPr="008E5CA4">
        <w:rPr>
          <w:sz w:val="24"/>
          <w:szCs w:val="24"/>
        </w:rPr>
        <w:t xml:space="preserve">Zgodnie z treścią Załącznika nr 26 do SIWZ Przedmiotem zamówienia dla części XXVI jest: (1) dostawa, instalacja i wdrożenie modułów/licencji Systemu HIS u Zamawiającego </w:t>
      </w:r>
      <w:r w:rsidRPr="008E5CA4">
        <w:rPr>
          <w:b/>
          <w:sz w:val="24"/>
          <w:szCs w:val="24"/>
        </w:rPr>
        <w:t xml:space="preserve">Szpital Powiatowy im. Jana Pawła II w Trzciance; ul. Gen. W. Sikorskiego 9; 64-980 Trzcianka </w:t>
      </w:r>
      <w:r w:rsidRPr="008E5CA4">
        <w:rPr>
          <w:sz w:val="24"/>
          <w:szCs w:val="24"/>
        </w:rPr>
        <w:t xml:space="preserve">w celu umożliwienia wystawiania Elektronicznej Dokumentacji Medycznej oraz e-Rejestracji zgodnie ze szczegółowym opisem przedmiotu zamówienia zawartym w załączniku nr 26 do OPZ – Opis wymagań dla Systemu HIS dla części XXVI – szt. 1, (2) dostawa, instalacja i wdrożenie Lokalnego Oprogramowania Komunikacyjnego (LOK) umożliwiającego integracje Szpitalnego Systemu Informacyjnego HIS zainstalowanego u Zamawiającego Szpital Powiatowy im. Jana Pawła II w Trzciance; ul. Gen. W. Sikorskiego 9; 64980 Trzcianka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w:t>
      </w:r>
      <w:r w:rsidRPr="008E5CA4">
        <w:rPr>
          <w:sz w:val="24"/>
          <w:szCs w:val="24"/>
        </w:rPr>
        <w:lastRenderedPageBreak/>
        <w:t xml:space="preserve">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779E7461"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14E3946B" w14:textId="77777777" w:rsidR="008E5CA4" w:rsidRPr="008E5CA4" w:rsidRDefault="008E5CA4" w:rsidP="008E5CA4">
      <w:pPr>
        <w:ind w:left="-5"/>
        <w:jc w:val="both"/>
        <w:rPr>
          <w:sz w:val="24"/>
          <w:szCs w:val="24"/>
        </w:rPr>
      </w:pPr>
      <w:r w:rsidRPr="008E5CA4">
        <w:rPr>
          <w:sz w:val="24"/>
          <w:szCs w:val="24"/>
        </w:rPr>
        <w:t xml:space="preserve">Zgodnie natomiast z treścią Załącznika nr 26 do OPZ pkt. 1 Zamawiający wymaga, co następuje: </w:t>
      </w:r>
    </w:p>
    <w:p w14:paraId="79C184FD"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1017DFFD"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EF8ACF8"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2510B1E9"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0C860F6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E091758"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Powiatowy im. Jana Pawła II w Trzciance; ul. Gen. W. Sikorskiego 9; 64-980 Trzcianka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Powiatowy im. Jana Pawła II w Trzciance; ul. Gen. W. Sikorskiego 9; 64-980 Trzcianka na nowy, czy Zamawiający dopuszcza wydłużenie terminu realizacji przedmiotu zamówienia do 12 miesięcy. </w:t>
      </w:r>
    </w:p>
    <w:p w14:paraId="0DD13E4C"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F4FAD59"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w:t>
      </w:r>
      <w:r w:rsidRPr="008E5CA4">
        <w:rPr>
          <w:sz w:val="24"/>
          <w:szCs w:val="24"/>
        </w:rPr>
        <w:lastRenderedPageBreak/>
        <w:t xml:space="preserve">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1EB9EA9A"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D69E36B"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t>
      </w:r>
      <w:r w:rsidRPr="008E5CA4">
        <w:rPr>
          <w:sz w:val="24"/>
          <w:szCs w:val="24"/>
        </w:rPr>
        <w:lastRenderedPageBreak/>
        <w:t xml:space="preserve">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42467908"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49DF6BC"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5B0F411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34020E9"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w:t>
      </w:r>
      <w:r w:rsidRPr="008E5CA4">
        <w:rPr>
          <w:sz w:val="24"/>
          <w:szCs w:val="24"/>
        </w:rPr>
        <w:lastRenderedPageBreak/>
        <w:t xml:space="preserve">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7E3B6E8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90BE977"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Powiatowy im. Jana Pawła II w Trzciance; ul. Gen. W. Sikorskiego 9; 64-980 Trzcianka. </w:t>
      </w:r>
    </w:p>
    <w:p w14:paraId="69084B87" w14:textId="77777777" w:rsidR="008E5CA4" w:rsidRPr="008E5CA4" w:rsidRDefault="008E5CA4" w:rsidP="008E5CA4">
      <w:pPr>
        <w:spacing w:after="133" w:line="259" w:lineRule="auto"/>
        <w:ind w:left="-29" w:right="-26"/>
        <w:jc w:val="both"/>
        <w:rPr>
          <w:sz w:val="24"/>
          <w:szCs w:val="24"/>
        </w:rPr>
      </w:pPr>
    </w:p>
    <w:p w14:paraId="7E4656F3" w14:textId="77777777" w:rsidR="008E5CA4" w:rsidRPr="008E5CA4" w:rsidRDefault="008E5CA4" w:rsidP="008E5CA4">
      <w:pPr>
        <w:spacing w:after="39" w:line="259" w:lineRule="auto"/>
        <w:jc w:val="both"/>
        <w:rPr>
          <w:sz w:val="24"/>
          <w:szCs w:val="24"/>
        </w:rPr>
      </w:pPr>
      <w:r w:rsidRPr="008E5CA4">
        <w:rPr>
          <w:b/>
          <w:sz w:val="24"/>
          <w:szCs w:val="24"/>
        </w:rPr>
        <w:t xml:space="preserve"> </w:t>
      </w:r>
    </w:p>
    <w:p w14:paraId="6B82B178"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558</w:t>
      </w:r>
      <w:r w:rsidRPr="008E5CA4">
        <w:rPr>
          <w:b/>
          <w:sz w:val="24"/>
          <w:szCs w:val="24"/>
        </w:rPr>
        <w:t xml:space="preserve">.  </w:t>
      </w:r>
    </w:p>
    <w:p w14:paraId="0FDF38EA" w14:textId="77777777" w:rsidR="008E5CA4" w:rsidRPr="008E5CA4" w:rsidRDefault="008E5CA4" w:rsidP="008E5CA4">
      <w:pPr>
        <w:ind w:left="-5"/>
        <w:jc w:val="both"/>
        <w:rPr>
          <w:sz w:val="24"/>
          <w:szCs w:val="24"/>
        </w:rPr>
      </w:pPr>
      <w:r w:rsidRPr="008E5CA4">
        <w:rPr>
          <w:sz w:val="24"/>
          <w:szCs w:val="24"/>
        </w:rPr>
        <w:t xml:space="preserve">Zgodnie z treścią Załącznika nr 28 do SIWZ Przedmiotem zamówienia dla części XXVIII jest: (1) dostawa, instalacja i wdrożenie modułów/licencji Systemu HIS u Zamawiającego </w:t>
      </w:r>
      <w:r w:rsidRPr="008E5CA4">
        <w:rPr>
          <w:b/>
          <w:sz w:val="24"/>
          <w:szCs w:val="24"/>
        </w:rPr>
        <w:t xml:space="preserve">Zespół Opieki Zdrowotnej w Wągrowcu; ul. Kościuszki 74; 62-100 Wągrowiec </w:t>
      </w:r>
      <w:r w:rsidRPr="008E5CA4">
        <w:rPr>
          <w:sz w:val="24"/>
          <w:szCs w:val="24"/>
        </w:rPr>
        <w:t xml:space="preserve">w celu umożliwienia wystawiania Elektronicznej Dokumentacji Medycznej oraz e-Rejestracji zgodnie ze szczegółowym opisem przedmiotu zamówienia zawartym w załączniku nr 28 do OPZ – Opis wymagań dla Systemu HIS dla części XXVIII – szt. 1, (2) dostawa, instalacja i wdrożenie Lokalnego Oprogramowania Komunikacyjnego (LOK) umożliwiającego integracje Szpitalnego Systemu Informacyjnego HIS zainstalowanego u Zamawiającego Zespół Opieki Zdrowotnej w Wągrowcu; ul. Kościuszki 74; 62-100 Wągrowiec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w:t>
      </w:r>
      <w:r w:rsidRPr="008E5CA4">
        <w:rPr>
          <w:sz w:val="24"/>
          <w:szCs w:val="24"/>
        </w:rPr>
        <w:lastRenderedPageBreak/>
        <w:t xml:space="preserve">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01972747"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1ECA8019" w14:textId="77777777" w:rsidR="008E5CA4" w:rsidRPr="008E5CA4" w:rsidRDefault="008E5CA4" w:rsidP="008E5CA4">
      <w:pPr>
        <w:ind w:left="-5"/>
        <w:jc w:val="both"/>
        <w:rPr>
          <w:sz w:val="24"/>
          <w:szCs w:val="24"/>
        </w:rPr>
      </w:pPr>
      <w:r w:rsidRPr="008E5CA4">
        <w:rPr>
          <w:sz w:val="24"/>
          <w:szCs w:val="24"/>
        </w:rPr>
        <w:t xml:space="preserve">Zgodnie natomiast z treścią Załącznika nr 28 do OPZ pkt. 1 Zamawiający wymaga, co następuje: </w:t>
      </w:r>
    </w:p>
    <w:p w14:paraId="59A1067D"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1182D2BA"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62DAD52D"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0031149D"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75F088C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7BC078C"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Zespół Opieki Zdrowotnej w Wągrowcu; ul. Kościuszki 74; 62-100 Wągrowiec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Zespół Opieki Zdrowotnej w Wągrowcu; ul. Kościuszki 74; 62-100 Wągrowiec na nowy, czy Zamawiający dopuszcza wydłużenie terminu realizacji przedmiotu zamówienia do 12 miesięcy. </w:t>
      </w:r>
    </w:p>
    <w:p w14:paraId="737A5235"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6B0BEFB"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w:t>
      </w:r>
      <w:r w:rsidRPr="008E5CA4">
        <w:rPr>
          <w:sz w:val="24"/>
          <w:szCs w:val="24"/>
        </w:rPr>
        <w:lastRenderedPageBreak/>
        <w:t xml:space="preserve">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359B6340"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53B4D57"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w:t>
      </w:r>
      <w:r w:rsidRPr="008E5CA4">
        <w:rPr>
          <w:sz w:val="24"/>
          <w:szCs w:val="24"/>
        </w:rPr>
        <w:lastRenderedPageBreak/>
        <w:t xml:space="preserve">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6F12DA32"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414996F7"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3F3163AA"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4C933BE"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w:t>
      </w:r>
      <w:r w:rsidRPr="008E5CA4">
        <w:rPr>
          <w:sz w:val="24"/>
          <w:szCs w:val="24"/>
        </w:rPr>
        <w:lastRenderedPageBreak/>
        <w:t xml:space="preserve">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15D2E8B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735EB59"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Zespół Opieki Zdrowotnej w Wągrowcu; ul. Kościuszki 74; 62-100 Wągrowiec. </w:t>
      </w:r>
    </w:p>
    <w:p w14:paraId="4A92AABF" w14:textId="77777777" w:rsidR="008E5CA4" w:rsidRPr="008E5CA4" w:rsidRDefault="008E5CA4" w:rsidP="008E5CA4">
      <w:pPr>
        <w:spacing w:after="133" w:line="259" w:lineRule="auto"/>
        <w:ind w:left="-29" w:right="-26"/>
        <w:jc w:val="both"/>
        <w:rPr>
          <w:sz w:val="24"/>
          <w:szCs w:val="24"/>
        </w:rPr>
      </w:pPr>
    </w:p>
    <w:p w14:paraId="77AD2D1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9A6AA2F"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559</w:t>
      </w:r>
      <w:r w:rsidRPr="008E5CA4">
        <w:rPr>
          <w:b/>
          <w:sz w:val="24"/>
          <w:szCs w:val="24"/>
        </w:rPr>
        <w:t xml:space="preserve">.  </w:t>
      </w:r>
    </w:p>
    <w:p w14:paraId="19DBB228" w14:textId="77777777" w:rsidR="008E5CA4" w:rsidRPr="008E5CA4" w:rsidRDefault="008E5CA4" w:rsidP="008E5CA4">
      <w:pPr>
        <w:ind w:left="-5"/>
        <w:jc w:val="both"/>
        <w:rPr>
          <w:sz w:val="24"/>
          <w:szCs w:val="24"/>
        </w:rPr>
      </w:pPr>
      <w:r w:rsidRPr="008E5CA4">
        <w:rPr>
          <w:sz w:val="24"/>
          <w:szCs w:val="24"/>
        </w:rPr>
        <w:t xml:space="preserve">Zgodnie z treścią Załącznika nr 29 do SIWZ Przedmiotem zamówienia dla części XIX jest: (1) dostawa, instalacja i wdrożenie modułów/licencji Systemu HIS u Zamawiającego </w:t>
      </w:r>
      <w:r w:rsidRPr="008E5CA4">
        <w:rPr>
          <w:b/>
          <w:sz w:val="24"/>
          <w:szCs w:val="24"/>
        </w:rPr>
        <w:t>Samodzielny Publiczny Zakład Opieki Zdrowotnej w Wolsztynie; ul. Wschowska 3; 64-200 Wolsztyn</w:t>
      </w:r>
      <w:r w:rsidRPr="008E5CA4">
        <w:rPr>
          <w:sz w:val="24"/>
          <w:szCs w:val="24"/>
        </w:rPr>
        <w:t xml:space="preserve"> w celu umożliwienia wystawiania Elektronicznej Dokumentacji Medycznej oraz e-Rejestracji zgodnie ze szczegółowym opisem przedmiotu zamówienia zawartym w załączniku nr 29 do OPZ – Opis wymagań dla Systemu HIS dla części XIX – szt. 1, (2) dostawa, instalacja i wdrożenie Lokalnego Oprogramowania Komunikacyjnego (LOK) umożliwiającego integracje Szpitalnego Systemu Informacyjnego HIS zainstalowanego u Zamawiającego Samodzielny Publiczny Zakład Opieki Zdrowotnej w Wolsztynie; ul. Wschowska 3; 64-200 Wolsztyn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w:t>
      </w:r>
      <w:r w:rsidRPr="008E5CA4">
        <w:rPr>
          <w:sz w:val="24"/>
          <w:szCs w:val="24"/>
        </w:rPr>
        <w:lastRenderedPageBreak/>
        <w:t xml:space="preserve">–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1C4E5D4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55D6834" w14:textId="77777777" w:rsidR="008E5CA4" w:rsidRPr="008E5CA4" w:rsidRDefault="008E5CA4" w:rsidP="008E5CA4">
      <w:pPr>
        <w:ind w:left="-5"/>
        <w:jc w:val="both"/>
        <w:rPr>
          <w:sz w:val="24"/>
          <w:szCs w:val="24"/>
        </w:rPr>
      </w:pPr>
      <w:r w:rsidRPr="008E5CA4">
        <w:rPr>
          <w:sz w:val="24"/>
          <w:szCs w:val="24"/>
        </w:rPr>
        <w:t xml:space="preserve">Zgodnie natomiast z treścią Załącznika nr 29 do OPZ pkt. 1 Zamawiający wymaga, co następuje: </w:t>
      </w:r>
    </w:p>
    <w:p w14:paraId="6B734C95"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414DEB1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54087AD"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77A1EC22"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19ECD0F6" w14:textId="77777777" w:rsidR="008E5CA4" w:rsidRPr="008E5CA4" w:rsidRDefault="008E5CA4" w:rsidP="008E5CA4">
      <w:pPr>
        <w:ind w:left="-5"/>
        <w:jc w:val="both"/>
        <w:rPr>
          <w:sz w:val="24"/>
          <w:szCs w:val="24"/>
        </w:rPr>
      </w:pPr>
      <w:r w:rsidRPr="008E5CA4">
        <w:rPr>
          <w:b/>
          <w:sz w:val="24"/>
          <w:szCs w:val="24"/>
        </w:rPr>
        <w:t xml:space="preserve">W związku z powyższym wykonawca zadaje pytanie: </w:t>
      </w:r>
      <w:r w:rsidRPr="008E5CA4">
        <w:rPr>
          <w:sz w:val="24"/>
          <w:szCs w:val="24"/>
        </w:rPr>
        <w:t xml:space="preserve">1. czy Zamawiający dopuszcza wymianę Systemu HIS u Zamawiającego - Samodzielny Publiczny Zakład Opieki Zdrowotnej w Wolsztynie; ul. Wschowska 3; 64-200 Wolsztyn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Samodzielny Publiczny Zakład Opieki Zdrowotnej w Wolsztynie; ul. Wschowska 3; 64-200 Wolsztyn na nowy, czy Zamawiający dopuszcza wydłużenie terminu realizacji przedmiotu zamówienia do 12 miesięcy. </w:t>
      </w:r>
    </w:p>
    <w:p w14:paraId="2D19238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8754B7C"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w:t>
      </w:r>
      <w:r w:rsidRPr="008E5CA4">
        <w:rPr>
          <w:sz w:val="24"/>
          <w:szCs w:val="24"/>
        </w:rPr>
        <w:lastRenderedPageBreak/>
        <w:t xml:space="preserve">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06DDB28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216E71F"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w:t>
      </w:r>
      <w:r w:rsidRPr="008E5CA4">
        <w:rPr>
          <w:sz w:val="24"/>
          <w:szCs w:val="24"/>
        </w:rPr>
        <w:lastRenderedPageBreak/>
        <w:t xml:space="preserve">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43AD505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AEF659B"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7D19D9E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3C950A7"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w:t>
      </w:r>
      <w:r w:rsidRPr="008E5CA4">
        <w:rPr>
          <w:sz w:val="24"/>
          <w:szCs w:val="24"/>
        </w:rPr>
        <w:lastRenderedPageBreak/>
        <w:t xml:space="preserve">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3D27F980"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419B6D61"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Samodzielny Publiczny Zakład Opieki Zdrowotnej w Wolsztynie; ul. Wschowska 3; 64-200 Wolsztyn. </w:t>
      </w:r>
    </w:p>
    <w:p w14:paraId="02BFFFD4" w14:textId="77777777" w:rsidR="008E5CA4" w:rsidRPr="008E5CA4" w:rsidRDefault="008E5CA4" w:rsidP="008E5CA4">
      <w:pPr>
        <w:spacing w:after="133" w:line="259" w:lineRule="auto"/>
        <w:ind w:left="-29" w:right="-26"/>
        <w:jc w:val="both"/>
        <w:rPr>
          <w:sz w:val="24"/>
          <w:szCs w:val="24"/>
        </w:rPr>
      </w:pPr>
    </w:p>
    <w:p w14:paraId="1AC6167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C58EB1D"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560</w:t>
      </w:r>
      <w:r w:rsidRPr="008E5CA4">
        <w:rPr>
          <w:b/>
          <w:sz w:val="24"/>
          <w:szCs w:val="24"/>
        </w:rPr>
        <w:t xml:space="preserve">.  </w:t>
      </w:r>
    </w:p>
    <w:p w14:paraId="3A408922" w14:textId="77777777" w:rsidR="008E5CA4" w:rsidRPr="008E5CA4" w:rsidRDefault="008E5CA4" w:rsidP="008E5CA4">
      <w:pPr>
        <w:spacing w:after="0"/>
        <w:ind w:left="-5"/>
        <w:jc w:val="both"/>
        <w:rPr>
          <w:sz w:val="24"/>
          <w:szCs w:val="24"/>
        </w:rPr>
      </w:pPr>
      <w:r w:rsidRPr="008E5CA4">
        <w:rPr>
          <w:sz w:val="24"/>
          <w:szCs w:val="24"/>
        </w:rPr>
        <w:t xml:space="preserve">Zgodnie z treścią Załącznika nr 31 do SIWZ Przedmiotem zamówienia dla części XXXI jest: (1) dostawa, instalacja i wdrożenie modułów/licencji Systemu HIS u Zamawiającego </w:t>
      </w:r>
      <w:r w:rsidRPr="008E5CA4">
        <w:rPr>
          <w:b/>
          <w:sz w:val="24"/>
          <w:szCs w:val="24"/>
        </w:rPr>
        <w:t xml:space="preserve">Szpital Powiatowy w Wyrzysku Sp. z o.o.; ul. 22 Stycznia 41; 89-300 Wyrzysk </w:t>
      </w:r>
      <w:r w:rsidRPr="008E5CA4">
        <w:rPr>
          <w:sz w:val="24"/>
          <w:szCs w:val="24"/>
        </w:rPr>
        <w:t xml:space="preserve">w celu umożliwienia wystawiania Elektronicznej Dokumentacji Medycznej oraz </w:t>
      </w:r>
      <w:proofErr w:type="spellStart"/>
      <w:r w:rsidRPr="008E5CA4">
        <w:rPr>
          <w:sz w:val="24"/>
          <w:szCs w:val="24"/>
        </w:rPr>
        <w:t>eRejestracji</w:t>
      </w:r>
      <w:proofErr w:type="spellEnd"/>
      <w:r w:rsidRPr="008E5CA4">
        <w:rPr>
          <w:sz w:val="24"/>
          <w:szCs w:val="24"/>
        </w:rPr>
        <w:t xml:space="preserve"> zgodnie ze szczegółowym opisem przedmiotu zamówienia zawartym w załączniku nr 31 do OPZ – Opis wymagań dla Systemu HIS dla części XXXI – szt. 1, (2) dostawa, instalacja i wdrożenie Lokalnego Oprogramowania Komunikacyjnego (LOK) umożliwiającego integracje Szpitalnego Systemu Informacyjnego HIS zainstalowanego u Zamawiającego Szpital Powiatowy w Wyrzysku Sp. z o.o.; ul. 22 Stycznia 41; 89-300 Wyrzysk z istniejącą Platformą </w:t>
      </w:r>
    </w:p>
    <w:p w14:paraId="58D9AFC6" w14:textId="77777777" w:rsidR="008E5CA4" w:rsidRPr="008E5CA4" w:rsidRDefault="008E5CA4" w:rsidP="008E5CA4">
      <w:pPr>
        <w:ind w:left="-5"/>
        <w:jc w:val="both"/>
        <w:rPr>
          <w:sz w:val="24"/>
          <w:szCs w:val="24"/>
        </w:rPr>
      </w:pPr>
      <w:r w:rsidRPr="008E5CA4">
        <w:rPr>
          <w:sz w:val="24"/>
          <w:szCs w:val="24"/>
        </w:rPr>
        <w:t xml:space="preserve">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w:t>
      </w:r>
      <w:r w:rsidRPr="008E5CA4">
        <w:rPr>
          <w:sz w:val="24"/>
          <w:szCs w:val="24"/>
        </w:rPr>
        <w:lastRenderedPageBreak/>
        <w:t xml:space="preserve">,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3239114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2589C2C" w14:textId="77777777" w:rsidR="008E5CA4" w:rsidRPr="008E5CA4" w:rsidRDefault="008E5CA4" w:rsidP="008E5CA4">
      <w:pPr>
        <w:ind w:left="-5"/>
        <w:jc w:val="both"/>
        <w:rPr>
          <w:sz w:val="24"/>
          <w:szCs w:val="24"/>
        </w:rPr>
      </w:pPr>
      <w:r w:rsidRPr="008E5CA4">
        <w:rPr>
          <w:sz w:val="24"/>
          <w:szCs w:val="24"/>
        </w:rPr>
        <w:t xml:space="preserve">Zgodnie natomiast z treścią Załącznika nr 31 do OPZ pkt. 1 Zamawiający wymaga, co następuje: </w:t>
      </w:r>
    </w:p>
    <w:p w14:paraId="2C6C137C"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49344B2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634A9A1"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5D5C6CBD"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3DC47430"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4AA33FF"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Powiatowy w Wyrzysku Sp. z o.o.; ul. 22 Stycznia 41; 89-300 Wyrzysk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Powiatowy w Wyrzysku Sp. z o.o.; ul. 22 Stycznia 41; 89-300 Wyrzysk na nowy, czy Zamawiający dopuszcza wydłużenie terminu realizacji przedmiotu zamówienia do 12 miesięcy. </w:t>
      </w:r>
    </w:p>
    <w:p w14:paraId="0099A052"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20A825BC" w14:textId="77777777" w:rsidR="008E5CA4" w:rsidRPr="008E5CA4" w:rsidRDefault="008E5CA4" w:rsidP="008E5CA4">
      <w:pPr>
        <w:ind w:left="-5"/>
        <w:jc w:val="both"/>
        <w:rPr>
          <w:sz w:val="24"/>
          <w:szCs w:val="24"/>
        </w:rPr>
      </w:pPr>
      <w:r w:rsidRPr="008E5CA4">
        <w:rPr>
          <w:sz w:val="24"/>
          <w:szCs w:val="24"/>
        </w:rPr>
        <w:lastRenderedPageBreak/>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6DBC5CC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E3F8469"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w:t>
      </w:r>
      <w:r w:rsidRPr="008E5CA4">
        <w:rPr>
          <w:sz w:val="24"/>
          <w:szCs w:val="24"/>
        </w:rPr>
        <w:lastRenderedPageBreak/>
        <w:t xml:space="preserve">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15C79108"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4138E24"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1D40B154"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55DFAA79"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w:t>
      </w:r>
      <w:r w:rsidRPr="008E5CA4">
        <w:rPr>
          <w:sz w:val="24"/>
          <w:szCs w:val="24"/>
        </w:rPr>
        <w:lastRenderedPageBreak/>
        <w:t xml:space="preserve">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009BBE53"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71E12BE0"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Powiatowy w Wyrzysku Sp. z o.o.; ul. 22 Stycznia 41; 89-300 Wyrzysk. </w:t>
      </w:r>
    </w:p>
    <w:p w14:paraId="665D1348" w14:textId="77777777" w:rsidR="008E5CA4" w:rsidRPr="008E5CA4" w:rsidRDefault="008E5CA4" w:rsidP="008E5CA4">
      <w:pPr>
        <w:spacing w:after="133" w:line="259" w:lineRule="auto"/>
        <w:ind w:left="-29" w:right="-26"/>
        <w:jc w:val="both"/>
        <w:rPr>
          <w:sz w:val="24"/>
          <w:szCs w:val="24"/>
        </w:rPr>
      </w:pPr>
    </w:p>
    <w:p w14:paraId="1BB98D8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877E5EA"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561</w:t>
      </w:r>
      <w:r w:rsidRPr="008E5CA4">
        <w:rPr>
          <w:b/>
          <w:sz w:val="24"/>
          <w:szCs w:val="24"/>
        </w:rPr>
        <w:t xml:space="preserve">.  </w:t>
      </w:r>
    </w:p>
    <w:p w14:paraId="6ABC025E" w14:textId="77777777" w:rsidR="008E5CA4" w:rsidRPr="008E5CA4" w:rsidRDefault="008E5CA4" w:rsidP="008E5CA4">
      <w:pPr>
        <w:ind w:left="-5"/>
        <w:jc w:val="both"/>
        <w:rPr>
          <w:sz w:val="24"/>
          <w:szCs w:val="24"/>
        </w:rPr>
      </w:pPr>
      <w:r w:rsidRPr="008E5CA4">
        <w:rPr>
          <w:sz w:val="24"/>
          <w:szCs w:val="24"/>
        </w:rPr>
        <w:t xml:space="preserve">Zgodnie z treścią Załącznika nr 32 do SIWZ Przedmiotem zamówienia dla części XXXII jest: (1) dostawa, instalacja i wdrożenie modułów/licencji Systemu HIS u Zamawiającego </w:t>
      </w:r>
      <w:r w:rsidRPr="008E5CA4">
        <w:rPr>
          <w:b/>
          <w:sz w:val="24"/>
          <w:szCs w:val="24"/>
        </w:rPr>
        <w:t>Szpital Powiatowy im. Alfreda Sokołowskiego w Złotowie; ul. Szpitalna 28; 77-400 Złotów</w:t>
      </w:r>
      <w:r w:rsidRPr="008E5CA4">
        <w:rPr>
          <w:sz w:val="24"/>
          <w:szCs w:val="24"/>
        </w:rPr>
        <w:t xml:space="preserve"> w celu umożliwienia wystawiania Elektronicznej Dokumentacji Medycznej oraz e-Rejestracji zgodnie ze szczegółowym opisem przedmiotu zamówienia zawartym w załączniku nr 32 do OPZ – Opis wymagań dla Systemu HIS dla części XXXII – szt. 1, (2) dostawa, instalacja i wdrożenie Lokalnego Oprogramowania Komunikacyjnego (LOK) umożliwiającego integracje Szpitalnego Systemu Informacyjnego HIS zainstalowanego u Zamawiającego Szpital Powiatowy im. Alfreda Sokołowskiego w Złotowie; ul. Szpitalna 28; 77400 Złotów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w:t>
      </w:r>
      <w:r w:rsidRPr="008E5CA4">
        <w:rPr>
          <w:sz w:val="24"/>
          <w:szCs w:val="24"/>
        </w:rPr>
        <w:lastRenderedPageBreak/>
        <w:t xml:space="preserve">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49B3D17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277FC6E" w14:textId="77777777" w:rsidR="008E5CA4" w:rsidRPr="008E5CA4" w:rsidRDefault="008E5CA4" w:rsidP="008E5CA4">
      <w:pPr>
        <w:ind w:left="-5"/>
        <w:jc w:val="both"/>
        <w:rPr>
          <w:sz w:val="24"/>
          <w:szCs w:val="24"/>
        </w:rPr>
      </w:pPr>
      <w:r w:rsidRPr="008E5CA4">
        <w:rPr>
          <w:sz w:val="24"/>
          <w:szCs w:val="24"/>
        </w:rPr>
        <w:t xml:space="preserve">Zgodnie natomiast z treścią Załącznika nr 32 do OPZ pkt. 1 Zamawiający wymaga, co następuje: </w:t>
      </w:r>
    </w:p>
    <w:p w14:paraId="201BC9E6"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651D5066"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30A23CB6"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5AFFDBE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4A4C35A"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Szpital Powiatowy im. Alfreda Sokołowskiego w Złotowie; ul. Szpitalna 28; 77-400 Złotów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Szpital Powiatowy w Wyrzysku Sp. z o.o.; ul. 22 Stycznia 41; 89-300 Wyrzysk na nowy, czy Zamawiający dopuszcza wydłużenie terminu realizacji przedmiotu zamówienia do 12 miesięcy. </w:t>
      </w:r>
    </w:p>
    <w:p w14:paraId="5FE72CA2"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2A833FE" w14:textId="77777777" w:rsidR="008E5CA4" w:rsidRPr="008E5CA4" w:rsidRDefault="008E5CA4" w:rsidP="008E5CA4">
      <w:pPr>
        <w:ind w:left="-5"/>
        <w:jc w:val="both"/>
        <w:rPr>
          <w:sz w:val="24"/>
          <w:szCs w:val="24"/>
        </w:rPr>
      </w:pPr>
      <w:r w:rsidRPr="008E5CA4">
        <w:rPr>
          <w:sz w:val="24"/>
          <w:szCs w:val="24"/>
        </w:rPr>
        <w:lastRenderedPageBreak/>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49DF7BC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D9B64D8"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w:t>
      </w:r>
      <w:r w:rsidRPr="008E5CA4">
        <w:rPr>
          <w:sz w:val="24"/>
          <w:szCs w:val="24"/>
        </w:rPr>
        <w:lastRenderedPageBreak/>
        <w:t xml:space="preserve">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6D78821D"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432495F6"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6D99C8E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FBDD54F"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w:t>
      </w:r>
      <w:r w:rsidRPr="008E5CA4">
        <w:rPr>
          <w:sz w:val="24"/>
          <w:szCs w:val="24"/>
        </w:rPr>
        <w:lastRenderedPageBreak/>
        <w:t xml:space="preserve">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70AD0DF0"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39FCB303"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Szpital Powiatowy im. Alfreda Sokołowskiego w Złotowie; ul. Szpitalna 28; 77-400 Złotów. </w:t>
      </w:r>
    </w:p>
    <w:p w14:paraId="2E6C59A0" w14:textId="77777777" w:rsidR="008E5CA4" w:rsidRPr="008E5CA4" w:rsidRDefault="008E5CA4" w:rsidP="008E5CA4">
      <w:pPr>
        <w:spacing w:after="133" w:line="259" w:lineRule="auto"/>
        <w:ind w:left="-29" w:right="-26"/>
        <w:jc w:val="both"/>
        <w:rPr>
          <w:sz w:val="24"/>
          <w:szCs w:val="24"/>
        </w:rPr>
      </w:pPr>
    </w:p>
    <w:p w14:paraId="0DB7194F"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452986E"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562</w:t>
      </w:r>
      <w:r w:rsidRPr="008E5CA4">
        <w:rPr>
          <w:b/>
          <w:sz w:val="24"/>
          <w:szCs w:val="24"/>
        </w:rPr>
        <w:t xml:space="preserve">.  </w:t>
      </w:r>
    </w:p>
    <w:p w14:paraId="2FAE9EA9" w14:textId="77777777" w:rsidR="008E5CA4" w:rsidRPr="008E5CA4" w:rsidRDefault="008E5CA4" w:rsidP="008E5CA4">
      <w:pPr>
        <w:spacing w:after="0"/>
        <w:ind w:left="-5"/>
        <w:jc w:val="both"/>
        <w:rPr>
          <w:sz w:val="24"/>
          <w:szCs w:val="24"/>
        </w:rPr>
      </w:pPr>
      <w:r w:rsidRPr="008E5CA4">
        <w:rPr>
          <w:sz w:val="24"/>
          <w:szCs w:val="24"/>
        </w:rPr>
        <w:t xml:space="preserve">Zgodnie z treścią Załącznika nr 34 do SIWZ Przedmiotem zamówienia dla części XXXIV jest: (1) dostawa, instalacja i wdrożenie modułów/licencji Systemu HIS u Zamawiającego </w:t>
      </w:r>
      <w:r w:rsidRPr="008E5CA4">
        <w:rPr>
          <w:b/>
          <w:sz w:val="24"/>
          <w:szCs w:val="24"/>
        </w:rPr>
        <w:t>Wojewódzki Szpital Zespolony w Koninie; ul. Szpitalna 45; 62-504 Konin</w:t>
      </w:r>
      <w:r w:rsidRPr="008E5CA4">
        <w:rPr>
          <w:sz w:val="24"/>
          <w:szCs w:val="24"/>
        </w:rPr>
        <w:t xml:space="preserve"> w celu umożliwienia wystawiania Elektronicznej Dokumentacji Medycznej oraz </w:t>
      </w:r>
      <w:proofErr w:type="spellStart"/>
      <w:r w:rsidRPr="008E5CA4">
        <w:rPr>
          <w:sz w:val="24"/>
          <w:szCs w:val="24"/>
        </w:rPr>
        <w:t>eRejestracji</w:t>
      </w:r>
      <w:proofErr w:type="spellEnd"/>
      <w:r w:rsidRPr="008E5CA4">
        <w:rPr>
          <w:sz w:val="24"/>
          <w:szCs w:val="24"/>
        </w:rPr>
        <w:t xml:space="preserve"> zgodnie ze szczegółowym opisem przedmiotu zamówienia zawartym w załączniku nr 34 do OPZ – Opis wymagań dla Systemu HIS dla części XXXIV – szt. 1, (2) dostawa, instalacja i wdrożenie Lokalnego Oprogramowania Komunikacyjnego (LOK) umożliwiającego integracje Szpitalnego Systemu Informacyjnego HIS zainstalowanego u </w:t>
      </w:r>
    </w:p>
    <w:p w14:paraId="5909860C" w14:textId="77777777" w:rsidR="008E5CA4" w:rsidRPr="008E5CA4" w:rsidRDefault="008E5CA4" w:rsidP="008E5CA4">
      <w:pPr>
        <w:spacing w:after="8"/>
        <w:ind w:left="-5"/>
        <w:jc w:val="both"/>
        <w:rPr>
          <w:sz w:val="24"/>
          <w:szCs w:val="24"/>
        </w:rPr>
      </w:pPr>
      <w:r w:rsidRPr="008E5CA4">
        <w:rPr>
          <w:sz w:val="24"/>
          <w:szCs w:val="24"/>
        </w:rPr>
        <w:t xml:space="preserve">Zamawiającego Wojewódzki Szpital Zespolony w Koninie; ul. Szpitalna 45; 62-504 Konin z istniejącą Platformą </w:t>
      </w:r>
    </w:p>
    <w:p w14:paraId="5D684D3B" w14:textId="77777777" w:rsidR="008E5CA4" w:rsidRPr="008E5CA4" w:rsidRDefault="008E5CA4" w:rsidP="008E5CA4">
      <w:pPr>
        <w:ind w:left="-5"/>
        <w:jc w:val="both"/>
        <w:rPr>
          <w:sz w:val="24"/>
          <w:szCs w:val="24"/>
        </w:rPr>
      </w:pPr>
      <w:r w:rsidRPr="008E5CA4">
        <w:rPr>
          <w:sz w:val="24"/>
          <w:szCs w:val="24"/>
        </w:rPr>
        <w:t xml:space="preserve">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w:t>
      </w:r>
      <w:r w:rsidRPr="008E5CA4">
        <w:rPr>
          <w:sz w:val="24"/>
          <w:szCs w:val="24"/>
        </w:rPr>
        <w:lastRenderedPageBreak/>
        <w:t xml:space="preserve">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0567A63B"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460D815" w14:textId="77777777" w:rsidR="008E5CA4" w:rsidRPr="008E5CA4" w:rsidRDefault="008E5CA4" w:rsidP="008E5CA4">
      <w:pPr>
        <w:ind w:left="-5"/>
        <w:jc w:val="both"/>
        <w:rPr>
          <w:sz w:val="24"/>
          <w:szCs w:val="24"/>
        </w:rPr>
      </w:pPr>
      <w:r w:rsidRPr="008E5CA4">
        <w:rPr>
          <w:sz w:val="24"/>
          <w:szCs w:val="24"/>
        </w:rPr>
        <w:t xml:space="preserve">Zgodnie natomiast z treścią Załącznika nr 34 do OPZ pkt. 1 Zamawiający wymaga, co następuje: </w:t>
      </w:r>
    </w:p>
    <w:p w14:paraId="424E95BD"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5BD35417"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554DEDCA"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29A84CC1"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389550F2"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34F1CAB"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Wojewódzki Szpital Zespolony w Koninie; ul. Szpitalna 45; 62-504 Konin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Wojewódzki Szpital Zespolony w Koninie; ul. </w:t>
      </w:r>
      <w:r w:rsidRPr="008E5CA4">
        <w:rPr>
          <w:sz w:val="24"/>
          <w:szCs w:val="24"/>
        </w:rPr>
        <w:lastRenderedPageBreak/>
        <w:t xml:space="preserve">Szpitalna 45; 62-504 Konin na nowy, czy Zamawiający dopuszcza wydłużenie terminu realizacji przedmiotu zamówienia do 12 miesięcy. </w:t>
      </w:r>
    </w:p>
    <w:p w14:paraId="1D0BB44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50FA756"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24937A24" w14:textId="77777777" w:rsidR="008E5CA4" w:rsidRPr="008E5CA4" w:rsidRDefault="008E5CA4" w:rsidP="008E5CA4">
      <w:pPr>
        <w:spacing w:after="37" w:line="259" w:lineRule="auto"/>
        <w:jc w:val="both"/>
        <w:rPr>
          <w:sz w:val="24"/>
          <w:szCs w:val="24"/>
        </w:rPr>
      </w:pPr>
      <w:r w:rsidRPr="008E5CA4">
        <w:rPr>
          <w:sz w:val="24"/>
          <w:szCs w:val="24"/>
        </w:rPr>
        <w:t xml:space="preserve"> </w:t>
      </w:r>
    </w:p>
    <w:p w14:paraId="48C18022"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w:t>
      </w:r>
      <w:r w:rsidRPr="008E5CA4">
        <w:rPr>
          <w:sz w:val="24"/>
          <w:szCs w:val="24"/>
        </w:rPr>
        <w:lastRenderedPageBreak/>
        <w:t xml:space="preserve">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425D7603"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16852CE1"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0E177AC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5CDB8E6" w14:textId="77777777" w:rsidR="008E5CA4" w:rsidRPr="008E5CA4" w:rsidRDefault="008E5CA4" w:rsidP="008E5CA4">
      <w:pPr>
        <w:ind w:left="-5"/>
        <w:jc w:val="both"/>
        <w:rPr>
          <w:sz w:val="24"/>
          <w:szCs w:val="24"/>
        </w:rPr>
      </w:pPr>
      <w:r w:rsidRPr="008E5CA4">
        <w:rPr>
          <w:sz w:val="24"/>
          <w:szCs w:val="24"/>
        </w:rPr>
        <w:lastRenderedPageBreak/>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303B278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867FC98"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Wojewódzki Szpital Zespolony w Koninie; ul. Szpitalna 45; 62-504 Konin. </w:t>
      </w:r>
    </w:p>
    <w:p w14:paraId="785246E8" w14:textId="77777777" w:rsidR="008E5CA4" w:rsidRPr="008E5CA4" w:rsidRDefault="008E5CA4" w:rsidP="008E5CA4">
      <w:pPr>
        <w:spacing w:after="134" w:line="259" w:lineRule="auto"/>
        <w:ind w:left="-29" w:right="-26"/>
        <w:jc w:val="both"/>
        <w:rPr>
          <w:sz w:val="24"/>
          <w:szCs w:val="24"/>
        </w:rPr>
      </w:pPr>
    </w:p>
    <w:p w14:paraId="07771D82"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FB3B500"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563</w:t>
      </w:r>
      <w:r w:rsidRPr="008E5CA4">
        <w:rPr>
          <w:b/>
          <w:sz w:val="24"/>
          <w:szCs w:val="24"/>
        </w:rPr>
        <w:t xml:space="preserve">.  </w:t>
      </w:r>
    </w:p>
    <w:p w14:paraId="2C33CAB8" w14:textId="77777777" w:rsidR="008E5CA4" w:rsidRPr="008E5CA4" w:rsidRDefault="008E5CA4" w:rsidP="008E5CA4">
      <w:pPr>
        <w:ind w:left="-5"/>
        <w:jc w:val="both"/>
        <w:rPr>
          <w:sz w:val="24"/>
          <w:szCs w:val="24"/>
        </w:rPr>
      </w:pPr>
      <w:r w:rsidRPr="008E5CA4">
        <w:rPr>
          <w:sz w:val="24"/>
          <w:szCs w:val="24"/>
        </w:rPr>
        <w:t xml:space="preserve">Zgodnie z treścią Załącznika nr 35 do SIWZ Przedmiotem zamówienia dla części XXXV jest: (1) dostawa, instalacja i wdrożenie modułów/licencji Systemu HIS u Zamawiającego </w:t>
      </w:r>
      <w:r w:rsidRPr="008E5CA4">
        <w:rPr>
          <w:b/>
          <w:sz w:val="24"/>
          <w:szCs w:val="24"/>
        </w:rPr>
        <w:t>Wielkopolskie Centrum Neuropsychiatryczne im. Oskara Bielawskiego w Kościanie; Plac Paderewskiego 1A; 64-000 Kościan</w:t>
      </w:r>
      <w:r w:rsidRPr="008E5CA4">
        <w:rPr>
          <w:sz w:val="24"/>
          <w:szCs w:val="24"/>
        </w:rPr>
        <w:t xml:space="preserve"> w celu umożliwienia wystawiania Elektronicznej Dokumentacji Medycznej oraz e-Rejestracji zgodnie ze szczegółowym opisem przedmiotu zamówienia zawartym w załączniku nr 35 do OPZ – Opis wymagań dla Systemu HIS dla części XXXV – szt. 1, (2) dostawa, instalacja i wdrożenie Lokalnego Oprogramowania Komunikacyjnego (LOK) umożliwiającego integracje Szpitalnego Systemu Informacyjnego HIS zainstalowanego u Zamawiającego Wielkopolskie Centrum Neuropsychiatryczne im. Oskara Bielawskiego w Kościanie; Plac Paderewskiego 1A; 64-000 Kościan z istniejącą Platformą </w:t>
      </w:r>
      <w:r w:rsidRPr="008E5CA4">
        <w:rPr>
          <w:sz w:val="24"/>
          <w:szCs w:val="24"/>
        </w:rPr>
        <w:lastRenderedPageBreak/>
        <w:t xml:space="preserve">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59F4C949"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EDAEA8F" w14:textId="77777777" w:rsidR="008E5CA4" w:rsidRPr="008E5CA4" w:rsidRDefault="008E5CA4" w:rsidP="008E5CA4">
      <w:pPr>
        <w:ind w:left="-5"/>
        <w:jc w:val="both"/>
        <w:rPr>
          <w:sz w:val="24"/>
          <w:szCs w:val="24"/>
        </w:rPr>
      </w:pPr>
      <w:r w:rsidRPr="008E5CA4">
        <w:rPr>
          <w:sz w:val="24"/>
          <w:szCs w:val="24"/>
        </w:rPr>
        <w:t xml:space="preserve">Zgodnie natomiast z treścią Załącznika nr 35 do OPZ pkt. 1 Zamawiający wymaga, co następuje: </w:t>
      </w:r>
    </w:p>
    <w:p w14:paraId="4F653F26"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7A346E6A"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487CE200"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79F6FFD3"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13C13C17"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72AEA56"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Wielkopolskie Centrum Neuropsychiatryczne im. Oskara Bielawskiego w Kościanie; Plac Paderewskiego 1A; 64-000 Kościan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w:t>
      </w:r>
      <w:r w:rsidRPr="008E5CA4">
        <w:rPr>
          <w:sz w:val="24"/>
          <w:szCs w:val="24"/>
        </w:rPr>
        <w:lastRenderedPageBreak/>
        <w:t xml:space="preserve">szczególności w odniesieniu do wymogu udzielenia gwarancji oraz wydłużenia terminu realizacji przedmiotu umowy w taki sposób, aby umożliwiał on wymianę Systemu HIS na nowy, 2. czy w przypadku dopuszczenia wymiany Systemu HIS u Zamawiającego - Wielkopolskie Centrum Neuropsychiatryczne im. Oskara Bielawskiego w Kościanie; Plac Paderewskiego 1A; 64-000 Kościan na nowy, czy Zamawiający dopuszcza wydłużenie terminu realizacji przedmiotu zamówienia do 12 miesięcy. </w:t>
      </w:r>
    </w:p>
    <w:p w14:paraId="446CD6F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E805133"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3BB7C83A"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489237A"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w:t>
      </w:r>
      <w:r w:rsidRPr="008E5CA4">
        <w:rPr>
          <w:sz w:val="24"/>
          <w:szCs w:val="24"/>
        </w:rPr>
        <w:lastRenderedPageBreak/>
        <w:t xml:space="preserve">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6C22C0F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C515558"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w:t>
      </w:r>
      <w:r w:rsidRPr="008E5CA4">
        <w:rPr>
          <w:sz w:val="24"/>
          <w:szCs w:val="24"/>
        </w:rPr>
        <w:lastRenderedPageBreak/>
        <w:t xml:space="preserve">ograniczając w ten sposób krąg podmiotów zdolnych do wykonania zamówienia (patrz: wyrok Krajowej Izby Odwoławczej z dnia 24 czerwca 2020 roku, KIO 676/20).  </w:t>
      </w:r>
    </w:p>
    <w:p w14:paraId="2743B875"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6C082FC7"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111DC5E1"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E3D0176"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Wielkopolskie Centrum Neuropsychiatryczne im. Oskara Bielawskiego w Kościanie; Plac Paderewskiego 1A; 64-000 Kościan. </w:t>
      </w:r>
    </w:p>
    <w:p w14:paraId="456DD299" w14:textId="77777777" w:rsidR="008E5CA4" w:rsidRPr="008E5CA4" w:rsidRDefault="008E5CA4" w:rsidP="008E5CA4">
      <w:pPr>
        <w:spacing w:after="133" w:line="259" w:lineRule="auto"/>
        <w:ind w:left="-29" w:right="-26"/>
        <w:jc w:val="both"/>
        <w:rPr>
          <w:sz w:val="24"/>
          <w:szCs w:val="24"/>
        </w:rPr>
      </w:pPr>
    </w:p>
    <w:p w14:paraId="21352368" w14:textId="77777777" w:rsidR="008E5CA4" w:rsidRPr="008E5CA4" w:rsidRDefault="008E5CA4" w:rsidP="008E5CA4">
      <w:pPr>
        <w:spacing w:after="0" w:line="259" w:lineRule="auto"/>
        <w:jc w:val="both"/>
        <w:rPr>
          <w:sz w:val="24"/>
          <w:szCs w:val="24"/>
        </w:rPr>
      </w:pPr>
      <w:r w:rsidRPr="008E5CA4">
        <w:rPr>
          <w:b/>
          <w:sz w:val="24"/>
          <w:szCs w:val="24"/>
        </w:rPr>
        <w:t xml:space="preserve"> </w:t>
      </w:r>
    </w:p>
    <w:p w14:paraId="0E9C0EDF"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265FEA">
        <w:rPr>
          <w:b/>
          <w:sz w:val="24"/>
          <w:szCs w:val="24"/>
        </w:rPr>
        <w:t>nr 564</w:t>
      </w:r>
      <w:r w:rsidRPr="008E5CA4">
        <w:rPr>
          <w:b/>
          <w:sz w:val="24"/>
          <w:szCs w:val="24"/>
        </w:rPr>
        <w:t xml:space="preserve">.  </w:t>
      </w:r>
    </w:p>
    <w:p w14:paraId="13F33C6F" w14:textId="77777777" w:rsidR="008E5CA4" w:rsidRPr="008E5CA4" w:rsidRDefault="008E5CA4" w:rsidP="008E5CA4">
      <w:pPr>
        <w:ind w:left="-5"/>
        <w:jc w:val="both"/>
        <w:rPr>
          <w:sz w:val="24"/>
          <w:szCs w:val="24"/>
        </w:rPr>
      </w:pPr>
      <w:r w:rsidRPr="008E5CA4">
        <w:rPr>
          <w:sz w:val="24"/>
          <w:szCs w:val="24"/>
        </w:rPr>
        <w:t xml:space="preserve">Zgodnie z treścią Załącznika nr 36 do SIWZ Przedmiotem zamówienia dla części XXXVI jest: (1) dostawa, instalacja i wdrożenie modułów/licencji Systemu HIS u Zamawiającego </w:t>
      </w:r>
      <w:r w:rsidRPr="008E5CA4">
        <w:rPr>
          <w:b/>
          <w:sz w:val="24"/>
          <w:szCs w:val="24"/>
        </w:rPr>
        <w:t>Wielkopolskie Centrum Medycyny Pracy; ul. Poznańska 55 A; 60-852 Poznań</w:t>
      </w:r>
      <w:r w:rsidRPr="008E5CA4">
        <w:rPr>
          <w:sz w:val="24"/>
          <w:szCs w:val="24"/>
        </w:rPr>
        <w:t xml:space="preserve"> w celu umożliwienia wystawiania Elektronicznej Dokumentacji Medycznej oraz e-Rejestracji zgodnie ze szczegółowym opisem przedmiotu zamówienia zawartym w załączniku nr 36 do OPZ – </w:t>
      </w:r>
      <w:r w:rsidRPr="008E5CA4">
        <w:rPr>
          <w:sz w:val="24"/>
          <w:szCs w:val="24"/>
        </w:rPr>
        <w:lastRenderedPageBreak/>
        <w:t>Opis wymagań dla Systemu HIS dla części XXXVI – szt. 1, (2) dostawa, instalacja i wdrożenie Lokalnego Oprogramowania Komunikacyjnego (LOK) umożliwiającego integracje Szpitalnego Systemu Informacyjnego HIS zainstalowanego u Zamawiającego Wielkopolskie Centrum Medycyny Pracy; ul. Poznańska 55 A; 60-852 Poznań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w:t>
      </w:r>
      <w:proofErr w:type="spellStart"/>
      <w:r w:rsidRPr="008E5CA4">
        <w:rPr>
          <w:sz w:val="24"/>
          <w:szCs w:val="24"/>
        </w:rPr>
        <w:t>SoftMedica</w:t>
      </w:r>
      <w:proofErr w:type="spellEnd"/>
      <w:r w:rsidRPr="008E5CA4">
        <w:rPr>
          <w:sz w:val="24"/>
          <w:szCs w:val="24"/>
        </w:rPr>
        <w:t xml:space="preserve">” Oprogramowanie Medyczne </w:t>
      </w:r>
    </w:p>
    <w:p w14:paraId="7562235F"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0F3E46E" w14:textId="77777777" w:rsidR="008E5CA4" w:rsidRPr="008E5CA4" w:rsidRDefault="008E5CA4" w:rsidP="008E5CA4">
      <w:pPr>
        <w:ind w:left="-5"/>
        <w:jc w:val="both"/>
        <w:rPr>
          <w:sz w:val="24"/>
          <w:szCs w:val="24"/>
        </w:rPr>
      </w:pPr>
      <w:r w:rsidRPr="008E5CA4">
        <w:rPr>
          <w:sz w:val="24"/>
          <w:szCs w:val="24"/>
        </w:rPr>
        <w:t xml:space="preserve">Zgodnie natomiast z treścią Załącznika nr 36 do OPZ pkt. 1 Zamawiający wymaga, co następuje: </w:t>
      </w:r>
    </w:p>
    <w:p w14:paraId="378F1F9C" w14:textId="77777777" w:rsidR="008E5CA4" w:rsidRPr="008E5CA4" w:rsidRDefault="008E5CA4" w:rsidP="008E5CA4">
      <w:pPr>
        <w:ind w:left="-5"/>
        <w:jc w:val="both"/>
        <w:rPr>
          <w:sz w:val="24"/>
          <w:szCs w:val="24"/>
        </w:rPr>
      </w:pPr>
      <w:r w:rsidRPr="008E5CA4">
        <w:rPr>
          <w:sz w:val="24"/>
          <w:szCs w:val="24"/>
        </w:rPr>
        <w:t>1.1. Dostawa i instalacja oprogramowania  jest zadaniem mającym na celu dostarczenie licencji, instalację i wdrożenie modułów oprogramowania, które będą uzupełnieniem i poszerzeniem posiadanego przez Zamawiającego systemu „</w:t>
      </w:r>
      <w:proofErr w:type="spellStart"/>
      <w:r w:rsidRPr="008E5CA4">
        <w:rPr>
          <w:sz w:val="24"/>
          <w:szCs w:val="24"/>
        </w:rPr>
        <w:t>SoftMedica</w:t>
      </w:r>
      <w:proofErr w:type="spellEnd"/>
      <w:r w:rsidRPr="008E5CA4">
        <w:rPr>
          <w:sz w:val="24"/>
          <w:szCs w:val="24"/>
        </w:rPr>
        <w:t xml:space="preserve">” Oprogramowanie </w:t>
      </w:r>
      <w:proofErr w:type="spellStart"/>
      <w:r w:rsidRPr="008E5CA4">
        <w:rPr>
          <w:sz w:val="24"/>
          <w:szCs w:val="24"/>
        </w:rPr>
        <w:t>Medyczneo</w:t>
      </w:r>
      <w:proofErr w:type="spellEnd"/>
      <w:r w:rsidRPr="008E5CA4">
        <w:rPr>
          <w:sz w:val="24"/>
          <w:szCs w:val="24"/>
        </w:rPr>
        <w:t xml:space="preserve"> dodatkowe funkcjonalności. </w:t>
      </w:r>
    </w:p>
    <w:p w14:paraId="08BC80BD"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2A376B3"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140D9908"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68B47FE0"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F9AA883"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Wielkopolskie Centrum Medycyny Pracy; ul. Poznańska 55 A; 60-852 Poznań na nowy, czy dopuszcza jedynie  rozbudowę posiadanego </w:t>
      </w:r>
      <w:r w:rsidRPr="008E5CA4">
        <w:rPr>
          <w:sz w:val="24"/>
          <w:szCs w:val="24"/>
        </w:rPr>
        <w:lastRenderedPageBreak/>
        <w:t xml:space="preserve">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Wielkopolskie Centrum Medycyny Pracy; ul. Poznańska 55 A; 60-852 Poznań na nowy, czy Zamawiający dopuszcza wydłużenie terminu realizacji przedmiotu zamówienia do 12 miesięcy. </w:t>
      </w:r>
    </w:p>
    <w:p w14:paraId="1B3F984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1C100C1"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1446D1B8"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7BE83F01"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w:t>
      </w:r>
      <w:r w:rsidRPr="008E5CA4">
        <w:rPr>
          <w:sz w:val="24"/>
          <w:szCs w:val="24"/>
        </w:rPr>
        <w:lastRenderedPageBreak/>
        <w:t xml:space="preserve">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17C60E4A"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241EE95A"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w:t>
      </w:r>
      <w:r w:rsidRPr="008E5CA4">
        <w:rPr>
          <w:sz w:val="24"/>
          <w:szCs w:val="24"/>
        </w:rPr>
        <w:lastRenderedPageBreak/>
        <w:t xml:space="preserve">zamawiającego i które uniemożliwiają udział niektórych wykonawcom w postępowaniu, ograniczając w ten sposób krąg podmiotów zdolnych do wykonania zamówienia (patrz: wyrok Krajowej Izby Odwoławczej z dnia 24 czerwca 2020 roku, KIO 676/20).  </w:t>
      </w:r>
    </w:p>
    <w:p w14:paraId="50EAEB93" w14:textId="77777777" w:rsidR="008E5CA4" w:rsidRPr="008E5CA4" w:rsidRDefault="008E5CA4" w:rsidP="008E5CA4">
      <w:pPr>
        <w:spacing w:after="0" w:line="259" w:lineRule="auto"/>
        <w:jc w:val="both"/>
        <w:rPr>
          <w:sz w:val="24"/>
          <w:szCs w:val="24"/>
        </w:rPr>
      </w:pPr>
      <w:r w:rsidRPr="008E5CA4">
        <w:rPr>
          <w:sz w:val="24"/>
          <w:szCs w:val="24"/>
        </w:rPr>
        <w:t xml:space="preserve"> </w:t>
      </w:r>
    </w:p>
    <w:p w14:paraId="5F5C43FC" w14:textId="77777777" w:rsidR="008E5CA4" w:rsidRPr="008E5CA4" w:rsidRDefault="008E5CA4" w:rsidP="008E5CA4">
      <w:pPr>
        <w:ind w:left="-5"/>
        <w:jc w:val="both"/>
        <w:rPr>
          <w:sz w:val="24"/>
          <w:szCs w:val="24"/>
        </w:rPr>
      </w:pPr>
      <w:r w:rsidRPr="008E5CA4">
        <w:rPr>
          <w:sz w:val="24"/>
          <w:szCs w:val="24"/>
        </w:rPr>
        <w:t>Analizując brzmienie powyżej przywołanych zapisów wskazać należy, że brak jest jakichkolwiek uzasadnionych przesłanek po stronie Zamawiającego do niedopuszczenia wymiany posiadanego systemu „</w:t>
      </w:r>
      <w:proofErr w:type="spellStart"/>
      <w:r w:rsidRPr="008E5CA4">
        <w:rPr>
          <w:sz w:val="24"/>
          <w:szCs w:val="24"/>
        </w:rPr>
        <w:t>SoftMedica</w:t>
      </w:r>
      <w:proofErr w:type="spellEnd"/>
      <w:r w:rsidRPr="008E5CA4">
        <w:rPr>
          <w:sz w:val="24"/>
          <w:szCs w:val="24"/>
        </w:rPr>
        <w:t xml:space="preserve">” Oprogramowanie </w:t>
      </w:r>
      <w:proofErr w:type="spellStart"/>
      <w:r w:rsidRPr="008E5CA4">
        <w:rPr>
          <w:sz w:val="24"/>
          <w:szCs w:val="24"/>
        </w:rPr>
        <w:t>Medycznena</w:t>
      </w:r>
      <w:proofErr w:type="spellEnd"/>
      <w:r w:rsidRPr="008E5CA4">
        <w:rPr>
          <w:sz w:val="24"/>
          <w:szCs w:val="24"/>
        </w:rPr>
        <w:t xml:space="preserve">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71A915BA"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EB37215"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Wielkopolskie Centrum Medycyny Pracy; ul. Poznańska 55 A; 60-852 Poznań. </w:t>
      </w:r>
    </w:p>
    <w:p w14:paraId="452C9706" w14:textId="77777777" w:rsidR="008E5CA4" w:rsidRPr="008E5CA4" w:rsidRDefault="008E5CA4" w:rsidP="008E5CA4">
      <w:pPr>
        <w:spacing w:after="133" w:line="259" w:lineRule="auto"/>
        <w:ind w:left="-29" w:right="-26"/>
        <w:jc w:val="both"/>
        <w:rPr>
          <w:sz w:val="24"/>
          <w:szCs w:val="24"/>
        </w:rPr>
      </w:pPr>
    </w:p>
    <w:p w14:paraId="5AAAA3B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F57517C"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8806A9">
        <w:rPr>
          <w:b/>
          <w:sz w:val="24"/>
          <w:szCs w:val="24"/>
        </w:rPr>
        <w:t>nr 565</w:t>
      </w:r>
      <w:r w:rsidRPr="008E5CA4">
        <w:rPr>
          <w:b/>
          <w:sz w:val="24"/>
          <w:szCs w:val="24"/>
        </w:rPr>
        <w:t xml:space="preserve">.  </w:t>
      </w:r>
    </w:p>
    <w:p w14:paraId="33DDF01E" w14:textId="77777777" w:rsidR="008E5CA4" w:rsidRPr="008E5CA4" w:rsidRDefault="008E5CA4" w:rsidP="008E5CA4">
      <w:pPr>
        <w:ind w:left="-5"/>
        <w:jc w:val="both"/>
        <w:rPr>
          <w:sz w:val="24"/>
          <w:szCs w:val="24"/>
        </w:rPr>
      </w:pPr>
      <w:r w:rsidRPr="008E5CA4">
        <w:rPr>
          <w:sz w:val="24"/>
          <w:szCs w:val="24"/>
        </w:rPr>
        <w:t xml:space="preserve">Zgodnie z treścią Załącznika nr 37 do SIWZ Przedmiotem zamówienia dla części XXXVII jest: (1) dostawa, instalacja i wdrożenie modułów/licencji Systemu HIS u Zamawiającego </w:t>
      </w:r>
      <w:r w:rsidRPr="008E5CA4">
        <w:rPr>
          <w:b/>
          <w:sz w:val="24"/>
          <w:szCs w:val="24"/>
        </w:rPr>
        <w:t>Wielkopolski Ośrodek Reumatologiczny Samodzielny Publiczny Specjalistyczny Zakład Opieki Zdrowotnej w Śremie; ul. Mickiewicza 95; 63-100 Śrem</w:t>
      </w:r>
      <w:r w:rsidRPr="008E5CA4">
        <w:rPr>
          <w:sz w:val="24"/>
          <w:szCs w:val="24"/>
        </w:rPr>
        <w:t xml:space="preserve"> w celu umożliwienia wystawiania Elektronicznej Dokumentacji Medycznej oraz e-Rejestracji zgodnie ze </w:t>
      </w:r>
      <w:r w:rsidRPr="008E5CA4">
        <w:rPr>
          <w:sz w:val="24"/>
          <w:szCs w:val="24"/>
        </w:rPr>
        <w:lastRenderedPageBreak/>
        <w:t xml:space="preserve">szczegółowym opisem przedmiotu zamówienia zawartym w załączniku nr 37 do OPZ – Opis wymagań dla Systemu HIS dla części XXXVII – szt. 1, (2) dostawa, instalacja i wdrożenie Lokalnego Oprogramowania Komunikacyjnego (LOK) umożliwiającego integracje Szpitalnego Systemu Informacyjnego HIS zainstalowanego u Zamawiającego Wielkopolski Ośrodek Reumatologiczny Samodzielny Publiczny Specjalistyczny Zakład Opieki Zdrowotnej w Śremie; ul. Mickiewicza 95; 63-100 Śrem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64518238"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5FD7796" w14:textId="77777777" w:rsidR="008E5CA4" w:rsidRPr="008E5CA4" w:rsidRDefault="008E5CA4" w:rsidP="008E5CA4">
      <w:pPr>
        <w:ind w:left="-5"/>
        <w:jc w:val="both"/>
        <w:rPr>
          <w:sz w:val="24"/>
          <w:szCs w:val="24"/>
        </w:rPr>
      </w:pPr>
      <w:r w:rsidRPr="008E5CA4">
        <w:rPr>
          <w:sz w:val="24"/>
          <w:szCs w:val="24"/>
        </w:rPr>
        <w:t xml:space="preserve">Zgodnie natomiast z treścią Załącznika nr 37 do OPZ pkt. 1 Zamawiający wymaga, co następuje: </w:t>
      </w:r>
    </w:p>
    <w:p w14:paraId="07E175C9"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6F704DA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25FCAE5" w14:textId="77777777" w:rsidR="008E5CA4" w:rsidRPr="008E5CA4" w:rsidRDefault="008E5CA4" w:rsidP="008E5CA4">
      <w:pPr>
        <w:ind w:left="-5"/>
        <w:jc w:val="both"/>
        <w:rPr>
          <w:sz w:val="24"/>
          <w:szCs w:val="24"/>
        </w:rPr>
      </w:pPr>
      <w:r w:rsidRPr="008E5CA4">
        <w:rPr>
          <w:sz w:val="24"/>
          <w:szCs w:val="24"/>
        </w:rPr>
        <w:t xml:space="preserve">Z powyższego wynika, że Zamawiający dopuszcza jedynie rozbudowę obecnie posiadanego przez Zamawiającego 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6FF79B1D"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906A545"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Wielkopolski Ośrodek Reumatologiczny </w:t>
      </w:r>
      <w:r w:rsidRPr="008E5CA4">
        <w:rPr>
          <w:sz w:val="24"/>
          <w:szCs w:val="24"/>
        </w:rPr>
        <w:lastRenderedPageBreak/>
        <w:t xml:space="preserve">Samodzielny Publiczny Specjalistyczny Zakład Opieki Zdrowotnej w Śremie; ul. Mickiewicza 95; 63-100 Śrem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Wielkopolski Ośrodek Reumatologiczny Samodzielny Publiczny Specjalistyczny Zakład Opieki Zdrowotnej w Śremie; ul. Mickiewicza 95; 63-100 Śrem na nowy, czy Zamawiający dopuszcza wydłużenie terminu realizacji przedmiotu zamówienia do 12 miesięcy. </w:t>
      </w:r>
    </w:p>
    <w:p w14:paraId="5EFEF3BF"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75D9E29D"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42D7A762"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63D284D"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nowy system posiadał będzie wszystkie funkcjonalności, jakimi dysponuje obecnie posiadany </w:t>
      </w:r>
      <w:r w:rsidRPr="008E5CA4">
        <w:rPr>
          <w:sz w:val="24"/>
          <w:szCs w:val="24"/>
        </w:rPr>
        <w:lastRenderedPageBreak/>
        <w:t xml:space="preserve">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533FF9AC"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85A244F"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określonych wykonawców lub dyskryminowanie innych, uniemożliwiając im złożenie oferty. </w:t>
      </w:r>
      <w:r w:rsidRPr="008E5CA4">
        <w:rPr>
          <w:sz w:val="24"/>
          <w:szCs w:val="24"/>
        </w:rPr>
        <w:lastRenderedPageBreak/>
        <w:t xml:space="preserve">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152FC8F6"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53D4C2C"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7BA026C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49FC5E42"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Wielkopolski Ośrodek Reumatologiczny Samodzielny Publiczny Specjalistyczny Zakład Opieki Zdrowotnej w Śremie; ul. Mickiewicza 95; 63-100 Śrem. </w:t>
      </w:r>
    </w:p>
    <w:p w14:paraId="71B8EC3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5E4A8C1D" w14:textId="77777777" w:rsidR="008E5CA4" w:rsidRPr="008E5CA4" w:rsidRDefault="008E5CA4" w:rsidP="008E5CA4">
      <w:pPr>
        <w:spacing w:after="38" w:line="259" w:lineRule="auto"/>
        <w:ind w:left="-5"/>
        <w:jc w:val="both"/>
        <w:rPr>
          <w:sz w:val="24"/>
          <w:szCs w:val="24"/>
        </w:rPr>
      </w:pPr>
      <w:r w:rsidRPr="008E5CA4">
        <w:rPr>
          <w:b/>
          <w:sz w:val="24"/>
          <w:szCs w:val="24"/>
        </w:rPr>
        <w:t xml:space="preserve">Pytanie </w:t>
      </w:r>
      <w:r w:rsidR="008806A9">
        <w:rPr>
          <w:b/>
          <w:sz w:val="24"/>
          <w:szCs w:val="24"/>
        </w:rPr>
        <w:t>nr 566</w:t>
      </w:r>
      <w:r w:rsidRPr="008E5CA4">
        <w:rPr>
          <w:b/>
          <w:sz w:val="24"/>
          <w:szCs w:val="24"/>
        </w:rPr>
        <w:t xml:space="preserve">.  </w:t>
      </w:r>
    </w:p>
    <w:p w14:paraId="6CEE0CE0" w14:textId="77777777" w:rsidR="008E5CA4" w:rsidRPr="008E5CA4" w:rsidRDefault="008E5CA4" w:rsidP="008E5CA4">
      <w:pPr>
        <w:ind w:left="-5"/>
        <w:jc w:val="both"/>
        <w:rPr>
          <w:sz w:val="24"/>
          <w:szCs w:val="24"/>
        </w:rPr>
      </w:pPr>
      <w:r w:rsidRPr="008E5CA4">
        <w:rPr>
          <w:sz w:val="24"/>
          <w:szCs w:val="24"/>
        </w:rPr>
        <w:lastRenderedPageBreak/>
        <w:t xml:space="preserve">Zgodnie z treścią Załącznika nr 38 do SIWZ Przedmiotem zamówienia dla części XXXVIII jest: (1) dostawa, instalacja i wdrożenie modułów/licencji Systemu HIS u Zamawiającego </w:t>
      </w:r>
      <w:r w:rsidRPr="008E5CA4">
        <w:rPr>
          <w:b/>
          <w:sz w:val="24"/>
          <w:szCs w:val="24"/>
        </w:rPr>
        <w:t>Zakład Opiekuńczo-Leczniczy w Śremie; ul. Promenada 7; 63-100 Śrem</w:t>
      </w:r>
      <w:r w:rsidRPr="008E5CA4">
        <w:rPr>
          <w:sz w:val="24"/>
          <w:szCs w:val="24"/>
        </w:rPr>
        <w:t xml:space="preserve"> w celu umożliwienia wystawiania Elektronicznej Dokumentacji Medycznej oraz </w:t>
      </w:r>
      <w:proofErr w:type="spellStart"/>
      <w:r w:rsidRPr="008E5CA4">
        <w:rPr>
          <w:sz w:val="24"/>
          <w:szCs w:val="24"/>
        </w:rPr>
        <w:t>eRejestracji</w:t>
      </w:r>
      <w:proofErr w:type="spellEnd"/>
      <w:r w:rsidRPr="008E5CA4">
        <w:rPr>
          <w:sz w:val="24"/>
          <w:szCs w:val="24"/>
        </w:rPr>
        <w:t xml:space="preserve"> zgodnie ze szczegółowym opisem przedmiotu zamówienia zawartym w załączniku nr 38 do OPZ – Opis wymagań dla Systemu HIS dla części XXXVIII – szt. 1, (2) dostawa, instalacja i wdrożenie Lokalnego Oprogramowania Komunikacyjnego (LOK) umożliwiającego integracje Szpitalnego Systemu Informacyjnego HIS zainstalowanego u Zamawiającego Zakład Opiekuńczo-Leczniczy w Śremie; ul. Promenada 7; 63-100 Śrem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48 OPZ – szt. 1 oraz (3) dostawa Systemu Autoryzacji składającego się z karty chipowej (mikroprocesorowej) , czytnika chipowego (mikroprocesorowego), oprogramowania, certyfikatu kwalifikowanego – szt.1.  Przy czym, dostawa i instalacja oprogramowania jest zadaniem mającym na celu dostarczenie licencji, instalację i wdrożenie modułów/licencji Systemu HIS oraz Lokalnego Oprogramowania Komunikacyjnego (LOK), obecnie Zamawiający posiada oprogramowanie dziedzinowe Eskulap firmy </w:t>
      </w:r>
      <w:proofErr w:type="spellStart"/>
      <w:r w:rsidRPr="008E5CA4">
        <w:rPr>
          <w:sz w:val="24"/>
          <w:szCs w:val="24"/>
        </w:rPr>
        <w:t>Nexus</w:t>
      </w:r>
      <w:proofErr w:type="spellEnd"/>
      <w:r w:rsidRPr="008E5CA4">
        <w:rPr>
          <w:sz w:val="24"/>
          <w:szCs w:val="24"/>
        </w:rPr>
        <w:t xml:space="preserve"> Polska Sp. z o.o. </w:t>
      </w:r>
    </w:p>
    <w:p w14:paraId="0370CD23"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197A7097" w14:textId="77777777" w:rsidR="008E5CA4" w:rsidRPr="008E5CA4" w:rsidRDefault="008E5CA4" w:rsidP="008E5CA4">
      <w:pPr>
        <w:ind w:left="-5"/>
        <w:jc w:val="both"/>
        <w:rPr>
          <w:sz w:val="24"/>
          <w:szCs w:val="24"/>
        </w:rPr>
      </w:pPr>
      <w:r w:rsidRPr="008E5CA4">
        <w:rPr>
          <w:sz w:val="24"/>
          <w:szCs w:val="24"/>
        </w:rPr>
        <w:t xml:space="preserve">Zgodnie natomiast z treścią Załącznika nr 38 do OPZ pkt. 1 Zamawiający wymaga, co następuje: </w:t>
      </w:r>
    </w:p>
    <w:p w14:paraId="093DFF2A" w14:textId="77777777" w:rsidR="008E5CA4" w:rsidRPr="008E5CA4" w:rsidRDefault="008E5CA4" w:rsidP="008E5CA4">
      <w:pPr>
        <w:ind w:left="-5"/>
        <w:jc w:val="both"/>
        <w:rPr>
          <w:sz w:val="24"/>
          <w:szCs w:val="24"/>
        </w:rPr>
      </w:pPr>
      <w:r w:rsidRPr="008E5CA4">
        <w:rPr>
          <w:sz w:val="24"/>
          <w:szCs w:val="24"/>
        </w:rPr>
        <w:t xml:space="preserve">1.1. Dostawa i instalacja oprogramowania  jest zadaniem mającym na celu dostarczenie licencji, instalację i wdrożenie modułów oprogramowania, które będą uzupełnieniem i poszerzeniem posiadanego przez Zamawiającego systemu ESKULAP o dodatkowe funkcjonalności. </w:t>
      </w:r>
    </w:p>
    <w:p w14:paraId="2A72AB7A"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0C292A29" w14:textId="77777777" w:rsidR="008E5CA4" w:rsidRPr="008E5CA4" w:rsidRDefault="008E5CA4" w:rsidP="008E5CA4">
      <w:pPr>
        <w:spacing w:after="8"/>
        <w:ind w:left="-5"/>
        <w:jc w:val="both"/>
        <w:rPr>
          <w:sz w:val="24"/>
          <w:szCs w:val="24"/>
        </w:rPr>
      </w:pPr>
      <w:r w:rsidRPr="008E5CA4">
        <w:rPr>
          <w:sz w:val="24"/>
          <w:szCs w:val="24"/>
        </w:rPr>
        <w:t xml:space="preserve">Z powyższego wynika, że Zamawiający dopuszcza jedynie rozbudowę obecnie posiadanego przez Zamawiającego </w:t>
      </w:r>
    </w:p>
    <w:p w14:paraId="22431B46" w14:textId="77777777" w:rsidR="008E5CA4" w:rsidRPr="008E5CA4" w:rsidRDefault="008E5CA4" w:rsidP="008E5CA4">
      <w:pPr>
        <w:ind w:left="-5"/>
        <w:jc w:val="both"/>
        <w:rPr>
          <w:sz w:val="24"/>
          <w:szCs w:val="24"/>
        </w:rPr>
      </w:pPr>
      <w:r w:rsidRPr="008E5CA4">
        <w:rPr>
          <w:sz w:val="24"/>
          <w:szCs w:val="24"/>
        </w:rPr>
        <w:t xml:space="preserve">Systemu HIS nie umożliwiając wymiany tego systemu na nowy, czym Zamawiający narusza ustawę Prawo Zamówień Publicznych [dalej: </w:t>
      </w:r>
      <w:proofErr w:type="spellStart"/>
      <w:r w:rsidRPr="008E5CA4">
        <w:rPr>
          <w:sz w:val="24"/>
          <w:szCs w:val="24"/>
        </w:rPr>
        <w:t>pzp</w:t>
      </w:r>
      <w:proofErr w:type="spellEnd"/>
      <w:r w:rsidRPr="008E5CA4">
        <w:rPr>
          <w:sz w:val="24"/>
          <w:szCs w:val="24"/>
        </w:rPr>
        <w:t xml:space="preserve">], zwłaszcza przepis art. 36 ust. 1 pkt 16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139 ust. 1 </w:t>
      </w:r>
      <w:proofErr w:type="spellStart"/>
      <w:r w:rsidRPr="008E5CA4">
        <w:rPr>
          <w:sz w:val="24"/>
          <w:szCs w:val="24"/>
        </w:rPr>
        <w:t>pzp</w:t>
      </w:r>
      <w:proofErr w:type="spellEnd"/>
      <w:r w:rsidRPr="008E5CA4">
        <w:rPr>
          <w:sz w:val="24"/>
          <w:szCs w:val="24"/>
        </w:rPr>
        <w:t xml:space="preserve"> w związku z art. 5 kodeksu cywilnego w związku  z art. 3531 kodeksu cywilnego oraz naruszenie przepisu art. 36 ust. 1 pkt 3 </w:t>
      </w:r>
      <w:proofErr w:type="spellStart"/>
      <w:r w:rsidRPr="008E5CA4">
        <w:rPr>
          <w:sz w:val="24"/>
          <w:szCs w:val="24"/>
        </w:rPr>
        <w:t>pzp</w:t>
      </w:r>
      <w:proofErr w:type="spellEnd"/>
      <w:r w:rsidRPr="008E5CA4">
        <w:rPr>
          <w:sz w:val="24"/>
          <w:szCs w:val="24"/>
        </w:rPr>
        <w:t xml:space="preserve"> w związku z art. 7 ust. 1 </w:t>
      </w:r>
      <w:proofErr w:type="spellStart"/>
      <w:r w:rsidRPr="008E5CA4">
        <w:rPr>
          <w:sz w:val="24"/>
          <w:szCs w:val="24"/>
        </w:rPr>
        <w:t>pzp</w:t>
      </w:r>
      <w:proofErr w:type="spellEnd"/>
      <w:r w:rsidRPr="008E5CA4">
        <w:rPr>
          <w:sz w:val="24"/>
          <w:szCs w:val="24"/>
        </w:rPr>
        <w:t xml:space="preserve"> w związku z art. 29 ust. 1 </w:t>
      </w:r>
      <w:proofErr w:type="spellStart"/>
      <w:r w:rsidRPr="008E5CA4">
        <w:rPr>
          <w:sz w:val="24"/>
          <w:szCs w:val="24"/>
        </w:rPr>
        <w:t>pzp</w:t>
      </w:r>
      <w:proofErr w:type="spellEnd"/>
      <w:r w:rsidRPr="008E5CA4">
        <w:rPr>
          <w:sz w:val="24"/>
          <w:szCs w:val="24"/>
        </w:rPr>
        <w:t xml:space="preserve"> poprzez dokonanie opisu przedmiotu zamówienia w sposób utrudniający uczciwą konkurencję na skutek postawienia wymagań odnośnie przedmiotu zamówienia, które są do spełnienia jedynie przez podmiot aktualnie dostarczający Zamawiającemu System HIS, a poza tym nie są uzasadnione racjonalnymi potrzebami Zamawiającego.  </w:t>
      </w:r>
    </w:p>
    <w:p w14:paraId="0379FEA3" w14:textId="77777777" w:rsidR="008E5CA4" w:rsidRPr="008E5CA4" w:rsidRDefault="008E5CA4" w:rsidP="008E5CA4">
      <w:pPr>
        <w:spacing w:after="39" w:line="259" w:lineRule="auto"/>
        <w:jc w:val="both"/>
        <w:rPr>
          <w:sz w:val="24"/>
          <w:szCs w:val="24"/>
        </w:rPr>
      </w:pPr>
      <w:r w:rsidRPr="008E5CA4">
        <w:rPr>
          <w:sz w:val="24"/>
          <w:szCs w:val="24"/>
        </w:rPr>
        <w:lastRenderedPageBreak/>
        <w:t xml:space="preserve"> </w:t>
      </w:r>
    </w:p>
    <w:p w14:paraId="7A2A5B26" w14:textId="77777777" w:rsidR="008E5CA4" w:rsidRPr="008E5CA4" w:rsidRDefault="008E5CA4" w:rsidP="008E5CA4">
      <w:pPr>
        <w:ind w:left="-5"/>
        <w:jc w:val="both"/>
        <w:rPr>
          <w:sz w:val="24"/>
          <w:szCs w:val="24"/>
        </w:rPr>
      </w:pPr>
      <w:r w:rsidRPr="008E5CA4">
        <w:rPr>
          <w:b/>
          <w:sz w:val="24"/>
          <w:szCs w:val="24"/>
        </w:rPr>
        <w:t>W związku z powyższym wykonawca zadaje pytanie:</w:t>
      </w:r>
      <w:r w:rsidRPr="008E5CA4">
        <w:rPr>
          <w:sz w:val="24"/>
          <w:szCs w:val="24"/>
        </w:rPr>
        <w:t xml:space="preserve"> 1. czy Zamawiający dopuszcza wymianę Systemu HIS u Zamawiającego - Zakład Opiekuńczo-Leczniczy w Śremie; ul. Promenada 7; 63-100 Śrem na nowy, czy dopuszcza jedynie  rozbudowę posiadanego rozwiązania.. Przy czym w przypadku dopuszczenia konkurencyjnych </w:t>
      </w:r>
      <w:proofErr w:type="spellStart"/>
      <w:r w:rsidRPr="008E5CA4">
        <w:rPr>
          <w:sz w:val="24"/>
          <w:szCs w:val="24"/>
        </w:rPr>
        <w:t>rowiązań</w:t>
      </w:r>
      <w:proofErr w:type="spellEnd"/>
      <w:r w:rsidRPr="008E5CA4">
        <w:rPr>
          <w:sz w:val="24"/>
          <w:szCs w:val="24"/>
        </w:rPr>
        <w:t xml:space="preserve"> poprzez dopuszczenie możliwości wymiany systemu Wykonawca wnosi o jednoczesną zmianę wszystkich postanowień (warunków i wymagań) SIWZ w taki sposób, aby możliwe było dokonanie  wymiany Systemu HIS, w tym w szczególności w odniesieniu do wymogu udzielenia gwarancji oraz wydłużenia terminu realizacji przedmiotu umowy w taki sposób, aby umożliwiał on wymianę Systemu HIS na nowy; 2. czy w przypadku dopuszczenia wymiany Systemu HIS u Zamawiającego - Zakład Opiekuńczo-Leczniczy w Śremie; ul. Promenada 7; 63-100 Śrem na nowy, czy Zamawiający dopuszcza wydłużenie terminu realizacji przedmiotu zamówienia do 12 miesięcy. </w:t>
      </w:r>
    </w:p>
    <w:p w14:paraId="45F7B9E4" w14:textId="77777777" w:rsidR="008E5CA4" w:rsidRPr="008E5CA4" w:rsidRDefault="008E5CA4" w:rsidP="008E5CA4">
      <w:pPr>
        <w:spacing w:after="36" w:line="259" w:lineRule="auto"/>
        <w:jc w:val="both"/>
        <w:rPr>
          <w:sz w:val="24"/>
          <w:szCs w:val="24"/>
        </w:rPr>
      </w:pPr>
      <w:r w:rsidRPr="008E5CA4">
        <w:rPr>
          <w:sz w:val="24"/>
          <w:szCs w:val="24"/>
        </w:rPr>
        <w:t xml:space="preserve"> </w:t>
      </w:r>
    </w:p>
    <w:p w14:paraId="4BA327AF" w14:textId="77777777" w:rsidR="008E5CA4" w:rsidRPr="008E5CA4" w:rsidRDefault="008E5CA4" w:rsidP="008E5CA4">
      <w:pPr>
        <w:ind w:left="-5"/>
        <w:jc w:val="both"/>
        <w:rPr>
          <w:sz w:val="24"/>
          <w:szCs w:val="24"/>
        </w:rPr>
      </w:pPr>
      <w:r w:rsidRPr="008E5CA4">
        <w:rPr>
          <w:sz w:val="24"/>
          <w:szCs w:val="24"/>
        </w:rPr>
        <w:t xml:space="preserve">Jednocześnie wykonawca wskazuje i wyjaśnia, co następuje. Zamawiający ma prawo określić przedmiot zamówienia w sposób chroniący jego zobiektywizowany interes w uzyskaniu określonego świadczenia. Swoboda zamawiającego w zakresie opisu przedmiotu zamówienia nie może jednak funkcjonować w oderwaniu od powszechnie obowiązujących norm prawnych, w tym prowadzić do nieuzasadnionego ograniczenia kręgu potencjalnych wykonawców, zdolnych do realizacji zamówienia. Zamawiający, dokonując czynności opisu przedmiotu zamówienia obowiązani są uwzględnić generalne warunki, jakie nakłada na nich ustawa prawo zamówień publicznych [dalej: </w:t>
      </w:r>
      <w:proofErr w:type="spellStart"/>
      <w:r w:rsidRPr="008E5CA4">
        <w:rPr>
          <w:sz w:val="24"/>
          <w:szCs w:val="24"/>
        </w:rPr>
        <w:t>pzp</w:t>
      </w:r>
      <w:proofErr w:type="spellEnd"/>
      <w:r w:rsidRPr="008E5CA4">
        <w:rPr>
          <w:sz w:val="24"/>
          <w:szCs w:val="24"/>
        </w:rPr>
        <w:t xml:space="preserve">]. Stosownie do przepisu art. 29 ust. 1-3 </w:t>
      </w:r>
      <w:proofErr w:type="spellStart"/>
      <w:r w:rsidRPr="008E5CA4">
        <w:rPr>
          <w:sz w:val="24"/>
          <w:szCs w:val="24"/>
        </w:rPr>
        <w:t>pzp</w:t>
      </w:r>
      <w:proofErr w:type="spellEnd"/>
      <w:r w:rsidRPr="008E5CA4">
        <w:rPr>
          <w:sz w:val="24"/>
          <w:szCs w:val="24"/>
        </w:rPr>
        <w:t xml:space="preserve">, prawidłowy opis przedmiotu zamówienia powinien spełniać trzy podstawowe przesłanki.  Przedmiot zamówienia i jego cechy powinny zostać opisane w sposób jednoznaczny i wyczerpujący, za pomocą dostatecznie dokładnych i zrozumiałych określeń, uwzględniając wszystkie wymagania i okoliczności mogące mieć wpływ na proces sporządzania oferty. Opisu przedmiotu zamówienia nie można dokonywać w sposób, który mógłby utrudnić uczciwą konkurencję (art. 29 ust. 2 </w:t>
      </w:r>
      <w:proofErr w:type="spellStart"/>
      <w:r w:rsidRPr="008E5CA4">
        <w:rPr>
          <w:sz w:val="24"/>
          <w:szCs w:val="24"/>
        </w:rPr>
        <w:t>pzp</w:t>
      </w:r>
      <w:proofErr w:type="spellEnd"/>
      <w:r w:rsidRPr="008E5CA4">
        <w:rPr>
          <w:sz w:val="24"/>
          <w:szCs w:val="24"/>
        </w:rPr>
        <w:t xml:space="preserve">). Zamawiający  opisując przedmiot zamówienia w SIWZ, wskazując na produkty konkretnego producenta, narusza zasadę sporządzania opisu przedmiotu zamówienia zawartą w art. 29 ust. 2 ustawy </w:t>
      </w:r>
      <w:proofErr w:type="spellStart"/>
      <w:r w:rsidRPr="008E5CA4">
        <w:rPr>
          <w:sz w:val="24"/>
          <w:szCs w:val="24"/>
        </w:rPr>
        <w:t>pzp</w:t>
      </w:r>
      <w:proofErr w:type="spellEnd"/>
      <w:r w:rsidRPr="008E5CA4">
        <w:rPr>
          <w:sz w:val="24"/>
          <w:szCs w:val="24"/>
        </w:rPr>
        <w:t xml:space="preserve">, stanowiącą, iż przedmiotu zamówienia nie można opisywać w sposób, który mógłby utrudnić uczciwą konkurencję oraz określoną w art. 7 ust. 1 ustawy - Prawo zamówień publicznych zasadę, iż zamawiający przygotowuje i przeprowadza postępowanie o udzielenie zamówienia w sposób zapewniający zachowanie uczciwej konkurencji oraz równe traktowanie wykonawców. Takie naruszenie ma wpływ na wynik postępowania (patrz: uchwała Krajowej Izby Odwoławczej z dnia 2 lutego 2020 roku, KIO/KD 77/19). </w:t>
      </w:r>
    </w:p>
    <w:p w14:paraId="4D3645D5"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3621CD61" w14:textId="77777777" w:rsidR="008E5CA4" w:rsidRPr="008E5CA4" w:rsidRDefault="008E5CA4" w:rsidP="008E5CA4">
      <w:pPr>
        <w:ind w:left="-5"/>
        <w:jc w:val="both"/>
        <w:rPr>
          <w:sz w:val="24"/>
          <w:szCs w:val="24"/>
        </w:rPr>
      </w:pPr>
      <w:r w:rsidRPr="008E5CA4">
        <w:rPr>
          <w:sz w:val="24"/>
          <w:szCs w:val="24"/>
        </w:rPr>
        <w:t xml:space="preserve">W ocenie wykonawcy ograniczenie się przez Zamawiającego jedynie do rozbudowy (uzupełnienie i rozszerzenie) Systemu HIS, bez dopuszczenia jego wymiany przy założeniu, że </w:t>
      </w:r>
      <w:r w:rsidRPr="008E5CA4">
        <w:rPr>
          <w:sz w:val="24"/>
          <w:szCs w:val="24"/>
        </w:rPr>
        <w:lastRenderedPageBreak/>
        <w:t xml:space="preserve">nowy system posiadał będzie wszystkie funkcjonalności, jakimi dysponuje obecnie posiadany przez Zamawiającego System HIS, w sposób ewidentny wskazuje, że zamiarem Zamawiającego jest ograniczenie dostępu do uzyskania zamówienia innym podmiotom, co stanowi o niedopuszczalnym naruszeniu zasady konkurencji. Jedynym bowiem możliwym dostawcą dla tego zamówienia jest aktualny dostawca Systemu HIS, zwłaszcza wobec postawionego przez Zamawiającego wymagania dotyczącego gwarancji, gdzie wykonawca zobowiązany jest do udzielenia gwarancji na HIS Aktualny (czyli system, który posiada już Zamawiający). Trudno wymagać bowiem, aby jakikolwiek inny wykonawca udzielił gwarancji na system, którego nie jest producentem. Przy czym, nawet aktualny dostawca Systemu HIS nie chce gwarancji takiej udzielić, czemu dał wyraz konstruując zarzuty wniesionego w przedmiotowym postępowaniu odwołania. Nadto, wskazać należy, że wyznaczony przez Zamawiającego w Rozdziale V SIWZ termin 90 dni to czas, w jakim można jedynie rozbudować istniejący już System HIS, nie jest możliwym dokonanie wdrożenia całkowicie nowego Systemu HIS. Zwłaszcza w sytuacji, w której wdrożenie nowego Systemu HIS musi zostać poprzedzone wykonaniem przez Wykonawcę analizy przedwdrożeniowej, jak również uwzględniać przeprowadzenie instruktaży stanowiskowych, Wprawdzie Zamawiający ma prawo do samodzielnego określenia terminu realizacji zamówienia, jaki zgodny jest z jego potrzebami, jednakże termin ten musi być realny do dotrzymania przy dołożeniu przez Wykonawcę należytej staranności oraz umożliwiać winien zarówno modyfikację i rozbudowę systemu, jak również wymianę Systemu HIS. Termin wykonania powinien być odzwierciedleniem równego traktowania Wykonawców, zaś w tej sytuacji termin realizacji zamówienia, w sposób niedopuszczalny preferuje aktualnego dostawcę Systemu HIS, kosztem innych wykonawców, którzy mogą ubiegać się o to zamówienie. Ponadto krótki termin realizacji jest również ze szkodą dla Zamawiających. Jest oczywiste, że proces wdrożenia systemu HIS w działającym podmiocie leczniczym wymaga czasu również po stronie personelu Zamawiającego. Czas poświęcony na wdrożeniu poprawia znajomość i jakość korzystania z systemu HIS. Warto dla przyszłej swobody korzystania z systemu, aby Zamawiający miał do dyspozycji wykonawcę przez 12 miesięcy, a nie jedynie 3.  </w:t>
      </w:r>
    </w:p>
    <w:p w14:paraId="49D0C34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68E047BE" w14:textId="77777777" w:rsidR="008E5CA4" w:rsidRPr="008E5CA4" w:rsidRDefault="008E5CA4" w:rsidP="008E5CA4">
      <w:pPr>
        <w:ind w:left="-5"/>
        <w:jc w:val="both"/>
        <w:rPr>
          <w:sz w:val="24"/>
          <w:szCs w:val="24"/>
        </w:rPr>
      </w:pPr>
      <w:r w:rsidRPr="008E5CA4">
        <w:rPr>
          <w:sz w:val="24"/>
          <w:szCs w:val="24"/>
        </w:rPr>
        <w:t xml:space="preserve">Dopuszczenie jedynie obecnego wykonawcy stanowi jaskrawe i ewidentne naruszenie zasady konkurencji, o której mowa w przepisie art. 7 ust. 1 </w:t>
      </w:r>
      <w:proofErr w:type="spellStart"/>
      <w:r w:rsidRPr="008E5CA4">
        <w:rPr>
          <w:sz w:val="24"/>
          <w:szCs w:val="24"/>
        </w:rPr>
        <w:t>pzp</w:t>
      </w:r>
      <w:proofErr w:type="spellEnd"/>
      <w:r w:rsidRPr="008E5CA4">
        <w:rPr>
          <w:sz w:val="24"/>
          <w:szCs w:val="24"/>
        </w:rPr>
        <w:t xml:space="preserve"> w przedmiotowym postępowaniu, gdzie zapisy SIWZ nie tylko preferują jednego Wykonawcę, ale wręcz eliminują innych Wykonawców, co uznać należy za niedopuszczalne. Postępowanie natomiast o udzielenie zamówienia musi być prowadzone tak, aby nie prowadziło do wyłączenia bez uzasadnionej przyczyny chociażby jednego wykonawcy z możliwości złożenia oferty, stwarzając korzystniejszą sytuację pozostałym wykonawcom. Określenie przedmiotu zamówienia powinno być poparte obiektywnymi i uzasadnionymi potrzebami zamawiającego. Ograniczenie w swobodzie określenia przedmiotu zamówienia wskazuje norma art. 29 Prawa zamówień publicznych, która zakazuje takiego opisu przedmiotu zamówienia, który utrudnia uczciwą konkurencję poprzez użycie takich sformułowań, które powodują uprzywilejowanie </w:t>
      </w:r>
      <w:r w:rsidRPr="008E5CA4">
        <w:rPr>
          <w:sz w:val="24"/>
          <w:szCs w:val="24"/>
        </w:rPr>
        <w:lastRenderedPageBreak/>
        <w:t xml:space="preserve">określonych wykonawców lub dyskryminowanie innych, uniemożliwiając im złożenie oferty.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na tyle rygorystycznych wymagań co do parametrów technicznych, które nie są uzasadnione obiektywnymi potrzebami zamawiającego i które uniemożliwiają udział niektórych wykonawcom w postępowaniu, ograniczając w ten sposób krąg podmiotów zdolnych do wykonania zamówienia (patrz: wyrok Krajowej Izby Odwoławczej z dnia 24 czerwca 2020 roku, KIO 676/20).  </w:t>
      </w:r>
    </w:p>
    <w:p w14:paraId="7F2D32C4"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040174E1" w14:textId="77777777" w:rsidR="008E5CA4" w:rsidRPr="008E5CA4" w:rsidRDefault="008E5CA4" w:rsidP="008E5CA4">
      <w:pPr>
        <w:ind w:left="-5"/>
        <w:jc w:val="both"/>
        <w:rPr>
          <w:sz w:val="24"/>
          <w:szCs w:val="24"/>
        </w:rPr>
      </w:pPr>
      <w:r w:rsidRPr="008E5CA4">
        <w:rPr>
          <w:sz w:val="24"/>
          <w:szCs w:val="24"/>
        </w:rPr>
        <w:t xml:space="preserve">Analizując brzmienie powyżej przywołanych zapisów wskazać należy, że brak jest jakichkolwiek uzasadnionych przesłanek po stronie Zamawiającego do niedopuszczenia wymiany posiadanego systemu ESKULAP na inny, przy zapewnieniu wszystkich niezbędnych funkcjonalności przez nowy system. Zamawiający w takim przypadku uzyskałby kompletny, spójny, nowoczesny system HIS o funkcjonalnościach tożsamych z aktualnie posiadanym Systemem HIS wraz z wymaganą rozbudową. Jednocześnie dopuszczenie wymiany Systemu HIS spowoduje rozszerzenie kręgu wykonawców mogących się ubiegać o udzielenia zamówienia bez jakiejkolwiek szkody dla zamawiającego, którego potrzeby zostaną w pełni zaspokojone, a jednocześnie takie rozwiązanie nie spowoduje dla Zamawiającego jakichkolwiek negatywnych skutków, wręcz przeciwnie przyczyni się do poprawy konkurencyjności w zakresie ceny, która w takiej sytuacji nie będzie dyktowana przez jeden podmiot, który obecnie nie ma praktycznie żadnej konkurencji. Swoboda zamawiającego w określaniu cech produktów, które chce zakupić, jest ograniczona koniecznością zachowania w postępowaniu uczciwej konkurencji. Z jednej strony oczywistym jest, że określenie wymagań dotyczących przedmiotu zamówienia należy do zamawiającego, który jest gospodarzem postępowania i przyszłym nabywcą określonych towarów czy usług, a konieczności zachowania uczciwej konkurencji nie można utożsamiać z nakazem umożliwienia złożenia oferty przez jak najszerszy krąg wykonawców, w oderwaniu od potrzeb zamawiającego. Z drugiej jednak strony niedopuszczalne jest takie opisanie przedmiotu zamówienia, które ogranicza możliwość złożenia ofert, a które nie jest konieczne dla zaspokojenia racjonalnych i obiektywnie uzasadnionych potrzeb zamawiającego (patrz: uchwała Krajowej Izby Odwoławczej z dnia 15 2019 roku, KIO/KD 11/19). </w:t>
      </w:r>
    </w:p>
    <w:p w14:paraId="46ED8FF7" w14:textId="77777777" w:rsidR="008E5CA4" w:rsidRPr="008E5CA4" w:rsidRDefault="008E5CA4" w:rsidP="008E5CA4">
      <w:pPr>
        <w:spacing w:after="39" w:line="259" w:lineRule="auto"/>
        <w:jc w:val="both"/>
        <w:rPr>
          <w:sz w:val="24"/>
          <w:szCs w:val="24"/>
        </w:rPr>
      </w:pPr>
      <w:r w:rsidRPr="008E5CA4">
        <w:rPr>
          <w:sz w:val="24"/>
          <w:szCs w:val="24"/>
        </w:rPr>
        <w:t xml:space="preserve"> </w:t>
      </w:r>
    </w:p>
    <w:p w14:paraId="22B8C15C" w14:textId="77777777" w:rsidR="008E5CA4" w:rsidRPr="008E5CA4" w:rsidRDefault="008E5CA4" w:rsidP="008E5CA4">
      <w:pPr>
        <w:spacing w:after="0"/>
        <w:ind w:left="-5"/>
        <w:jc w:val="both"/>
        <w:rPr>
          <w:sz w:val="24"/>
          <w:szCs w:val="24"/>
        </w:rPr>
      </w:pPr>
      <w:r w:rsidRPr="008E5CA4">
        <w:rPr>
          <w:sz w:val="24"/>
          <w:szCs w:val="24"/>
        </w:rPr>
        <w:t xml:space="preserve">Zaznaczyć jednocześnie należy, że takie naruszenie konkurencyjności w przedmiotowym postępowaniu, jak zostało to wskazane powyżej skutkuje korektą z RPO Województwa Wielkopolskiego w wysokości 25% dofinansowania, które zapewne obciąży Zamawiającego - Zakład Opiekuńczo-Leczniczy w Śremie; ul. Promenada 7; 63-100 Śrem. </w:t>
      </w:r>
    </w:p>
    <w:p w14:paraId="24DEBCF7" w14:textId="77777777" w:rsidR="008E5CA4" w:rsidRDefault="008E5CA4" w:rsidP="00094D8B">
      <w:pPr>
        <w:spacing w:after="0"/>
        <w:jc w:val="both"/>
        <w:rPr>
          <w:sz w:val="24"/>
          <w:szCs w:val="24"/>
        </w:rPr>
      </w:pPr>
    </w:p>
    <w:p w14:paraId="100421B5" w14:textId="77777777" w:rsidR="005D6B6C" w:rsidRDefault="005D6B6C" w:rsidP="00094D8B">
      <w:pPr>
        <w:spacing w:after="0"/>
        <w:jc w:val="both"/>
        <w:rPr>
          <w:sz w:val="24"/>
          <w:szCs w:val="24"/>
        </w:rPr>
      </w:pPr>
    </w:p>
    <w:p w14:paraId="098DC54B" w14:textId="77777777" w:rsidR="005D6B6C" w:rsidRDefault="005D6B6C" w:rsidP="005D6B6C">
      <w:pPr>
        <w:spacing w:line="320" w:lineRule="atLeast"/>
        <w:rPr>
          <w:rFonts w:ascii="Times New Roman" w:hAnsi="Times New Roman" w:cs="Times New Roman"/>
          <w:b/>
        </w:rPr>
      </w:pPr>
      <w:r w:rsidRPr="00420636">
        <w:rPr>
          <w:rFonts w:ascii="Times New Roman" w:hAnsi="Times New Roman" w:cs="Times New Roman"/>
          <w:b/>
        </w:rPr>
        <w:lastRenderedPageBreak/>
        <w:t xml:space="preserve">Zbiorcza odpowiedź na pytania </w:t>
      </w:r>
      <w:r w:rsidRPr="003E71E9">
        <w:rPr>
          <w:rFonts w:ascii="Times New Roman" w:hAnsi="Times New Roman" w:cs="Times New Roman"/>
          <w:b/>
        </w:rPr>
        <w:t>od numeru 535  do  numeru 566</w:t>
      </w:r>
    </w:p>
    <w:p w14:paraId="1ED68BFD" w14:textId="77777777" w:rsidR="005D6B6C" w:rsidRPr="00517BFE" w:rsidRDefault="005D6B6C" w:rsidP="005D6B6C">
      <w:pPr>
        <w:spacing w:line="320" w:lineRule="atLeast"/>
        <w:rPr>
          <w:rFonts w:ascii="Times New Roman" w:hAnsi="Times New Roman" w:cs="Times New Roman"/>
        </w:rPr>
      </w:pPr>
    </w:p>
    <w:p w14:paraId="27C5362A"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Zamawiający nie dopuszcza wymiany HIS  u Zamawiających Indywidualnych objętych częściami zamówienia nr I-XII, XIV-XVI, XVIII-XXXVIII, XLIII, to jest Zamawiający nie dopuszcza wymiany całego HIS-u u Zamawiających Indywidualnych, to jest w Szpitalach w jakich  zastosowanie ma wzór umowy wskazany w załączniku 54a do SIWZ ( to jest </w:t>
      </w:r>
      <w:proofErr w:type="spellStart"/>
      <w:r w:rsidRPr="005D6B6C">
        <w:rPr>
          <w:rFonts w:cs="Times New Roman"/>
          <w:sz w:val="24"/>
          <w:szCs w:val="24"/>
        </w:rPr>
        <w:t>WUa</w:t>
      </w:r>
      <w:proofErr w:type="spellEnd"/>
      <w:r w:rsidRPr="005D6B6C">
        <w:rPr>
          <w:rFonts w:cs="Times New Roman"/>
          <w:sz w:val="24"/>
          <w:szCs w:val="24"/>
        </w:rPr>
        <w:t xml:space="preserve">). Wymiana całego obecnego  HIS-u na nowy przewidziana jest jedynie w odniesieniu do dwóch Zamawiających Indywidualnych , to jest części XIII oraz XVII gdzie zastosowanie ma wzór umowy wskazany w załączniku 54b do SWIZ (to jest </w:t>
      </w:r>
      <w:proofErr w:type="spellStart"/>
      <w:r w:rsidRPr="005D6B6C">
        <w:rPr>
          <w:rFonts w:cs="Times New Roman"/>
          <w:sz w:val="24"/>
          <w:szCs w:val="24"/>
        </w:rPr>
        <w:t>WUb</w:t>
      </w:r>
      <w:proofErr w:type="spellEnd"/>
      <w:r w:rsidRPr="005D6B6C">
        <w:rPr>
          <w:rFonts w:cs="Times New Roman"/>
          <w:sz w:val="24"/>
          <w:szCs w:val="24"/>
        </w:rPr>
        <w:t>). Zamawiający nie dopuszcza wymiany całego HIS-u u Zamawiających Indywidualnych objętych częściami zamówienia XXXIX-XLII, XLIV-XLVI to jest w Szpitalach w jakich gdzie zastosowanie ma wzór umowy wskazany w załączniku 54c do SIWZ (</w:t>
      </w:r>
      <w:proofErr w:type="spellStart"/>
      <w:r w:rsidRPr="005D6B6C">
        <w:rPr>
          <w:rFonts w:cs="Times New Roman"/>
          <w:sz w:val="24"/>
          <w:szCs w:val="24"/>
        </w:rPr>
        <w:t>WUc</w:t>
      </w:r>
      <w:proofErr w:type="spellEnd"/>
      <w:r w:rsidRPr="005D6B6C">
        <w:rPr>
          <w:rFonts w:cs="Times New Roman"/>
          <w:sz w:val="24"/>
          <w:szCs w:val="24"/>
        </w:rPr>
        <w:t>) gdzie Wykonawca ma dostarczyć LOK.</w:t>
      </w:r>
    </w:p>
    <w:p w14:paraId="53BBA726"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Postępowanie Przetargowe jako całość składa się z  47części, z których każda cześć odnosi się do Innego Zamawiającego Indywidualnego, to jest innego Szpitala. Tylko w dwóch częściach, to jest części XIII oraz XVII Wykonawca ma obowiązek dostarczyć i wdrożyć nowy HIS (HIS Nowy). W pozostałych częściach jest to wyłączone. We wszystkich trzech rodzajach umów obowiązujących w Postępowaniu Przetargowym Całość Zamawiający dokładnie opisał czym jest HIS Aktualny, czym jest HIS Uzupełnienie i czym jest HIS Właściwy. Dokładnie opisane zostało na czym polega Uzupełnienie Funkcjonalne i Uzupełnienie Regionalne a w odniesieniu do </w:t>
      </w:r>
      <w:proofErr w:type="spellStart"/>
      <w:r w:rsidRPr="005D6B6C">
        <w:rPr>
          <w:rFonts w:cs="Times New Roman"/>
          <w:sz w:val="24"/>
          <w:szCs w:val="24"/>
        </w:rPr>
        <w:t>WUb</w:t>
      </w:r>
      <w:proofErr w:type="spellEnd"/>
      <w:r w:rsidRPr="005D6B6C">
        <w:rPr>
          <w:rFonts w:cs="Times New Roman"/>
          <w:sz w:val="24"/>
          <w:szCs w:val="24"/>
        </w:rPr>
        <w:t xml:space="preserve"> opisane zostało czym jest Zmiana Funkcjonalna. Tylko Zmiana Funkcjonalna polega na  zastąpieniu HIS Aktualnego HIS-em Nowym  odnosi się ona tylko do dwóch części gdzie ma zastosowanie wzór umowy </w:t>
      </w:r>
      <w:proofErr w:type="spellStart"/>
      <w:r w:rsidRPr="005D6B6C">
        <w:rPr>
          <w:rFonts w:cs="Times New Roman"/>
          <w:sz w:val="24"/>
          <w:szCs w:val="24"/>
        </w:rPr>
        <w:t>WUb</w:t>
      </w:r>
      <w:proofErr w:type="spellEnd"/>
      <w:r w:rsidRPr="005D6B6C">
        <w:rPr>
          <w:rFonts w:cs="Times New Roman"/>
          <w:sz w:val="24"/>
          <w:szCs w:val="24"/>
        </w:rPr>
        <w:t xml:space="preserve">. We wszystkich pozostałych częściach Wykonawca ma zapewnić realizację nowych funkcjonalności, poprzez realizację Uzupełnienia Regionalnego lub realizację Uzupełnienia Regionalnego i Uzupełnienia Funkcjonalnego. </w:t>
      </w:r>
    </w:p>
    <w:p w14:paraId="610837FE"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W specyfikacji istotnych warunków zamówienia Zamawiający dokładnie opisał swoje potrzeby. U poszczególnych Zamawiających Indywidualnych, za wyjątkiem dwóch gdzie ma zastosowanie </w:t>
      </w:r>
      <w:proofErr w:type="spellStart"/>
      <w:r w:rsidRPr="005D6B6C">
        <w:rPr>
          <w:rFonts w:cs="Times New Roman"/>
          <w:sz w:val="24"/>
          <w:szCs w:val="24"/>
        </w:rPr>
        <w:t>WUb</w:t>
      </w:r>
      <w:proofErr w:type="spellEnd"/>
      <w:r w:rsidRPr="005D6B6C">
        <w:rPr>
          <w:rFonts w:cs="Times New Roman"/>
          <w:sz w:val="24"/>
          <w:szCs w:val="24"/>
        </w:rPr>
        <w:t xml:space="preserve">, przedmiotem zamówienia jest wyłącznie uzupełnienie HIS Aktualnego o LOK co dotyczy Szpitali do jakich ma zastosowanie </w:t>
      </w:r>
      <w:proofErr w:type="spellStart"/>
      <w:r w:rsidRPr="005D6B6C">
        <w:rPr>
          <w:rFonts w:cs="Times New Roman"/>
          <w:sz w:val="24"/>
          <w:szCs w:val="24"/>
        </w:rPr>
        <w:t>WUc</w:t>
      </w:r>
      <w:proofErr w:type="spellEnd"/>
      <w:r w:rsidRPr="005D6B6C">
        <w:rPr>
          <w:rFonts w:cs="Times New Roman"/>
          <w:sz w:val="24"/>
          <w:szCs w:val="24"/>
        </w:rPr>
        <w:t xml:space="preserve"> oraz  uzupełnienie HIS Aktualnego o LOK i nowe funkcjonalności realizowane również poprzez Oprogramowanie Aplikacyjne na zasadach wskazanych w </w:t>
      </w:r>
      <w:proofErr w:type="spellStart"/>
      <w:r w:rsidRPr="005D6B6C">
        <w:rPr>
          <w:rFonts w:cs="Times New Roman"/>
          <w:sz w:val="24"/>
          <w:szCs w:val="24"/>
        </w:rPr>
        <w:t>WUb</w:t>
      </w:r>
      <w:proofErr w:type="spellEnd"/>
      <w:r w:rsidRPr="005D6B6C">
        <w:rPr>
          <w:rFonts w:cs="Times New Roman"/>
          <w:sz w:val="24"/>
          <w:szCs w:val="24"/>
        </w:rPr>
        <w:t>.</w:t>
      </w:r>
    </w:p>
    <w:p w14:paraId="1358E74A"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Realizując Uzupełnienie Regionalne (</w:t>
      </w:r>
      <w:proofErr w:type="spellStart"/>
      <w:r w:rsidRPr="005D6B6C">
        <w:rPr>
          <w:rFonts w:cs="Times New Roman"/>
          <w:sz w:val="24"/>
          <w:szCs w:val="24"/>
        </w:rPr>
        <w:t>WUc</w:t>
      </w:r>
      <w:proofErr w:type="spellEnd"/>
      <w:r w:rsidRPr="005D6B6C">
        <w:rPr>
          <w:rFonts w:cs="Times New Roman"/>
          <w:sz w:val="24"/>
          <w:szCs w:val="24"/>
        </w:rPr>
        <w:t>) lub realizując Uzupełnienie Regionalne i Funkcjonalne (</w:t>
      </w:r>
      <w:proofErr w:type="spellStart"/>
      <w:r w:rsidRPr="005D6B6C">
        <w:rPr>
          <w:rFonts w:cs="Times New Roman"/>
          <w:sz w:val="24"/>
          <w:szCs w:val="24"/>
        </w:rPr>
        <w:t>WUa</w:t>
      </w:r>
      <w:proofErr w:type="spellEnd"/>
      <w:r w:rsidRPr="005D6B6C">
        <w:rPr>
          <w:rFonts w:cs="Times New Roman"/>
          <w:sz w:val="24"/>
          <w:szCs w:val="24"/>
        </w:rPr>
        <w:t xml:space="preserve">) Wykonawca ma zachować HIS Aktualny, zapewniając jego uzupełnienie o funkcjonalności wskazane w SIZW. Poniższe wyjaśnienia dotyczą wszystkich Zamawiających Indywidualnych (Szpitali) do jakich zgodnie z SIWZ   ma zastosowanie wzór umowy </w:t>
      </w:r>
      <w:proofErr w:type="spellStart"/>
      <w:r w:rsidRPr="005D6B6C">
        <w:rPr>
          <w:rFonts w:cs="Times New Roman"/>
          <w:sz w:val="24"/>
          <w:szCs w:val="24"/>
        </w:rPr>
        <w:t>WUa</w:t>
      </w:r>
      <w:proofErr w:type="spellEnd"/>
      <w:r w:rsidRPr="005D6B6C">
        <w:rPr>
          <w:rFonts w:cs="Times New Roman"/>
          <w:sz w:val="24"/>
          <w:szCs w:val="24"/>
        </w:rPr>
        <w:t xml:space="preserve"> i </w:t>
      </w:r>
      <w:proofErr w:type="spellStart"/>
      <w:r w:rsidRPr="005D6B6C">
        <w:rPr>
          <w:rFonts w:cs="Times New Roman"/>
          <w:sz w:val="24"/>
          <w:szCs w:val="24"/>
        </w:rPr>
        <w:t>WUc</w:t>
      </w:r>
      <w:proofErr w:type="spellEnd"/>
      <w:r w:rsidRPr="005D6B6C">
        <w:rPr>
          <w:rFonts w:cs="Times New Roman"/>
          <w:sz w:val="24"/>
          <w:szCs w:val="24"/>
        </w:rPr>
        <w:t>.</w:t>
      </w:r>
    </w:p>
    <w:p w14:paraId="54ADB775"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Zamawiający Indywidualni nie potrzebują wymiany całości oprogramowania na nowe. Zgodnie z opisem przedmiotu zamówienia i zgodnie z warunkami wskazanymi w umowach </w:t>
      </w:r>
      <w:proofErr w:type="spellStart"/>
      <w:r w:rsidRPr="005D6B6C">
        <w:rPr>
          <w:rFonts w:cs="Times New Roman"/>
          <w:sz w:val="24"/>
          <w:szCs w:val="24"/>
        </w:rPr>
        <w:t>WUa</w:t>
      </w:r>
      <w:proofErr w:type="spellEnd"/>
      <w:r w:rsidRPr="005D6B6C">
        <w:rPr>
          <w:rFonts w:cs="Times New Roman"/>
          <w:sz w:val="24"/>
          <w:szCs w:val="24"/>
        </w:rPr>
        <w:t xml:space="preserve"> i </w:t>
      </w:r>
      <w:proofErr w:type="spellStart"/>
      <w:r w:rsidRPr="005D6B6C">
        <w:rPr>
          <w:rFonts w:cs="Times New Roman"/>
          <w:sz w:val="24"/>
          <w:szCs w:val="24"/>
        </w:rPr>
        <w:t>WUc</w:t>
      </w:r>
      <w:proofErr w:type="spellEnd"/>
      <w:r w:rsidRPr="005D6B6C">
        <w:rPr>
          <w:rFonts w:cs="Times New Roman"/>
          <w:sz w:val="24"/>
          <w:szCs w:val="24"/>
        </w:rPr>
        <w:t xml:space="preserve"> obecne oprogramowanie ma być zachowane. Celem zamówienia jest uzupełnienie HIS Aktualnego o Uzupełnienie Funkcjonalne oraz Uzupełnienie Regionalnego, co zostało dokładnie opisane w specyfikacji. Potrzeby Zamawiających Indywidualnych zostały </w:t>
      </w:r>
      <w:r w:rsidRPr="005D6B6C">
        <w:rPr>
          <w:rFonts w:cs="Times New Roman"/>
          <w:sz w:val="24"/>
          <w:szCs w:val="24"/>
        </w:rPr>
        <w:lastRenderedPageBreak/>
        <w:t>dokładnie określone i nie mieści się w nich wymiana HIS Aktualnego i wprowadzenie w to miejsce przez wykonawcę innego oprogramowania, również o funkcjonalnościach jednakowych w HIS Aktualny. Potrzebą Zamawiający Indywidualnych jest jedynie uzupełnienie HIS Aktualnego o elementy objęte Projektem, przewidziane w Projekcie i w tym zakresie wyspecyfikowane w SIWZ. Potrzeby te sprowadzające się do Uzupełnienia Funkcjonalnego i Uzupełnienia Regionalnego, zostały jednoznacznie określone, a wymiana HIS Aktualnego stanowi przekroczenie tych potrzeb. Opisując przedmiot zamówienia, zamawiający kierował się potrzebami poszczególnych Szpitali i nie opisał ich w żaden sposób nadmiarowo. Potrzeby te obejmują jedynie wskazane Uzupełnienia Funkcjonalne i Regionalne (LOK). Zamawiający podkreśla, że potrzeby te  w odniesieniu do wszystkich Zamawiających Indywidualnych stanowią jedynie niewielką część HIS Aktualnego, to jest tym czym obecnie poszczególni Zamawiający Indywidualni dysponują. Wszelkie uzupełniania przewidziane w Postępowaniu Przetargowym stanowią w istocie niewielką modyfikację w zakresie dostępnych funkcjonalności HIS Aktualnego. Działaniem skrajnie nieracjonalnym, zagrażającym podstawowym interesom Szpitali byłoby wprowadzenie możliwości polegającej na tym, że wyposażenie HIS Aktualnego w nowe funkcjonalności, które po ich wprowadzeniu stanowić będą niewielki element całości wymagają  wymiany całego HIS Aktualnego i zastąpienie go zupełnie nowym oprogramowaniem w sytuacji gdy Szpitale mają potrzebę niewielkiego uzupełniania obecnych funkcjonalności a aktualne oprogramowanie zaspokaja ich potrzeby.</w:t>
      </w:r>
    </w:p>
    <w:p w14:paraId="2763D879"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 HIS Aktualne w poszczególnych szpitalach wdrożone zostały wiele lat temu. Od momentu ich zakupu są cały czas aktualizowane, rozbudowywane, rozwijane jako samodzielne oprogramowania jak również w powiązaniu z poszczególnymi innymi poprogramowaniami i urządzeniami działającymi w szpitalach. Ich wdrożenia w tym doprowadzenie do obecnego stanu ich funkcjonalności jak i zasad korzystania przez personel szpitala wymagało do tej pory nie tylko dużych nakładów finansowych, ale przede wszystkim związane było z ogromnym nakładem organizacyjnym, rozłożonym na lata, a obejmujących bardzo czasochłonne procedury wdrożeniowe, poprawianie błędów, wprowadzanie nowych rozwiązań, uciążliwe dla funkcjonowania jednostki i bardzo czasochłonne szkolenia i wdrażanie personelu a także wprowadzenie licznych procedur związanych z korzystaniem z przedmiotowego oprogramowania Szpitale obecny stan informatyzacji jednostki osiągnęły po ponad 10 - 15 latach pracy zespołu informatyków jak i całego personelu medycznego i nie tylko medycznego, którego umiejętność korzystania z oprogramowania typu HIS jak i wola korzystania z tego oprogramowania, która powiązana jest z doskonałą znajomością tego sytemu ma decydujące znaczenie w zakresie poziomu i prawidłowości wykorzystania tego oprogramowania w działalności szpitala.</w:t>
      </w:r>
    </w:p>
    <w:p w14:paraId="3C74730C"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 Wymiana HIS Aktualnego na zupełnie nowe oprogramowanie oznacza zawsze konieczność uciążliwego i czasochłonnego wdrażania personelu medycznego, które grozi zaburzeniem możliwości świadczenia opieki medycznej pacjentom szpitala (zwłaszcza w dobie pandemii). Wprowadza ogromne utrudniania w funkcjonowaniu jednostki, które zawsze są kosztem Szpitala. Czas poświęcony na szkolenie personelu medycznego, służb administracyjnych i informatycznych szpitala jest to czas za jaki szpital musi zapłacić. Nadto jest to działanie zupełnie nieracjonalne w sytuacji gdy personel szpitala wdrożył się obsługę </w:t>
      </w:r>
      <w:r w:rsidRPr="005D6B6C">
        <w:rPr>
          <w:rFonts w:cs="Times New Roman"/>
          <w:sz w:val="24"/>
          <w:szCs w:val="24"/>
        </w:rPr>
        <w:lastRenderedPageBreak/>
        <w:t>HIS Aktualnego, zna to oprogramowanie i sprawnie z niego korzysta. Osiągniecie obecnego  poziomu znajomości HIS Aktualnego przez personel szpitala wymagało bardzo dużo czasu. Były to nie tylko szkolenia. Problemem było również przekonanie personelu do korzystania z oprogramowania, wykorzystywania jego możliwości w codziennej pracy jednostki. Prócz szkoleń związanych z wprowadzeniem HIS Aktualnego, cały czas prowadzone były szkolenia związane z rozwojem oprogramowania i zmian w nim wprowadzanych. W efekcie na poszczególnych stanowiskach pracy, poszczególne osoby tworzące personel szpitala poświęciły już dziesiątki godzin na sprawne opanowanie obecnego oprogramowania. Nie było to łatwe zadanie. Czas jaki personel poświęcił na zapoznanie się z HIS Aktualny to czas pracy za jaki szpitale musiały zapłacić. W tym czasie osoby uczące się korzystania z oprogramowanie nie wykonywały swoich obowiązków merytorycznych przypisanych do stanowisk pracy. Tym samym z tytułu przeszkolenia personelu w zakresie umiejętności korzystania i to sprawnego korzystania z HIS Aktualnego przez personel, Szpitale poniosły już na przestrzeni kilku lat ogromne koszty. Ponosząc te koszty Szpitale inwestowały w przyszłość, zakładając słusznie i racjonalnie że nabyte oprogramowanie, to jest HIS Aktualny będzie służyć im na kolejne lata.    W dobie ogromnego obciążania pracą personelu medycznego, ciągłych braków kadrowych głównie w zakresie personelu medycznego,  który już jest przeszkolony w zakresie obsługi HIS Aktualnego, wymaganie od Szpitali by zgodziły się na nowy HIS jako całość oznacza żądanie ponownego szkolenia i wdrażania całego personelu, co wiąże się z ogromnymi kosztami finansowymi i organizacyjnymi, jest działaniem nieracjonalnym i nieodpowiedzialnym a nadto wysoce ryzykownym.</w:t>
      </w:r>
    </w:p>
    <w:p w14:paraId="5A6E6C13"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 Nie wiadomo czy nowy </w:t>
      </w:r>
      <w:proofErr w:type="spellStart"/>
      <w:r w:rsidRPr="005D6B6C">
        <w:rPr>
          <w:rFonts w:cs="Times New Roman"/>
          <w:sz w:val="24"/>
          <w:szCs w:val="24"/>
        </w:rPr>
        <w:t>his</w:t>
      </w:r>
      <w:proofErr w:type="spellEnd"/>
      <w:r w:rsidRPr="005D6B6C">
        <w:rPr>
          <w:rFonts w:cs="Times New Roman"/>
          <w:sz w:val="24"/>
          <w:szCs w:val="24"/>
        </w:rPr>
        <w:t xml:space="preserve"> będzie lepszy od obecnego a nawet w sytuacji gdyby zapewniał taki sam poziom funkcjonalności to i tak konieczne jest wdrożenia całego personelu medycznego i nie tylko medycznego. Nadto Szpitalom trudno byłoby przekonać personel do wdrażania się do korzystania z nowego </w:t>
      </w:r>
      <w:proofErr w:type="spellStart"/>
      <w:r w:rsidRPr="005D6B6C">
        <w:rPr>
          <w:rFonts w:cs="Times New Roman"/>
          <w:sz w:val="24"/>
          <w:szCs w:val="24"/>
        </w:rPr>
        <w:t>his</w:t>
      </w:r>
      <w:proofErr w:type="spellEnd"/>
      <w:r w:rsidRPr="005D6B6C">
        <w:rPr>
          <w:rFonts w:cs="Times New Roman"/>
          <w:sz w:val="24"/>
          <w:szCs w:val="24"/>
        </w:rPr>
        <w:t xml:space="preserve">, w sytuacji gdy już personel szpitali nauczył się sprawnie korzystać z HIS Aktualnego. Prowadzić do będzie do podważania zaufania pracowników szpitala do władz szpitala decydującego się na takie nieracjonalne i pozbawione sensu działania. Zmuszanie pracowników do ponownego wdrażania się w obsłudze nowego oprogramowania, a  w przypadku nowego </w:t>
      </w:r>
      <w:proofErr w:type="spellStart"/>
      <w:r w:rsidRPr="005D6B6C">
        <w:rPr>
          <w:rFonts w:cs="Times New Roman"/>
          <w:sz w:val="24"/>
          <w:szCs w:val="24"/>
        </w:rPr>
        <w:t>his</w:t>
      </w:r>
      <w:proofErr w:type="spellEnd"/>
      <w:r w:rsidRPr="005D6B6C">
        <w:rPr>
          <w:rFonts w:cs="Times New Roman"/>
          <w:sz w:val="24"/>
          <w:szCs w:val="24"/>
        </w:rPr>
        <w:t xml:space="preserve"> byłby to konieczne, prowadzić będzie zawsze do nakładania na przeciążonych pracowników nowych obowiązków, co w skrajnej sytuacji  prowadzić będzie do istotnego pogorszenia warunków pracy, pretensji pracowników do pracodawcy,  żądań podniesienia wynagrodzenia w związku z nowymi obowiązkami a nawet do masowych odejść z pracy. Obecnie na runku pracy występują ogromne braki w zakresie wykwalifikowanych pracowników stanowiących personel medyczny szpitala. Odnosi się to też do innych kategorii pracowników szpitala korzystających i obsługujących </w:t>
      </w:r>
      <w:proofErr w:type="spellStart"/>
      <w:r w:rsidRPr="005D6B6C">
        <w:rPr>
          <w:rFonts w:cs="Times New Roman"/>
          <w:sz w:val="24"/>
          <w:szCs w:val="24"/>
        </w:rPr>
        <w:t>his</w:t>
      </w:r>
      <w:proofErr w:type="spellEnd"/>
      <w:r w:rsidRPr="005D6B6C">
        <w:rPr>
          <w:rFonts w:cs="Times New Roman"/>
          <w:sz w:val="24"/>
          <w:szCs w:val="24"/>
        </w:rPr>
        <w:t>. Jest to rynek pracownika. Szpitale które są pracodawcami, aby zachować obecnych pracowników muszą wystrzegać się wszelkich działań które utrudniają wykonywania pracy lub sprawiają,  że jest ona bardziej uciążliwa. Do tej kategorii działań niewątpliwie należy wprowadzenie w miejscu pracy zupełnie nowego oprogramowania w sytuacji gdy obecne spełnia oczekiwania pracowników i samego Szpitala (pracodawcy).</w:t>
      </w:r>
    </w:p>
    <w:p w14:paraId="5934F123"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Korzystając z HIS Aktualnego Szpitale zawierają, często kilkuletnie umowy związane z obsługą tego oprogramowania. Są to umowy odpłatne. Wprowadzenie nowego </w:t>
      </w:r>
      <w:proofErr w:type="spellStart"/>
      <w:r w:rsidRPr="005D6B6C">
        <w:rPr>
          <w:rFonts w:cs="Times New Roman"/>
          <w:sz w:val="24"/>
          <w:szCs w:val="24"/>
        </w:rPr>
        <w:t>his</w:t>
      </w:r>
      <w:proofErr w:type="spellEnd"/>
      <w:r w:rsidRPr="005D6B6C">
        <w:rPr>
          <w:rFonts w:cs="Times New Roman"/>
          <w:sz w:val="24"/>
          <w:szCs w:val="24"/>
        </w:rPr>
        <w:t xml:space="preserve"> </w:t>
      </w:r>
      <w:r w:rsidRPr="005D6B6C">
        <w:rPr>
          <w:rFonts w:cs="Times New Roman"/>
          <w:sz w:val="24"/>
          <w:szCs w:val="24"/>
        </w:rPr>
        <w:lastRenderedPageBreak/>
        <w:t>spowoduje, że realizacja tych umów stanie się bezprzedmiotowa, przy czym nastąpiłoby to z winy Szpitala, co oznaczałoby konieczność ponoszenia przez Szpitale kosztów odstąpienia od takich umów  a  w braku możliwości odstąpienia ponoszenia kosztów ich realizacji w sytuacji gdy wykonawca nie świadczyłby swoich usług nie ze swojej winy a jedynie z winy szpitala.</w:t>
      </w:r>
    </w:p>
    <w:p w14:paraId="5F13BC8E"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Uzupełniania Funkcjonalne i Regionalne jako, że odbywają się na ramach HIS Aktualnego, jako nowe oprogramowania mające współpracować z HIS Aktualnym nie wymają migracji danych z jednego systemu informatycznego do drugiego. Dopuszczenie możliwości w szpitalach do jakich ma zastosowanie umowa </w:t>
      </w:r>
      <w:proofErr w:type="spellStart"/>
      <w:r w:rsidRPr="005D6B6C">
        <w:rPr>
          <w:rFonts w:cs="Times New Roman"/>
          <w:sz w:val="24"/>
          <w:szCs w:val="24"/>
        </w:rPr>
        <w:t>WUa</w:t>
      </w:r>
      <w:proofErr w:type="spellEnd"/>
      <w:r w:rsidRPr="005D6B6C">
        <w:rPr>
          <w:rFonts w:cs="Times New Roman"/>
          <w:sz w:val="24"/>
          <w:szCs w:val="24"/>
        </w:rPr>
        <w:t xml:space="preserve"> i </w:t>
      </w:r>
      <w:proofErr w:type="spellStart"/>
      <w:r w:rsidRPr="005D6B6C">
        <w:rPr>
          <w:rFonts w:cs="Times New Roman"/>
          <w:sz w:val="24"/>
          <w:szCs w:val="24"/>
        </w:rPr>
        <w:t>WUc</w:t>
      </w:r>
      <w:proofErr w:type="spellEnd"/>
      <w:r w:rsidRPr="005D6B6C">
        <w:rPr>
          <w:rFonts w:cs="Times New Roman"/>
          <w:sz w:val="24"/>
          <w:szCs w:val="24"/>
        </w:rPr>
        <w:t xml:space="preserve"> wprowadzenia nowego </w:t>
      </w:r>
      <w:proofErr w:type="spellStart"/>
      <w:r w:rsidRPr="005D6B6C">
        <w:rPr>
          <w:rFonts w:cs="Times New Roman"/>
          <w:sz w:val="24"/>
          <w:szCs w:val="24"/>
        </w:rPr>
        <w:t>his</w:t>
      </w:r>
      <w:proofErr w:type="spellEnd"/>
      <w:r w:rsidRPr="005D6B6C">
        <w:rPr>
          <w:rFonts w:cs="Times New Roman"/>
          <w:sz w:val="24"/>
          <w:szCs w:val="24"/>
        </w:rPr>
        <w:t xml:space="preserve"> zamiast HIS Aktualnego wymagałoby wprowadzenia migracji wszystkich danych jakie znajdują się i są obsługiwane przez HIS Aktualny w tym wszystkich danych historycznych z dotychczasowego do nowego sytemu informatycznego. Jest to działanie bardzo czasochłonne i wysoce ryzykowne. Operacja taka z reguły nie kończy się pełnym powodzeniem. Nawet w sytuacji zakończenia tego procesu, występują w nowym systemie liczne błędy i przekłamania, które najprościej rzecz ujmując prowadzą do sytuacji, że nowy system do którego miały być przeniesione dane z poprzedniego systemu nie dostarcza informacji w sposób jaki to robił poprzedni system. Szpital w nowym </w:t>
      </w:r>
      <w:proofErr w:type="spellStart"/>
      <w:r w:rsidRPr="005D6B6C">
        <w:rPr>
          <w:rFonts w:cs="Times New Roman"/>
          <w:sz w:val="24"/>
          <w:szCs w:val="24"/>
        </w:rPr>
        <w:t>his</w:t>
      </w:r>
      <w:proofErr w:type="spellEnd"/>
      <w:r w:rsidRPr="005D6B6C">
        <w:rPr>
          <w:rFonts w:cs="Times New Roman"/>
          <w:sz w:val="24"/>
          <w:szCs w:val="24"/>
        </w:rPr>
        <w:t xml:space="preserve"> nie ma takiego samego dostępu do historycznych informacji  jak w poprzednim HIS-</w:t>
      </w:r>
      <w:proofErr w:type="spellStart"/>
      <w:r w:rsidRPr="005D6B6C">
        <w:rPr>
          <w:rFonts w:cs="Times New Roman"/>
          <w:sz w:val="24"/>
          <w:szCs w:val="24"/>
        </w:rPr>
        <w:t>ie</w:t>
      </w:r>
      <w:proofErr w:type="spellEnd"/>
      <w:r w:rsidRPr="005D6B6C">
        <w:rPr>
          <w:rFonts w:cs="Times New Roman"/>
          <w:sz w:val="24"/>
          <w:szCs w:val="24"/>
        </w:rPr>
        <w:t xml:space="preserve">. Nawet gdyby poziom niedostępności w nowym </w:t>
      </w:r>
      <w:proofErr w:type="spellStart"/>
      <w:r w:rsidRPr="005D6B6C">
        <w:rPr>
          <w:rFonts w:cs="Times New Roman"/>
          <w:sz w:val="24"/>
          <w:szCs w:val="24"/>
        </w:rPr>
        <w:t>hisie</w:t>
      </w:r>
      <w:proofErr w:type="spellEnd"/>
      <w:r w:rsidRPr="005D6B6C">
        <w:rPr>
          <w:rFonts w:cs="Times New Roman"/>
          <w:sz w:val="24"/>
          <w:szCs w:val="24"/>
        </w:rPr>
        <w:t xml:space="preserve"> informacji zgromadzonych w starym HIS-</w:t>
      </w:r>
      <w:proofErr w:type="spellStart"/>
      <w:r w:rsidRPr="005D6B6C">
        <w:rPr>
          <w:rFonts w:cs="Times New Roman"/>
          <w:sz w:val="24"/>
          <w:szCs w:val="24"/>
        </w:rPr>
        <w:t>ie</w:t>
      </w:r>
      <w:proofErr w:type="spellEnd"/>
      <w:r w:rsidRPr="005D6B6C">
        <w:rPr>
          <w:rFonts w:cs="Times New Roman"/>
          <w:sz w:val="24"/>
          <w:szCs w:val="24"/>
        </w:rPr>
        <w:t xml:space="preserve"> w wyniku migracji był niewielki, zawsze jest to uszczerbek w działalności szpitala, nieudogodnienie które generuje koszty finansowe i organizacyjne. Brakujące dane w nowym HIS-</w:t>
      </w:r>
      <w:proofErr w:type="spellStart"/>
      <w:r w:rsidRPr="005D6B6C">
        <w:rPr>
          <w:rFonts w:cs="Times New Roman"/>
          <w:sz w:val="24"/>
          <w:szCs w:val="24"/>
        </w:rPr>
        <w:t>ie</w:t>
      </w:r>
      <w:proofErr w:type="spellEnd"/>
      <w:r w:rsidRPr="005D6B6C">
        <w:rPr>
          <w:rFonts w:cs="Times New Roman"/>
          <w:sz w:val="24"/>
          <w:szCs w:val="24"/>
        </w:rPr>
        <w:t xml:space="preserve"> trzeba odnaleźć w starym, wezwać dostawcę nowego rozwiązania do prawidłowej realizacji umowy w zakresie migracji, uwzględnić wszelkie koszty nie tylko finansowe sporu sądowego z dostawcą nowego HIS-u który nie dokonał migracji w sposób właściwy.  Nawet powodzenie migracji danych wymaga utrzymywania starego sytemu w celach bezpieczeństwa.  Sama migracja jest procesem czasochłonnym wymagającym również istotnego zaangażowania po stronie Szpitala, choćby w celu sprawdzenia czy migracja we wszystkich wymiarach przeprowadzona została prawidłowo. Nadto jak podniesiono wyżej, doświadczenia innych jednostek wskazują, że migracja danych z jednego </w:t>
      </w:r>
      <w:proofErr w:type="spellStart"/>
      <w:r w:rsidRPr="005D6B6C">
        <w:rPr>
          <w:rFonts w:cs="Times New Roman"/>
          <w:sz w:val="24"/>
          <w:szCs w:val="24"/>
        </w:rPr>
        <w:t>hisu</w:t>
      </w:r>
      <w:proofErr w:type="spellEnd"/>
      <w:r w:rsidRPr="005D6B6C">
        <w:rPr>
          <w:rFonts w:cs="Times New Roman"/>
          <w:sz w:val="24"/>
          <w:szCs w:val="24"/>
        </w:rPr>
        <w:t xml:space="preserve"> do nowego </w:t>
      </w:r>
      <w:proofErr w:type="spellStart"/>
      <w:r w:rsidRPr="005D6B6C">
        <w:rPr>
          <w:rFonts w:cs="Times New Roman"/>
          <w:sz w:val="24"/>
          <w:szCs w:val="24"/>
        </w:rPr>
        <w:t>hisu</w:t>
      </w:r>
      <w:proofErr w:type="spellEnd"/>
      <w:r w:rsidRPr="005D6B6C">
        <w:rPr>
          <w:rFonts w:cs="Times New Roman"/>
          <w:sz w:val="24"/>
          <w:szCs w:val="24"/>
        </w:rPr>
        <w:t xml:space="preserve"> często kończy się brakiem przeniesienia całości danych, co oznaczanie niewykonanie zobowiązania przez wykonawcę, prowadzące do rozwiązania umowy z wykonawcą. Zawsze jest to proces długotrwały, przekraczający nie tylko 150 Dni przewidziane  w Postępowaniu Przetargowy Całość ale również 12 miesięcy jakich domaga się pytający na realizację całości umowy.</w:t>
      </w:r>
    </w:p>
    <w:p w14:paraId="1335828F"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His-y Aktualne poszczególnych Zamawiających Indywidualnych powiązane są i współpracują z szeregiem innych oprogramowani i urządzeń. Powiązania te wprowadzane były latami by osiągnąć dzisiejszy poziom współpracy który jest optymalny. Poniesione zostały na to znaczne koszty w tym związane z zakupem specjalistycznych oprogramowani i urządzeń oraz koszty integracji w tym koszty obsługi informatycznej i szkoleń. Wymiana HIS Aktualnego na nowy wymagałaby ponownego ustalania technicznych i technologicznych zasad współpracy nowego </w:t>
      </w:r>
      <w:proofErr w:type="spellStart"/>
      <w:r w:rsidRPr="005D6B6C">
        <w:rPr>
          <w:rFonts w:cs="Times New Roman"/>
          <w:sz w:val="24"/>
          <w:szCs w:val="24"/>
        </w:rPr>
        <w:t>his</w:t>
      </w:r>
      <w:proofErr w:type="spellEnd"/>
      <w:r w:rsidRPr="005D6B6C">
        <w:rPr>
          <w:rFonts w:cs="Times New Roman"/>
          <w:sz w:val="24"/>
          <w:szCs w:val="24"/>
        </w:rPr>
        <w:t xml:space="preserve"> z licznymi urządzeniami i poprogramowaniami nie stanowiącymi części HIS Aktualnego ani niebędącymi </w:t>
      </w:r>
      <w:proofErr w:type="spellStart"/>
      <w:r w:rsidRPr="005D6B6C">
        <w:rPr>
          <w:rFonts w:cs="Times New Roman"/>
          <w:sz w:val="24"/>
          <w:szCs w:val="24"/>
        </w:rPr>
        <w:t>hisem</w:t>
      </w:r>
      <w:proofErr w:type="spellEnd"/>
      <w:r w:rsidRPr="005D6B6C">
        <w:rPr>
          <w:rFonts w:cs="Times New Roman"/>
          <w:sz w:val="24"/>
          <w:szCs w:val="24"/>
        </w:rPr>
        <w:t xml:space="preserve"> nowym a konicznymi do uzyskania przez Szpital takich samych funkcjonalności i korzyści z posiadanej lub udostępnionej  infrastruktury i uprawnień jakie szpital czerpie obecnie. Jest to niewykonalne  w krótkim terminie, a nawet w długim terminie nie rokuje pełnym sukcesem. Zawsze </w:t>
      </w:r>
      <w:r w:rsidRPr="005D6B6C">
        <w:rPr>
          <w:rFonts w:cs="Times New Roman"/>
          <w:sz w:val="24"/>
          <w:szCs w:val="24"/>
        </w:rPr>
        <w:lastRenderedPageBreak/>
        <w:t xml:space="preserve">powoduje koniczność ponoszenia przez Szpital dodatkowych kosztów, nie tylko finansowych.  Poziomu skomplikowania, rozbudowy, powiązań z innymi systemami i czasu wdrażania do osiągnięcia obecnego poziomu przykładowo obrazuje HIS Aktualny w Wielospecjalistycznym Szpitalu Miejskim Im. Józefa Strusia. Aktualny stan informatyzacji w tej jednostce osiągnięty został po ponad 10 latach pracy, w tym ciągłego doskonalenia i wdrażania HIS Aktualnego. HIS ma wdrożone i w pełni zintegrowany zakres modułowy, dla przykładu moduły: Obsługa HL7, Patomorfologia, Apteczka Oddziałowa, Apteka Szpitalna, Pracownia </w:t>
      </w:r>
      <w:proofErr w:type="spellStart"/>
      <w:r w:rsidRPr="005D6B6C">
        <w:rPr>
          <w:rFonts w:cs="Times New Roman"/>
          <w:sz w:val="24"/>
          <w:szCs w:val="24"/>
        </w:rPr>
        <w:t>cytostatyków</w:t>
      </w:r>
      <w:proofErr w:type="spellEnd"/>
      <w:r w:rsidRPr="005D6B6C">
        <w:rPr>
          <w:rFonts w:cs="Times New Roman"/>
          <w:sz w:val="24"/>
          <w:szCs w:val="24"/>
        </w:rPr>
        <w:t xml:space="preserve">, Karta Medyczna Pacjenta, Rejestracja - poradnia, Gabinet - poradnia, Zlecenia medyczne, Statystyki, Ruch chorych - oddziały, Ruch chorych - izba przyjęć, Blok operacyjny, Zakażenia szpitalne, Rozliczenia z NFZ, Kalkulacja kosztów medycznych, Dokumentacja medyczna, Funkcje administracji systemem, Żywienie, Bank Krwi, Archiwum dokumentacji, </w:t>
      </w:r>
      <w:proofErr w:type="spellStart"/>
      <w:r w:rsidRPr="005D6B6C">
        <w:rPr>
          <w:rFonts w:cs="Times New Roman"/>
          <w:sz w:val="24"/>
          <w:szCs w:val="24"/>
        </w:rPr>
        <w:t>eRejestracja</w:t>
      </w:r>
      <w:proofErr w:type="spellEnd"/>
      <w:r w:rsidRPr="005D6B6C">
        <w:rPr>
          <w:rFonts w:cs="Times New Roman"/>
          <w:sz w:val="24"/>
          <w:szCs w:val="24"/>
        </w:rPr>
        <w:t xml:space="preserve">, </w:t>
      </w:r>
      <w:proofErr w:type="spellStart"/>
      <w:r w:rsidRPr="005D6B6C">
        <w:rPr>
          <w:rFonts w:cs="Times New Roman"/>
          <w:sz w:val="24"/>
          <w:szCs w:val="24"/>
        </w:rPr>
        <w:t>eKontrahent</w:t>
      </w:r>
      <w:proofErr w:type="spellEnd"/>
      <w:r w:rsidRPr="005D6B6C">
        <w:rPr>
          <w:rFonts w:cs="Times New Roman"/>
          <w:sz w:val="24"/>
          <w:szCs w:val="24"/>
        </w:rPr>
        <w:t xml:space="preserve">. W ramach HIS funkcjonuje również Zakład Diagnostyki Laboratoryjnej (kilkanaście analizatorów podpiętych pod LIS/HIS) wraz z Bakteriologią i Bankiem Krwi (serologią) zintegrowane </w:t>
      </w:r>
      <w:proofErr w:type="spellStart"/>
      <w:r w:rsidRPr="005D6B6C">
        <w:rPr>
          <w:rFonts w:cs="Times New Roman"/>
          <w:sz w:val="24"/>
          <w:szCs w:val="24"/>
        </w:rPr>
        <w:t>Clininet</w:t>
      </w:r>
      <w:r w:rsidR="00A265AB">
        <w:rPr>
          <w:rFonts w:cs="Times New Roman"/>
          <w:sz w:val="24"/>
          <w:szCs w:val="24"/>
        </w:rPr>
        <w:t>’</w:t>
      </w:r>
      <w:r w:rsidRPr="005D6B6C">
        <w:rPr>
          <w:rFonts w:cs="Times New Roman"/>
          <w:sz w:val="24"/>
          <w:szCs w:val="24"/>
        </w:rPr>
        <w:t>em</w:t>
      </w:r>
      <w:proofErr w:type="spellEnd"/>
      <w:r w:rsidRPr="005D6B6C">
        <w:rPr>
          <w:rFonts w:cs="Times New Roman"/>
          <w:sz w:val="24"/>
          <w:szCs w:val="24"/>
        </w:rPr>
        <w:t xml:space="preserve">. </w:t>
      </w:r>
      <w:proofErr w:type="spellStart"/>
      <w:r w:rsidRPr="005D6B6C">
        <w:rPr>
          <w:rFonts w:cs="Times New Roman"/>
          <w:sz w:val="24"/>
          <w:szCs w:val="24"/>
        </w:rPr>
        <w:t>Ucyfrowiona</w:t>
      </w:r>
      <w:proofErr w:type="spellEnd"/>
      <w:r w:rsidRPr="005D6B6C">
        <w:rPr>
          <w:rFonts w:cs="Times New Roman"/>
          <w:sz w:val="24"/>
          <w:szCs w:val="24"/>
        </w:rPr>
        <w:t xml:space="preserve"> została Pracownia Diagnostyki Obrazowej w której badania RTG, TK, RM i Angiografia archiwizują się w systemie PACS i są dostępne dla lekarzy w HIS. Zlecenia leków pacjentom przez lekarzy i ich i ich rozchód przez pielęgniarki równie prowadzony jest w pełni elektronicznie w HIS. Szpital ten posiada kilka integracji z wewnętrznymi systemami medycznymi dziedzinowymi np. systemem </w:t>
      </w:r>
      <w:proofErr w:type="spellStart"/>
      <w:r w:rsidRPr="005D6B6C">
        <w:rPr>
          <w:rFonts w:cs="Times New Roman"/>
          <w:sz w:val="24"/>
          <w:szCs w:val="24"/>
        </w:rPr>
        <w:t>Endobase</w:t>
      </w:r>
      <w:proofErr w:type="spellEnd"/>
      <w:r w:rsidRPr="005D6B6C">
        <w:rPr>
          <w:rFonts w:cs="Times New Roman"/>
          <w:sz w:val="24"/>
          <w:szCs w:val="24"/>
        </w:rPr>
        <w:t xml:space="preserve"> funkcjonującym w Pracowni Endoskopii Pokarmowej czy systemem obsługującym Pracownie Serca i Naczyń. HIS integruje się również z systemami zewnętrznymi: - platforma P1 (e-recepty, e-zwolnienia, e-skierowania) - DILO - KRN - ZUS - EWUS - w trakcie prace nad integracja z TOPSOR. Powyższe rozwiązania funkcjonując na różnych rozwiązaniach bazodanowych (np. Oracle, </w:t>
      </w:r>
      <w:proofErr w:type="spellStart"/>
      <w:r w:rsidRPr="005D6B6C">
        <w:rPr>
          <w:rFonts w:cs="Times New Roman"/>
          <w:sz w:val="24"/>
          <w:szCs w:val="24"/>
        </w:rPr>
        <w:t>Sybase</w:t>
      </w:r>
      <w:proofErr w:type="spellEnd"/>
      <w:r w:rsidRPr="005D6B6C">
        <w:rPr>
          <w:rFonts w:cs="Times New Roman"/>
          <w:sz w:val="24"/>
          <w:szCs w:val="24"/>
        </w:rPr>
        <w:t xml:space="preserve">, MySQL). Podobny poziom rozbudowy HIS Aktualnego, jego powiązań z innymi systemami i urządzeniami, rozpoczęte prace rozwojowe w zakresie kolejnych dziedzin zastosowania </w:t>
      </w:r>
      <w:proofErr w:type="spellStart"/>
      <w:r w:rsidRPr="005D6B6C">
        <w:rPr>
          <w:rFonts w:cs="Times New Roman"/>
          <w:sz w:val="24"/>
          <w:szCs w:val="24"/>
        </w:rPr>
        <w:t>his</w:t>
      </w:r>
      <w:proofErr w:type="spellEnd"/>
      <w:r w:rsidRPr="005D6B6C">
        <w:rPr>
          <w:rFonts w:cs="Times New Roman"/>
          <w:sz w:val="24"/>
          <w:szCs w:val="24"/>
        </w:rPr>
        <w:t xml:space="preserve">-u występują we wszystkich innych Szpitalach. Oczywiście wielkość i zakres działalności poszczególnych Szpitali objętych Postępowaniem Przetargowym Całość jest różna, nie mniej konsekwencje wymiany HIS Aktualny na zupełnie nowe oprogramowanie podobne. </w:t>
      </w:r>
    </w:p>
    <w:p w14:paraId="06DE5BCE"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 Wymiana HIS Aktualnego na inny </w:t>
      </w:r>
      <w:proofErr w:type="spellStart"/>
      <w:r w:rsidRPr="005D6B6C">
        <w:rPr>
          <w:rFonts w:cs="Times New Roman"/>
          <w:sz w:val="24"/>
          <w:szCs w:val="24"/>
        </w:rPr>
        <w:t>his</w:t>
      </w:r>
      <w:proofErr w:type="spellEnd"/>
      <w:r w:rsidRPr="005D6B6C">
        <w:rPr>
          <w:rFonts w:cs="Times New Roman"/>
          <w:sz w:val="24"/>
          <w:szCs w:val="24"/>
        </w:rPr>
        <w:t xml:space="preserve"> znacznie rozszerza zakres czynności odbiorczych po stronie zamawiającego. Podczas gdy  formuła jaka obowiązuje w Postępowaniu Przetargowym gdzie realizacja Uzupełniania Funkcjonalnego i Regionalnego pozwala na sprawdzenie jedynie działania nowych funkcjonalności bez konieczności żmudnego i czasochłonnego sprawdzania działania pozostałych funkcjonalności HIS Aktualnego, wymiana całego HIS Aktualnego wymaga sprawdzenia działania całości nowego systemu, to jest nie tylko nowych funkcjonalności ale i wszystkich funkcjonalności jakie posiada HIS Aktualny jak też wszelkich powiązań i współpracy jakie HIS Aktualny realizuje z innymi </w:t>
      </w:r>
      <w:proofErr w:type="spellStart"/>
      <w:r w:rsidRPr="005D6B6C">
        <w:rPr>
          <w:rFonts w:cs="Times New Roman"/>
          <w:sz w:val="24"/>
          <w:szCs w:val="24"/>
        </w:rPr>
        <w:t>oprogramowaniami</w:t>
      </w:r>
      <w:proofErr w:type="spellEnd"/>
      <w:r w:rsidRPr="005D6B6C">
        <w:rPr>
          <w:rFonts w:cs="Times New Roman"/>
          <w:sz w:val="24"/>
          <w:szCs w:val="24"/>
        </w:rPr>
        <w:t xml:space="preserve"> i urządzeniami. Wymaga to setek a niektórych jednostkach nawet tysięcy godzin pracy, nakładu ponoszonego przez Szpital, pracy ciężkiej i żmudnej, gdzie każde niedopatrzenie ze strony Szpitala wiązać się będzie z ogromnymi kosztami w przyszłości związanymi z odbiorem systemu nie spełniającego wymagań zamawiającego. Jest to praca informatyków której koszt ponosi szpital jak i praca personelu szpitala w tym medycznego którego koszt ponosi szpital. Oczywiście z punktu widzenia wykonawcy im miej czasu zamawiający poświęci na odbiory tym lepiej dla wykonawcy, ale tym gorzej dla szpitala. Tym samym celem dochowania </w:t>
      </w:r>
      <w:r w:rsidRPr="005D6B6C">
        <w:rPr>
          <w:rFonts w:cs="Times New Roman"/>
          <w:sz w:val="24"/>
          <w:szCs w:val="24"/>
        </w:rPr>
        <w:lastRenderedPageBreak/>
        <w:t xml:space="preserve">należytej staranności Szpital na odbiór nowego </w:t>
      </w:r>
      <w:proofErr w:type="spellStart"/>
      <w:r w:rsidRPr="005D6B6C">
        <w:rPr>
          <w:rFonts w:cs="Times New Roman"/>
          <w:sz w:val="24"/>
          <w:szCs w:val="24"/>
        </w:rPr>
        <w:t>hisu</w:t>
      </w:r>
      <w:proofErr w:type="spellEnd"/>
      <w:r w:rsidRPr="005D6B6C">
        <w:rPr>
          <w:rFonts w:cs="Times New Roman"/>
          <w:sz w:val="24"/>
          <w:szCs w:val="24"/>
        </w:rPr>
        <w:t xml:space="preserve"> musi poświęcić bardzo dużo czasu, co zawsze wiąże się z kosztami pracowników wykonującymi te czynności, kosztami zewnętrznych firm informatycznych które wykonywać będą czynności odbiorcze w imieniu szpitala, kosztami organizacyjnymi, bo w czasie gdy personel szpitala wykonywać będzie czynności odbiorcze nie będzie realizować swoich zadań merytorycznych, które ktoś musi zrealizować by szpital mógł prawidłowo funkcjonować.  Sam łączny koszt czynności odbiorczych w opcji wymiany całego </w:t>
      </w:r>
      <w:proofErr w:type="spellStart"/>
      <w:r w:rsidRPr="005D6B6C">
        <w:rPr>
          <w:rFonts w:cs="Times New Roman"/>
          <w:sz w:val="24"/>
          <w:szCs w:val="24"/>
        </w:rPr>
        <w:t>hisu</w:t>
      </w:r>
      <w:proofErr w:type="spellEnd"/>
      <w:r w:rsidRPr="005D6B6C">
        <w:rPr>
          <w:rFonts w:cs="Times New Roman"/>
          <w:sz w:val="24"/>
          <w:szCs w:val="24"/>
        </w:rPr>
        <w:t xml:space="preserve">, z zachowaniem wymaganych w tym zakresie standardów  przewyższa i to w sposób istotny kwoty jakie dany Zamawiający Indywidualny przewidział na realizację wymaganych SIWZ Uzupełnienie Funkcjonalne i Regionalne, czyli przedmiot zamówienia. Powyższe dotyczy sytuacji gdy pierwszy odbiór zakończy się powodzeniem, co jest  mało prawdopodobne przy tak bardzo wysokim poziomie skomplikowania całości systemu jaki tworzy HIS Aktualny w powiązaniu z </w:t>
      </w:r>
      <w:proofErr w:type="spellStart"/>
      <w:r w:rsidRPr="005D6B6C">
        <w:rPr>
          <w:rFonts w:cs="Times New Roman"/>
          <w:sz w:val="24"/>
          <w:szCs w:val="24"/>
        </w:rPr>
        <w:t>oprogramowaniami</w:t>
      </w:r>
      <w:proofErr w:type="spellEnd"/>
      <w:r w:rsidRPr="005D6B6C">
        <w:rPr>
          <w:rFonts w:cs="Times New Roman"/>
          <w:sz w:val="24"/>
          <w:szCs w:val="24"/>
        </w:rPr>
        <w:t xml:space="preserve"> i urządzeniami z jakimi współpracuje i nowymi funkcjonalnościami objętymi przedmiotem zamówienia. Każdy błąd wykonawcy przy wymianie </w:t>
      </w:r>
      <w:proofErr w:type="spellStart"/>
      <w:r w:rsidRPr="005D6B6C">
        <w:rPr>
          <w:rFonts w:cs="Times New Roman"/>
          <w:sz w:val="24"/>
          <w:szCs w:val="24"/>
        </w:rPr>
        <w:t>hisu</w:t>
      </w:r>
      <w:proofErr w:type="spellEnd"/>
      <w:r w:rsidRPr="005D6B6C">
        <w:rPr>
          <w:rFonts w:cs="Times New Roman"/>
          <w:sz w:val="24"/>
          <w:szCs w:val="24"/>
        </w:rPr>
        <w:t xml:space="preserve"> generuje obowiązek kolejnych odbiorów, co generuje kolejne koszty i przedłuża całość operacji dostarczenia zamawiającemu wymaganych funkcjonalności.</w:t>
      </w:r>
    </w:p>
    <w:p w14:paraId="1B7495A0"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Ostatecznie odbiór może stwierdzić, że Wykonawca nie wykonał swoich obowiązków co będzie oznaczać konieczność rozwiązania umowy z wykonawcą który wprowadzając nowe funkcjonalności objęte przedmiotem zamówienia dokonywał wymiany całego </w:t>
      </w:r>
      <w:proofErr w:type="spellStart"/>
      <w:r w:rsidRPr="005D6B6C">
        <w:rPr>
          <w:rFonts w:cs="Times New Roman"/>
          <w:sz w:val="24"/>
          <w:szCs w:val="24"/>
        </w:rPr>
        <w:t>hisu</w:t>
      </w:r>
      <w:proofErr w:type="spellEnd"/>
      <w:r w:rsidRPr="005D6B6C">
        <w:rPr>
          <w:rFonts w:cs="Times New Roman"/>
          <w:sz w:val="24"/>
          <w:szCs w:val="24"/>
        </w:rPr>
        <w:t xml:space="preserve">. Co to oznacza ? Szpital poniesienie ogromne koszty finansowe i organizacyjne (co też się przekłada na finanse) i pozostanie z niczym. Kwota zabezpieczenia przewidziana w umowie, stanowić będzie jedynie ułamkową część strat jakie poniesienie w takiej sytuacji szpital. Całe więc ryzyko spada jedynie na szpital. W konsekwencji niewykonania lub nienależytego wykonania umowy przez wykonawcę który nowe funkcjonalności objęte przedmiotem zamówienia realizowałby poprzez całkowitą wymianę aktualnego </w:t>
      </w:r>
      <w:proofErr w:type="spellStart"/>
      <w:r w:rsidRPr="005D6B6C">
        <w:rPr>
          <w:rFonts w:cs="Times New Roman"/>
          <w:sz w:val="24"/>
          <w:szCs w:val="24"/>
        </w:rPr>
        <w:t>hisu</w:t>
      </w:r>
      <w:proofErr w:type="spellEnd"/>
      <w:r w:rsidRPr="005D6B6C">
        <w:rPr>
          <w:rFonts w:cs="Times New Roman"/>
          <w:sz w:val="24"/>
          <w:szCs w:val="24"/>
        </w:rPr>
        <w:t>, Szpital:  poniósłby koszty odbiorów, szkoleń i wdrożenia co w przeliczeniu na pieniądze może przewyższyć i to istotnie kwotę jaką szpital przewidziała na wykonanie Uzupełnienia objętego przedmiotem umowy, pozbawiony zostanie nowych funkcjonalności których realizacja przewidziana została w Projekcie, nie wprowadzi wymaganej prawem elektronicznej dokumentacji medycznej i pozbawiony zostanie możliwości realizacji usług objętych Projektem. Nadto będzie odpowiadał za upadek Projektu  co oznacza konieczność nie tylko zwrotu już otrzymanego dofinansowania ale też odpowiedzialność wobec innych partnerów i uczestników projektu jak i głównego beneficjenta którzy w takiej sytuacji również będą obowiązani do zwrotu dofinansowania.</w:t>
      </w:r>
    </w:p>
    <w:p w14:paraId="629CDFE8"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Podsumowując realizacja przedmiotu zamówienia, to jest wykonanie Uzupełnienia Regionalnego i Uzupełnienia Funkcjonalnego polegająca na wymianie całego HIS Aktualny na innego oprogramowanie to rewolucja organizacyjna dla każdego z Zamawiających Indywidualnych, generująca ogromne koszty i wiele </w:t>
      </w:r>
      <w:proofErr w:type="spellStart"/>
      <w:r w:rsidRPr="005D6B6C">
        <w:rPr>
          <w:rFonts w:cs="Times New Roman"/>
          <w:sz w:val="24"/>
          <w:szCs w:val="24"/>
        </w:rPr>
        <w:t>ryzyk</w:t>
      </w:r>
      <w:proofErr w:type="spellEnd"/>
      <w:r w:rsidRPr="005D6B6C">
        <w:rPr>
          <w:rFonts w:cs="Times New Roman"/>
          <w:sz w:val="24"/>
          <w:szCs w:val="24"/>
        </w:rPr>
        <w:t xml:space="preserve">, które nie występują w modelu realizacji zamówienia przyjętym obecnie w Postępowaniu Przetargowym. Wprowadzenie nowego </w:t>
      </w:r>
      <w:proofErr w:type="spellStart"/>
      <w:r w:rsidRPr="005D6B6C">
        <w:rPr>
          <w:rFonts w:cs="Times New Roman"/>
          <w:sz w:val="24"/>
          <w:szCs w:val="24"/>
        </w:rPr>
        <w:t>hisu</w:t>
      </w:r>
      <w:proofErr w:type="spellEnd"/>
      <w:r w:rsidRPr="005D6B6C">
        <w:rPr>
          <w:rFonts w:cs="Times New Roman"/>
          <w:sz w:val="24"/>
          <w:szCs w:val="24"/>
        </w:rPr>
        <w:t xml:space="preserve"> który miałby zastępować HIS Aktualny zawsze wiąże się z ogromnymi kosztami ponoszonymi przez Szpital, które znacznie przewyższają ceną zawartą w ofercie wykonawcy. Innymi słowy cena jaką dany Szpital miałby zapłacić wykonawcy w związku z dostarczeniem nowych funkcjonalności objętych Postępowaniem Przetargowym które wiązałoby się z </w:t>
      </w:r>
      <w:r w:rsidRPr="005D6B6C">
        <w:rPr>
          <w:rFonts w:cs="Times New Roman"/>
          <w:sz w:val="24"/>
          <w:szCs w:val="24"/>
        </w:rPr>
        <w:lastRenderedPageBreak/>
        <w:t xml:space="preserve">wymianą HIS Aktualnego, to jest cena zawarta w ofercie wykonawcy, jest tylko ułamkiem kosztów jakie szpital będzie musiał ponieść w przypadku wprowadzenia takiego rozwiązania.  Wskazane koszty i ryzyka nie występują w modelu przyjętym w Postępowaniu Przetargowym. Żądanie dopuszczenia wymiany całego HIS Aktualnego jest żądaniem praktycznie nierealnym które doprowadziłoby do zaburzeń w funkcjonowaniu Szpitali,  spowodowałoby problemy w opiece nad pacjentami, wywarło negatywny wpływ na ich diagnostykę i leczenie. </w:t>
      </w:r>
      <w:r w:rsidRPr="005D6B6C">
        <w:rPr>
          <w:rFonts w:cs="Times New Roman"/>
          <w:sz w:val="24"/>
          <w:szCs w:val="24"/>
        </w:rPr>
        <w:br/>
        <w:t>Nadto wdrożenia tak potężnego i rozbudowanego systemu, co wiąże się z setkami godzin szkoleń personelu z obsługi systemu oraz asystą techniczną na miejscu osób postronnych dezorganizowałoby pracę już i tak mocno utrudnioną wprowadzonymi obostrzeniami, powodowało zagrożenie epidemiologiczne, a w konsekwencji zagrożenie dla zdrowia i życia personelu i pracowników firmy wdrażającej.</w:t>
      </w:r>
    </w:p>
    <w:p w14:paraId="3746BDBE"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Zamawiający nie zgadza się twierdzeniem pytającego, że wykluczenie możliwości wymiany HIS Aktualnego narusza przepisy PZP. Gdyby warunkiem zachowania konkurencji w postępowaniu dotyczącym jedynie rozbudowy </w:t>
      </w:r>
      <w:proofErr w:type="spellStart"/>
      <w:r w:rsidRPr="005D6B6C">
        <w:rPr>
          <w:rFonts w:cs="Times New Roman"/>
          <w:sz w:val="24"/>
          <w:szCs w:val="24"/>
        </w:rPr>
        <w:t>his</w:t>
      </w:r>
      <w:proofErr w:type="spellEnd"/>
      <w:r w:rsidRPr="005D6B6C">
        <w:rPr>
          <w:rFonts w:cs="Times New Roman"/>
          <w:sz w:val="24"/>
          <w:szCs w:val="24"/>
        </w:rPr>
        <w:t xml:space="preserve">-u miałoby być za każdym razem koniecznie dopuszczenia wymiany całego HIS Aktualnego, to większość ze szpitali od wielu lat musiałyby być w permanentnym procesie wdrażania coraz to nowych </w:t>
      </w:r>
      <w:proofErr w:type="spellStart"/>
      <w:r w:rsidRPr="005D6B6C">
        <w:rPr>
          <w:rFonts w:cs="Times New Roman"/>
          <w:sz w:val="24"/>
          <w:szCs w:val="24"/>
        </w:rPr>
        <w:t>his</w:t>
      </w:r>
      <w:proofErr w:type="spellEnd"/>
      <w:r w:rsidRPr="005D6B6C">
        <w:rPr>
          <w:rFonts w:cs="Times New Roman"/>
          <w:sz w:val="24"/>
          <w:szCs w:val="24"/>
        </w:rPr>
        <w:t xml:space="preserve">-ów. Szpitale bowiem co jakich czas rozbudowują swoje systemy dziedzinowe o nowe funkcjonalności o nowe możliwości ich powiązania z innymi poprogramowaniami i urządzeniami. Gdyby za każdym razem wiązało się to z wymianą całego </w:t>
      </w:r>
      <w:proofErr w:type="spellStart"/>
      <w:r w:rsidRPr="005D6B6C">
        <w:rPr>
          <w:rFonts w:cs="Times New Roman"/>
          <w:sz w:val="24"/>
          <w:szCs w:val="24"/>
        </w:rPr>
        <w:t>his</w:t>
      </w:r>
      <w:proofErr w:type="spellEnd"/>
      <w:r w:rsidRPr="005D6B6C">
        <w:rPr>
          <w:rFonts w:cs="Times New Roman"/>
          <w:sz w:val="24"/>
          <w:szCs w:val="24"/>
        </w:rPr>
        <w:t>-u szpital w ogóle nie mógłby funkcjonować a nadto ponosiłby koszty które nie mają żadnego racjonalnego uzasadnienia.</w:t>
      </w:r>
    </w:p>
    <w:p w14:paraId="2FEA0288" w14:textId="77777777" w:rsidR="005D6B6C" w:rsidRPr="005D6B6C" w:rsidRDefault="005D6B6C" w:rsidP="005D6B6C">
      <w:pPr>
        <w:spacing w:line="320" w:lineRule="atLeast"/>
        <w:ind w:firstLine="709"/>
        <w:contextualSpacing/>
        <w:jc w:val="both"/>
        <w:rPr>
          <w:rFonts w:cs="Times New Roman"/>
          <w:sz w:val="24"/>
          <w:szCs w:val="24"/>
        </w:rPr>
      </w:pPr>
      <w:r w:rsidRPr="005D6B6C">
        <w:rPr>
          <w:rFonts w:cs="Times New Roman"/>
          <w:sz w:val="24"/>
          <w:szCs w:val="24"/>
        </w:rPr>
        <w:t xml:space="preserve">W przedmiotowym postępowaniu poszczególni zamawiający dysponując systemem który składa się z wielu elementów, nazwijmy je A,B,C,D, …,U,W. W niniejszym postępowaniu zamawiający chce doposażyć swój system składający się z elementów A-W o nowy element X i zmienić zasady licencjonowania elementu W na zasady W’. Nowy element X i zmiany korzystania z elementu W to łącznie tylko niewielki wycinek całości. Nie można oczekiwać od zamawiającego, że aby dokonać opisanej zmiany powinien dopuścić możliwość wymiany wszystkich elementów A-W. Wymiana taka nigdy nie jest neutralna dla zamawiającego. Jak wskazano wcześniej rodzi ona liczne i na ogromną skalę koszty i ryzyka po stronie zamawiającego które wykonawca nie jest w żaden sposób zrekompensować. Zamawiający nie może działać obiektywnie na swoją szkodę. Opisany w </w:t>
      </w:r>
      <w:proofErr w:type="spellStart"/>
      <w:r w:rsidRPr="005D6B6C">
        <w:rPr>
          <w:rFonts w:cs="Times New Roman"/>
          <w:sz w:val="24"/>
          <w:szCs w:val="24"/>
        </w:rPr>
        <w:t>swiz</w:t>
      </w:r>
      <w:proofErr w:type="spellEnd"/>
      <w:r w:rsidRPr="005D6B6C">
        <w:rPr>
          <w:rFonts w:cs="Times New Roman"/>
          <w:sz w:val="24"/>
          <w:szCs w:val="24"/>
        </w:rPr>
        <w:t xml:space="preserve"> zakres zamówienia nie jest „kaprysem zamawiającego” mającym utrudniać konkurencję, lecz wynika tylko i wyłącznie z jego obiektywnych potrzeb. Zamawiający nie wskazuje z nazwy jakie chce kupić oprogramowania. Zamawiający opisuje jedynie funkcjonalności jakie jego obecny program ma realizować docelowo. Wykonawca samodzielnie decyduje jak te funkcjonalności osiągnie. Niemniej przedmiotem zamówienia jest „dodanie” nowych funkcjonalności do tego co zamawiający już posiada a nie zastąpienie zamawiającemu tego co posiada czymś nowym co w opinii wykonawcy będzie tym samym co zamawiający już posiada. Byłaby to nieuprawniona ingerencja wykonawcy w prawa majątkowe jakimi zamawiający już dysponuje, w sposób organizacji i działania zamawiającego które obecnie dostosowane jest do jego potrzeb. Innymi słowy zamawiający w zakresie nowych funkcjonalności chce nabyć nowe oprogramowanie : LOK i Oprogramowanie Aplikacyjne które wykonawca musi zintegrować z HIS Aktualny. O sposobie integracji nowych oprogramować z HIS Aktualny </w:t>
      </w:r>
      <w:r w:rsidRPr="005D6B6C">
        <w:rPr>
          <w:rFonts w:cs="Times New Roman"/>
          <w:sz w:val="24"/>
          <w:szCs w:val="24"/>
        </w:rPr>
        <w:lastRenderedPageBreak/>
        <w:t xml:space="preserve">decyduje wykonawca. Zamawiający w to nie ingeruje, liczy się bowiem efekt polegający na tym, że nowe oprogramowania będą współpracować z HIS Aktualny w sposób wskazany w SIWZ. Wykonawca może do tego wykorzystać dedykowane interfejsy pochodzące od dostawców obecnego oprogramowania z jakich zamawiający korzysta lecz nie musi. Zostało to wskazane w umowie – par. 8 ust 27. Niezależnie od sposobu wdrożenia odpowiedzialność wykonawcy jest taka sama. Jeżeli o zamówienie ubiegać się będzie wykonawca który nie ma kodów umożliwiających integrację nowych </w:t>
      </w:r>
      <w:proofErr w:type="spellStart"/>
      <w:r w:rsidRPr="005D6B6C">
        <w:rPr>
          <w:rFonts w:cs="Times New Roman"/>
          <w:sz w:val="24"/>
          <w:szCs w:val="24"/>
        </w:rPr>
        <w:t>oprogramowań</w:t>
      </w:r>
      <w:proofErr w:type="spellEnd"/>
      <w:r w:rsidRPr="005D6B6C">
        <w:rPr>
          <w:rFonts w:cs="Times New Roman"/>
          <w:sz w:val="24"/>
          <w:szCs w:val="24"/>
        </w:rPr>
        <w:t xml:space="preserve"> z HIS Aktualny może o to wystąpić do producentów oprogramowani składających się na HIS Aktualny. W razie odmowy, obowiązujące prawo daje możliwość dokonania dekompilacji jednego oprogramowania celem możliwości jego integracji z innym oprogramowaniem.       </w:t>
      </w:r>
    </w:p>
    <w:p w14:paraId="3F6FF373" w14:textId="77777777" w:rsidR="005D6B6C" w:rsidRPr="005D6B6C" w:rsidRDefault="005D6B6C" w:rsidP="005D6B6C">
      <w:pPr>
        <w:spacing w:line="320" w:lineRule="atLeast"/>
        <w:ind w:firstLine="708"/>
        <w:contextualSpacing/>
        <w:jc w:val="both"/>
        <w:rPr>
          <w:rFonts w:eastAsia="Times New Roman" w:cs="Times New Roman"/>
          <w:sz w:val="24"/>
          <w:szCs w:val="24"/>
          <w:shd w:val="clear" w:color="auto" w:fill="FFFFFF"/>
        </w:rPr>
      </w:pPr>
      <w:r w:rsidRPr="005D6B6C">
        <w:rPr>
          <w:rFonts w:cs="Times New Roman"/>
          <w:sz w:val="24"/>
          <w:szCs w:val="24"/>
        </w:rPr>
        <w:t xml:space="preserve">Zgodnie z art. 75 ust 2 pkt ustawy  o prawie autorskim i prawach pokrewnych, nie wymaga zezwolenia uprawnionego </w:t>
      </w:r>
      <w:r w:rsidRPr="005D6B6C">
        <w:rPr>
          <w:rFonts w:eastAsia="Times New Roman" w:cs="Times New Roman"/>
          <w:sz w:val="24"/>
          <w:szCs w:val="24"/>
          <w:shd w:val="clear" w:color="auto" w:fill="FFFFFF"/>
        </w:rPr>
        <w:t xml:space="preserve">zwielokrotnianie kodu lub tłumaczenie jego formy w rozumieniu art. 74 ust. 4 pkt 1 i 2 tejże ustawy, jeżeli jest to niezbędne do uzyskania informacji koniecznych do osiągnięcia współdziałania niezależnie stworzonego programu komputerowego z innymi programami komputerowymi, o ile zostaną spełnione następujące warunki: </w:t>
      </w:r>
    </w:p>
    <w:p w14:paraId="44DB46AA" w14:textId="77777777" w:rsidR="005D6B6C" w:rsidRPr="005D6B6C" w:rsidRDefault="005D6B6C" w:rsidP="005D6B6C">
      <w:pPr>
        <w:spacing w:line="320" w:lineRule="atLeast"/>
        <w:contextualSpacing/>
        <w:jc w:val="both"/>
        <w:rPr>
          <w:rFonts w:eastAsia="Times New Roman" w:cs="Times New Roman"/>
          <w:sz w:val="24"/>
          <w:szCs w:val="24"/>
        </w:rPr>
      </w:pPr>
      <w:r w:rsidRPr="005D6B6C">
        <w:rPr>
          <w:rFonts w:eastAsia="Times New Roman" w:cs="Times New Roman"/>
          <w:sz w:val="24"/>
          <w:szCs w:val="24"/>
        </w:rPr>
        <w:t xml:space="preserve"> a) czynności te dokonywane są przez licencjobiorcę lub inną osobę uprawnioną do korzystania z egzemplarza programu komputerowego bądź przez inną osobę działającą na ich rzecz,</w:t>
      </w:r>
    </w:p>
    <w:p w14:paraId="2B32B0F7" w14:textId="77777777" w:rsidR="005D6B6C" w:rsidRPr="005D6B6C" w:rsidRDefault="005D6B6C" w:rsidP="005D6B6C">
      <w:pPr>
        <w:spacing w:line="320" w:lineRule="atLeast"/>
        <w:contextualSpacing/>
        <w:jc w:val="both"/>
        <w:rPr>
          <w:rStyle w:val="Pogrubienie"/>
          <w:sz w:val="24"/>
          <w:szCs w:val="24"/>
        </w:rPr>
      </w:pPr>
      <w:r w:rsidRPr="005D6B6C">
        <w:rPr>
          <w:rFonts w:eastAsia="Times New Roman" w:cs="Times New Roman"/>
          <w:sz w:val="24"/>
          <w:szCs w:val="24"/>
        </w:rPr>
        <w:t xml:space="preserve"> b) informacje niezbędne do osiągnięcia współdziałania nie były uprzednio łatwo dostępne dla osób, o których mowa pod lit. a, - czyli np.</w:t>
      </w:r>
      <w:r w:rsidRPr="005D6B6C">
        <w:rPr>
          <w:rFonts w:cs="Times New Roman"/>
          <w:sz w:val="24"/>
          <w:szCs w:val="24"/>
        </w:rPr>
        <w:t xml:space="preserve"> między dwoma programami - </w:t>
      </w:r>
      <w:proofErr w:type="spellStart"/>
      <w:r w:rsidRPr="005D6B6C">
        <w:rPr>
          <w:rFonts w:cs="Times New Roman"/>
          <w:sz w:val="24"/>
          <w:szCs w:val="24"/>
        </w:rPr>
        <w:t>dekompilowanym</w:t>
      </w:r>
      <w:proofErr w:type="spellEnd"/>
      <w:r w:rsidRPr="005D6B6C">
        <w:rPr>
          <w:rFonts w:cs="Times New Roman"/>
          <w:sz w:val="24"/>
          <w:szCs w:val="24"/>
        </w:rPr>
        <w:t xml:space="preserve"> i niezależnie tworzonym. W doktrynie podkreśla się, </w:t>
      </w:r>
      <w:r w:rsidRPr="005D6B6C">
        <w:rPr>
          <w:rStyle w:val="Pogrubienie"/>
          <w:sz w:val="24"/>
          <w:szCs w:val="24"/>
        </w:rPr>
        <w:t xml:space="preserve"> </w:t>
      </w:r>
      <w:r w:rsidRPr="005D6B6C">
        <w:rPr>
          <w:rStyle w:val="Pogrubienie"/>
          <w:b w:val="0"/>
          <w:sz w:val="24"/>
          <w:szCs w:val="24"/>
        </w:rPr>
        <w:t>że dopuszczalna jest zarówno dekompilacja mająca na celu uzyskanie kompatybilności programowej, jak i sprzętowej.</w:t>
      </w:r>
      <w:r w:rsidRPr="005D6B6C">
        <w:rPr>
          <w:rFonts w:cs="Times New Roman"/>
          <w:b/>
          <w:sz w:val="24"/>
          <w:szCs w:val="24"/>
        </w:rPr>
        <w:t xml:space="preserve"> </w:t>
      </w:r>
      <w:r w:rsidRPr="005D6B6C">
        <w:rPr>
          <w:rFonts w:cs="Times New Roman"/>
          <w:sz w:val="24"/>
          <w:szCs w:val="24"/>
        </w:rPr>
        <w:t>Ponieważ termin </w:t>
      </w:r>
      <w:r w:rsidRPr="005D6B6C">
        <w:rPr>
          <w:rStyle w:val="Uwydatnienie"/>
          <w:rFonts w:cs="Times New Roman"/>
          <w:sz w:val="24"/>
          <w:szCs w:val="24"/>
        </w:rPr>
        <w:t xml:space="preserve">łatwo dostępne nie </w:t>
      </w:r>
      <w:r w:rsidRPr="005D6B6C">
        <w:rPr>
          <w:rFonts w:cs="Times New Roman"/>
          <w:sz w:val="24"/>
          <w:szCs w:val="24"/>
        </w:rPr>
        <w:t xml:space="preserve">jest zdefiniowany, to wszelkie ewentualne wątpliwości powinny być tłumaczone na korzyść osoby chcącej dokonać dekompilacji. </w:t>
      </w:r>
      <w:r w:rsidRPr="005D6B6C">
        <w:rPr>
          <w:rStyle w:val="Pogrubienie"/>
          <w:b w:val="0"/>
          <w:sz w:val="24"/>
          <w:szCs w:val="24"/>
        </w:rPr>
        <w:t>Zdaniem Zamawiającego nie można mówić o ‘łatwej dostępności’, jeżeli odpowiednie informacje są udzielane przez uprawnionego odpłatnie albo z istotnymi ograniczeniami albo należy uprzednio zwrócić się do uprawnionego o udostępnienie odpowiednich informacji</w:t>
      </w:r>
      <w:r w:rsidRPr="005D6B6C">
        <w:rPr>
          <w:rStyle w:val="Pogrubienie"/>
          <w:sz w:val="24"/>
          <w:szCs w:val="24"/>
        </w:rPr>
        <w:t> </w:t>
      </w:r>
    </w:p>
    <w:p w14:paraId="52BBB8F7" w14:textId="77777777" w:rsidR="005D6B6C" w:rsidRPr="005D6B6C" w:rsidRDefault="005D6B6C" w:rsidP="005D6B6C">
      <w:pPr>
        <w:spacing w:line="320" w:lineRule="atLeast"/>
        <w:contextualSpacing/>
        <w:jc w:val="both"/>
        <w:rPr>
          <w:rFonts w:eastAsia="Times New Roman" w:cs="Times New Roman"/>
          <w:sz w:val="24"/>
          <w:szCs w:val="24"/>
        </w:rPr>
      </w:pPr>
      <w:r w:rsidRPr="005D6B6C">
        <w:rPr>
          <w:rFonts w:eastAsia="Times New Roman" w:cs="Times New Roman"/>
          <w:sz w:val="24"/>
          <w:szCs w:val="24"/>
        </w:rPr>
        <w:t xml:space="preserve">c) czynności te odnoszą się do tych części oryginalnego programu komputerowego, które są niezbędne do osiągnięcia współdziałania. </w:t>
      </w:r>
      <w:r w:rsidRPr="005D6B6C">
        <w:rPr>
          <w:rFonts w:cs="Times New Roman"/>
          <w:sz w:val="24"/>
          <w:szCs w:val="24"/>
        </w:rPr>
        <w:t>Dopuszczalne jest </w:t>
      </w:r>
      <w:r w:rsidRPr="005D6B6C">
        <w:rPr>
          <w:rStyle w:val="Uwydatnienie"/>
          <w:rFonts w:cs="Times New Roman"/>
          <w:sz w:val="24"/>
          <w:szCs w:val="24"/>
        </w:rPr>
        <w:t xml:space="preserve">tworzenie na podstawie dekompilacji zrealizowanej zgodnie z art. 75  programów ‘równoważnych’ z programem </w:t>
      </w:r>
      <w:proofErr w:type="spellStart"/>
      <w:r w:rsidRPr="005D6B6C">
        <w:rPr>
          <w:rStyle w:val="Uwydatnienie"/>
          <w:rFonts w:cs="Times New Roman"/>
          <w:sz w:val="24"/>
          <w:szCs w:val="24"/>
        </w:rPr>
        <w:t>dekompilowanym</w:t>
      </w:r>
      <w:proofErr w:type="spellEnd"/>
      <w:r w:rsidRPr="005D6B6C">
        <w:rPr>
          <w:rStyle w:val="Uwydatnienie"/>
          <w:rFonts w:cs="Times New Roman"/>
          <w:sz w:val="24"/>
          <w:szCs w:val="24"/>
        </w:rPr>
        <w:t xml:space="preserve"> i programów współpracujących z tym samym programem co program </w:t>
      </w:r>
      <w:proofErr w:type="spellStart"/>
      <w:r w:rsidRPr="005D6B6C">
        <w:rPr>
          <w:rStyle w:val="Uwydatnienie"/>
          <w:rFonts w:cs="Times New Roman"/>
          <w:sz w:val="24"/>
          <w:szCs w:val="24"/>
        </w:rPr>
        <w:t>dekompilowany</w:t>
      </w:r>
      <w:proofErr w:type="spellEnd"/>
      <w:r w:rsidRPr="005D6B6C">
        <w:rPr>
          <w:rStyle w:val="Uwydatnienie"/>
          <w:rFonts w:cs="Times New Roman"/>
          <w:sz w:val="24"/>
          <w:szCs w:val="24"/>
        </w:rPr>
        <w:t>. </w:t>
      </w:r>
    </w:p>
    <w:p w14:paraId="06B3AF48" w14:textId="77777777" w:rsidR="005D6B6C" w:rsidRPr="005D6B6C" w:rsidRDefault="005D6B6C" w:rsidP="005D6B6C">
      <w:pPr>
        <w:spacing w:line="320" w:lineRule="atLeast"/>
        <w:contextualSpacing/>
        <w:jc w:val="both"/>
        <w:rPr>
          <w:rFonts w:eastAsia="Times New Roman" w:cs="Times New Roman"/>
          <w:sz w:val="24"/>
          <w:szCs w:val="24"/>
          <w:shd w:val="clear" w:color="auto" w:fill="FFFFFF"/>
        </w:rPr>
      </w:pPr>
      <w:r w:rsidRPr="005D6B6C">
        <w:rPr>
          <w:rFonts w:cs="Times New Roman"/>
          <w:sz w:val="24"/>
          <w:szCs w:val="24"/>
        </w:rPr>
        <w:t xml:space="preserve">Użytkownik programu komputerowego który dokonał jego dekompilacji, z zachowaniem wszystkich wyżej wymienionych warunków, może korzystać z wyników dekompilacji z zachowaniem postanowień art. 75 ust 3. Zgodnie z tym przepisem - </w:t>
      </w:r>
      <w:r w:rsidRPr="005D6B6C">
        <w:rPr>
          <w:rFonts w:eastAsia="Times New Roman" w:cs="Times New Roman"/>
          <w:sz w:val="24"/>
          <w:szCs w:val="24"/>
          <w:shd w:val="clear" w:color="auto" w:fill="FFFFFF"/>
        </w:rPr>
        <w:t>informacje, o których mowa w ust. 2 pkt 3, nie mogą być:</w:t>
      </w:r>
      <w:r w:rsidRPr="005D6B6C">
        <w:rPr>
          <w:rFonts w:eastAsia="Times New Roman" w:cs="Times New Roman"/>
          <w:sz w:val="24"/>
          <w:szCs w:val="24"/>
        </w:rPr>
        <w:t xml:space="preserve">1)wykorzystane do innych celów niż osiągnięcie współdziałania niezależnie stworzonego programu komputerowego; 2)przekazane innym osobom, chyba że jest to niezbędne do osiągnięcia współdziałania niezależnie stworzonego programu komputerowego; 3)wykorzystane do rozwijania, wytwarzania lub wprowadzania do obrotu programu komputerowego o istotnie podobnej formie wyrażenia lub do innych czynności naruszających prawa autorskie. Tym samym </w:t>
      </w:r>
      <w:r w:rsidRPr="005D6B6C">
        <w:rPr>
          <w:rFonts w:cs="Times New Roman"/>
          <w:sz w:val="24"/>
          <w:szCs w:val="24"/>
        </w:rPr>
        <w:t xml:space="preserve">informacje uzyskane w wyniku dekompilacji mogą być wykorzystane wyłącznie przez uprawnionego do korzystania z </w:t>
      </w:r>
      <w:r w:rsidRPr="005D6B6C">
        <w:rPr>
          <w:rFonts w:cs="Times New Roman"/>
          <w:sz w:val="24"/>
          <w:szCs w:val="24"/>
        </w:rPr>
        <w:lastRenderedPageBreak/>
        <w:t xml:space="preserve">programu komputerowego (np. licencjobiorcę, nabywcę egzemplarza programu komputerowego) bądź przez inną osobę działającą na rzecz uprawnionego i wyłącznie w celu osiągnięcia współdziałania (kompatybilności) niezależnie stworzonego programu komputerowego albo sprzętu. Natomiast nie jest dopuszczalne wykorzystanie wyników dekompilacji do rozwijania, wytwarzania lub wprowadzania do obrotu programu komputerowego o istotnie podobnej formie wyrażenia lub do innych czynności naruszających prawa autorskie. Na marginesie Zamawiający wskazuje na regulację zawartą w art. 76 </w:t>
      </w:r>
      <w:proofErr w:type="spellStart"/>
      <w:r w:rsidRPr="005D6B6C">
        <w:rPr>
          <w:rFonts w:cs="Times New Roman"/>
          <w:sz w:val="24"/>
          <w:szCs w:val="24"/>
        </w:rPr>
        <w:t>Pr_aur</w:t>
      </w:r>
      <w:proofErr w:type="spellEnd"/>
      <w:r w:rsidRPr="005D6B6C">
        <w:rPr>
          <w:rFonts w:cs="Times New Roman"/>
          <w:sz w:val="24"/>
          <w:szCs w:val="24"/>
        </w:rPr>
        <w:t xml:space="preserve"> zgodnie z którym to przepisem p</w:t>
      </w:r>
      <w:r w:rsidRPr="005D6B6C">
        <w:rPr>
          <w:rFonts w:cs="Times New Roman"/>
          <w:sz w:val="24"/>
          <w:szCs w:val="24"/>
          <w:shd w:val="clear" w:color="auto" w:fill="FFFFFF"/>
        </w:rPr>
        <w:t>ostanowienia umów sprzeczne z art. 75 ust. 2 i 3 są nieważne.</w:t>
      </w:r>
      <w:r w:rsidRPr="005D6B6C">
        <w:rPr>
          <w:rFonts w:eastAsia="Times New Roman" w:cs="Times New Roman"/>
          <w:sz w:val="24"/>
          <w:szCs w:val="24"/>
        </w:rPr>
        <w:t xml:space="preserve"> </w:t>
      </w:r>
      <w:r w:rsidRPr="005D6B6C">
        <w:rPr>
          <w:rFonts w:cs="Times New Roman"/>
          <w:sz w:val="24"/>
          <w:szCs w:val="24"/>
        </w:rPr>
        <w:t>Wskazana regulacja umożliwia dokonanie dekompilacji oprogramowania jeżeli jest to konieczne do</w:t>
      </w:r>
      <w:r w:rsidRPr="005D6B6C">
        <w:rPr>
          <w:rFonts w:eastAsia="Times New Roman" w:cs="Times New Roman"/>
          <w:sz w:val="24"/>
          <w:szCs w:val="24"/>
          <w:shd w:val="clear" w:color="auto" w:fill="FFFFFF"/>
        </w:rPr>
        <w:t xml:space="preserve"> osiągnięcia współdziałania niezależnie stworzonego programu komputerowego z innymi programem wymagającym dokonania jego dekompilacji. </w:t>
      </w:r>
    </w:p>
    <w:p w14:paraId="3657FE93" w14:textId="77777777" w:rsidR="005D6B6C" w:rsidRPr="005D6B6C" w:rsidRDefault="005D6B6C" w:rsidP="005D6B6C">
      <w:pPr>
        <w:spacing w:line="320" w:lineRule="atLeast"/>
        <w:contextualSpacing/>
        <w:jc w:val="both"/>
        <w:rPr>
          <w:rFonts w:eastAsia="Times New Roman" w:cs="Times New Roman"/>
          <w:sz w:val="24"/>
          <w:szCs w:val="24"/>
          <w:shd w:val="clear" w:color="auto" w:fill="FFFFFF"/>
        </w:rPr>
      </w:pPr>
      <w:r w:rsidRPr="005D6B6C">
        <w:rPr>
          <w:rFonts w:eastAsia="Times New Roman" w:cs="Times New Roman"/>
          <w:sz w:val="24"/>
          <w:szCs w:val="24"/>
          <w:shd w:val="clear" w:color="auto" w:fill="FFFFFF"/>
        </w:rPr>
        <w:tab/>
        <w:t xml:space="preserve">Pytający w swoich propozycjach przyjmuje rozwiązanie najwygodniejsze i najłatwiejsze dla pytającego. Oczywiście, że z punktu widzenia producenta oprogramowania łatwiej i taniej jest stworzyć całe oprogramowanie i doprowadzić do zastąpienia nim starego oprogramowania u klienta niż prowadzić proces dekompilacji. Jednak rozwiązanie pytającego w ogóle nie uwzględnia oczywiście zasadnych interesów zamawiającego. Pytający przy tym mało ryzykuje. Przepisy nakładają na zamawiającego niski próg gwarancji należytego wykonania umowy. Tylko 5 %. Wiec całe ryzyko wykonawcy który chce dokonać wymiany całego </w:t>
      </w:r>
      <w:proofErr w:type="spellStart"/>
      <w:r w:rsidRPr="005D6B6C">
        <w:rPr>
          <w:rFonts w:eastAsia="Times New Roman" w:cs="Times New Roman"/>
          <w:sz w:val="24"/>
          <w:szCs w:val="24"/>
          <w:shd w:val="clear" w:color="auto" w:fill="FFFFFF"/>
        </w:rPr>
        <w:t>his</w:t>
      </w:r>
      <w:proofErr w:type="spellEnd"/>
      <w:r w:rsidRPr="005D6B6C">
        <w:rPr>
          <w:rFonts w:eastAsia="Times New Roman" w:cs="Times New Roman"/>
          <w:sz w:val="24"/>
          <w:szCs w:val="24"/>
          <w:shd w:val="clear" w:color="auto" w:fill="FFFFFF"/>
        </w:rPr>
        <w:t xml:space="preserve">-u sprowadza się do tego, że w przypadku jak mu nie wyjdzie nie otrzyma wynagrodzenia i straci dodatkowo 5 % wynagrodzenia. Zamawiający zaś w przypadku niepowodzenia takiego przedsięwzięcia poniesie straty przewyższające wielokroć straty wykonawcy. To jakimi programami HIS od lat dysponują poszczególne Szpitale nie jest tajemnicą. Wykonawca który uprzednio nie dostarczył do danego szpitala aktualnego </w:t>
      </w:r>
      <w:proofErr w:type="spellStart"/>
      <w:r w:rsidRPr="005D6B6C">
        <w:rPr>
          <w:rFonts w:eastAsia="Times New Roman" w:cs="Times New Roman"/>
          <w:sz w:val="24"/>
          <w:szCs w:val="24"/>
          <w:shd w:val="clear" w:color="auto" w:fill="FFFFFF"/>
        </w:rPr>
        <w:t>his</w:t>
      </w:r>
      <w:proofErr w:type="spellEnd"/>
      <w:r w:rsidRPr="005D6B6C">
        <w:rPr>
          <w:rFonts w:eastAsia="Times New Roman" w:cs="Times New Roman"/>
          <w:sz w:val="24"/>
          <w:szCs w:val="24"/>
          <w:shd w:val="clear" w:color="auto" w:fill="FFFFFF"/>
        </w:rPr>
        <w:t xml:space="preserve">-u a dysponuje </w:t>
      </w:r>
      <w:proofErr w:type="spellStart"/>
      <w:r w:rsidRPr="005D6B6C">
        <w:rPr>
          <w:rFonts w:eastAsia="Times New Roman" w:cs="Times New Roman"/>
          <w:sz w:val="24"/>
          <w:szCs w:val="24"/>
          <w:shd w:val="clear" w:color="auto" w:fill="FFFFFF"/>
        </w:rPr>
        <w:t>oprogramowaniami</w:t>
      </w:r>
      <w:proofErr w:type="spellEnd"/>
      <w:r w:rsidRPr="005D6B6C">
        <w:rPr>
          <w:rFonts w:eastAsia="Times New Roman" w:cs="Times New Roman"/>
          <w:sz w:val="24"/>
          <w:szCs w:val="24"/>
          <w:shd w:val="clear" w:color="auto" w:fill="FFFFFF"/>
        </w:rPr>
        <w:t xml:space="preserve"> które realizują funkcjonalności stanowiące ich uzupełnienie mógł pozyskać interfejsy umożliwiające </w:t>
      </w:r>
      <w:proofErr w:type="spellStart"/>
      <w:r w:rsidRPr="005D6B6C">
        <w:rPr>
          <w:rFonts w:eastAsia="Times New Roman" w:cs="Times New Roman"/>
          <w:sz w:val="24"/>
          <w:szCs w:val="24"/>
          <w:shd w:val="clear" w:color="auto" w:fill="FFFFFF"/>
        </w:rPr>
        <w:t>inegrację</w:t>
      </w:r>
      <w:proofErr w:type="spellEnd"/>
      <w:r w:rsidRPr="005D6B6C">
        <w:rPr>
          <w:rFonts w:eastAsia="Times New Roman" w:cs="Times New Roman"/>
          <w:sz w:val="24"/>
          <w:szCs w:val="24"/>
          <w:shd w:val="clear" w:color="auto" w:fill="FFFFFF"/>
        </w:rPr>
        <w:t xml:space="preserve"> lub sam je stworzyć dokonując dekompilacji. Tym samym nie ma mowy o tym, że zamawiający w jakikolwiek sposób utrudnia konkurencję. Okoliczność, że realizacja zamówienia przez jednego wykonawcę wymaga poniesienia określonego nakładu pracy czy nakładów jakich nie musi ponosić inny wykonawca co jest z kolej konsekwencją rozwiązań technicznych obowiązujących u zamawiającego nie stanowi ograniczenia konkurencji. Zamawiający nadto w umowie zadeklarował, że upoważni wykonawcę w razie takiej potrzeby do wykonywania praw autorskich w zakresie możliwości dekompilacji oprogramowania jakie posiada zamawiający celem jego integracji z oprogramowaniem zaoferowanym wykonawcy. Wykonawca może z tego skorzystać lub nie. Jednak w sytuacji gdy pomimo dekompilacji integracja nie zostanie zrealizowana konsekwencje ponosi wykonawca za niewykonanie lub nienależyte wykonanie przedmiotu zamówienia. Zamawiające w takiej sytuacji, tak sama jak w każdym innym przypadku niewykonania lub nienależytego wykonania umowy, będzie żądał pełnego odszkodowania z tytułu poniesionych szkód zgodnie z zapisami umowy i przepisami powszechnie obowiązującymi.</w:t>
      </w:r>
    </w:p>
    <w:p w14:paraId="68CE27B0" w14:textId="77777777" w:rsidR="005D6B6C" w:rsidRPr="005D6B6C" w:rsidRDefault="005D6B6C" w:rsidP="005D6B6C">
      <w:pPr>
        <w:spacing w:line="320" w:lineRule="atLeast"/>
        <w:contextualSpacing/>
        <w:jc w:val="both"/>
        <w:rPr>
          <w:rFonts w:eastAsia="Times New Roman" w:cs="Times New Roman"/>
          <w:sz w:val="24"/>
          <w:szCs w:val="24"/>
          <w:shd w:val="clear" w:color="auto" w:fill="FFFFFF"/>
        </w:rPr>
      </w:pPr>
      <w:r w:rsidRPr="005D6B6C">
        <w:rPr>
          <w:rFonts w:eastAsia="Times New Roman" w:cs="Times New Roman"/>
          <w:sz w:val="24"/>
          <w:szCs w:val="24"/>
          <w:shd w:val="clear" w:color="auto" w:fill="FFFFFF"/>
        </w:rPr>
        <w:t>Mając powyższe na uwadze zamawiający nie przedłuża również terminu realizacji umowy do 12 miesięcy. Nie ma takiej konieczności. Przygotowany wykonawca, dysponujący odpowiednimi zasobami zdaniem Zamawiającego zrealizuje umowę w terminie wskazanym w SIWZ.</w:t>
      </w:r>
    </w:p>
    <w:p w14:paraId="47D5866B" w14:textId="77777777" w:rsidR="005D6B6C" w:rsidRPr="005D6B6C" w:rsidRDefault="005D6B6C" w:rsidP="005D6B6C">
      <w:pPr>
        <w:spacing w:line="320" w:lineRule="atLeast"/>
        <w:ind w:firstLine="708"/>
        <w:contextualSpacing/>
        <w:jc w:val="both"/>
        <w:rPr>
          <w:rFonts w:eastAsia="Times New Roman" w:cs="Times New Roman"/>
          <w:sz w:val="24"/>
          <w:szCs w:val="24"/>
          <w:shd w:val="clear" w:color="auto" w:fill="FFFFFF"/>
        </w:rPr>
      </w:pPr>
      <w:r w:rsidRPr="005D6B6C">
        <w:rPr>
          <w:rFonts w:eastAsia="Times New Roman" w:cs="Times New Roman"/>
          <w:sz w:val="24"/>
          <w:szCs w:val="24"/>
          <w:shd w:val="clear" w:color="auto" w:fill="FFFFFF"/>
        </w:rPr>
        <w:lastRenderedPageBreak/>
        <w:t xml:space="preserve">W każdym z pytań o numerze od 535 do 566 zawierało pytanie czy Zamawiający w danej konkretnej jednostce dopuszcza wymianę Systemu HIS u konkretnego Zamawiającego czy dopuszcza jedynie rozbudowę posiadanego rozwiązania. Na te pytania Zamawiający odpowiada, że u wszystkich Zamawiających wskazanych w pytaniach numer od 535 do 566 nie jest dopuszczalna wymiany systemu HIS a dopuszczona i wymagalna jest jedynie rozbudowana posiadanego rozwiązania jakimi obecnie wskazani zamawiający dysponują, to jest </w:t>
      </w:r>
      <w:proofErr w:type="spellStart"/>
      <w:r w:rsidRPr="005D6B6C">
        <w:rPr>
          <w:rFonts w:eastAsia="Times New Roman" w:cs="Times New Roman"/>
          <w:sz w:val="24"/>
          <w:szCs w:val="24"/>
          <w:shd w:val="clear" w:color="auto" w:fill="FFFFFF"/>
        </w:rPr>
        <w:t>HISu</w:t>
      </w:r>
      <w:proofErr w:type="spellEnd"/>
      <w:r w:rsidRPr="005D6B6C">
        <w:rPr>
          <w:rFonts w:eastAsia="Times New Roman" w:cs="Times New Roman"/>
          <w:sz w:val="24"/>
          <w:szCs w:val="24"/>
          <w:shd w:val="clear" w:color="auto" w:fill="FFFFFF"/>
        </w:rPr>
        <w:t xml:space="preserve"> Aktualnego, na warunkach i w zakresie wskazanym w SIWZ. Jednocześnie we wszystkich przypadkach o jakich mowa w pytaniach od 535 do 566 Zamawiający nie dopuszcza wydłużenia terminu realizacji przedmiotu zamówienia do 12 miesięcy. Tym samym w związku z pytaniami od 535 do 566 Zamawiający nie dokonuje zmian w SIWZ w tym nie dokonuje zmian w OPZ ani nie dokonuje zmian we wzorach umów.</w:t>
      </w:r>
    </w:p>
    <w:p w14:paraId="65929DE5" w14:textId="2804E1F8" w:rsidR="005D6B6C" w:rsidRDefault="005D6B6C" w:rsidP="00094D8B">
      <w:pPr>
        <w:spacing w:after="0"/>
        <w:jc w:val="both"/>
        <w:rPr>
          <w:sz w:val="24"/>
          <w:szCs w:val="24"/>
        </w:rPr>
      </w:pPr>
    </w:p>
    <w:p w14:paraId="5E5DA9EE" w14:textId="4A4CEA33" w:rsidR="005F4175" w:rsidRDefault="005F4175" w:rsidP="00094D8B">
      <w:pPr>
        <w:spacing w:after="0"/>
        <w:jc w:val="both"/>
        <w:rPr>
          <w:sz w:val="24"/>
          <w:szCs w:val="24"/>
        </w:rPr>
      </w:pPr>
    </w:p>
    <w:p w14:paraId="31358A05" w14:textId="77777777" w:rsidR="005F4175" w:rsidRPr="00121395" w:rsidRDefault="005F4175" w:rsidP="005F4175">
      <w:pPr>
        <w:jc w:val="both"/>
      </w:pPr>
      <w:r w:rsidRPr="00121395">
        <w:t>Załączniki:</w:t>
      </w:r>
    </w:p>
    <w:p w14:paraId="6DFCB489" w14:textId="77777777" w:rsidR="005F4175" w:rsidRPr="00F65BBA" w:rsidRDefault="005F4175" w:rsidP="005F4175">
      <w:pPr>
        <w:jc w:val="both"/>
        <w:rPr>
          <w:sz w:val="20"/>
          <w:szCs w:val="20"/>
        </w:rPr>
      </w:pPr>
      <w:r w:rsidRPr="00F65BBA">
        <w:rPr>
          <w:sz w:val="20"/>
          <w:szCs w:val="20"/>
        </w:rPr>
        <w:t>- Zmiany w SIWZ w zakresie załączników do SIWZ numer 54a, 54b, 54c – 24.03.21 r.</w:t>
      </w:r>
    </w:p>
    <w:p w14:paraId="12A6D9FE" w14:textId="77777777" w:rsidR="005F4175" w:rsidRPr="00F65BBA" w:rsidRDefault="005F4175" w:rsidP="005F4175">
      <w:pPr>
        <w:jc w:val="both"/>
        <w:rPr>
          <w:sz w:val="20"/>
          <w:szCs w:val="20"/>
        </w:rPr>
      </w:pPr>
      <w:r w:rsidRPr="00F65BBA">
        <w:rPr>
          <w:sz w:val="20"/>
          <w:szCs w:val="20"/>
        </w:rPr>
        <w:t>- Zmodyfikowany załącznik nr 54a do SIWZ – 24.03.21 r.</w:t>
      </w:r>
    </w:p>
    <w:p w14:paraId="2605A03E" w14:textId="77777777" w:rsidR="005F4175" w:rsidRPr="00F65BBA" w:rsidRDefault="005F4175" w:rsidP="005F4175">
      <w:pPr>
        <w:jc w:val="both"/>
        <w:rPr>
          <w:sz w:val="20"/>
          <w:szCs w:val="20"/>
        </w:rPr>
      </w:pPr>
      <w:r w:rsidRPr="00F65BBA">
        <w:rPr>
          <w:sz w:val="20"/>
          <w:szCs w:val="20"/>
        </w:rPr>
        <w:t>- Zmodyfikowany załącznik nr 54b do SIWZ – 24.03.21 r.</w:t>
      </w:r>
    </w:p>
    <w:p w14:paraId="40E1427D" w14:textId="77777777" w:rsidR="005F4175" w:rsidRPr="00F65BBA" w:rsidRDefault="005F4175" w:rsidP="005F4175">
      <w:pPr>
        <w:jc w:val="both"/>
        <w:rPr>
          <w:sz w:val="20"/>
          <w:szCs w:val="20"/>
        </w:rPr>
      </w:pPr>
      <w:r w:rsidRPr="00F65BBA">
        <w:rPr>
          <w:sz w:val="20"/>
          <w:szCs w:val="20"/>
        </w:rPr>
        <w:t>- Zmodyfikowany załącznik nr 54c do SIWZ – 24.03.21 r.</w:t>
      </w:r>
    </w:p>
    <w:p w14:paraId="1CC098B1" w14:textId="77777777" w:rsidR="005F4175" w:rsidRPr="00F65BBA" w:rsidRDefault="005F4175" w:rsidP="005F4175">
      <w:pPr>
        <w:jc w:val="both"/>
        <w:rPr>
          <w:sz w:val="20"/>
          <w:szCs w:val="20"/>
        </w:rPr>
      </w:pPr>
      <w:r w:rsidRPr="00F65BBA">
        <w:rPr>
          <w:sz w:val="20"/>
          <w:szCs w:val="20"/>
        </w:rPr>
        <w:t>- Zmodyfikowany załącznik nr 1 do OPZ – Opis wymagań dla Systemu HIS dla części I – 24.03.21 r.</w:t>
      </w:r>
    </w:p>
    <w:p w14:paraId="23AE8BA1" w14:textId="77777777" w:rsidR="005F4175" w:rsidRPr="00F65BBA" w:rsidRDefault="005F4175" w:rsidP="005F4175">
      <w:pPr>
        <w:jc w:val="both"/>
        <w:rPr>
          <w:sz w:val="20"/>
          <w:szCs w:val="20"/>
        </w:rPr>
      </w:pPr>
      <w:r w:rsidRPr="00F65BBA">
        <w:rPr>
          <w:sz w:val="20"/>
          <w:szCs w:val="20"/>
        </w:rPr>
        <w:t>- Zmodyfikowany załącznik nr 2 do OPZ – Opis wymagań dla Systemu HIS dla części II – 24.03.21 r.</w:t>
      </w:r>
    </w:p>
    <w:p w14:paraId="7A2F6458" w14:textId="77777777" w:rsidR="005F4175" w:rsidRPr="00F65BBA" w:rsidRDefault="005F4175" w:rsidP="005F4175">
      <w:pPr>
        <w:jc w:val="both"/>
        <w:rPr>
          <w:sz w:val="20"/>
          <w:szCs w:val="20"/>
        </w:rPr>
      </w:pPr>
      <w:r w:rsidRPr="00F65BBA">
        <w:rPr>
          <w:sz w:val="20"/>
          <w:szCs w:val="20"/>
        </w:rPr>
        <w:t>- Zmodyfikowany załącznik nr 5 do OPZ – Opis wymagań dla Systemu HIS dla części V – 24.03.21 r.</w:t>
      </w:r>
    </w:p>
    <w:p w14:paraId="07298167" w14:textId="77777777" w:rsidR="005F4175" w:rsidRPr="00F65BBA" w:rsidRDefault="005F4175" w:rsidP="005F4175">
      <w:pPr>
        <w:jc w:val="both"/>
        <w:rPr>
          <w:sz w:val="20"/>
          <w:szCs w:val="20"/>
        </w:rPr>
      </w:pPr>
      <w:r w:rsidRPr="00F65BBA">
        <w:rPr>
          <w:sz w:val="20"/>
          <w:szCs w:val="20"/>
        </w:rPr>
        <w:t>- Zmodyfikowany załącznik nr 6 do OPZ – Opis wymagań dla Systemu HIS dla części VI – 24.03.21 r.</w:t>
      </w:r>
    </w:p>
    <w:p w14:paraId="5E560297" w14:textId="77777777" w:rsidR="005F4175" w:rsidRPr="00F65BBA" w:rsidRDefault="005F4175" w:rsidP="005F4175">
      <w:pPr>
        <w:jc w:val="both"/>
        <w:rPr>
          <w:sz w:val="20"/>
          <w:szCs w:val="20"/>
        </w:rPr>
      </w:pPr>
      <w:r w:rsidRPr="00F65BBA">
        <w:rPr>
          <w:sz w:val="20"/>
          <w:szCs w:val="20"/>
        </w:rPr>
        <w:t>- Zmodyfikowany załącznik nr 7 do OPZ – Opis wymagań dla Systemu HIS dla części VII – 24.03.21 r.</w:t>
      </w:r>
    </w:p>
    <w:p w14:paraId="24AE4136" w14:textId="77777777" w:rsidR="005F4175" w:rsidRPr="00F65BBA" w:rsidRDefault="005F4175" w:rsidP="005F4175">
      <w:pPr>
        <w:jc w:val="both"/>
        <w:rPr>
          <w:sz w:val="20"/>
          <w:szCs w:val="20"/>
        </w:rPr>
      </w:pPr>
      <w:r w:rsidRPr="00F65BBA">
        <w:rPr>
          <w:sz w:val="20"/>
          <w:szCs w:val="20"/>
        </w:rPr>
        <w:t>- Zmodyfikowany załącznik nr 10 do OPZ – Opis wymagań dla Systemu HIS dla części X – 24.03.21 r.</w:t>
      </w:r>
    </w:p>
    <w:p w14:paraId="4C086CBD" w14:textId="77777777" w:rsidR="005F4175" w:rsidRPr="00F65BBA" w:rsidRDefault="005F4175" w:rsidP="005F4175">
      <w:pPr>
        <w:jc w:val="both"/>
        <w:rPr>
          <w:sz w:val="20"/>
          <w:szCs w:val="20"/>
        </w:rPr>
      </w:pPr>
      <w:r w:rsidRPr="00F65BBA">
        <w:rPr>
          <w:sz w:val="20"/>
          <w:szCs w:val="20"/>
        </w:rPr>
        <w:t>- Zmodyfikowany załącznik nr 11 do OPZ – Opis wymagań dla Systemu HIS dla części XI – 24.03.21 r.</w:t>
      </w:r>
    </w:p>
    <w:p w14:paraId="7A406A5F" w14:textId="77777777" w:rsidR="005F4175" w:rsidRPr="00F65BBA" w:rsidRDefault="005F4175" w:rsidP="005F4175">
      <w:pPr>
        <w:jc w:val="both"/>
        <w:rPr>
          <w:sz w:val="20"/>
          <w:szCs w:val="20"/>
        </w:rPr>
      </w:pPr>
      <w:r w:rsidRPr="00F65BBA">
        <w:rPr>
          <w:sz w:val="20"/>
          <w:szCs w:val="20"/>
        </w:rPr>
        <w:t>- Zmodyfikowany załącznik nr 13 do OPZ – Opis wymagań dla Systemu HIS dla części XII – 24.03.21 r.</w:t>
      </w:r>
    </w:p>
    <w:p w14:paraId="143DA4F1" w14:textId="77777777" w:rsidR="005F4175" w:rsidRPr="00F65BBA" w:rsidRDefault="005F4175" w:rsidP="005F4175">
      <w:pPr>
        <w:jc w:val="both"/>
        <w:rPr>
          <w:sz w:val="20"/>
          <w:szCs w:val="20"/>
        </w:rPr>
      </w:pPr>
      <w:r w:rsidRPr="00F65BBA">
        <w:rPr>
          <w:sz w:val="20"/>
          <w:szCs w:val="20"/>
        </w:rPr>
        <w:t>- Zmodyfikowany załącznik nr 14 do OPZ – Opis wymagań dla Systemu HIS dla części XIV – 24.03.21 r.</w:t>
      </w:r>
    </w:p>
    <w:p w14:paraId="1BED70B8" w14:textId="77777777" w:rsidR="005F4175" w:rsidRPr="00F65BBA" w:rsidRDefault="005F4175" w:rsidP="005F4175">
      <w:pPr>
        <w:jc w:val="both"/>
        <w:rPr>
          <w:sz w:val="20"/>
          <w:szCs w:val="20"/>
        </w:rPr>
      </w:pPr>
      <w:r w:rsidRPr="00F65BBA">
        <w:rPr>
          <w:sz w:val="20"/>
          <w:szCs w:val="20"/>
        </w:rPr>
        <w:t>- Zmodyfikowany załącznik nr 18 do OPZ – Opis wymagań dla Systemu HIS dla części XVIII – 24.03.21 r.</w:t>
      </w:r>
    </w:p>
    <w:p w14:paraId="7F09FB09" w14:textId="77777777" w:rsidR="005F4175" w:rsidRPr="00F65BBA" w:rsidRDefault="005F4175" w:rsidP="005F4175">
      <w:pPr>
        <w:jc w:val="both"/>
        <w:rPr>
          <w:sz w:val="20"/>
          <w:szCs w:val="20"/>
        </w:rPr>
      </w:pPr>
      <w:r w:rsidRPr="00F65BBA">
        <w:rPr>
          <w:sz w:val="20"/>
          <w:szCs w:val="20"/>
        </w:rPr>
        <w:t>- Zmodyfikowany załącznik nr 20 do OPZ – Opis wymagań dla Systemu HIS dla części XX – 24.03.21 r.</w:t>
      </w:r>
    </w:p>
    <w:p w14:paraId="3CF09150" w14:textId="77777777" w:rsidR="005F4175" w:rsidRPr="00F65BBA" w:rsidRDefault="005F4175" w:rsidP="005F4175">
      <w:pPr>
        <w:jc w:val="both"/>
        <w:rPr>
          <w:sz w:val="20"/>
          <w:szCs w:val="20"/>
        </w:rPr>
      </w:pPr>
      <w:r w:rsidRPr="00F65BBA">
        <w:rPr>
          <w:sz w:val="20"/>
          <w:szCs w:val="20"/>
        </w:rPr>
        <w:t>- Zmodyfikowany załącznik nr 21 do OPZ – Opis wymagań dla Systemu HIS dla części XXI – 24.03.21 r.</w:t>
      </w:r>
    </w:p>
    <w:p w14:paraId="74038C71" w14:textId="77777777" w:rsidR="005F4175" w:rsidRPr="00F65BBA" w:rsidRDefault="005F4175" w:rsidP="005F4175">
      <w:pPr>
        <w:jc w:val="both"/>
        <w:rPr>
          <w:sz w:val="20"/>
          <w:szCs w:val="20"/>
        </w:rPr>
      </w:pPr>
      <w:r w:rsidRPr="00F65BBA">
        <w:rPr>
          <w:sz w:val="20"/>
          <w:szCs w:val="20"/>
        </w:rPr>
        <w:t>- Zmodyfikowany załącznik nr 22 do OPZ – Opis wymagań dla Systemu HIS dla części XXII – 24.03.21 r.</w:t>
      </w:r>
    </w:p>
    <w:p w14:paraId="472FB7D9" w14:textId="77777777" w:rsidR="005F4175" w:rsidRPr="00F65BBA" w:rsidRDefault="005F4175" w:rsidP="005F4175">
      <w:pPr>
        <w:jc w:val="both"/>
        <w:rPr>
          <w:sz w:val="20"/>
          <w:szCs w:val="20"/>
        </w:rPr>
      </w:pPr>
      <w:r w:rsidRPr="00F65BBA">
        <w:rPr>
          <w:sz w:val="20"/>
          <w:szCs w:val="20"/>
        </w:rPr>
        <w:t>- Zmodyfikowany załącznik nr 24 do OPZ – Opis wymagań dla Systemu HIS dla części XXIV Rozbudowa Systemu – 24.03.21 r.</w:t>
      </w:r>
    </w:p>
    <w:p w14:paraId="0CACCFC9" w14:textId="77777777" w:rsidR="005F4175" w:rsidRPr="00F65BBA" w:rsidRDefault="005F4175" w:rsidP="005F4175">
      <w:pPr>
        <w:jc w:val="both"/>
        <w:rPr>
          <w:sz w:val="20"/>
          <w:szCs w:val="20"/>
        </w:rPr>
      </w:pPr>
      <w:r w:rsidRPr="00F65BBA">
        <w:rPr>
          <w:sz w:val="20"/>
          <w:szCs w:val="20"/>
        </w:rPr>
        <w:lastRenderedPageBreak/>
        <w:t>- Zmodyfikowany załącznik nr 24b do OPZ – dla części XXIV SP Śrem Opis Wymagań Sprzętowych – 24.03.21 r.</w:t>
      </w:r>
    </w:p>
    <w:p w14:paraId="5CABFE3A" w14:textId="04E37A77" w:rsidR="005F4175" w:rsidRPr="00F65BBA" w:rsidRDefault="005F4175" w:rsidP="005F4175">
      <w:pPr>
        <w:jc w:val="both"/>
        <w:rPr>
          <w:sz w:val="20"/>
          <w:szCs w:val="20"/>
        </w:rPr>
      </w:pPr>
      <w:r w:rsidRPr="00F65BBA">
        <w:rPr>
          <w:sz w:val="20"/>
          <w:szCs w:val="20"/>
        </w:rPr>
        <w:t>- Załącznik nr 24d do OPZ – dla części XXIV SP Śrem Wdrożenie Systemu</w:t>
      </w:r>
    </w:p>
    <w:p w14:paraId="4D44D75A" w14:textId="77777777" w:rsidR="005F4175" w:rsidRPr="00F65BBA" w:rsidRDefault="005F4175" w:rsidP="005F4175">
      <w:pPr>
        <w:jc w:val="both"/>
        <w:rPr>
          <w:sz w:val="20"/>
          <w:szCs w:val="20"/>
        </w:rPr>
      </w:pPr>
      <w:r w:rsidRPr="00F65BBA">
        <w:rPr>
          <w:sz w:val="20"/>
          <w:szCs w:val="20"/>
        </w:rPr>
        <w:t>- Zmodyfikowany załącznik nr 25 do OPZ – Opis wymagań dla Systemu HIS dla części XXV – 24.03.21 r.</w:t>
      </w:r>
    </w:p>
    <w:p w14:paraId="65068131" w14:textId="77777777" w:rsidR="005F4175" w:rsidRPr="00F65BBA" w:rsidRDefault="005F4175" w:rsidP="005F4175">
      <w:pPr>
        <w:jc w:val="both"/>
        <w:rPr>
          <w:sz w:val="20"/>
          <w:szCs w:val="20"/>
        </w:rPr>
      </w:pPr>
      <w:r w:rsidRPr="00F65BBA">
        <w:rPr>
          <w:sz w:val="20"/>
          <w:szCs w:val="20"/>
        </w:rPr>
        <w:t>- Zmodyfikowany załącznik nr 26 do OPZ – Opis wymagań dla Systemu HIS dla części XXVI – 24.03.21 r.</w:t>
      </w:r>
    </w:p>
    <w:p w14:paraId="45972B6A" w14:textId="77777777" w:rsidR="005F4175" w:rsidRPr="00F65BBA" w:rsidRDefault="005F4175" w:rsidP="005F4175">
      <w:pPr>
        <w:jc w:val="both"/>
        <w:rPr>
          <w:sz w:val="20"/>
          <w:szCs w:val="20"/>
        </w:rPr>
      </w:pPr>
      <w:r w:rsidRPr="00F65BBA">
        <w:rPr>
          <w:sz w:val="20"/>
          <w:szCs w:val="20"/>
        </w:rPr>
        <w:t>- Zmodyfikowany załącznik nr 30 do OPZ – Opis wymagań dla Systemu HIS dla części XXX – 24.03.21 r.</w:t>
      </w:r>
    </w:p>
    <w:p w14:paraId="53694997" w14:textId="77777777" w:rsidR="005F4175" w:rsidRPr="00F65BBA" w:rsidRDefault="005F4175" w:rsidP="005F4175">
      <w:pPr>
        <w:jc w:val="both"/>
        <w:rPr>
          <w:sz w:val="20"/>
          <w:szCs w:val="20"/>
        </w:rPr>
      </w:pPr>
      <w:r w:rsidRPr="00F65BBA">
        <w:rPr>
          <w:sz w:val="20"/>
          <w:szCs w:val="20"/>
        </w:rPr>
        <w:t>- Zmodyfikowany załącznik nr 31 do OPZ – Opis wymagań dla Systemu HIS dla części XXXI – 24.03.21 r.</w:t>
      </w:r>
    </w:p>
    <w:p w14:paraId="0938F5A8" w14:textId="77777777" w:rsidR="005F4175" w:rsidRPr="00F65BBA" w:rsidRDefault="005F4175" w:rsidP="005F4175">
      <w:pPr>
        <w:jc w:val="both"/>
        <w:rPr>
          <w:sz w:val="20"/>
          <w:szCs w:val="20"/>
        </w:rPr>
      </w:pPr>
      <w:r w:rsidRPr="00F65BBA">
        <w:rPr>
          <w:sz w:val="20"/>
          <w:szCs w:val="20"/>
        </w:rPr>
        <w:t>- Zmodyfikowany załącznik nr 34 do OPZ – Opis wymagań dla Systemu HIS dla części XXXIV – 24.03.21 r.</w:t>
      </w:r>
    </w:p>
    <w:p w14:paraId="6934F2AA" w14:textId="77777777" w:rsidR="005F4175" w:rsidRPr="00F65BBA" w:rsidRDefault="005F4175" w:rsidP="005F4175">
      <w:pPr>
        <w:jc w:val="both"/>
        <w:rPr>
          <w:sz w:val="20"/>
          <w:szCs w:val="20"/>
        </w:rPr>
      </w:pPr>
      <w:r w:rsidRPr="00F65BBA">
        <w:rPr>
          <w:sz w:val="20"/>
          <w:szCs w:val="20"/>
        </w:rPr>
        <w:t>- Zmodyfikowany załącznik nr 37 do OPZ – Opis wymagań dla Systemu HIS dla części XXXVII – 24.03.21 r.</w:t>
      </w:r>
    </w:p>
    <w:p w14:paraId="2F4E4C49" w14:textId="77777777" w:rsidR="005F4175" w:rsidRPr="00F65BBA" w:rsidRDefault="005F4175" w:rsidP="005F4175">
      <w:pPr>
        <w:jc w:val="both"/>
        <w:rPr>
          <w:sz w:val="20"/>
          <w:szCs w:val="20"/>
        </w:rPr>
      </w:pPr>
      <w:r w:rsidRPr="00F65BBA">
        <w:rPr>
          <w:sz w:val="20"/>
          <w:szCs w:val="20"/>
        </w:rPr>
        <w:t>- Zmodyfikowany załącznik nr 49 do SIWZ – Opis funkcjonalny platformy regionalnej – 24.03.21 r.</w:t>
      </w:r>
    </w:p>
    <w:p w14:paraId="03C17F19" w14:textId="24C20BEF" w:rsidR="005F4175" w:rsidRPr="005F4175" w:rsidRDefault="005F4175" w:rsidP="005F4175">
      <w:pPr>
        <w:jc w:val="both"/>
        <w:rPr>
          <w:sz w:val="20"/>
          <w:szCs w:val="20"/>
        </w:rPr>
      </w:pPr>
      <w:r w:rsidRPr="00F65BBA">
        <w:rPr>
          <w:sz w:val="20"/>
          <w:szCs w:val="20"/>
        </w:rPr>
        <w:t>- Zmodyfikowany załącznik nr 50 do SIWZ – Dokumentacja integracyjna – 24.03.21 r.</w:t>
      </w:r>
    </w:p>
    <w:sectPr w:rsidR="005F4175" w:rsidRPr="005F4175" w:rsidSect="008146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DF92A" w14:textId="77777777" w:rsidR="00903989" w:rsidRDefault="00903989" w:rsidP="00C07F23">
      <w:pPr>
        <w:spacing w:after="0" w:line="240" w:lineRule="auto"/>
      </w:pPr>
      <w:r>
        <w:separator/>
      </w:r>
    </w:p>
  </w:endnote>
  <w:endnote w:type="continuationSeparator" w:id="0">
    <w:p w14:paraId="4B4AF4AC" w14:textId="77777777" w:rsidR="00903989" w:rsidRDefault="00903989" w:rsidP="00C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8679"/>
      <w:docPartObj>
        <w:docPartGallery w:val="Page Numbers (Bottom of Page)"/>
        <w:docPartUnique/>
      </w:docPartObj>
    </w:sdtPr>
    <w:sdtEndPr/>
    <w:sdtContent>
      <w:p w14:paraId="78900D1A" w14:textId="77777777" w:rsidR="00576F81" w:rsidRDefault="00B76333">
        <w:pPr>
          <w:pStyle w:val="Stopka"/>
          <w:jc w:val="right"/>
        </w:pPr>
        <w:r>
          <w:fldChar w:fldCharType="begin"/>
        </w:r>
        <w:r>
          <w:instrText xml:space="preserve"> PAGE   \* MERGEFORMAT </w:instrText>
        </w:r>
        <w:r>
          <w:fldChar w:fldCharType="separate"/>
        </w:r>
        <w:r>
          <w:rPr>
            <w:noProof/>
          </w:rPr>
          <w:t>70</w:t>
        </w:r>
        <w:r>
          <w:rPr>
            <w:noProof/>
          </w:rPr>
          <w:fldChar w:fldCharType="end"/>
        </w:r>
      </w:p>
    </w:sdtContent>
  </w:sdt>
  <w:p w14:paraId="49538EFD" w14:textId="77777777" w:rsidR="00576F81" w:rsidRDefault="00576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16E0" w14:textId="77777777" w:rsidR="00903989" w:rsidRDefault="00903989" w:rsidP="00C07F23">
      <w:pPr>
        <w:spacing w:after="0" w:line="240" w:lineRule="auto"/>
      </w:pPr>
      <w:r>
        <w:separator/>
      </w:r>
    </w:p>
  </w:footnote>
  <w:footnote w:type="continuationSeparator" w:id="0">
    <w:p w14:paraId="539433D3" w14:textId="77777777" w:rsidR="00903989" w:rsidRDefault="00903989" w:rsidP="00C0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ACB6" w14:textId="77777777" w:rsidR="00576F81" w:rsidRDefault="00576F81">
    <w:pPr>
      <w:pStyle w:val="Nagwek"/>
    </w:pPr>
    <w:r w:rsidRPr="00C07F23">
      <w:rPr>
        <w:noProof/>
      </w:rPr>
      <w:drawing>
        <wp:inline distT="0" distB="0" distL="0" distR="0" wp14:anchorId="4ED25E3F" wp14:editId="77766A81">
          <wp:extent cx="5760720" cy="558477"/>
          <wp:effectExtent l="1905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584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85B"/>
    <w:multiLevelType w:val="hybridMultilevel"/>
    <w:tmpl w:val="6ECC0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A6D20"/>
    <w:multiLevelType w:val="hybridMultilevel"/>
    <w:tmpl w:val="F0941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516C6"/>
    <w:multiLevelType w:val="hybridMultilevel"/>
    <w:tmpl w:val="5476B596"/>
    <w:lvl w:ilvl="0" w:tplc="F51CF4B4">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37044"/>
    <w:multiLevelType w:val="hybridMultilevel"/>
    <w:tmpl w:val="47027292"/>
    <w:lvl w:ilvl="0" w:tplc="560EF16A">
      <w:start w:val="80"/>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0662E"/>
    <w:multiLevelType w:val="hybridMultilevel"/>
    <w:tmpl w:val="8C1E00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1F3B57"/>
    <w:multiLevelType w:val="hybridMultilevel"/>
    <w:tmpl w:val="7C121C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467CAA"/>
    <w:multiLevelType w:val="hybridMultilevel"/>
    <w:tmpl w:val="AA02BB74"/>
    <w:lvl w:ilvl="0" w:tplc="35C8B856">
      <w:start w:val="459"/>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D2175"/>
    <w:multiLevelType w:val="hybridMultilevel"/>
    <w:tmpl w:val="43822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369FD"/>
    <w:multiLevelType w:val="singleLevel"/>
    <w:tmpl w:val="5C28E8AA"/>
    <w:lvl w:ilvl="0">
      <w:start w:val="1"/>
      <w:numFmt w:val="lowerLetter"/>
      <w:lvlText w:val="%1)"/>
      <w:lvlJc w:val="left"/>
      <w:pPr>
        <w:tabs>
          <w:tab w:val="num" w:pos="360"/>
        </w:tabs>
        <w:ind w:left="360" w:hanging="360"/>
      </w:pPr>
      <w:rPr>
        <w:rFonts w:hint="default"/>
      </w:rPr>
    </w:lvl>
  </w:abstractNum>
  <w:abstractNum w:abstractNumId="10" w15:restartNumberingAfterBreak="0">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C1B3F21"/>
    <w:multiLevelType w:val="hybridMultilevel"/>
    <w:tmpl w:val="39E0C490"/>
    <w:lvl w:ilvl="0" w:tplc="369C4722">
      <w:start w:val="496"/>
      <w:numFmt w:val="decimal"/>
      <w:lvlText w:val="Pytanie nr %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414B6"/>
    <w:multiLevelType w:val="hybridMultilevel"/>
    <w:tmpl w:val="164E12C4"/>
    <w:lvl w:ilvl="0" w:tplc="527A99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B7760B"/>
    <w:multiLevelType w:val="hybridMultilevel"/>
    <w:tmpl w:val="3C2252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4613AC8"/>
    <w:multiLevelType w:val="hybridMultilevel"/>
    <w:tmpl w:val="8D6047F2"/>
    <w:lvl w:ilvl="0" w:tplc="2494B18A">
      <w:start w:val="485"/>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C0442"/>
    <w:multiLevelType w:val="hybridMultilevel"/>
    <w:tmpl w:val="8FC27DD2"/>
    <w:lvl w:ilvl="0" w:tplc="63C63048">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39C62D85"/>
    <w:multiLevelType w:val="hybridMultilevel"/>
    <w:tmpl w:val="07A8FA62"/>
    <w:lvl w:ilvl="0" w:tplc="3AFC65B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4AD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488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E91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76B8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6A31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A8C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670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ACD5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661DE3"/>
    <w:multiLevelType w:val="hybridMultilevel"/>
    <w:tmpl w:val="8826A344"/>
    <w:lvl w:ilvl="0" w:tplc="A1AEF7FE">
      <w:start w:val="521"/>
      <w:numFmt w:val="decimal"/>
      <w:lvlText w:val="Pytanie nr %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B4FCF"/>
    <w:multiLevelType w:val="hybridMultilevel"/>
    <w:tmpl w:val="DBCCB0EC"/>
    <w:lvl w:ilvl="0" w:tplc="4F143200">
      <w:start w:val="282"/>
      <w:numFmt w:val="decimal"/>
      <w:lvlText w:val="Pytanie %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A498D"/>
    <w:multiLevelType w:val="multilevel"/>
    <w:tmpl w:val="B9C8CEE4"/>
    <w:lvl w:ilvl="0">
      <w:start w:val="1"/>
      <w:numFmt w:val="decimal"/>
      <w:lvlText w:val="%1."/>
      <w:lvlJc w:val="left"/>
      <w:pPr>
        <w:ind w:left="708"/>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C7B0127"/>
    <w:multiLevelType w:val="multilevel"/>
    <w:tmpl w:val="DC96F866"/>
    <w:lvl w:ilvl="0">
      <w:start w:val="1"/>
      <w:numFmt w:val="decimal"/>
      <w:lvlText w:val="%1."/>
      <w:lvlJc w:val="left"/>
      <w:pPr>
        <w:ind w:left="708"/>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32656C"/>
    <w:multiLevelType w:val="hybridMultilevel"/>
    <w:tmpl w:val="3FDE8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74EB6"/>
    <w:multiLevelType w:val="hybridMultilevel"/>
    <w:tmpl w:val="E848B1A2"/>
    <w:lvl w:ilvl="0" w:tplc="BAF2900C">
      <w:start w:val="527"/>
      <w:numFmt w:val="decimal"/>
      <w:lvlText w:val="Pytanie nr %1"/>
      <w:lvlJc w:val="left"/>
      <w:pPr>
        <w:ind w:left="716" w:hanging="360"/>
      </w:pPr>
      <w:rPr>
        <w:rFonts w:hint="default"/>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5776C"/>
    <w:multiLevelType w:val="hybridMultilevel"/>
    <w:tmpl w:val="95F08860"/>
    <w:lvl w:ilvl="0" w:tplc="760ADCF0">
      <w:start w:val="1"/>
      <w:numFmt w:val="decimal"/>
      <w:lvlText w:val="%1)"/>
      <w:lvlJc w:val="left"/>
      <w:pPr>
        <w:ind w:left="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18D1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78CF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62AD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001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C3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7EC1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62A6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82F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343E7F"/>
    <w:multiLevelType w:val="hybridMultilevel"/>
    <w:tmpl w:val="8B164224"/>
    <w:lvl w:ilvl="0" w:tplc="8FE6CBF8">
      <w:start w:val="482"/>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3B0003"/>
    <w:multiLevelType w:val="hybridMultilevel"/>
    <w:tmpl w:val="0B0E52AA"/>
    <w:lvl w:ilvl="0" w:tplc="839C6346">
      <w:start w:val="1"/>
      <w:numFmt w:val="decimal"/>
      <w:lvlText w:val="%1."/>
      <w:lvlJc w:val="left"/>
      <w:pPr>
        <w:tabs>
          <w:tab w:val="num" w:pos="360"/>
        </w:tabs>
        <w:ind w:left="360" w:hanging="360"/>
      </w:pPr>
      <w:rPr>
        <w:rFonts w:hint="default"/>
      </w:rPr>
    </w:lvl>
    <w:lvl w:ilvl="1" w:tplc="8BAA679A">
      <w:start w:val="1"/>
      <w:numFmt w:val="upperLetter"/>
      <w:lvlText w:val="%2"/>
      <w:lvlJc w:val="left"/>
      <w:pPr>
        <w:tabs>
          <w:tab w:val="num" w:pos="340"/>
        </w:tabs>
        <w:ind w:left="0" w:firstLine="0"/>
      </w:pPr>
      <w:rPr>
        <w:rFonts w:ascii="Arial" w:hAnsi="Arial" w:hint="default"/>
        <w:b/>
        <w:i w:val="0"/>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A3E5EB6"/>
    <w:multiLevelType w:val="hybridMultilevel"/>
    <w:tmpl w:val="7B82BD46"/>
    <w:lvl w:ilvl="0" w:tplc="E0BE6A7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D20849"/>
    <w:multiLevelType w:val="hybridMultilevel"/>
    <w:tmpl w:val="41E44538"/>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0C70FB"/>
    <w:multiLevelType w:val="hybridMultilevel"/>
    <w:tmpl w:val="47DE5F94"/>
    <w:lvl w:ilvl="0" w:tplc="540CAA16">
      <w:start w:val="498"/>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3B52F6"/>
    <w:multiLevelType w:val="hybridMultilevel"/>
    <w:tmpl w:val="FA32E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345364A"/>
    <w:multiLevelType w:val="hybridMultilevel"/>
    <w:tmpl w:val="D31A2D4E"/>
    <w:lvl w:ilvl="0" w:tplc="32C2A288">
      <w:start w:val="473"/>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E951C8"/>
    <w:multiLevelType w:val="hybridMultilevel"/>
    <w:tmpl w:val="0F1C17EA"/>
    <w:lvl w:ilvl="0" w:tplc="DAA45EAC">
      <w:start w:val="1"/>
      <w:numFmt w:val="decimal"/>
      <w:lvlText w:val="Pytanie nr %1"/>
      <w:lvlJc w:val="left"/>
      <w:pPr>
        <w:ind w:left="360" w:hanging="360"/>
      </w:pPr>
      <w:rPr>
        <w:b/>
        <w:bCs/>
        <w:i w:val="0"/>
        <w:i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8B26035"/>
    <w:multiLevelType w:val="hybridMultilevel"/>
    <w:tmpl w:val="3BC6850C"/>
    <w:lvl w:ilvl="0" w:tplc="E74E2F72">
      <w:start w:val="1"/>
      <w:numFmt w:val="lowerLetter"/>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B76065"/>
    <w:multiLevelType w:val="hybridMultilevel"/>
    <w:tmpl w:val="B7E68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283125"/>
    <w:multiLevelType w:val="hybridMultilevel"/>
    <w:tmpl w:val="15D01600"/>
    <w:lvl w:ilvl="0" w:tplc="559E12C8">
      <w:start w:val="1"/>
      <w:numFmt w:val="bullet"/>
      <w:lvlText w:val="-"/>
      <w:lvlJc w:val="left"/>
      <w:pPr>
        <w:ind w:left="134"/>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1" w:tplc="022C9A5C">
      <w:start w:val="1"/>
      <w:numFmt w:val="bullet"/>
      <w:lvlText w:val="o"/>
      <w:lvlJc w:val="left"/>
      <w:pPr>
        <w:ind w:left="108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2" w:tplc="5CD494D4">
      <w:start w:val="1"/>
      <w:numFmt w:val="bullet"/>
      <w:lvlText w:val="▪"/>
      <w:lvlJc w:val="left"/>
      <w:pPr>
        <w:ind w:left="180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3" w:tplc="1BD65850">
      <w:start w:val="1"/>
      <w:numFmt w:val="bullet"/>
      <w:lvlText w:val="•"/>
      <w:lvlJc w:val="left"/>
      <w:pPr>
        <w:ind w:left="252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4" w:tplc="8D2C75BC">
      <w:start w:val="1"/>
      <w:numFmt w:val="bullet"/>
      <w:lvlText w:val="o"/>
      <w:lvlJc w:val="left"/>
      <w:pPr>
        <w:ind w:left="324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5" w:tplc="0AB87134">
      <w:start w:val="1"/>
      <w:numFmt w:val="bullet"/>
      <w:lvlText w:val="▪"/>
      <w:lvlJc w:val="left"/>
      <w:pPr>
        <w:ind w:left="396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6" w:tplc="70C4A4B4">
      <w:start w:val="1"/>
      <w:numFmt w:val="bullet"/>
      <w:lvlText w:val="•"/>
      <w:lvlJc w:val="left"/>
      <w:pPr>
        <w:ind w:left="468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7" w:tplc="202A4994">
      <w:start w:val="1"/>
      <w:numFmt w:val="bullet"/>
      <w:lvlText w:val="o"/>
      <w:lvlJc w:val="left"/>
      <w:pPr>
        <w:ind w:left="540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8" w:tplc="450C5F6E">
      <w:start w:val="1"/>
      <w:numFmt w:val="bullet"/>
      <w:lvlText w:val="▪"/>
      <w:lvlJc w:val="left"/>
      <w:pPr>
        <w:ind w:left="612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D46422"/>
    <w:multiLevelType w:val="hybridMultilevel"/>
    <w:tmpl w:val="7ABAA35E"/>
    <w:lvl w:ilvl="0" w:tplc="7ADAA3B8">
      <w:start w:val="1"/>
      <w:numFmt w:val="lowerLetter"/>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8" w15:restartNumberingAfterBreak="0">
    <w:nsid w:val="68AA1F3C"/>
    <w:multiLevelType w:val="hybridMultilevel"/>
    <w:tmpl w:val="8D50B83E"/>
    <w:lvl w:ilvl="0" w:tplc="9516EEA4">
      <w:start w:val="456"/>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885D3E"/>
    <w:multiLevelType w:val="hybridMultilevel"/>
    <w:tmpl w:val="CB2CDD9A"/>
    <w:lvl w:ilvl="0" w:tplc="FDCE83BA">
      <w:start w:val="502"/>
      <w:numFmt w:val="decimal"/>
      <w:lvlText w:val="Pytanie nr %1"/>
      <w:lvlJc w:val="left"/>
      <w:pPr>
        <w:ind w:left="716" w:hanging="360"/>
      </w:pPr>
      <w:rPr>
        <w:rFonts w:hint="default"/>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0838C9"/>
    <w:multiLevelType w:val="hybridMultilevel"/>
    <w:tmpl w:val="30FA38C2"/>
    <w:lvl w:ilvl="0" w:tplc="04150001">
      <w:start w:val="1"/>
      <w:numFmt w:val="bullet"/>
      <w:lvlText w:val=""/>
      <w:lvlJc w:val="left"/>
      <w:pPr>
        <w:ind w:left="720" w:hanging="360"/>
      </w:pPr>
      <w:rPr>
        <w:rFonts w:ascii="Symbol" w:hAnsi="Symbol" w:hint="default"/>
      </w:rPr>
    </w:lvl>
    <w:lvl w:ilvl="1" w:tplc="B57E1F88">
      <w:start w:val="1"/>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D725F4"/>
    <w:multiLevelType w:val="hybridMultilevel"/>
    <w:tmpl w:val="CDBE97F2"/>
    <w:lvl w:ilvl="0" w:tplc="11262D72">
      <w:start w:val="461"/>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163065"/>
    <w:multiLevelType w:val="hybridMultilevel"/>
    <w:tmpl w:val="BB320DC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38"/>
  </w:num>
  <w:num w:numId="2">
    <w:abstractNumId w:val="8"/>
  </w:num>
  <w:num w:numId="3">
    <w:abstractNumId w:val="35"/>
  </w:num>
  <w:num w:numId="4">
    <w:abstractNumId w:val="40"/>
  </w:num>
  <w:num w:numId="5">
    <w:abstractNumId w:val="0"/>
  </w:num>
  <w:num w:numId="6">
    <w:abstractNumId w:val="20"/>
  </w:num>
  <w:num w:numId="7">
    <w:abstractNumId w:val="6"/>
  </w:num>
  <w:num w:numId="8">
    <w:abstractNumId w:val="1"/>
  </w:num>
  <w:num w:numId="9">
    <w:abstractNumId w:val="4"/>
  </w:num>
  <w:num w:numId="10">
    <w:abstractNumId w:val="23"/>
  </w:num>
  <w:num w:numId="11">
    <w:abstractNumId w:val="42"/>
  </w:num>
  <w:num w:numId="12">
    <w:abstractNumId w:val="7"/>
  </w:num>
  <w:num w:numId="13">
    <w:abstractNumId w:val="41"/>
  </w:num>
  <w:num w:numId="14">
    <w:abstractNumId w:val="32"/>
  </w:num>
  <w:num w:numId="15">
    <w:abstractNumId w:val="11"/>
  </w:num>
  <w:num w:numId="16">
    <w:abstractNumId w:val="18"/>
  </w:num>
  <w:num w:numId="17">
    <w:abstractNumId w:val="12"/>
  </w:num>
  <w:num w:numId="18">
    <w:abstractNumId w:val="25"/>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9"/>
  </w:num>
  <w:num w:numId="22">
    <w:abstractNumId w:val="17"/>
  </w:num>
  <w:num w:numId="23">
    <w:abstractNumId w:val="34"/>
  </w:num>
  <w:num w:numId="24">
    <w:abstractNumId w:val="27"/>
  </w:num>
  <w:num w:numId="25">
    <w:abstractNumId w:val="9"/>
  </w:num>
  <w:num w:numId="26">
    <w:abstractNumId w:val="3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
  </w:num>
  <w:num w:numId="31">
    <w:abstractNumId w:val="10"/>
  </w:num>
  <w:num w:numId="32">
    <w:abstractNumId w:val="15"/>
  </w:num>
  <w:num w:numId="33">
    <w:abstractNumId w:val="2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4"/>
  </w:num>
  <w:num w:numId="37">
    <w:abstractNumId w:val="3"/>
  </w:num>
  <w:num w:numId="38">
    <w:abstractNumId w:val="30"/>
  </w:num>
  <w:num w:numId="39">
    <w:abstractNumId w:val="19"/>
  </w:num>
  <w:num w:numId="40">
    <w:abstractNumId w:val="24"/>
  </w:num>
  <w:num w:numId="41">
    <w:abstractNumId w:val="21"/>
  </w:num>
  <w:num w:numId="42">
    <w:abstractNumId w:val="36"/>
  </w:num>
  <w:num w:numId="43">
    <w:abstractNumId w:val="22"/>
  </w:num>
  <w:num w:numId="4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4D31"/>
    <w:rsid w:val="00007AB5"/>
    <w:rsid w:val="000410E6"/>
    <w:rsid w:val="00050B70"/>
    <w:rsid w:val="00053C84"/>
    <w:rsid w:val="00083D5C"/>
    <w:rsid w:val="00094D8B"/>
    <w:rsid w:val="000B2214"/>
    <w:rsid w:val="000E3C1E"/>
    <w:rsid w:val="00103005"/>
    <w:rsid w:val="00103287"/>
    <w:rsid w:val="00105F68"/>
    <w:rsid w:val="00115901"/>
    <w:rsid w:val="00175A87"/>
    <w:rsid w:val="001947C1"/>
    <w:rsid w:val="001B23A5"/>
    <w:rsid w:val="001B4FEB"/>
    <w:rsid w:val="001E04D7"/>
    <w:rsid w:val="002017C6"/>
    <w:rsid w:val="00211428"/>
    <w:rsid w:val="0022057C"/>
    <w:rsid w:val="0022079F"/>
    <w:rsid w:val="00246331"/>
    <w:rsid w:val="00255B7F"/>
    <w:rsid w:val="00265FEA"/>
    <w:rsid w:val="002717F8"/>
    <w:rsid w:val="002865BF"/>
    <w:rsid w:val="002B1765"/>
    <w:rsid w:val="002D06E1"/>
    <w:rsid w:val="002D13A3"/>
    <w:rsid w:val="002F0D87"/>
    <w:rsid w:val="002F47D5"/>
    <w:rsid w:val="002F54F1"/>
    <w:rsid w:val="002F63FF"/>
    <w:rsid w:val="002F6BDA"/>
    <w:rsid w:val="003110E7"/>
    <w:rsid w:val="0033694F"/>
    <w:rsid w:val="00340972"/>
    <w:rsid w:val="0034676A"/>
    <w:rsid w:val="003673CF"/>
    <w:rsid w:val="00375B01"/>
    <w:rsid w:val="00380EA5"/>
    <w:rsid w:val="00382A4C"/>
    <w:rsid w:val="003853F9"/>
    <w:rsid w:val="00391B6E"/>
    <w:rsid w:val="003A6C79"/>
    <w:rsid w:val="003D2FE5"/>
    <w:rsid w:val="003D7A77"/>
    <w:rsid w:val="003E6018"/>
    <w:rsid w:val="003F6B20"/>
    <w:rsid w:val="0040555E"/>
    <w:rsid w:val="00414317"/>
    <w:rsid w:val="00427317"/>
    <w:rsid w:val="004403D1"/>
    <w:rsid w:val="004414C3"/>
    <w:rsid w:val="00451FFD"/>
    <w:rsid w:val="00453FAC"/>
    <w:rsid w:val="004871BE"/>
    <w:rsid w:val="004B2D53"/>
    <w:rsid w:val="004B49AE"/>
    <w:rsid w:val="004C2773"/>
    <w:rsid w:val="004E6958"/>
    <w:rsid w:val="004E7C04"/>
    <w:rsid w:val="004F4327"/>
    <w:rsid w:val="004F5B1E"/>
    <w:rsid w:val="004F604B"/>
    <w:rsid w:val="004F6C7C"/>
    <w:rsid w:val="00501D18"/>
    <w:rsid w:val="00526F8B"/>
    <w:rsid w:val="005755F5"/>
    <w:rsid w:val="00575973"/>
    <w:rsid w:val="00576F81"/>
    <w:rsid w:val="0059540C"/>
    <w:rsid w:val="005C3781"/>
    <w:rsid w:val="005D6B6C"/>
    <w:rsid w:val="005E3D22"/>
    <w:rsid w:val="005F4175"/>
    <w:rsid w:val="006139B6"/>
    <w:rsid w:val="0064781E"/>
    <w:rsid w:val="006A185D"/>
    <w:rsid w:val="006F1C65"/>
    <w:rsid w:val="006F3D28"/>
    <w:rsid w:val="006F4CF2"/>
    <w:rsid w:val="006F5E09"/>
    <w:rsid w:val="00724D27"/>
    <w:rsid w:val="00725234"/>
    <w:rsid w:val="00734C2E"/>
    <w:rsid w:val="0074498F"/>
    <w:rsid w:val="00796733"/>
    <w:rsid w:val="007B4F88"/>
    <w:rsid w:val="007D6053"/>
    <w:rsid w:val="007E395D"/>
    <w:rsid w:val="007E523B"/>
    <w:rsid w:val="007F69DD"/>
    <w:rsid w:val="0081466E"/>
    <w:rsid w:val="008305E6"/>
    <w:rsid w:val="0084492F"/>
    <w:rsid w:val="00861E75"/>
    <w:rsid w:val="00872B33"/>
    <w:rsid w:val="00874D31"/>
    <w:rsid w:val="008806A9"/>
    <w:rsid w:val="00885634"/>
    <w:rsid w:val="008918D8"/>
    <w:rsid w:val="008E0D69"/>
    <w:rsid w:val="008E5CA4"/>
    <w:rsid w:val="008F6756"/>
    <w:rsid w:val="008F7B0E"/>
    <w:rsid w:val="00903989"/>
    <w:rsid w:val="009572F9"/>
    <w:rsid w:val="00967763"/>
    <w:rsid w:val="00972332"/>
    <w:rsid w:val="009824F0"/>
    <w:rsid w:val="00991C82"/>
    <w:rsid w:val="00995E48"/>
    <w:rsid w:val="009C058C"/>
    <w:rsid w:val="009F6889"/>
    <w:rsid w:val="00A07019"/>
    <w:rsid w:val="00A26166"/>
    <w:rsid w:val="00A265AB"/>
    <w:rsid w:val="00A52CBC"/>
    <w:rsid w:val="00A87DCA"/>
    <w:rsid w:val="00AC3C9D"/>
    <w:rsid w:val="00AD1E5F"/>
    <w:rsid w:val="00AD70E9"/>
    <w:rsid w:val="00AF5BC5"/>
    <w:rsid w:val="00B37E5F"/>
    <w:rsid w:val="00B634F0"/>
    <w:rsid w:val="00B76333"/>
    <w:rsid w:val="00B93DD6"/>
    <w:rsid w:val="00BB4372"/>
    <w:rsid w:val="00BC454C"/>
    <w:rsid w:val="00BD1311"/>
    <w:rsid w:val="00BD3CD4"/>
    <w:rsid w:val="00BF1ABB"/>
    <w:rsid w:val="00C02826"/>
    <w:rsid w:val="00C07F23"/>
    <w:rsid w:val="00C11A8F"/>
    <w:rsid w:val="00C12D57"/>
    <w:rsid w:val="00C1406E"/>
    <w:rsid w:val="00C61F09"/>
    <w:rsid w:val="00C6349F"/>
    <w:rsid w:val="00C73043"/>
    <w:rsid w:val="00CA1F3D"/>
    <w:rsid w:val="00CC0062"/>
    <w:rsid w:val="00D07FAF"/>
    <w:rsid w:val="00D168CC"/>
    <w:rsid w:val="00D525D0"/>
    <w:rsid w:val="00D55217"/>
    <w:rsid w:val="00D5673D"/>
    <w:rsid w:val="00D74886"/>
    <w:rsid w:val="00D766F8"/>
    <w:rsid w:val="00D800CA"/>
    <w:rsid w:val="00DA5170"/>
    <w:rsid w:val="00DB42DB"/>
    <w:rsid w:val="00DD142B"/>
    <w:rsid w:val="00DD4D7F"/>
    <w:rsid w:val="00DD525C"/>
    <w:rsid w:val="00E36D6A"/>
    <w:rsid w:val="00E5004C"/>
    <w:rsid w:val="00E60178"/>
    <w:rsid w:val="00E603A9"/>
    <w:rsid w:val="00E75B6C"/>
    <w:rsid w:val="00E96873"/>
    <w:rsid w:val="00E96F2D"/>
    <w:rsid w:val="00EB33FC"/>
    <w:rsid w:val="00EB3D10"/>
    <w:rsid w:val="00EE6AA4"/>
    <w:rsid w:val="00FE0F2C"/>
    <w:rsid w:val="00FF6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0C11"/>
  <w15:docId w15:val="{A5EAABF5-88DD-4A48-982F-73EF1D5A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781"/>
  </w:style>
  <w:style w:type="paragraph" w:styleId="Nagwek1">
    <w:name w:val="heading 1"/>
    <w:basedOn w:val="Normalny"/>
    <w:next w:val="Normalny"/>
    <w:link w:val="Nagwek1Znak"/>
    <w:uiPriority w:val="9"/>
    <w:qFormat/>
    <w:rsid w:val="001B4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B4FEB"/>
    <w:pPr>
      <w:keepNext/>
      <w:spacing w:after="0" w:line="240" w:lineRule="auto"/>
      <w:jc w:val="center"/>
      <w:outlineLvl w:val="1"/>
    </w:pPr>
    <w:rPr>
      <w:rFonts w:ascii="Tahoma" w:eastAsia="Times New Roman" w:hAnsi="Tahoma" w:cs="Tahoma"/>
      <w:sz w:val="24"/>
      <w:szCs w:val="20"/>
    </w:rPr>
  </w:style>
  <w:style w:type="paragraph" w:styleId="Nagwek3">
    <w:name w:val="heading 3"/>
    <w:basedOn w:val="Normalny"/>
    <w:next w:val="Normalny"/>
    <w:link w:val="Nagwek3Znak"/>
    <w:unhideWhenUsed/>
    <w:qFormat/>
    <w:rsid w:val="001B4FEB"/>
    <w:pPr>
      <w:keepNext/>
      <w:spacing w:before="240" w:after="60" w:line="240" w:lineRule="auto"/>
      <w:outlineLvl w:val="2"/>
    </w:pPr>
    <w:rPr>
      <w:rFonts w:ascii="Cambria" w:eastAsia="Times New Roman" w:hAnsi="Cambria" w:cs="Times New Roman"/>
      <w:b/>
      <w:bCs/>
      <w:sz w:val="26"/>
      <w:szCs w:val="26"/>
    </w:rPr>
  </w:style>
  <w:style w:type="paragraph" w:styleId="Nagwek5">
    <w:name w:val="heading 5"/>
    <w:basedOn w:val="Normalny"/>
    <w:next w:val="Normalny"/>
    <w:link w:val="Nagwek5Znak"/>
    <w:semiHidden/>
    <w:unhideWhenUsed/>
    <w:qFormat/>
    <w:rsid w:val="001B4FEB"/>
    <w:pPr>
      <w:spacing w:before="240" w:after="60" w:line="240" w:lineRule="auto"/>
      <w:outlineLvl w:val="4"/>
    </w:pPr>
    <w:rPr>
      <w:rFonts w:ascii="Calibri" w:eastAsia="Times New Roman" w:hAnsi="Calibri" w:cs="Times New Roman"/>
      <w:b/>
      <w:bCs/>
      <w:i/>
      <w:iCs/>
      <w:sz w:val="26"/>
      <w:szCs w:val="26"/>
    </w:rPr>
  </w:style>
  <w:style w:type="paragraph" w:styleId="Nagwek7">
    <w:name w:val="heading 7"/>
    <w:basedOn w:val="Normalny"/>
    <w:next w:val="Normalny"/>
    <w:link w:val="Nagwek7Znak"/>
    <w:semiHidden/>
    <w:unhideWhenUsed/>
    <w:qFormat/>
    <w:rsid w:val="001B4FEB"/>
    <w:pPr>
      <w:spacing w:before="240" w:after="60" w:line="240" w:lineRule="auto"/>
      <w:outlineLvl w:val="6"/>
    </w:pPr>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4FE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1B4FEB"/>
    <w:rPr>
      <w:rFonts w:ascii="Tahoma" w:eastAsia="Times New Roman" w:hAnsi="Tahoma" w:cs="Tahoma"/>
      <w:sz w:val="24"/>
      <w:szCs w:val="20"/>
      <w:lang w:eastAsia="pl-PL"/>
    </w:rPr>
  </w:style>
  <w:style w:type="character" w:customStyle="1" w:styleId="Nagwek3Znak">
    <w:name w:val="Nagłówek 3 Znak"/>
    <w:basedOn w:val="Domylnaczcionkaakapitu"/>
    <w:link w:val="Nagwek3"/>
    <w:rsid w:val="001B4FEB"/>
    <w:rPr>
      <w:rFonts w:ascii="Cambria" w:eastAsia="Times New Roman" w:hAnsi="Cambria" w:cs="Times New Roman"/>
      <w:b/>
      <w:bCs/>
      <w:sz w:val="26"/>
      <w:szCs w:val="26"/>
      <w:lang w:eastAsia="pl-PL"/>
    </w:rPr>
  </w:style>
  <w:style w:type="paragraph" w:styleId="Akapitzlist">
    <w:name w:val="List Paragraph"/>
    <w:aliases w:val="Numerowanie,List Paragraph,Akapit z listą BS,Bulleted list,L1,Akapit z listą5,Odstavec,Podsis rysunku,sw tekst,Kolorowa lista — akcent 11,CW_Lista,normalny tekst,Akapit z listą3,Obiekt,BulletC,Akapit z listą31,NOWY,Akapit z listą32"/>
    <w:basedOn w:val="Normalny"/>
    <w:link w:val="AkapitzlistZnak"/>
    <w:uiPriority w:val="34"/>
    <w:qFormat/>
    <w:rsid w:val="00991C82"/>
    <w:pPr>
      <w:spacing w:after="0" w:line="240"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CW_Lista Znak,normalny tekst Znak,Obiekt Znak"/>
    <w:link w:val="Akapitzlist"/>
    <w:uiPriority w:val="34"/>
    <w:qFormat/>
    <w:locked/>
    <w:rsid w:val="00991C82"/>
    <w:rPr>
      <w:rFonts w:ascii="Calibri" w:eastAsia="Calibri" w:hAnsi="Calibri" w:cs="Times New Roman"/>
    </w:rPr>
  </w:style>
  <w:style w:type="paragraph" w:customStyle="1" w:styleId="DefaultZnakZnak">
    <w:name w:val="Default Znak Znak"/>
    <w:link w:val="DefaultZnakZnakZnak"/>
    <w:rsid w:val="008918D8"/>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DefaultZnakZnakZnak">
    <w:name w:val="Default Znak Znak Znak"/>
    <w:link w:val="DefaultZnakZnak"/>
    <w:rsid w:val="008918D8"/>
    <w:rPr>
      <w:rFonts w:ascii="Arial Narrow" w:eastAsia="Times New Roman" w:hAnsi="Arial Narrow" w:cs="Arial Narrow"/>
      <w:color w:val="000000"/>
      <w:sz w:val="24"/>
      <w:szCs w:val="24"/>
      <w:lang w:eastAsia="pl-PL"/>
    </w:rPr>
  </w:style>
  <w:style w:type="paragraph" w:styleId="NormalnyWeb">
    <w:name w:val="Normal (Web)"/>
    <w:basedOn w:val="Normalny"/>
    <w:uiPriority w:val="99"/>
    <w:semiHidden/>
    <w:unhideWhenUsed/>
    <w:rsid w:val="00105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382A4C"/>
    <w:pPr>
      <w:spacing w:after="0" w:line="240" w:lineRule="auto"/>
      <w:ind w:left="708"/>
    </w:pPr>
    <w:rPr>
      <w:rFonts w:ascii="Arial" w:eastAsia="Times New Roman" w:hAnsi="Arial" w:cs="Times New Roman"/>
    </w:rPr>
  </w:style>
  <w:style w:type="character" w:customStyle="1" w:styleId="FontStyle85">
    <w:name w:val="Font Style85"/>
    <w:uiPriority w:val="99"/>
    <w:rsid w:val="00382A4C"/>
    <w:rPr>
      <w:rFonts w:ascii="Times New Roman" w:eastAsia="Times New Roman" w:hAnsi="Times New Roman" w:cs="Times New Roman"/>
      <w:sz w:val="10"/>
      <w:szCs w:val="10"/>
    </w:rPr>
  </w:style>
  <w:style w:type="paragraph" w:styleId="Listapunktowana">
    <w:name w:val="List Bullet"/>
    <w:basedOn w:val="Normalny"/>
    <w:autoRedefine/>
    <w:rsid w:val="00382A4C"/>
    <w:pPr>
      <w:spacing w:after="0" w:line="240" w:lineRule="auto"/>
    </w:pPr>
    <w:rPr>
      <w:rFonts w:ascii="Times New Roman" w:eastAsia="Times New Roman" w:hAnsi="Times New Roman" w:cs="Times New Roman"/>
      <w:sz w:val="20"/>
      <w:szCs w:val="20"/>
    </w:rPr>
  </w:style>
  <w:style w:type="table" w:customStyle="1" w:styleId="TableGrid">
    <w:name w:val="TableGrid"/>
    <w:rsid w:val="001B4FEB"/>
    <w:pPr>
      <w:spacing w:after="0" w:line="240" w:lineRule="auto"/>
    </w:pPr>
    <w:rPr>
      <w:lang w:val="en-US"/>
    </w:rPr>
    <w:tblPr>
      <w:tblCellMar>
        <w:top w:w="0" w:type="dxa"/>
        <w:left w:w="0" w:type="dxa"/>
        <w:bottom w:w="0" w:type="dxa"/>
        <w:right w:w="0" w:type="dxa"/>
      </w:tblCellMar>
    </w:tblPr>
  </w:style>
  <w:style w:type="character" w:customStyle="1" w:styleId="Nagwek5Znak">
    <w:name w:val="Nagłówek 5 Znak"/>
    <w:basedOn w:val="Domylnaczcionkaakapitu"/>
    <w:link w:val="Nagwek5"/>
    <w:semiHidden/>
    <w:rsid w:val="001B4FEB"/>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semiHidden/>
    <w:rsid w:val="001B4FEB"/>
    <w:rPr>
      <w:rFonts w:ascii="Calibri" w:eastAsia="Times New Roman" w:hAnsi="Calibri" w:cs="Times New Roman"/>
      <w:sz w:val="24"/>
      <w:szCs w:val="24"/>
      <w:lang w:eastAsia="pl-PL"/>
    </w:rPr>
  </w:style>
  <w:style w:type="paragraph" w:styleId="Nagwek">
    <w:name w:val="header"/>
    <w:basedOn w:val="Normalny"/>
    <w:link w:val="NagwekZnak"/>
    <w:uiPriority w:val="99"/>
    <w:unhideWhenUsed/>
    <w:rsid w:val="001B4F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FEB"/>
  </w:style>
  <w:style w:type="paragraph" w:styleId="Stopka">
    <w:name w:val="footer"/>
    <w:basedOn w:val="Normalny"/>
    <w:link w:val="StopkaZnak"/>
    <w:uiPriority w:val="99"/>
    <w:unhideWhenUsed/>
    <w:rsid w:val="001B4F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FEB"/>
  </w:style>
  <w:style w:type="character" w:styleId="Hipercze">
    <w:name w:val="Hyperlink"/>
    <w:basedOn w:val="Domylnaczcionkaakapitu"/>
    <w:uiPriority w:val="99"/>
    <w:unhideWhenUsed/>
    <w:rsid w:val="001B4FEB"/>
    <w:rPr>
      <w:color w:val="0000FF" w:themeColor="hyperlink"/>
      <w:u w:val="single"/>
    </w:rPr>
  </w:style>
  <w:style w:type="paragraph" w:customStyle="1" w:styleId="StandardowyArial11">
    <w:name w:val="Standardowy + Arial 11"/>
    <w:basedOn w:val="Normalny"/>
    <w:rsid w:val="001B4FEB"/>
    <w:pPr>
      <w:suppressAutoHyphens/>
      <w:autoSpaceDE w:val="0"/>
      <w:autoSpaceDN w:val="0"/>
      <w:spacing w:before="60" w:after="60" w:line="240" w:lineRule="auto"/>
      <w:ind w:left="360" w:hanging="360"/>
      <w:jc w:val="both"/>
    </w:pPr>
    <w:rPr>
      <w:rFonts w:ascii="Arial" w:eastAsia="Times New Roman" w:hAnsi="Arial" w:cs="Arial"/>
    </w:rPr>
  </w:style>
  <w:style w:type="paragraph" w:customStyle="1" w:styleId="Default">
    <w:name w:val="Default"/>
    <w:rsid w:val="001B4FEB"/>
    <w:pPr>
      <w:autoSpaceDE w:val="0"/>
      <w:autoSpaceDN w:val="0"/>
      <w:adjustRightInd w:val="0"/>
      <w:spacing w:after="0" w:line="240" w:lineRule="auto"/>
    </w:pPr>
    <w:rPr>
      <w:rFonts w:ascii="Tahoma" w:eastAsia="Calibri" w:hAnsi="Tahoma" w:cs="Tahoma"/>
      <w:color w:val="000000"/>
      <w:sz w:val="24"/>
      <w:szCs w:val="24"/>
    </w:rPr>
  </w:style>
  <w:style w:type="paragraph" w:styleId="Tekstkomentarza">
    <w:name w:val="annotation text"/>
    <w:aliases w:val=" Znak9"/>
    <w:basedOn w:val="Normalny"/>
    <w:link w:val="TekstkomentarzaZnak"/>
    <w:uiPriority w:val="99"/>
    <w:unhideWhenUsed/>
    <w:rsid w:val="001B4FEB"/>
    <w:pPr>
      <w:spacing w:line="240" w:lineRule="auto"/>
    </w:pPr>
    <w:rPr>
      <w:sz w:val="20"/>
      <w:szCs w:val="20"/>
    </w:rPr>
  </w:style>
  <w:style w:type="character" w:customStyle="1" w:styleId="TekstkomentarzaZnak">
    <w:name w:val="Tekst komentarza Znak"/>
    <w:aliases w:val=" Znak9 Znak"/>
    <w:basedOn w:val="Domylnaczcionkaakapitu"/>
    <w:link w:val="Tekstkomentarza"/>
    <w:uiPriority w:val="99"/>
    <w:rsid w:val="001B4FEB"/>
    <w:rPr>
      <w:sz w:val="20"/>
      <w:szCs w:val="20"/>
    </w:rPr>
  </w:style>
  <w:style w:type="paragraph" w:styleId="Tematkomentarza">
    <w:name w:val="annotation subject"/>
    <w:basedOn w:val="Tekstkomentarza"/>
    <w:next w:val="Tekstkomentarza"/>
    <w:link w:val="TematkomentarzaZnak"/>
    <w:uiPriority w:val="99"/>
    <w:semiHidden/>
    <w:unhideWhenUsed/>
    <w:rsid w:val="001B4FEB"/>
    <w:rPr>
      <w:b/>
      <w:bCs/>
    </w:rPr>
  </w:style>
  <w:style w:type="character" w:customStyle="1" w:styleId="TematkomentarzaZnak">
    <w:name w:val="Temat komentarza Znak"/>
    <w:basedOn w:val="TekstkomentarzaZnak"/>
    <w:link w:val="Tematkomentarza"/>
    <w:uiPriority w:val="99"/>
    <w:semiHidden/>
    <w:rsid w:val="001B4FEB"/>
    <w:rPr>
      <w:b/>
      <w:bCs/>
      <w:sz w:val="20"/>
      <w:szCs w:val="20"/>
    </w:rPr>
  </w:style>
  <w:style w:type="character" w:customStyle="1" w:styleId="TekstdymkaZnak">
    <w:name w:val="Tekst dymka Znak"/>
    <w:basedOn w:val="Domylnaczcionkaakapitu"/>
    <w:link w:val="Tekstdymka"/>
    <w:uiPriority w:val="99"/>
    <w:semiHidden/>
    <w:rsid w:val="001B4FEB"/>
    <w:rPr>
      <w:rFonts w:ascii="Segoe UI" w:hAnsi="Segoe UI" w:cs="Segoe UI"/>
      <w:sz w:val="18"/>
      <w:szCs w:val="18"/>
    </w:rPr>
  </w:style>
  <w:style w:type="paragraph" w:styleId="Tekstdymka">
    <w:name w:val="Balloon Text"/>
    <w:basedOn w:val="Normalny"/>
    <w:link w:val="TekstdymkaZnak"/>
    <w:uiPriority w:val="99"/>
    <w:semiHidden/>
    <w:unhideWhenUsed/>
    <w:rsid w:val="001B4FEB"/>
    <w:pPr>
      <w:spacing w:after="0" w:line="240" w:lineRule="auto"/>
    </w:pPr>
    <w:rPr>
      <w:rFonts w:ascii="Segoe UI" w:hAnsi="Segoe UI" w:cs="Segoe UI"/>
      <w:sz w:val="18"/>
      <w:szCs w:val="18"/>
    </w:rPr>
  </w:style>
  <w:style w:type="paragraph" w:customStyle="1" w:styleId="Styl1">
    <w:name w:val="Styl1"/>
    <w:basedOn w:val="Normalny"/>
    <w:autoRedefine/>
    <w:rsid w:val="001B4FEB"/>
    <w:pPr>
      <w:spacing w:after="60" w:line="240" w:lineRule="auto"/>
      <w:jc w:val="both"/>
    </w:pPr>
    <w:rPr>
      <w:rFonts w:ascii="Arial" w:eastAsia="Times New Roman" w:hAnsi="Arial" w:cs="Arial"/>
      <w:sz w:val="16"/>
      <w:szCs w:val="20"/>
    </w:rPr>
  </w:style>
  <w:style w:type="paragraph" w:customStyle="1" w:styleId="pkt">
    <w:name w:val="pkt"/>
    <w:basedOn w:val="Normalny"/>
    <w:rsid w:val="001B4FEB"/>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gmail-msocommenttext">
    <w:name w:val="gmail-msocommenttext"/>
    <w:basedOn w:val="Normalny"/>
    <w:rsid w:val="001B4FEB"/>
    <w:pPr>
      <w:spacing w:before="100" w:beforeAutospacing="1" w:after="100" w:afterAutospacing="1" w:line="240" w:lineRule="auto"/>
    </w:pPr>
    <w:rPr>
      <w:rFonts w:ascii="Calibri" w:hAnsi="Calibri" w:cs="Calibri"/>
    </w:rPr>
  </w:style>
  <w:style w:type="paragraph" w:styleId="HTML-wstpniesformatowany">
    <w:name w:val="HTML Preformatted"/>
    <w:basedOn w:val="Normalny"/>
    <w:link w:val="HTML-wstpniesformatowanyZnak"/>
    <w:uiPriority w:val="99"/>
    <w:semiHidden/>
    <w:unhideWhenUsed/>
    <w:rsid w:val="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0B2214"/>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1"/>
    <w:qFormat/>
    <w:rsid w:val="00EE6AA4"/>
    <w:pPr>
      <w:widowControl w:val="0"/>
      <w:autoSpaceDE w:val="0"/>
      <w:autoSpaceDN w:val="0"/>
      <w:spacing w:before="58" w:after="0" w:line="240" w:lineRule="auto"/>
      <w:ind w:left="119"/>
    </w:pPr>
    <w:rPr>
      <w:rFonts w:ascii="Calibri" w:eastAsia="Calibri" w:hAnsi="Calibri" w:cs="Calibri"/>
      <w:sz w:val="20"/>
      <w:szCs w:val="20"/>
    </w:rPr>
  </w:style>
  <w:style w:type="character" w:customStyle="1" w:styleId="TekstpodstawowyZnak">
    <w:name w:val="Tekst podstawowy Znak"/>
    <w:basedOn w:val="Domylnaczcionkaakapitu"/>
    <w:link w:val="Tekstpodstawowy"/>
    <w:uiPriority w:val="1"/>
    <w:rsid w:val="00EE6AA4"/>
    <w:rPr>
      <w:rFonts w:ascii="Calibri" w:eastAsia="Calibri" w:hAnsi="Calibri" w:cs="Calibri"/>
      <w:sz w:val="20"/>
      <w:szCs w:val="20"/>
    </w:rPr>
  </w:style>
  <w:style w:type="character" w:styleId="Uwydatnienie">
    <w:name w:val="Emphasis"/>
    <w:basedOn w:val="Domylnaczcionkaakapitu"/>
    <w:uiPriority w:val="20"/>
    <w:qFormat/>
    <w:rsid w:val="005D6B6C"/>
    <w:rPr>
      <w:i/>
      <w:iCs/>
    </w:rPr>
  </w:style>
  <w:style w:type="character" w:styleId="Pogrubienie">
    <w:name w:val="Strong"/>
    <w:basedOn w:val="Domylnaczcionkaakapitu"/>
    <w:uiPriority w:val="22"/>
    <w:qFormat/>
    <w:rsid w:val="005D6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80695">
      <w:bodyDiv w:val="1"/>
      <w:marLeft w:val="0"/>
      <w:marRight w:val="0"/>
      <w:marTop w:val="0"/>
      <w:marBottom w:val="0"/>
      <w:divBdr>
        <w:top w:val="none" w:sz="0" w:space="0" w:color="auto"/>
        <w:left w:val="none" w:sz="0" w:space="0" w:color="auto"/>
        <w:bottom w:val="none" w:sz="0" w:space="0" w:color="auto"/>
        <w:right w:val="none" w:sz="0" w:space="0" w:color="auto"/>
      </w:divBdr>
    </w:div>
    <w:div w:id="372116565">
      <w:bodyDiv w:val="1"/>
      <w:marLeft w:val="0"/>
      <w:marRight w:val="0"/>
      <w:marTop w:val="0"/>
      <w:marBottom w:val="0"/>
      <w:divBdr>
        <w:top w:val="none" w:sz="0" w:space="0" w:color="auto"/>
        <w:left w:val="none" w:sz="0" w:space="0" w:color="auto"/>
        <w:bottom w:val="none" w:sz="0" w:space="0" w:color="auto"/>
        <w:right w:val="none" w:sz="0" w:space="0" w:color="auto"/>
      </w:divBdr>
    </w:div>
    <w:div w:id="578755809">
      <w:bodyDiv w:val="1"/>
      <w:marLeft w:val="0"/>
      <w:marRight w:val="0"/>
      <w:marTop w:val="0"/>
      <w:marBottom w:val="0"/>
      <w:divBdr>
        <w:top w:val="none" w:sz="0" w:space="0" w:color="auto"/>
        <w:left w:val="none" w:sz="0" w:space="0" w:color="auto"/>
        <w:bottom w:val="none" w:sz="0" w:space="0" w:color="auto"/>
        <w:right w:val="none" w:sz="0" w:space="0" w:color="auto"/>
      </w:divBdr>
    </w:div>
    <w:div w:id="875967460">
      <w:bodyDiv w:val="1"/>
      <w:marLeft w:val="0"/>
      <w:marRight w:val="0"/>
      <w:marTop w:val="0"/>
      <w:marBottom w:val="0"/>
      <w:divBdr>
        <w:top w:val="none" w:sz="0" w:space="0" w:color="auto"/>
        <w:left w:val="none" w:sz="0" w:space="0" w:color="auto"/>
        <w:bottom w:val="none" w:sz="0" w:space="0" w:color="auto"/>
        <w:right w:val="none" w:sz="0" w:space="0" w:color="auto"/>
      </w:divBdr>
    </w:div>
    <w:div w:id="940845261">
      <w:bodyDiv w:val="1"/>
      <w:marLeft w:val="0"/>
      <w:marRight w:val="0"/>
      <w:marTop w:val="0"/>
      <w:marBottom w:val="0"/>
      <w:divBdr>
        <w:top w:val="none" w:sz="0" w:space="0" w:color="auto"/>
        <w:left w:val="none" w:sz="0" w:space="0" w:color="auto"/>
        <w:bottom w:val="none" w:sz="0" w:space="0" w:color="auto"/>
        <w:right w:val="none" w:sz="0" w:space="0" w:color="auto"/>
      </w:divBdr>
    </w:div>
    <w:div w:id="1087456863">
      <w:bodyDiv w:val="1"/>
      <w:marLeft w:val="0"/>
      <w:marRight w:val="0"/>
      <w:marTop w:val="0"/>
      <w:marBottom w:val="0"/>
      <w:divBdr>
        <w:top w:val="none" w:sz="0" w:space="0" w:color="auto"/>
        <w:left w:val="none" w:sz="0" w:space="0" w:color="auto"/>
        <w:bottom w:val="none" w:sz="0" w:space="0" w:color="auto"/>
        <w:right w:val="none" w:sz="0" w:space="0" w:color="auto"/>
      </w:divBdr>
    </w:div>
    <w:div w:id="1282608459">
      <w:bodyDiv w:val="1"/>
      <w:marLeft w:val="0"/>
      <w:marRight w:val="0"/>
      <w:marTop w:val="0"/>
      <w:marBottom w:val="0"/>
      <w:divBdr>
        <w:top w:val="none" w:sz="0" w:space="0" w:color="auto"/>
        <w:left w:val="none" w:sz="0" w:space="0" w:color="auto"/>
        <w:bottom w:val="none" w:sz="0" w:space="0" w:color="auto"/>
        <w:right w:val="none" w:sz="0" w:space="0" w:color="auto"/>
      </w:divBdr>
    </w:div>
    <w:div w:id="1315833458">
      <w:bodyDiv w:val="1"/>
      <w:marLeft w:val="0"/>
      <w:marRight w:val="0"/>
      <w:marTop w:val="0"/>
      <w:marBottom w:val="0"/>
      <w:divBdr>
        <w:top w:val="none" w:sz="0" w:space="0" w:color="auto"/>
        <w:left w:val="none" w:sz="0" w:space="0" w:color="auto"/>
        <w:bottom w:val="none" w:sz="0" w:space="0" w:color="auto"/>
        <w:right w:val="none" w:sz="0" w:space="0" w:color="auto"/>
      </w:divBdr>
    </w:div>
    <w:div w:id="1498961373">
      <w:bodyDiv w:val="1"/>
      <w:marLeft w:val="0"/>
      <w:marRight w:val="0"/>
      <w:marTop w:val="0"/>
      <w:marBottom w:val="0"/>
      <w:divBdr>
        <w:top w:val="none" w:sz="0" w:space="0" w:color="auto"/>
        <w:left w:val="none" w:sz="0" w:space="0" w:color="auto"/>
        <w:bottom w:val="none" w:sz="0" w:space="0" w:color="auto"/>
        <w:right w:val="none" w:sz="0" w:space="0" w:color="auto"/>
      </w:divBdr>
    </w:div>
    <w:div w:id="1499422731">
      <w:bodyDiv w:val="1"/>
      <w:marLeft w:val="0"/>
      <w:marRight w:val="0"/>
      <w:marTop w:val="0"/>
      <w:marBottom w:val="0"/>
      <w:divBdr>
        <w:top w:val="none" w:sz="0" w:space="0" w:color="auto"/>
        <w:left w:val="none" w:sz="0" w:space="0" w:color="auto"/>
        <w:bottom w:val="none" w:sz="0" w:space="0" w:color="auto"/>
        <w:right w:val="none" w:sz="0" w:space="0" w:color="auto"/>
      </w:divBdr>
    </w:div>
    <w:div w:id="1537887575">
      <w:bodyDiv w:val="1"/>
      <w:marLeft w:val="0"/>
      <w:marRight w:val="0"/>
      <w:marTop w:val="0"/>
      <w:marBottom w:val="0"/>
      <w:divBdr>
        <w:top w:val="none" w:sz="0" w:space="0" w:color="auto"/>
        <w:left w:val="none" w:sz="0" w:space="0" w:color="auto"/>
        <w:bottom w:val="none" w:sz="0" w:space="0" w:color="auto"/>
        <w:right w:val="none" w:sz="0" w:space="0" w:color="auto"/>
      </w:divBdr>
    </w:div>
    <w:div w:id="1580404852">
      <w:bodyDiv w:val="1"/>
      <w:marLeft w:val="0"/>
      <w:marRight w:val="0"/>
      <w:marTop w:val="0"/>
      <w:marBottom w:val="0"/>
      <w:divBdr>
        <w:top w:val="none" w:sz="0" w:space="0" w:color="auto"/>
        <w:left w:val="none" w:sz="0" w:space="0" w:color="auto"/>
        <w:bottom w:val="none" w:sz="0" w:space="0" w:color="auto"/>
        <w:right w:val="none" w:sz="0" w:space="0" w:color="auto"/>
      </w:divBdr>
    </w:div>
    <w:div w:id="1645230308">
      <w:bodyDiv w:val="1"/>
      <w:marLeft w:val="0"/>
      <w:marRight w:val="0"/>
      <w:marTop w:val="0"/>
      <w:marBottom w:val="0"/>
      <w:divBdr>
        <w:top w:val="none" w:sz="0" w:space="0" w:color="auto"/>
        <w:left w:val="none" w:sz="0" w:space="0" w:color="auto"/>
        <w:bottom w:val="none" w:sz="0" w:space="0" w:color="auto"/>
        <w:right w:val="none" w:sz="0" w:space="0" w:color="auto"/>
      </w:divBdr>
    </w:div>
    <w:div w:id="1779253165">
      <w:bodyDiv w:val="1"/>
      <w:marLeft w:val="0"/>
      <w:marRight w:val="0"/>
      <w:marTop w:val="0"/>
      <w:marBottom w:val="0"/>
      <w:divBdr>
        <w:top w:val="none" w:sz="0" w:space="0" w:color="auto"/>
        <w:left w:val="none" w:sz="0" w:space="0" w:color="auto"/>
        <w:bottom w:val="none" w:sz="0" w:space="0" w:color="auto"/>
        <w:right w:val="none" w:sz="0" w:space="0" w:color="auto"/>
      </w:divBdr>
    </w:div>
    <w:div w:id="1857846536">
      <w:bodyDiv w:val="1"/>
      <w:marLeft w:val="0"/>
      <w:marRight w:val="0"/>
      <w:marTop w:val="0"/>
      <w:marBottom w:val="0"/>
      <w:divBdr>
        <w:top w:val="none" w:sz="0" w:space="0" w:color="auto"/>
        <w:left w:val="none" w:sz="0" w:space="0" w:color="auto"/>
        <w:bottom w:val="none" w:sz="0" w:space="0" w:color="auto"/>
        <w:right w:val="none" w:sz="0" w:space="0" w:color="auto"/>
      </w:divBdr>
    </w:div>
    <w:div w:id="19148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210</Pages>
  <Words>79828</Words>
  <Characters>478969</Characters>
  <Application>Microsoft Office Word</Application>
  <DocSecurity>0</DocSecurity>
  <Lines>3991</Lines>
  <Paragraphs>1115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Marcin Kowalak</cp:lastModifiedBy>
  <cp:revision>14</cp:revision>
  <dcterms:created xsi:type="dcterms:W3CDTF">2021-03-22T12:12:00Z</dcterms:created>
  <dcterms:modified xsi:type="dcterms:W3CDTF">2021-03-24T10:56:00Z</dcterms:modified>
</cp:coreProperties>
</file>