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70" w:rsidRDefault="00973970" w:rsidP="00973970">
      <w:pPr>
        <w:jc w:val="right"/>
        <w:rPr>
          <w:rFonts w:cstheme="minorHAnsi"/>
          <w:b/>
          <w:szCs w:val="24"/>
        </w:rPr>
      </w:pPr>
      <w:r>
        <w:rPr>
          <w:rFonts w:asciiTheme="minorHAnsi" w:hAnsiTheme="minorHAnsi" w:cstheme="minorHAnsi"/>
          <w:b/>
          <w:szCs w:val="24"/>
        </w:rPr>
        <w:t>Załącznik nr 14 do OPZ</w:t>
      </w:r>
    </w:p>
    <w:p w:rsidR="00973970" w:rsidRDefault="00973970" w:rsidP="005D330A">
      <w:pPr>
        <w:jc w:val="both"/>
        <w:rPr>
          <w:rFonts w:asciiTheme="minorHAnsi" w:hAnsiTheme="minorHAnsi" w:cstheme="minorHAnsi"/>
          <w:b/>
        </w:rPr>
      </w:pPr>
    </w:p>
    <w:p w:rsidR="00973970" w:rsidRDefault="00973970" w:rsidP="005D330A">
      <w:pPr>
        <w:jc w:val="both"/>
        <w:rPr>
          <w:rFonts w:asciiTheme="minorHAnsi" w:hAnsiTheme="minorHAnsi" w:cstheme="minorHAnsi"/>
          <w:b/>
        </w:rPr>
      </w:pPr>
    </w:p>
    <w:p w:rsidR="006B7E5D" w:rsidRPr="00A31945" w:rsidRDefault="006B7E5D" w:rsidP="005D330A">
      <w:pPr>
        <w:pStyle w:val="Akapitzlist"/>
        <w:numPr>
          <w:ilvl w:val="0"/>
          <w:numId w:val="757"/>
        </w:numPr>
        <w:jc w:val="both"/>
        <w:rPr>
          <w:rFonts w:asciiTheme="minorHAnsi" w:hAnsiTheme="minorHAnsi" w:cstheme="minorHAnsi"/>
          <w:b/>
        </w:rPr>
      </w:pPr>
      <w:r w:rsidRPr="00A31945">
        <w:rPr>
          <w:rFonts w:asciiTheme="minorHAnsi" w:hAnsiTheme="minorHAnsi" w:cstheme="minorHAnsi"/>
          <w:b/>
        </w:rPr>
        <w:t>Wymagania ogólne dotyczące cech oprogramowania oraz wdrażania oprogramowania</w:t>
      </w:r>
    </w:p>
    <w:p w:rsidR="00A31945" w:rsidRPr="00A31945" w:rsidRDefault="00A31945" w:rsidP="00A31945">
      <w:pPr>
        <w:pStyle w:val="Akapitzlist"/>
        <w:ind w:left="1065"/>
        <w:jc w:val="both"/>
        <w:rPr>
          <w:rFonts w:asciiTheme="minorHAnsi" w:hAnsiTheme="minorHAnsi" w:cstheme="minorHAnsi"/>
          <w:b/>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w:t>
      </w:r>
      <w:r w:rsidRPr="006B7E5D">
        <w:rPr>
          <w:rFonts w:asciiTheme="minorHAnsi" w:hAnsiTheme="minorHAnsi" w:cstheme="minorHAnsi"/>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Style w:val="Odwoaniedokomentarza"/>
          <w:rFonts w:asciiTheme="minorHAnsi" w:eastAsia="Arial" w:hAnsiTheme="minorHAnsi" w:cstheme="minorHAnsi"/>
          <w:sz w:val="24"/>
          <w:szCs w:val="24"/>
        </w:rPr>
      </w:pPr>
      <w:r w:rsidRPr="006B7E5D">
        <w:rPr>
          <w:rFonts w:asciiTheme="minorHAnsi" w:hAnsiTheme="minorHAnsi" w:cstheme="minorHAnsi"/>
          <w:szCs w:val="24"/>
        </w:rPr>
        <w:t>1.2.</w:t>
      </w:r>
      <w:r w:rsidRPr="006B7E5D">
        <w:rPr>
          <w:rFonts w:asciiTheme="minorHAnsi" w:hAnsiTheme="minorHAnsi" w:cstheme="minorHAnsi"/>
          <w:szCs w:val="24"/>
        </w:rPr>
        <w:tab/>
        <w:t xml:space="preserve">Zamawiający wymaga pełnej wzajemnej </w:t>
      </w:r>
      <w:proofErr w:type="spellStart"/>
      <w:r w:rsidRPr="006B7E5D">
        <w:rPr>
          <w:rFonts w:asciiTheme="minorHAnsi" w:hAnsiTheme="minorHAnsi" w:cstheme="minorHAnsi"/>
          <w:szCs w:val="24"/>
        </w:rPr>
        <w:t>interoperacyjności</w:t>
      </w:r>
      <w:proofErr w:type="spellEnd"/>
      <w:r w:rsidRPr="006B7E5D">
        <w:rPr>
          <w:rFonts w:asciiTheme="minorHAnsi" w:hAnsiTheme="minorHAnsi" w:cstheme="minorHAnsi"/>
          <w:szCs w:val="24"/>
        </w:rPr>
        <w:t xml:space="preserve"> nowo wdrażanych modułów HIS oraz zachowania pełnej </w:t>
      </w:r>
      <w:proofErr w:type="spellStart"/>
      <w:r w:rsidRPr="006B7E5D">
        <w:rPr>
          <w:rFonts w:asciiTheme="minorHAnsi" w:hAnsiTheme="minorHAnsi" w:cstheme="minorHAnsi"/>
          <w:szCs w:val="24"/>
        </w:rPr>
        <w:t>interoperacyjności</w:t>
      </w:r>
      <w:proofErr w:type="spellEnd"/>
      <w:r w:rsidRPr="006B7E5D">
        <w:rPr>
          <w:rFonts w:asciiTheme="minorHAnsi" w:hAnsiTheme="minorHAnsi" w:cstheme="minorHAnsi"/>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6B7E5D">
        <w:rPr>
          <w:rFonts w:asciiTheme="minorHAnsi" w:hAnsiTheme="minorHAnsi" w:cstheme="minorHAnsi"/>
          <w:szCs w:val="24"/>
        </w:rPr>
        <w:t>Nexus</w:t>
      </w:r>
      <w:proofErr w:type="spellEnd"/>
      <w:r w:rsidRPr="006B7E5D">
        <w:rPr>
          <w:rFonts w:asciiTheme="minorHAnsi" w:hAnsiTheme="minorHAnsi" w:cstheme="minorHAnsi"/>
          <w:szCs w:val="24"/>
        </w:rPr>
        <w:t xml:space="preserve"> Polska Sp. z o.o.</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 xml:space="preserve">1.3 Zamawiający oczekuje pełnej wzajemnej </w:t>
      </w:r>
      <w:proofErr w:type="spellStart"/>
      <w:r w:rsidRPr="006B7E5D">
        <w:rPr>
          <w:rFonts w:asciiTheme="minorHAnsi" w:hAnsiTheme="minorHAnsi" w:cstheme="minorHAnsi"/>
          <w:szCs w:val="24"/>
        </w:rPr>
        <w:t>interoperacyjności</w:t>
      </w:r>
      <w:proofErr w:type="spellEnd"/>
      <w:r w:rsidRPr="006B7E5D">
        <w:rPr>
          <w:rFonts w:asciiTheme="minorHAnsi" w:hAnsiTheme="minorHAnsi" w:cstheme="minorHAnsi"/>
          <w:szCs w:val="24"/>
        </w:rPr>
        <w:t xml:space="preserve"> dostarczanych modułów oprogramowania z obecnie funkcjonującym Systemem HIS oraz</w:t>
      </w:r>
      <w:r w:rsidR="00581197">
        <w:rPr>
          <w:rFonts w:asciiTheme="minorHAnsi" w:hAnsiTheme="minorHAnsi" w:cstheme="minorHAnsi"/>
          <w:szCs w:val="24"/>
        </w:rPr>
        <w:t xml:space="preserve"> </w:t>
      </w:r>
      <w:r w:rsidRPr="006B7E5D">
        <w:rPr>
          <w:rFonts w:asciiTheme="minorHAnsi" w:hAnsiTheme="minorHAnsi" w:cstheme="minorHAnsi"/>
          <w:szCs w:val="24"/>
        </w:rPr>
        <w:t xml:space="preserve">z Platformą Regionalną budowaną w wyniku rozstrzygnięcia postępowania Znak sprawy </w:t>
      </w:r>
      <w:proofErr w:type="spellStart"/>
      <w:r w:rsidRPr="006B7E5D">
        <w:rPr>
          <w:rFonts w:asciiTheme="minorHAnsi" w:hAnsiTheme="minorHAnsi" w:cstheme="minorHAnsi"/>
          <w:szCs w:val="24"/>
        </w:rPr>
        <w:t>SzW</w:t>
      </w:r>
      <w:proofErr w:type="spellEnd"/>
      <w:r w:rsidRPr="006B7E5D">
        <w:rPr>
          <w:rFonts w:asciiTheme="minorHAnsi" w:hAnsiTheme="minorHAnsi" w:cstheme="minorHAnsi"/>
          <w:szCs w:val="24"/>
        </w:rPr>
        <w:t xml:space="preserve">/1/2019. </w:t>
      </w:r>
      <w:r w:rsidRPr="006B7E5D">
        <w:rPr>
          <w:rStyle w:val="Odwoaniedokomentarza"/>
          <w:rFonts w:asciiTheme="minorHAnsi" w:eastAsia="Arial" w:hAnsiTheme="minorHAnsi" w:cstheme="minorHAnsi"/>
          <w:sz w:val="24"/>
          <w:szCs w:val="24"/>
        </w:rPr>
        <w:t xml:space="preserve">Pod pojęciem wzajemnej </w:t>
      </w:r>
      <w:proofErr w:type="spellStart"/>
      <w:r w:rsidRPr="006B7E5D">
        <w:rPr>
          <w:rStyle w:val="Odwoaniedokomentarza"/>
          <w:rFonts w:asciiTheme="minorHAnsi" w:eastAsia="Arial" w:hAnsiTheme="minorHAnsi" w:cstheme="minorHAnsi"/>
          <w:sz w:val="24"/>
          <w:szCs w:val="24"/>
        </w:rPr>
        <w:t>interoperacyjności</w:t>
      </w:r>
      <w:proofErr w:type="spellEnd"/>
      <w:r w:rsidRPr="006B7E5D">
        <w:rPr>
          <w:rStyle w:val="Odwoaniedokomentarza"/>
          <w:rFonts w:asciiTheme="minorHAnsi" w:eastAsia="Arial" w:hAnsiTheme="minorHAnsi" w:cstheme="minorHAnsi"/>
          <w:sz w:val="24"/>
          <w:szCs w:val="24"/>
        </w:rPr>
        <w:t xml:space="preserve"> z Platformą Regionalną </w:t>
      </w:r>
      <w:r w:rsidRPr="006B7E5D">
        <w:rPr>
          <w:rFonts w:asciiTheme="minorHAnsi" w:hAnsiTheme="minorHAnsi" w:cstheme="minorHAnsi"/>
          <w:szCs w:val="24"/>
        </w:rPr>
        <w:t>Zamawiający rozumie:</w:t>
      </w:r>
    </w:p>
    <w:p w:rsidR="006B7E5D" w:rsidRPr="006B7E5D" w:rsidRDefault="006B7E5D" w:rsidP="00DE7ADE">
      <w:pPr>
        <w:pStyle w:val="Tekstkomentarza"/>
        <w:numPr>
          <w:ilvl w:val="0"/>
          <w:numId w:val="79"/>
        </w:numPr>
        <w:jc w:val="both"/>
        <w:rPr>
          <w:rStyle w:val="Odwoaniedokomentarza"/>
          <w:rFonts w:asciiTheme="minorHAnsi" w:eastAsia="Arial" w:hAnsiTheme="minorHAnsi" w:cstheme="minorHAnsi"/>
          <w:sz w:val="24"/>
          <w:szCs w:val="24"/>
        </w:rPr>
      </w:pPr>
      <w:r w:rsidRPr="006B7E5D">
        <w:rPr>
          <w:rStyle w:val="Odwoaniedokomentarza"/>
          <w:rFonts w:asciiTheme="minorHAnsi" w:eastAsia="Arial"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sidRPr="006B7E5D">
        <w:rPr>
          <w:rStyle w:val="Odwoaniedokomentarza"/>
          <w:rFonts w:asciiTheme="minorHAnsi" w:eastAsia="Arial" w:hAnsiTheme="minorHAnsi" w:cstheme="minorHAnsi"/>
          <w:sz w:val="24"/>
          <w:szCs w:val="24"/>
        </w:rPr>
        <w:t>XDS.b</w:t>
      </w:r>
      <w:proofErr w:type="spellEnd"/>
    </w:p>
    <w:p w:rsidR="006B7E5D" w:rsidRPr="006B7E5D" w:rsidRDefault="006B7E5D" w:rsidP="00DE7ADE">
      <w:pPr>
        <w:pStyle w:val="Tekstkomentarza"/>
        <w:numPr>
          <w:ilvl w:val="0"/>
          <w:numId w:val="79"/>
        </w:numPr>
        <w:jc w:val="both"/>
        <w:rPr>
          <w:rStyle w:val="Odwoaniedokomentarza"/>
          <w:rFonts w:asciiTheme="minorHAnsi" w:eastAsia="Arial"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w:t>
      </w:r>
    </w:p>
    <w:p w:rsidR="006B7E5D" w:rsidRPr="006B7E5D" w:rsidRDefault="006B7E5D" w:rsidP="006B7E5D">
      <w:pPr>
        <w:pStyle w:val="Tekstkomentarza"/>
        <w:tabs>
          <w:tab w:val="left" w:pos="4226"/>
        </w:tabs>
        <w:ind w:left="720"/>
        <w:jc w:val="both"/>
        <w:rPr>
          <w:rStyle w:val="Odwoaniedokomentarza"/>
          <w:rFonts w:asciiTheme="minorHAnsi" w:eastAsia="Arial" w:hAnsiTheme="minorHAnsi" w:cstheme="minorHAnsi"/>
          <w:sz w:val="24"/>
          <w:szCs w:val="24"/>
        </w:rPr>
      </w:pPr>
      <w:r w:rsidRPr="006B7E5D">
        <w:rPr>
          <w:rStyle w:val="Odwoaniedokomentarza"/>
          <w:rFonts w:asciiTheme="minorHAnsi" w:eastAsia="Arial" w:hAnsiTheme="minorHAnsi" w:cstheme="minorHAnsi"/>
          <w:sz w:val="24"/>
          <w:szCs w:val="24"/>
        </w:rPr>
        <w:tab/>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w:t>
      </w:r>
      <w:r w:rsidRPr="006B7E5D">
        <w:rPr>
          <w:rFonts w:asciiTheme="minorHAnsi" w:hAnsiTheme="minorHAnsi" w:cstheme="minorHAnsi"/>
          <w:szCs w:val="24"/>
        </w:rPr>
        <w:tab/>
        <w:t>Wykonawca zobowiązany jest do dostarczenia dokumentacji dla administratora wraz z opisem procedury instalacji i aktualizacji modułów.</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w:t>
      </w:r>
      <w:r w:rsidRPr="006B7E5D">
        <w:rPr>
          <w:rFonts w:asciiTheme="minorHAnsi" w:hAnsiTheme="minorHAnsi" w:cstheme="minorHAnsi"/>
          <w:szCs w:val="24"/>
        </w:rPr>
        <w:tab/>
        <w:t>Wykonawca musi zagwarantować dostarczenie dokumentacji użytkowej, systemowej i instalacyjnej zgodnej ze stanem faktycznym.</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1.6.</w:t>
      </w:r>
      <w:r w:rsidRPr="006B7E5D">
        <w:rPr>
          <w:rFonts w:asciiTheme="minorHAnsi" w:hAnsiTheme="minorHAnsi" w:cstheme="minorHAnsi"/>
          <w:szCs w:val="24"/>
        </w:rPr>
        <w:tab/>
        <w:t>Zamawiający wymaga, aby wszystkie moduły oferowanego oprogramowania miały interfejs graficzny.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1.7.</w:t>
      </w:r>
      <w:r w:rsidRPr="006B7E5D">
        <w:rPr>
          <w:rFonts w:asciiTheme="minorHAnsi" w:hAnsiTheme="minorHAnsi" w:cstheme="minorHAnsi"/>
          <w:szCs w:val="24"/>
        </w:rPr>
        <w:tab/>
        <w:t>Wszystkie dostarczone produkty i komponenty podlegają usłudze instalacji, konfiguracji i wdrożenia.</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1.8.</w:t>
      </w:r>
      <w:r w:rsidRPr="006B7E5D">
        <w:rPr>
          <w:rFonts w:asciiTheme="minorHAnsi" w:hAnsiTheme="minorHAnsi" w:cstheme="minorHAnsi"/>
          <w:szCs w:val="24"/>
        </w:rPr>
        <w:tab/>
        <w:t>Usługę instalacji, konfiguracji i wdrożenia Wykonawca przeprowadzi zgodnie z zapisami niniejszego Opisu Przedmiotu Zamówienia w uzgodnieniu z Zamawiającym oraz najlepszymi praktykami w projektach informatycznych.</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lastRenderedPageBreak/>
        <w:t>1.9.</w:t>
      </w:r>
      <w:r w:rsidRPr="006B7E5D">
        <w:rPr>
          <w:rFonts w:asciiTheme="minorHAnsi" w:hAnsiTheme="minorHAnsi" w:cstheme="minorHAnsi"/>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1.10.</w:t>
      </w:r>
      <w:r w:rsidRPr="006B7E5D">
        <w:rPr>
          <w:rFonts w:asciiTheme="minorHAnsi" w:hAnsiTheme="minorHAnsi" w:cstheme="minorHAnsi"/>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1.11.</w:t>
      </w:r>
      <w:r w:rsidRPr="006B7E5D">
        <w:rPr>
          <w:rFonts w:asciiTheme="minorHAnsi" w:hAnsiTheme="minorHAnsi" w:cstheme="minorHAnsi"/>
          <w:szCs w:val="24"/>
        </w:rPr>
        <w:tab/>
        <w:t>Wykonawca w harmonogramie musi uwzględniać w szczególności podział na zadania takie jak, dostawy, instalacja, testowanie, wdrożenie, szkolenie i odbiory.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1.12.</w:t>
      </w:r>
      <w:r w:rsidRPr="006B7E5D">
        <w:rPr>
          <w:rFonts w:asciiTheme="minorHAnsi" w:hAnsiTheme="minorHAnsi" w:cstheme="minorHAnsi"/>
          <w:szCs w:val="24"/>
        </w:rPr>
        <w:tab/>
        <w:t>Wdrożenie należy rozumieć, jako szereg uporządkowanych i zorganizowanych działań mających na celu oddanie</w:t>
      </w:r>
      <w:r w:rsidR="00B541D5">
        <w:rPr>
          <w:rFonts w:asciiTheme="minorHAnsi" w:hAnsiTheme="minorHAnsi" w:cstheme="minorHAnsi"/>
          <w:szCs w:val="24"/>
        </w:rPr>
        <w:t xml:space="preserve"> </w:t>
      </w:r>
      <w:r w:rsidRPr="006B7E5D">
        <w:rPr>
          <w:rFonts w:asciiTheme="minorHAnsi" w:hAnsiTheme="minorHAnsi" w:cstheme="minorHAnsi"/>
          <w:szCs w:val="24"/>
        </w:rPr>
        <w:t xml:space="preserve">do użytkowania przez Zamawiającego opisanych w niniejszym dokumencie modułów oprogramowania. </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1.13.</w:t>
      </w:r>
      <w:r w:rsidRPr="006B7E5D">
        <w:rPr>
          <w:rFonts w:asciiTheme="minorHAnsi" w:hAnsiTheme="minorHAnsi" w:cstheme="minorHAnsi"/>
          <w:szCs w:val="24"/>
        </w:rPr>
        <w:tab/>
        <w:t>Wykonawca umożliwi Zamawiającemu udział we wszystkich pracach realizowanych przez Wykonawcę w ramach realizacji przedmiotu zamówienia (m.in. w czasie instalacji, konfiguracji i wdrożenia).</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1.14.</w:t>
      </w:r>
      <w:r w:rsidRPr="006B7E5D">
        <w:rPr>
          <w:rFonts w:asciiTheme="minorHAnsi" w:hAnsiTheme="minorHAnsi" w:cstheme="minorHAnsi"/>
          <w:szCs w:val="24"/>
        </w:rPr>
        <w:tab/>
        <w:t>Wykonawca zobowiązany jest do wykonania przedmiotu zamówienia z należytą starannością oraz zgodnie z najlepszą praktyką i wiedzą zawodową.</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1.15.</w:t>
      </w:r>
      <w:r w:rsidRPr="006B7E5D">
        <w:rPr>
          <w:rFonts w:asciiTheme="minorHAnsi" w:hAnsiTheme="minorHAnsi" w:cstheme="minorHAnsi"/>
          <w:szCs w:val="24"/>
        </w:rPr>
        <w:tab/>
        <w:t>Wykonawca zobowiązany jest do wykonania w całości przedmiotu zamówienia w zakresie określonym w opisie przedmiotu zamówienia.</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1.16.</w:t>
      </w:r>
      <w:r w:rsidRPr="006B7E5D">
        <w:rPr>
          <w:rFonts w:asciiTheme="minorHAnsi" w:hAnsiTheme="minorHAnsi" w:cstheme="minorHAnsi"/>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A31945" w:rsidRDefault="00A31945"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1.17.</w:t>
      </w:r>
      <w:r w:rsidRPr="006B7E5D">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1.18.</w:t>
      </w:r>
      <w:r w:rsidRPr="006B7E5D">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color w:val="auto"/>
        </w:rPr>
        <w:t xml:space="preserve"> z oprogramowaniem specjalistycznym.</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1.19.</w:t>
      </w:r>
      <w:r w:rsidRPr="006B7E5D">
        <w:rPr>
          <w:rFonts w:asciiTheme="minorHAnsi" w:hAnsiTheme="minorHAnsi" w:cstheme="minorHAnsi"/>
          <w:color w:val="auto"/>
        </w:rPr>
        <w:tab/>
        <w:t>Zamawiający wymaga, aby dostarczane moduły był w postaci zestawów instalacyjnych wraz z dokumentacją stanowiskową dla użytkowników.</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lastRenderedPageBreak/>
        <w:t>1.20.</w:t>
      </w:r>
      <w:r w:rsidRPr="006B7E5D">
        <w:rPr>
          <w:rFonts w:asciiTheme="minorHAnsi" w:hAnsiTheme="minorHAnsi" w:cstheme="minorHAnsi"/>
          <w:color w:val="auto"/>
        </w:rPr>
        <w:tab/>
        <w:t xml:space="preserve">Komunikacja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1.21.</w:t>
      </w:r>
      <w:r w:rsidRPr="006B7E5D">
        <w:rPr>
          <w:rFonts w:asciiTheme="minorHAnsi" w:hAnsiTheme="minorHAnsi" w:cstheme="minorHAnsi"/>
          <w:color w:val="auto"/>
        </w:rPr>
        <w:tab/>
        <w:t xml:space="preserve">Zamawiający wymaga, aby zaoferowany </w:t>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był wytworzony w tej samej, spójnej technologii zapewniającej wykorzystanie jako interfejsu użytkownika przeglądarki internetowej.</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bCs/>
          <w:color w:val="auto"/>
        </w:rPr>
        <w:t>1.22.</w:t>
      </w:r>
      <w:r w:rsidRPr="006B7E5D">
        <w:rPr>
          <w:rFonts w:asciiTheme="minorHAnsi" w:hAnsiTheme="minorHAnsi" w:cstheme="minorHAnsi"/>
          <w:bCs/>
          <w:color w:val="auto"/>
        </w:rPr>
        <w:tab/>
        <w:t xml:space="preserve">W funkcjach systemu związanych z wprowadzaniem danych do nowych modułów </w:t>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highlight w:val="yellow"/>
        </w:rPr>
      </w:pPr>
      <w:r w:rsidRPr="006B7E5D">
        <w:rPr>
          <w:rFonts w:asciiTheme="minorHAnsi" w:hAnsiTheme="minorHAnsi" w:cstheme="minorHAnsi"/>
          <w:color w:val="auto"/>
        </w:rPr>
        <w:t>1.23.</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 um</w:t>
      </w:r>
      <w:r w:rsidRPr="006B7E5D">
        <w:rPr>
          <w:rFonts w:asciiTheme="minorHAnsi" w:hAnsiTheme="minorHAnsi" w:cstheme="minorHAnsi"/>
          <w:color w:val="auto"/>
        </w:rPr>
        <w:t xml:space="preserve">ożliwiać sporządzanie, drukowanie oraz eksport do arkusza kalkulacyjnego i plików tekstowych (m.in. </w:t>
      </w:r>
      <w:proofErr w:type="spellStart"/>
      <w:r w:rsidRPr="006B7E5D">
        <w:rPr>
          <w:rFonts w:asciiTheme="minorHAnsi" w:hAnsiTheme="minorHAnsi" w:cstheme="minorHAnsi"/>
          <w:color w:val="auto"/>
        </w:rPr>
        <w:t>txt</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csv</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rtf</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doc</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xls</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pdf</w:t>
      </w:r>
      <w:proofErr w:type="spellEnd"/>
      <w:r w:rsidRPr="006B7E5D">
        <w:rPr>
          <w:rFonts w:asciiTheme="minorHAnsi" w:hAnsiTheme="minorHAnsi" w:cstheme="minorHAnsi"/>
          <w:color w:val="auto"/>
        </w:rPr>
        <w:t>).</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1.24.</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 umożliwiać w</w:t>
      </w:r>
      <w:r w:rsidRPr="006B7E5D">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1.25.</w:t>
      </w:r>
      <w:r w:rsidRPr="006B7E5D">
        <w:rPr>
          <w:rFonts w:asciiTheme="minorHAnsi" w:hAnsiTheme="minorHAnsi" w:cstheme="minorHAnsi"/>
          <w:color w:val="auto"/>
        </w:rPr>
        <w:tab/>
        <w:t xml:space="preserve">Moduły </w:t>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6B7E5D">
        <w:rPr>
          <w:rFonts w:asciiTheme="minorHAnsi" w:hAnsiTheme="minorHAnsi" w:cstheme="minorHAnsi"/>
          <w:color w:val="auto"/>
        </w:rPr>
        <w:t>ePUAP</w:t>
      </w:r>
      <w:proofErr w:type="spellEnd"/>
      <w:r w:rsidRPr="006B7E5D">
        <w:rPr>
          <w:rFonts w:asciiTheme="minorHAnsi" w:hAnsiTheme="minorHAnsi" w:cstheme="minorHAnsi"/>
          <w:color w:val="auto"/>
        </w:rPr>
        <w:t xml:space="preserve"> oraz ZUS.</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bCs/>
          <w:color w:val="auto"/>
        </w:rPr>
      </w:pPr>
      <w:r w:rsidRPr="006B7E5D">
        <w:rPr>
          <w:rFonts w:asciiTheme="minorHAnsi" w:hAnsiTheme="minorHAnsi" w:cstheme="minorHAnsi"/>
          <w:bCs/>
          <w:color w:val="auto"/>
        </w:rPr>
        <w:t>1.26.</w:t>
      </w:r>
      <w:r w:rsidRPr="006B7E5D">
        <w:rPr>
          <w:rFonts w:asciiTheme="minorHAnsi" w:hAnsiTheme="minorHAnsi" w:cstheme="minorHAnsi"/>
          <w:bCs/>
          <w:color w:val="auto"/>
        </w:rPr>
        <w:tab/>
      </w:r>
      <w:r w:rsidRPr="006B7E5D">
        <w:rPr>
          <w:rStyle w:val="Odwoaniedokomentarza"/>
          <w:rFonts w:asciiTheme="minorHAnsi" w:eastAsia="Arial" w:hAnsiTheme="minorHAnsi" w:cstheme="minorHAnsi"/>
          <w:sz w:val="24"/>
          <w:szCs w:val="24"/>
        </w:rPr>
        <w:t>System HIS po rozbudowie musi umożliwiać o</w:t>
      </w:r>
      <w:r w:rsidRPr="006B7E5D">
        <w:rPr>
          <w:rFonts w:asciiTheme="minorHAnsi" w:hAnsiTheme="minorHAnsi" w:cstheme="minorHAnsi"/>
          <w:bCs/>
          <w:color w:val="auto"/>
        </w:rPr>
        <w:t>znaczanie podmiotu na podstawie następujących danych:</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nazwę podmiotu,</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adres podmiotu, wraz z numerem telefonu,</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nazwę jednostki organizacyjnej oraz jej kod resortowy stanowiący V część systemu resortowych kodów identyfikacyjnych - w przypadku podmiotu leczniczego,</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nazwę komórki organizacyjnej, w której udzielono świadczeń zdrowotnych, oraz jej kod resortowy - w przypadku zakładu opieki zdrowotnej,</w:t>
      </w:r>
    </w:p>
    <w:p w:rsidR="006B7E5D" w:rsidRPr="006B7E5D" w:rsidRDefault="006B7E5D" w:rsidP="00DE7ADE">
      <w:pPr>
        <w:pStyle w:val="DefaultZnakZnak"/>
        <w:numPr>
          <w:ilvl w:val="0"/>
          <w:numId w:val="76"/>
        </w:numPr>
        <w:spacing w:line="276" w:lineRule="auto"/>
        <w:jc w:val="both"/>
        <w:rPr>
          <w:rFonts w:asciiTheme="minorHAnsi" w:hAnsiTheme="minorHAnsi" w:cstheme="minorHAnsi"/>
          <w:color w:val="auto"/>
        </w:rPr>
      </w:pPr>
      <w:r w:rsidRPr="006B7E5D">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autoSpaceDE w:val="0"/>
        <w:autoSpaceDN w:val="0"/>
        <w:adjustRightInd w:val="0"/>
        <w:jc w:val="both"/>
        <w:rPr>
          <w:rFonts w:asciiTheme="minorHAnsi" w:hAnsiTheme="minorHAnsi" w:cstheme="minorHAnsi"/>
          <w:szCs w:val="24"/>
        </w:rPr>
      </w:pPr>
      <w:r w:rsidRPr="006B7E5D">
        <w:rPr>
          <w:rFonts w:asciiTheme="minorHAnsi" w:hAnsiTheme="minorHAnsi" w:cstheme="minorHAnsi"/>
          <w:szCs w:val="24"/>
        </w:rPr>
        <w:t>1.27.</w:t>
      </w:r>
      <w:r w:rsidRPr="006B7E5D">
        <w:rPr>
          <w:rFonts w:asciiTheme="minorHAnsi" w:hAnsiTheme="minorHAnsi" w:cstheme="minorHAnsi"/>
          <w:szCs w:val="24"/>
        </w:rPr>
        <w:tab/>
        <w:t xml:space="preserve">Zaoferowane rozwiązanie wykorzystuje bazę danych musi umożliwiać wykonywanie kopii bezpieczeństwa w trybie </w:t>
      </w:r>
      <w:proofErr w:type="spellStart"/>
      <w:r w:rsidRPr="006B7E5D">
        <w:rPr>
          <w:rFonts w:asciiTheme="minorHAnsi" w:hAnsiTheme="minorHAnsi" w:cstheme="minorHAnsi"/>
          <w:szCs w:val="24"/>
        </w:rPr>
        <w:t>online</w:t>
      </w:r>
      <w:proofErr w:type="spellEnd"/>
      <w:r w:rsidRPr="006B7E5D">
        <w:rPr>
          <w:rFonts w:asciiTheme="minorHAnsi" w:hAnsiTheme="minorHAnsi" w:cstheme="minorHAnsi"/>
          <w:szCs w:val="24"/>
        </w:rPr>
        <w:t xml:space="preserve"> (hot backup).</w:t>
      </w:r>
    </w:p>
    <w:p w:rsidR="00A31945" w:rsidRDefault="00A31945"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1.28.</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 udostępniać</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pełną, aktualną bazę leków (lekospis) z opisem, w tym charakterystyka produktu leczniczego oraz aktualny poziom refundacji. </w:t>
      </w:r>
      <w:r w:rsidRPr="006B7E5D">
        <w:rPr>
          <w:rFonts w:asciiTheme="minorHAnsi" w:hAnsiTheme="minorHAnsi" w:cstheme="minorHAnsi"/>
        </w:rPr>
        <w:t>Baza leków musi aktualizować się automatycznie w cyklu przewidzianym przez podmiot, któremu przynależą prawa autorskie.</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1.29.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1.30.</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 xml:space="preserve">System HIS po rozbudowie ma </w:t>
      </w:r>
      <w:r w:rsidRPr="006B7E5D">
        <w:rPr>
          <w:rFonts w:asciiTheme="minorHAnsi" w:hAnsiTheme="minorHAnsi" w:cstheme="minorHAnsi"/>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1.31.</w:t>
      </w:r>
      <w:r w:rsidRPr="006B7E5D">
        <w:rPr>
          <w:rFonts w:asciiTheme="minorHAnsi" w:hAnsiTheme="minorHAnsi" w:cstheme="minorHAnsi"/>
          <w:szCs w:val="24"/>
        </w:rPr>
        <w:tab/>
        <w:t>Bezpieczeństwo przesyłu danych w sieci komputerowej – przesył danych między urządzeniem dostępowym a serwerem musi być szyfrowany.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1.32.</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Style w:val="Odwoaniedokomentarza"/>
          <w:rFonts w:asciiTheme="minorHAnsi" w:eastAsia="Arial" w:hAnsiTheme="minorHAnsi"/>
          <w:sz w:val="24"/>
          <w:szCs w:val="24"/>
        </w:rPr>
        <w:t>zapewni</w:t>
      </w:r>
      <w:r w:rsidR="00B541D5">
        <w:rPr>
          <w:rStyle w:val="Odwoaniedokomentarza"/>
          <w:rFonts w:asciiTheme="minorHAnsi" w:eastAsia="Arial" w:hAnsiTheme="minorHAnsi"/>
          <w:sz w:val="24"/>
          <w:szCs w:val="24"/>
        </w:rPr>
        <w:t>ć</w:t>
      </w:r>
      <w:r w:rsidRPr="006B7E5D">
        <w:rPr>
          <w:rFonts w:asciiTheme="minorHAnsi" w:hAnsiTheme="minorHAnsi" w:cstheme="minorHAnsi"/>
          <w:szCs w:val="24"/>
        </w:rPr>
        <w:t xml:space="preserve"> niezakłóconą i jednoczesną pracę użytkowników bez spadku wydajności.</w:t>
      </w:r>
    </w:p>
    <w:p w:rsidR="00A31945" w:rsidRDefault="00A31945" w:rsidP="006B7E5D">
      <w:pPr>
        <w:pStyle w:val="DefaultZnakZnak"/>
        <w:spacing w:line="276" w:lineRule="auto"/>
        <w:jc w:val="both"/>
        <w:rPr>
          <w:rFonts w:asciiTheme="minorHAnsi" w:hAnsiTheme="minorHAnsi" w:cstheme="minorHAnsi"/>
        </w:rPr>
      </w:pPr>
    </w:p>
    <w:p w:rsidR="006B7E5D" w:rsidRPr="006B7E5D" w:rsidRDefault="006B7E5D" w:rsidP="006B7E5D">
      <w:pPr>
        <w:pStyle w:val="DefaultZnakZnak"/>
        <w:spacing w:line="276" w:lineRule="auto"/>
        <w:jc w:val="both"/>
        <w:rPr>
          <w:rFonts w:asciiTheme="minorHAnsi" w:hAnsiTheme="minorHAnsi" w:cstheme="minorHAnsi"/>
        </w:rPr>
      </w:pPr>
      <w:r w:rsidRPr="006B7E5D">
        <w:rPr>
          <w:rFonts w:asciiTheme="minorHAnsi" w:hAnsiTheme="minorHAnsi" w:cstheme="minorHAnsi"/>
        </w:rPr>
        <w:t>1.33.</w:t>
      </w:r>
      <w:r w:rsidRPr="006B7E5D">
        <w:rPr>
          <w:rFonts w:asciiTheme="minorHAnsi" w:hAnsiTheme="minorHAnsi" w:cstheme="minorHAnsi"/>
        </w:rPr>
        <w:tab/>
        <w:t>Oprogramowanie umożliwia pracę z wykorzystaniem protokołu TCP/IP.</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bCs/>
          <w:szCs w:val="24"/>
        </w:rPr>
        <w:t>1.34.</w:t>
      </w:r>
      <w:r w:rsidRPr="006B7E5D">
        <w:rPr>
          <w:rFonts w:asciiTheme="minorHAnsi" w:hAnsiTheme="minorHAnsi" w:cstheme="minorHAnsi"/>
          <w:bCs/>
          <w:szCs w:val="24"/>
        </w:rPr>
        <w:tab/>
        <w:t>Administrator może wysyłać komunikaty do wszystkich użytkowników lub grup użytkowników (np. ostrzeżenie o odłączeniu sieci w ciągu określonego czasu).</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bCs/>
          <w:szCs w:val="24"/>
        </w:rPr>
      </w:pPr>
      <w:r w:rsidRPr="006B7E5D">
        <w:rPr>
          <w:rFonts w:asciiTheme="minorHAnsi" w:hAnsiTheme="minorHAnsi" w:cstheme="minorHAnsi"/>
          <w:bCs/>
          <w:szCs w:val="24"/>
        </w:rPr>
        <w:t>1.35.</w:t>
      </w:r>
      <w:r w:rsidRPr="006B7E5D">
        <w:rPr>
          <w:rFonts w:asciiTheme="minorHAnsi" w:hAnsiTheme="minorHAnsi" w:cstheme="minorHAnsi"/>
          <w:bCs/>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bCs/>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6B7E5D">
        <w:rPr>
          <w:rStyle w:val="Odwoaniedokomentarza"/>
          <w:rFonts w:asciiTheme="minorHAnsi" w:eastAsia="Arial" w:hAnsiTheme="minorHAnsi" w:cstheme="minorHAnsi"/>
          <w:sz w:val="24"/>
          <w:szCs w:val="24"/>
        </w:rPr>
        <w:t xml:space="preserve">System HIS po rozbudowie musi być </w:t>
      </w:r>
      <w:r w:rsidRPr="006B7E5D">
        <w:rPr>
          <w:rFonts w:asciiTheme="minorHAnsi" w:hAnsiTheme="minorHAnsi" w:cstheme="minorHAnsi"/>
          <w:bCs/>
          <w:szCs w:val="24"/>
        </w:rPr>
        <w:t xml:space="preserve"> wyposażony w zabezpieczenia przed nieautoryzowanym dostępem. </w:t>
      </w:r>
    </w:p>
    <w:p w:rsidR="006B7E5D" w:rsidRDefault="006B7E5D" w:rsidP="006B7E5D">
      <w:pPr>
        <w:jc w:val="both"/>
        <w:rPr>
          <w:rFonts w:asciiTheme="minorHAnsi" w:hAnsiTheme="minorHAnsi" w:cstheme="minorHAnsi"/>
          <w:bCs/>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bCs/>
          <w:szCs w:val="24"/>
        </w:rPr>
        <w:t>1.36.</w:t>
      </w:r>
      <w:r w:rsidRPr="006B7E5D">
        <w:rPr>
          <w:rFonts w:asciiTheme="minorHAnsi" w:hAnsiTheme="minorHAnsi" w:cstheme="minorHAnsi"/>
          <w:bCs/>
          <w:szCs w:val="24"/>
        </w:rPr>
        <w:tab/>
        <w:t>Zabezpieczenia funkcjonują na poziomie klienta (aplikacja) i serwera (serwer baz danych).</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1.37.</w:t>
      </w:r>
      <w:r w:rsidRPr="006B7E5D">
        <w:rPr>
          <w:rFonts w:asciiTheme="minorHAnsi" w:hAnsiTheme="minorHAnsi" w:cstheme="minorHAnsi"/>
          <w:szCs w:val="24"/>
        </w:rPr>
        <w:tab/>
        <w:t xml:space="preserve">Każda nowa wersja </w:t>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 xml:space="preserve">zawierać i uwzględnić zmiany z wszystkich poprzednich </w:t>
      </w:r>
      <w:proofErr w:type="spellStart"/>
      <w:r w:rsidRPr="006B7E5D">
        <w:rPr>
          <w:rFonts w:asciiTheme="minorHAnsi" w:hAnsiTheme="minorHAnsi" w:cstheme="minorHAnsi"/>
          <w:szCs w:val="24"/>
        </w:rPr>
        <w:t>upgradów</w:t>
      </w:r>
      <w:proofErr w:type="spellEnd"/>
      <w:r w:rsidRPr="006B7E5D">
        <w:rPr>
          <w:rFonts w:asciiTheme="minorHAnsi" w:hAnsiTheme="minorHAnsi" w:cstheme="minorHAnsi"/>
          <w:szCs w:val="24"/>
        </w:rPr>
        <w:t>. Dostępna musi być historia zmian (</w:t>
      </w:r>
      <w:proofErr w:type="spellStart"/>
      <w:r w:rsidRPr="006B7E5D">
        <w:rPr>
          <w:rFonts w:asciiTheme="minorHAnsi" w:hAnsiTheme="minorHAnsi" w:cstheme="minorHAnsi"/>
          <w:szCs w:val="24"/>
        </w:rPr>
        <w:t>updatów</w:t>
      </w:r>
      <w:proofErr w:type="spellEnd"/>
      <w:r w:rsidRPr="006B7E5D">
        <w:rPr>
          <w:rFonts w:asciiTheme="minorHAnsi" w:hAnsiTheme="minorHAnsi" w:cstheme="minorHAnsi"/>
          <w:szCs w:val="24"/>
        </w:rPr>
        <w:t xml:space="preserve"> i </w:t>
      </w:r>
      <w:proofErr w:type="spellStart"/>
      <w:r w:rsidRPr="006B7E5D">
        <w:rPr>
          <w:rFonts w:asciiTheme="minorHAnsi" w:hAnsiTheme="minorHAnsi" w:cstheme="minorHAnsi"/>
          <w:szCs w:val="24"/>
        </w:rPr>
        <w:t>upgardów</w:t>
      </w:r>
      <w:proofErr w:type="spellEnd"/>
      <w:r w:rsidRPr="006B7E5D">
        <w:rPr>
          <w:rFonts w:asciiTheme="minorHAnsi" w:hAnsiTheme="minorHAnsi" w:cstheme="minorHAnsi"/>
          <w:szCs w:val="24"/>
        </w:rPr>
        <w:t>) z opisem, co zostało zmienione w każdej wersji.</w:t>
      </w:r>
    </w:p>
    <w:p w:rsid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1.38.</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umożliwiać administratorowi z poziomu </w:t>
      </w:r>
      <w:r w:rsidRPr="006B7E5D">
        <w:rPr>
          <w:rFonts w:asciiTheme="minorHAnsi" w:hAnsiTheme="minorHAnsi" w:cstheme="minorHAnsi"/>
          <w:color w:val="auto"/>
        </w:rPr>
        <w:lastRenderedPageBreak/>
        <w:t>oprogramowania wprowadzanie i zmianę parametrów pracy aplikacji, w szczególności dotyczących:</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danych identyfikacyjnych Szpitala,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komórek organizacyjnych,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zasobów sprzętowych i systemowych,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zasobów słownikowych,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rPr>
      </w:pPr>
      <w:r w:rsidRPr="006B7E5D">
        <w:rPr>
          <w:rFonts w:asciiTheme="minorHAnsi" w:hAnsiTheme="minorHAnsi" w:cstheme="minorHAnsi"/>
          <w:color w:val="auto"/>
        </w:rPr>
        <w:t>struktury użytkowników z podziałem na grupy.</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umożliwiać administratorowi z poziomu oprogramowania definiowanie i zmianę praw dostępu dla poszczególnych użytkowników i grup użytkowników z możliwością rozróżnienia praw.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1.40.</w:t>
      </w:r>
      <w:r w:rsidRPr="006B7E5D">
        <w:rPr>
          <w:rFonts w:asciiTheme="minorHAnsi" w:hAnsiTheme="minorHAnsi" w:cstheme="minorHAnsi"/>
          <w:szCs w:val="24"/>
        </w:rPr>
        <w:tab/>
        <w:t xml:space="preserve">Administrator musi mieć możliwość zarządzania słownikiem jednostek struktury organizacyjnej Zamawiającego na poziomie całego </w:t>
      </w:r>
      <w:r w:rsidRPr="006B7E5D">
        <w:rPr>
          <w:rStyle w:val="Odwoaniedokomentarza"/>
          <w:rFonts w:asciiTheme="minorHAnsi" w:eastAsia="Arial" w:hAnsiTheme="minorHAnsi" w:cstheme="minorHAnsi"/>
          <w:sz w:val="24"/>
          <w:szCs w:val="24"/>
        </w:rPr>
        <w:t>Systemu HIS po rozbudowie</w:t>
      </w:r>
      <w:r w:rsidRPr="006B7E5D">
        <w:rPr>
          <w:rFonts w:asciiTheme="minorHAnsi" w:hAnsiTheme="minorHAnsi" w:cstheme="minorHAnsi"/>
          <w:szCs w:val="24"/>
        </w:rPr>
        <w:t>: w tym tworzenie i modyfikacja listy jednostek organizacyjnych ( gabinety, pracownie, oddziały, izby przyjęć, bloki operacyjne, sale, łóżka itp.).</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1.41.</w:t>
      </w:r>
      <w:r w:rsidRPr="006B7E5D">
        <w:rPr>
          <w:rFonts w:asciiTheme="minorHAnsi" w:hAnsiTheme="minorHAnsi" w:cstheme="minorHAnsi"/>
          <w:szCs w:val="24"/>
        </w:rPr>
        <w:tab/>
        <w:t xml:space="preserve">W </w:t>
      </w:r>
      <w:r w:rsidRPr="006B7E5D">
        <w:rPr>
          <w:rStyle w:val="Odwoaniedokomentarza"/>
          <w:rFonts w:asciiTheme="minorHAnsi" w:eastAsia="Arial" w:hAnsiTheme="minorHAnsi" w:cstheme="minorHAnsi"/>
          <w:sz w:val="24"/>
          <w:szCs w:val="24"/>
        </w:rPr>
        <w:t>Systemie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każdy użytkownik może być przypisany do jednej lub wielu jednostek organizacyjnych z rozróżnieniem innych uprawnień w każdej z nich, co determinuje dostęp do danych pacjentów przebywających wyłącznie w tych jednostkach.</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1.42.</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 xml:space="preserve">System HIS po rozbudowie ma </w:t>
      </w:r>
      <w:r w:rsidRPr="006B7E5D">
        <w:rPr>
          <w:rFonts w:asciiTheme="minorHAnsi" w:hAnsiTheme="minorHAnsi" w:cstheme="minorHAnsi"/>
          <w:szCs w:val="24"/>
        </w:rPr>
        <w:t>umożliwiać administratorowi zarządzanie zbiorem standardowych raportów oraz dodawanie, modyfikowanie, usuwanie raportów.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1.43.</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definiowanie wartości domyślnych parametrów w kontekście użytkownika i jednostki organizacyjnej. Lista parametrów zostanie ustalona na etapie analizy przedwdrożeniowej.</w:t>
      </w:r>
    </w:p>
    <w:p w:rsid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rPr>
      </w:pPr>
      <w:r w:rsidRPr="006B7E5D">
        <w:rPr>
          <w:rFonts w:asciiTheme="minorHAnsi" w:hAnsiTheme="minorHAnsi" w:cstheme="minorHAnsi"/>
          <w:color w:val="auto"/>
        </w:rPr>
        <w:t>1.44.</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musi umożliwiać wyszukiwanie użytkowników według następujących kryteriów: </w:t>
      </w:r>
      <w:r w:rsidRPr="006B7E5D">
        <w:rPr>
          <w:rFonts w:asciiTheme="minorHAnsi" w:hAnsiTheme="minorHAnsi" w:cstheme="minorHAnsi"/>
        </w:rPr>
        <w:t>nazwisko oraz części nazwiska (początkowej frazie).</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1.45.</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dodawanie użytkowników.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1.46.</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edytowanie użytkowników.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1.47.</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usuwanie (zmiana statusu na nieaktywny) użytkowników.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1.48.</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dostęp administratora do listy uprawnień.</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dodawanie / odbieranie uprawnień użytkownikowi.</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lastRenderedPageBreak/>
        <w:t>1.50.</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wgląd do listy personelu oraz edycja danych wybranego pracownika.</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1.51.</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zapewniać obsługę drukarek w ramach systemu operacyjnego.</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1.52.</w:t>
      </w:r>
      <w:r w:rsidRPr="006B7E5D">
        <w:rPr>
          <w:rFonts w:asciiTheme="minorHAnsi" w:hAnsiTheme="minorHAnsi" w:cstheme="minorHAnsi"/>
          <w:szCs w:val="24"/>
        </w:rPr>
        <w:tab/>
        <w:t xml:space="preserve">Skróty klawiszowe muszą być przypisane do wybranych przycisków widocznych w oknie programu. </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1.53.</w:t>
      </w:r>
      <w:r w:rsidRPr="006B7E5D">
        <w:rPr>
          <w:rFonts w:asciiTheme="minorHAnsi" w:hAnsiTheme="minorHAnsi" w:cstheme="minorHAnsi"/>
          <w:szCs w:val="24"/>
        </w:rPr>
        <w:tab/>
        <w:t xml:space="preserve">Podstawowe funkcje nawigacji po strukturze menu muszą być logiczne dla całego </w:t>
      </w: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zCs w:val="24"/>
        </w:rPr>
        <w:t>.</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1.54.</w:t>
      </w:r>
      <w:r w:rsidRPr="006B7E5D">
        <w:rPr>
          <w:rFonts w:asciiTheme="minorHAnsi" w:hAnsiTheme="minorHAnsi" w:cstheme="minorHAnsi"/>
          <w:szCs w:val="24"/>
        </w:rPr>
        <w:tab/>
        <w:t>Interfejs powinien pozwalać na obsługę klawiszami.</w:t>
      </w:r>
    </w:p>
    <w:p w:rsid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1.55.</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 xml:space="preserve">System HIS po rozbudowie musi </w:t>
      </w:r>
      <w:r w:rsidRPr="006B7E5D">
        <w:rPr>
          <w:rFonts w:asciiTheme="minorHAnsi" w:hAnsiTheme="minorHAnsi" w:cstheme="minorHAnsi"/>
          <w:color w:val="auto"/>
        </w:rPr>
        <w:t>zapewnić integralność danych, w szczególności:</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integralność danych i transakcji na poziomie bazy danych i aplikacji,</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efektywny i bezbłędny dostęp użytkowników i procesów do wspólnych danych,</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rPr>
      </w:pPr>
      <w:r w:rsidRPr="006B7E5D">
        <w:rPr>
          <w:rFonts w:asciiTheme="minorHAnsi" w:hAnsiTheme="minorHAnsi" w:cstheme="minorHAnsi"/>
          <w:color w:val="auto"/>
        </w:rPr>
        <w:t>pełną identyfikację ewidencjonowanych podmiotów,</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rPr>
      </w:pPr>
      <w:r w:rsidRPr="006B7E5D">
        <w:rPr>
          <w:rFonts w:asciiTheme="minorHAnsi" w:hAnsiTheme="minorHAnsi" w:cstheme="minorHAnsi"/>
        </w:rPr>
        <w:t>bieżącą kontrolę poprawności wprowadzanych danych zgodną z zasadami ogólnymi (formaty danych, chronologia zdarzeń).</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1.56.</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 xml:space="preserve">generować kopię bezpieczeństwa automatycznie (o określonej porze) i na żądanie administratora oraz umożliwiać odtwarzanie bazy danych z kopii archiwalnej, w tym sprzed awarii. </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1.57.</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 posiadać</w:t>
      </w:r>
      <w:r w:rsidRPr="006B7E5D">
        <w:rPr>
          <w:rFonts w:asciiTheme="minorHAnsi" w:hAnsiTheme="minorHAnsi" w:cstheme="minorHAnsi"/>
          <w:szCs w:val="24"/>
        </w:rPr>
        <w:t xml:space="preserve"> wspólną bazę danych pacjenta dla wszystkich jednostek i komórek Szpitala, dotyczy zarówno lecznictwa otwartego jak i zamkniętego.</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1.58.</w:t>
      </w:r>
      <w:r w:rsidRPr="006B7E5D">
        <w:rPr>
          <w:rFonts w:asciiTheme="minorHAnsi" w:hAnsiTheme="minorHAnsi" w:cstheme="minorHAnsi"/>
          <w:szCs w:val="24"/>
        </w:rPr>
        <w:tab/>
        <w:t xml:space="preserve">W trosce o bezpieczeństwo gromadzonych danych </w:t>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działać w oparciu o motor bazy danych, na który Wykonawca dostarczy gwarancję, usługę wsparcia producenta oraz certyfikowane szkolenia dla administratorów systemu ze strony Zamawiającego.</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6B7E5D" w:rsidRDefault="006B7E5D" w:rsidP="006B7E5D">
      <w:pPr>
        <w:jc w:val="both"/>
        <w:rPr>
          <w:rFonts w:asciiTheme="minorHAnsi" w:hAnsiTheme="minorHAnsi" w:cstheme="minorHAnsi"/>
          <w:szCs w:val="24"/>
        </w:rPr>
      </w:pPr>
    </w:p>
    <w:p w:rsidR="009119AD" w:rsidRPr="006B7E5D" w:rsidRDefault="006B7E5D" w:rsidP="006B7E5D">
      <w:pPr>
        <w:jc w:val="both"/>
        <w:rPr>
          <w:rFonts w:asciiTheme="minorHAnsi" w:hAnsiTheme="minorHAnsi"/>
          <w:b/>
          <w:szCs w:val="24"/>
        </w:rPr>
      </w:pPr>
      <w:r w:rsidRPr="006B7E5D">
        <w:rPr>
          <w:rFonts w:asciiTheme="minorHAnsi" w:hAnsiTheme="minorHAnsi" w:cstheme="minorHAnsi"/>
          <w:szCs w:val="24"/>
        </w:rPr>
        <w:t>1.60.</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 umożliwiać</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 xml:space="preserve">raportowanie i rozliczanie świadczeń medycznych z NFZ i innych płatników zgodnie z formatem wymiany danych opisanym w </w:t>
      </w:r>
      <w:r w:rsidRPr="006B7E5D">
        <w:rPr>
          <w:rFonts w:asciiTheme="minorHAnsi" w:hAnsiTheme="minorHAnsi" w:cstheme="minorHAnsi"/>
          <w:szCs w:val="24"/>
        </w:rPr>
        <w:lastRenderedPageBreak/>
        <w:t>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9119AD" w:rsidRPr="009119AD" w:rsidRDefault="009119AD" w:rsidP="00E96A0F">
      <w:pPr>
        <w:rPr>
          <w:rFonts w:asciiTheme="minorHAnsi" w:hAnsiTheme="minorHAnsi"/>
          <w:b/>
          <w:szCs w:val="24"/>
        </w:rPr>
      </w:pPr>
    </w:p>
    <w:p w:rsidR="009119AD" w:rsidRDefault="009119AD" w:rsidP="00E96A0F">
      <w:pPr>
        <w:rPr>
          <w:rFonts w:asciiTheme="minorHAnsi" w:hAnsiTheme="minorHAnsi"/>
          <w:b/>
          <w:szCs w:val="24"/>
        </w:rPr>
      </w:pPr>
    </w:p>
    <w:p w:rsidR="0048516F" w:rsidRPr="006B7E5D" w:rsidRDefault="006B7E5D" w:rsidP="00DE7ADE">
      <w:pPr>
        <w:pStyle w:val="Legenda"/>
        <w:numPr>
          <w:ilvl w:val="0"/>
          <w:numId w:val="80"/>
        </w:numPr>
        <w:rPr>
          <w:rFonts w:asciiTheme="minorHAnsi" w:hAnsiTheme="minorHAnsi"/>
          <w:color w:val="auto"/>
          <w:sz w:val="24"/>
          <w:szCs w:val="24"/>
        </w:rPr>
      </w:pPr>
      <w:r w:rsidRPr="006B7E5D">
        <w:rPr>
          <w:rFonts w:asciiTheme="minorHAnsi" w:hAnsiTheme="minorHAnsi" w:cstheme="minorHAnsi"/>
          <w:color w:val="auto"/>
          <w:sz w:val="24"/>
          <w:szCs w:val="24"/>
        </w:rPr>
        <w:t xml:space="preserve">Stan obecny posiadanego </w:t>
      </w:r>
      <w:r w:rsidRPr="006B7E5D">
        <w:rPr>
          <w:rStyle w:val="Odwoaniedokomentarza"/>
          <w:rFonts w:asciiTheme="minorHAnsi" w:eastAsia="Arial" w:hAnsiTheme="minorHAnsi"/>
          <w:color w:val="auto"/>
          <w:sz w:val="24"/>
          <w:szCs w:val="24"/>
        </w:rPr>
        <w:t>Systemu HIS</w:t>
      </w:r>
      <w:r w:rsidRPr="006B7E5D">
        <w:rPr>
          <w:rFonts w:asciiTheme="minorHAnsi" w:hAnsiTheme="minorHAnsi" w:cstheme="minorHAnsi"/>
          <w:color w:val="auto"/>
          <w:sz w:val="24"/>
          <w:szCs w:val="24"/>
        </w:rPr>
        <w:t xml:space="preserve"> u Zamawiającego</w:t>
      </w:r>
      <w:r w:rsidRPr="006B7E5D">
        <w:rPr>
          <w:rFonts w:cstheme="minorHAnsi"/>
          <w:color w:val="auto"/>
          <w:sz w:val="24"/>
          <w:szCs w:val="24"/>
        </w:rPr>
        <w:t>:</w:t>
      </w:r>
    </w:p>
    <w:p w:rsidR="0048516F" w:rsidRPr="009119AD" w:rsidRDefault="0048516F" w:rsidP="0048516F">
      <w:pPr>
        <w:rPr>
          <w:rFonts w:asciiTheme="minorHAnsi" w:hAnsiTheme="minorHAnsi"/>
          <w:szCs w:val="24"/>
        </w:rPr>
      </w:pPr>
    </w:p>
    <w:tbl>
      <w:tblPr>
        <w:tblW w:w="7740" w:type="dxa"/>
        <w:tblInd w:w="790" w:type="dxa"/>
        <w:tblCellMar>
          <w:left w:w="70" w:type="dxa"/>
          <w:right w:w="70" w:type="dxa"/>
        </w:tblCellMar>
        <w:tblLook w:val="04A0"/>
      </w:tblPr>
      <w:tblGrid>
        <w:gridCol w:w="6226"/>
        <w:gridCol w:w="1514"/>
      </w:tblGrid>
      <w:tr w:rsidR="0048516F" w:rsidRPr="009119AD" w:rsidTr="006B7E5D">
        <w:trPr>
          <w:trHeight w:val="360"/>
        </w:trPr>
        <w:tc>
          <w:tcPr>
            <w:tcW w:w="6226" w:type="dxa"/>
            <w:tcBorders>
              <w:top w:val="single" w:sz="4" w:space="0" w:color="auto"/>
              <w:left w:val="single" w:sz="4" w:space="0" w:color="auto"/>
              <w:bottom w:val="single" w:sz="4" w:space="0" w:color="auto"/>
              <w:right w:val="single" w:sz="4" w:space="0" w:color="auto"/>
            </w:tcBorders>
            <w:shd w:val="clear" w:color="000000" w:fill="C0C0C0"/>
            <w:vAlign w:val="center"/>
          </w:tcPr>
          <w:p w:rsidR="0048516F" w:rsidRPr="006B7E5D" w:rsidRDefault="006B7E5D" w:rsidP="006B7E5D">
            <w:pPr>
              <w:jc w:val="center"/>
              <w:rPr>
                <w:rFonts w:asciiTheme="minorHAnsi" w:hAnsiTheme="minorHAnsi" w:cs="Calibri"/>
                <w:b/>
                <w:bCs/>
                <w:szCs w:val="24"/>
              </w:rPr>
            </w:pPr>
            <w:r w:rsidRPr="006B7E5D">
              <w:rPr>
                <w:rFonts w:asciiTheme="minorHAnsi" w:hAnsiTheme="minorHAnsi" w:cstheme="minorHAnsi"/>
                <w:b/>
                <w:bCs/>
                <w:color w:val="000000"/>
                <w:szCs w:val="24"/>
              </w:rPr>
              <w:t xml:space="preserve">Wykaz obecnie posiadanych modułów - licencji w </w:t>
            </w:r>
            <w:r w:rsidRPr="006B7E5D">
              <w:rPr>
                <w:rFonts w:asciiTheme="minorHAnsi" w:hAnsiTheme="minorHAnsi"/>
                <w:b/>
                <w:szCs w:val="24"/>
              </w:rPr>
              <w:t>Szpitalu Specjalistycznym w Pile im. Stanisława Staszica</w:t>
            </w:r>
          </w:p>
        </w:tc>
        <w:tc>
          <w:tcPr>
            <w:tcW w:w="1514" w:type="dxa"/>
            <w:tcBorders>
              <w:top w:val="single" w:sz="4" w:space="0" w:color="auto"/>
              <w:left w:val="nil"/>
              <w:bottom w:val="single" w:sz="4" w:space="0" w:color="auto"/>
              <w:right w:val="single" w:sz="4" w:space="0" w:color="auto"/>
            </w:tcBorders>
            <w:shd w:val="clear" w:color="000000" w:fill="C0C0C0"/>
            <w:vAlign w:val="center"/>
          </w:tcPr>
          <w:p w:rsidR="0048516F" w:rsidRPr="006B7E5D" w:rsidRDefault="006B7E5D" w:rsidP="006B7E5D">
            <w:pPr>
              <w:jc w:val="center"/>
              <w:rPr>
                <w:rFonts w:asciiTheme="minorHAnsi" w:hAnsiTheme="minorHAnsi" w:cs="Calibri"/>
                <w:b/>
                <w:bCs/>
                <w:szCs w:val="24"/>
              </w:rPr>
            </w:pPr>
            <w:r w:rsidRPr="006B7E5D">
              <w:rPr>
                <w:rFonts w:asciiTheme="minorHAnsi" w:hAnsiTheme="minorHAnsi" w:cs="Calibri"/>
                <w:b/>
                <w:bCs/>
                <w:szCs w:val="24"/>
              </w:rPr>
              <w:t>I</w:t>
            </w:r>
            <w:r w:rsidR="0048516F" w:rsidRPr="006B7E5D">
              <w:rPr>
                <w:rFonts w:asciiTheme="minorHAnsi" w:hAnsiTheme="minorHAnsi" w:cs="Calibri"/>
                <w:b/>
                <w:bCs/>
                <w:szCs w:val="24"/>
              </w:rPr>
              <w:t>lość</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color w:val="000000" w:themeColor="text1"/>
                <w:szCs w:val="24"/>
              </w:rPr>
            </w:pPr>
            <w:r w:rsidRPr="00416BA0">
              <w:rPr>
                <w:rFonts w:asciiTheme="minorHAnsi" w:hAnsiTheme="minorHAnsi" w:cs="Calibri"/>
                <w:color w:val="000000" w:themeColor="text1"/>
                <w:szCs w:val="24"/>
              </w:rPr>
              <w:t xml:space="preserve">Eskulap – Ruch Chorych </w:t>
            </w:r>
            <w:r w:rsidR="00B541D5" w:rsidRPr="00416BA0">
              <w:rPr>
                <w:rFonts w:asciiTheme="minorHAnsi" w:hAnsiTheme="minorHAnsi" w:cs="Calibri"/>
                <w:color w:val="000000" w:themeColor="text1"/>
                <w:szCs w:val="24"/>
              </w:rPr>
              <w:t>–</w:t>
            </w:r>
            <w:r w:rsidRPr="00416BA0">
              <w:rPr>
                <w:rFonts w:asciiTheme="minorHAnsi" w:hAnsiTheme="minorHAnsi" w:cs="Calibri"/>
                <w:color w:val="000000" w:themeColor="text1"/>
                <w:szCs w:val="24"/>
              </w:rPr>
              <w:t xml:space="preserve"> Oddział</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6B7E5D"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Ruch Chorych - Izba Przyjęć</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7</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Ruch Chorych - Biuro Przyjęć - Statystyka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6</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Kolejki oczekujących</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35</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Rehabilitacja </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Zakażenia Szpitalne</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354F10"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Rozliczenia z Płatnikami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6</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Blok Operacyjny</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Blok Porodowy</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49428E">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w:t>
            </w:r>
            <w:r w:rsidR="0049428E" w:rsidRPr="00416BA0">
              <w:rPr>
                <w:rFonts w:asciiTheme="minorHAnsi" w:hAnsiTheme="minorHAnsi" w:cs="Calibri"/>
                <w:iCs/>
                <w:color w:val="000000" w:themeColor="text1"/>
                <w:szCs w:val="24"/>
              </w:rPr>
              <w:t xml:space="preserve">Pracownia </w:t>
            </w:r>
            <w:r w:rsidRPr="00416BA0">
              <w:rPr>
                <w:rFonts w:asciiTheme="minorHAnsi" w:hAnsiTheme="minorHAnsi" w:cs="Calibri"/>
                <w:iCs/>
                <w:color w:val="000000" w:themeColor="text1"/>
                <w:szCs w:val="24"/>
              </w:rPr>
              <w:t>Diagnosty</w:t>
            </w:r>
            <w:r w:rsidR="0049428E" w:rsidRPr="00416BA0">
              <w:rPr>
                <w:rFonts w:asciiTheme="minorHAnsi" w:hAnsiTheme="minorHAnsi" w:cs="Calibri"/>
                <w:iCs/>
                <w:color w:val="000000" w:themeColor="text1"/>
                <w:szCs w:val="24"/>
              </w:rPr>
              <w:t>czn</w:t>
            </w:r>
            <w:r w:rsidRPr="00416BA0">
              <w:rPr>
                <w:rFonts w:asciiTheme="minorHAnsi" w:hAnsiTheme="minorHAnsi" w:cs="Calibri"/>
                <w:iCs/>
                <w:color w:val="000000" w:themeColor="text1"/>
                <w:szCs w:val="24"/>
              </w:rPr>
              <w:t>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49</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Laboratorium – Serologia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Bakteriologia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17219">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w:t>
            </w:r>
            <w:r w:rsidR="00617219" w:rsidRPr="00416BA0">
              <w:rPr>
                <w:rFonts w:asciiTheme="minorHAnsi" w:hAnsiTheme="minorHAnsi" w:cs="Calibri"/>
                <w:iCs/>
                <w:color w:val="000000" w:themeColor="text1"/>
                <w:szCs w:val="24"/>
              </w:rPr>
              <w:t xml:space="preserve">Zakład </w:t>
            </w:r>
            <w:r w:rsidRPr="00416BA0">
              <w:rPr>
                <w:rFonts w:asciiTheme="minorHAnsi" w:hAnsiTheme="minorHAnsi" w:cs="Calibri"/>
                <w:iCs/>
                <w:color w:val="000000" w:themeColor="text1"/>
                <w:szCs w:val="24"/>
              </w:rPr>
              <w:t>Histopatologi</w:t>
            </w:r>
            <w:r w:rsidR="00617219" w:rsidRPr="00416BA0">
              <w:rPr>
                <w:rFonts w:asciiTheme="minorHAnsi" w:hAnsiTheme="minorHAnsi" w:cs="Calibri"/>
                <w:iCs/>
                <w:color w:val="000000" w:themeColor="text1"/>
                <w:szCs w:val="24"/>
              </w:rPr>
              <w:t>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5</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Apteka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15</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Apteczka Oddziałowa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30</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Pracownia </w:t>
            </w:r>
            <w:proofErr w:type="spellStart"/>
            <w:r w:rsidRPr="00416BA0">
              <w:rPr>
                <w:rFonts w:asciiTheme="minorHAnsi" w:hAnsiTheme="minorHAnsi" w:cs="Calibri"/>
                <w:iCs/>
                <w:color w:val="000000" w:themeColor="text1"/>
                <w:szCs w:val="24"/>
              </w:rPr>
              <w:t>Cytostatyków</w:t>
            </w:r>
            <w:proofErr w:type="spellEnd"/>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Bank Krwi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Komis</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Rachunek Kosztów Leczenia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Kalkulacja Kosztów Procedur</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Administrator</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EDM – Elektroniczna Dokumentacja Medyczna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Panel Lekarski</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Zlecenia Medyczne</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Dokumentacja Medyczna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Ordynacja Lekarska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Autoryzacja w LDAP</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w:t>
            </w:r>
            <w:proofErr w:type="spellStart"/>
            <w:r w:rsidRPr="00416BA0">
              <w:rPr>
                <w:rFonts w:asciiTheme="minorHAnsi" w:hAnsiTheme="minorHAnsi" w:cs="Calibri"/>
                <w:iCs/>
                <w:color w:val="000000" w:themeColor="text1"/>
                <w:szCs w:val="24"/>
              </w:rPr>
              <w:t>Gruper</w:t>
            </w:r>
            <w:proofErr w:type="spellEnd"/>
            <w:r w:rsidRPr="00416BA0">
              <w:rPr>
                <w:rFonts w:asciiTheme="minorHAnsi" w:hAnsiTheme="minorHAnsi" w:cs="Calibri"/>
                <w:iCs/>
                <w:color w:val="000000" w:themeColor="text1"/>
                <w:szCs w:val="24"/>
              </w:rPr>
              <w:t xml:space="preserve"> JGP</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lastRenderedPageBreak/>
              <w:t>Eskulap – NT</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Gabinet</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Obchód</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e-Rejestracja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e-Wyniki</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Powiadomienia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Magazynek Odczynników</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Magazyn Odczynników</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Magazyn</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Dyrekcja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Synchronizator wersji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Poczta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48516F" w:rsidRPr="00416BA0" w:rsidTr="00396A81">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HL7</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7</w:t>
            </w:r>
          </w:p>
        </w:tc>
      </w:tr>
      <w:tr w:rsidR="0048516F" w:rsidRPr="00416BA0" w:rsidTr="00396A81">
        <w:trPr>
          <w:trHeight w:val="360"/>
        </w:trPr>
        <w:tc>
          <w:tcPr>
            <w:tcW w:w="6226" w:type="dxa"/>
            <w:tcBorders>
              <w:top w:val="single" w:sz="4" w:space="0" w:color="auto"/>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DICOM</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7</w:t>
            </w:r>
          </w:p>
        </w:tc>
      </w:tr>
      <w:tr w:rsidR="00396A81" w:rsidRPr="00416BA0" w:rsidTr="00396A81">
        <w:trPr>
          <w:trHeight w:val="360"/>
        </w:trPr>
        <w:tc>
          <w:tcPr>
            <w:tcW w:w="6226" w:type="dxa"/>
            <w:tcBorders>
              <w:top w:val="single" w:sz="4" w:space="0" w:color="auto"/>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Lekarz Zakładowy</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Pogotowie Ratunkowe</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w:t>
            </w:r>
          </w:p>
        </w:tc>
      </w:tr>
    </w:tbl>
    <w:p w:rsidR="0048516F" w:rsidRPr="009119AD" w:rsidRDefault="0048516F" w:rsidP="0048516F">
      <w:pPr>
        <w:rPr>
          <w:rFonts w:asciiTheme="minorHAnsi" w:hAnsiTheme="minorHAnsi"/>
          <w:szCs w:val="24"/>
        </w:rPr>
      </w:pPr>
    </w:p>
    <w:p w:rsidR="0048516F" w:rsidRPr="009119AD" w:rsidRDefault="0048516F" w:rsidP="0048516F">
      <w:pPr>
        <w:rPr>
          <w:rFonts w:asciiTheme="minorHAnsi" w:hAnsiTheme="minorHAnsi"/>
          <w:szCs w:val="24"/>
        </w:rPr>
      </w:pPr>
    </w:p>
    <w:p w:rsidR="0048516F" w:rsidRPr="009119AD" w:rsidRDefault="0048516F" w:rsidP="0048516F">
      <w:pPr>
        <w:rPr>
          <w:rFonts w:asciiTheme="minorHAnsi" w:hAnsiTheme="minorHAnsi"/>
          <w:b/>
          <w:szCs w:val="24"/>
        </w:rPr>
      </w:pPr>
      <w:r w:rsidRPr="009119AD">
        <w:rPr>
          <w:rFonts w:asciiTheme="minorHAnsi" w:hAnsiTheme="minorHAnsi"/>
          <w:b/>
          <w:szCs w:val="24"/>
        </w:rPr>
        <w:tab/>
        <w:t xml:space="preserve">Pozostałe systemy funkcjonujące </w:t>
      </w:r>
      <w:r w:rsidR="00C71ECB" w:rsidRPr="009119AD">
        <w:rPr>
          <w:rFonts w:asciiTheme="minorHAnsi" w:hAnsiTheme="minorHAnsi"/>
          <w:b/>
          <w:szCs w:val="24"/>
        </w:rPr>
        <w:t xml:space="preserve">obecnie w Szpitalu Specjalistycznym w Pile im. </w:t>
      </w:r>
      <w:r w:rsidR="00C71ECB" w:rsidRPr="009119AD">
        <w:rPr>
          <w:rFonts w:asciiTheme="minorHAnsi" w:hAnsiTheme="minorHAnsi"/>
          <w:b/>
          <w:szCs w:val="24"/>
        </w:rPr>
        <w:tab/>
        <w:t xml:space="preserve">Stanisława Staszica </w:t>
      </w:r>
      <w:r w:rsidRPr="009119AD">
        <w:rPr>
          <w:rFonts w:asciiTheme="minorHAnsi" w:hAnsiTheme="minorHAnsi"/>
          <w:b/>
          <w:szCs w:val="24"/>
        </w:rPr>
        <w:t xml:space="preserve">w ramach HIS  i zintegrowane z systemem Eskulap poprzez </w:t>
      </w:r>
      <w:r w:rsidR="00C71ECB" w:rsidRPr="009119AD">
        <w:rPr>
          <w:rFonts w:asciiTheme="minorHAnsi" w:hAnsiTheme="minorHAnsi"/>
          <w:b/>
          <w:szCs w:val="24"/>
        </w:rPr>
        <w:tab/>
      </w:r>
      <w:r w:rsidRPr="009119AD">
        <w:rPr>
          <w:rFonts w:asciiTheme="minorHAnsi" w:hAnsiTheme="minorHAnsi"/>
          <w:b/>
          <w:szCs w:val="24"/>
        </w:rPr>
        <w:t>HL7.</w:t>
      </w:r>
    </w:p>
    <w:p w:rsidR="0048516F" w:rsidRPr="009119AD" w:rsidRDefault="0048516F" w:rsidP="0048516F">
      <w:pPr>
        <w:rPr>
          <w:rFonts w:asciiTheme="minorHAnsi" w:hAnsiTheme="minorHAnsi"/>
          <w:szCs w:val="24"/>
        </w:rPr>
      </w:pPr>
    </w:p>
    <w:p w:rsidR="0048516F" w:rsidRPr="009119AD" w:rsidRDefault="0048516F" w:rsidP="0048516F">
      <w:pPr>
        <w:rPr>
          <w:rFonts w:asciiTheme="minorHAnsi" w:hAnsiTheme="minorHAnsi"/>
          <w:szCs w:val="24"/>
        </w:rPr>
      </w:pPr>
      <w:r w:rsidRPr="009119AD">
        <w:rPr>
          <w:rFonts w:asciiTheme="minorHAnsi" w:hAnsiTheme="minorHAnsi"/>
          <w:szCs w:val="24"/>
        </w:rPr>
        <w:tab/>
        <w:t xml:space="preserve">System LIS - </w:t>
      </w:r>
      <w:proofErr w:type="spellStart"/>
      <w:r w:rsidRPr="009119AD">
        <w:rPr>
          <w:rFonts w:asciiTheme="minorHAnsi" w:hAnsiTheme="minorHAnsi"/>
          <w:szCs w:val="24"/>
        </w:rPr>
        <w:t>Infomedica</w:t>
      </w:r>
      <w:proofErr w:type="spellEnd"/>
      <w:r w:rsidRPr="009119AD">
        <w:rPr>
          <w:rFonts w:asciiTheme="minorHAnsi" w:hAnsiTheme="minorHAnsi"/>
          <w:szCs w:val="24"/>
        </w:rPr>
        <w:t xml:space="preserve"> – ASEECO</w:t>
      </w:r>
    </w:p>
    <w:p w:rsidR="0048516F" w:rsidRPr="009119AD" w:rsidRDefault="0048516F" w:rsidP="0048516F">
      <w:pPr>
        <w:rPr>
          <w:rFonts w:asciiTheme="minorHAnsi" w:hAnsiTheme="minorHAnsi"/>
          <w:szCs w:val="24"/>
        </w:rPr>
      </w:pPr>
      <w:r w:rsidRPr="009119AD">
        <w:rPr>
          <w:rFonts w:asciiTheme="minorHAnsi" w:hAnsiTheme="minorHAnsi"/>
          <w:szCs w:val="24"/>
        </w:rPr>
        <w:tab/>
        <w:t>System PACS - IMPAX – AGFA</w:t>
      </w:r>
    </w:p>
    <w:p w:rsidR="0048516F" w:rsidRPr="009119AD" w:rsidRDefault="0048516F" w:rsidP="0048516F">
      <w:pPr>
        <w:rPr>
          <w:rFonts w:asciiTheme="minorHAnsi" w:hAnsiTheme="minorHAnsi"/>
          <w:szCs w:val="24"/>
        </w:rPr>
      </w:pPr>
    </w:p>
    <w:p w:rsidR="00255DA2" w:rsidRDefault="00255DA2" w:rsidP="00255DA2">
      <w:pPr>
        <w:rPr>
          <w:rFonts w:asciiTheme="minorHAnsi" w:hAnsiTheme="minorHAnsi"/>
          <w:szCs w:val="24"/>
        </w:rPr>
      </w:pP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hAnsiTheme="minorHAnsi"/>
          <w:color w:val="000000" w:themeColor="text1"/>
        </w:rPr>
        <w:t>Sysmex</w:t>
      </w:r>
      <w:proofErr w:type="spellEnd"/>
      <w:r w:rsidRPr="00AF0ECB">
        <w:rPr>
          <w:rFonts w:asciiTheme="minorHAnsi" w:hAnsiTheme="minorHAnsi"/>
          <w:color w:val="000000" w:themeColor="text1"/>
        </w:rPr>
        <w:t xml:space="preserve"> XN – 1000 SA-01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hAnsiTheme="minorHAnsi"/>
          <w:color w:val="000000" w:themeColor="text1"/>
        </w:rPr>
        <w:t>Sysmex</w:t>
      </w:r>
      <w:proofErr w:type="spellEnd"/>
      <w:r w:rsidRPr="00AF0ECB">
        <w:rPr>
          <w:rFonts w:asciiTheme="minorHAnsi" w:hAnsiTheme="minorHAnsi"/>
          <w:color w:val="000000" w:themeColor="text1"/>
        </w:rPr>
        <w:t xml:space="preserve"> XN – 550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hAnsiTheme="minorHAnsi"/>
          <w:color w:val="000000" w:themeColor="text1"/>
        </w:rPr>
        <w:t>Cobas</w:t>
      </w:r>
      <w:proofErr w:type="spellEnd"/>
      <w:r w:rsidRPr="00AF0ECB">
        <w:rPr>
          <w:rFonts w:asciiTheme="minorHAnsi" w:hAnsiTheme="minorHAnsi"/>
          <w:color w:val="000000" w:themeColor="text1"/>
        </w:rPr>
        <w:t xml:space="preserve"> c6000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Cobas</w:t>
      </w:r>
      <w:proofErr w:type="spellEnd"/>
      <w:r w:rsidRPr="00AF0ECB">
        <w:rPr>
          <w:rFonts w:asciiTheme="minorHAnsi" w:eastAsia="Times New Roman" w:hAnsiTheme="minorHAnsi"/>
          <w:color w:val="000000" w:themeColor="text1"/>
        </w:rPr>
        <w:t xml:space="preserve"> </w:t>
      </w:r>
      <w:proofErr w:type="spellStart"/>
      <w:r w:rsidRPr="00AF0ECB">
        <w:rPr>
          <w:rFonts w:asciiTheme="minorHAnsi" w:eastAsia="Times New Roman" w:hAnsiTheme="minorHAnsi"/>
          <w:color w:val="000000" w:themeColor="text1"/>
        </w:rPr>
        <w:t>Integra</w:t>
      </w:r>
      <w:proofErr w:type="spellEnd"/>
      <w:r w:rsidRPr="00AF0ECB">
        <w:rPr>
          <w:rFonts w:asciiTheme="minorHAnsi" w:eastAsia="Times New Roman" w:hAnsiTheme="minorHAnsi"/>
          <w:color w:val="000000" w:themeColor="text1"/>
        </w:rPr>
        <w:t xml:space="preserve"> 400 Plus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Cobas</w:t>
      </w:r>
      <w:proofErr w:type="spellEnd"/>
      <w:r w:rsidRPr="00AF0ECB">
        <w:rPr>
          <w:rFonts w:asciiTheme="minorHAnsi" w:eastAsia="Times New Roman" w:hAnsiTheme="minorHAnsi"/>
          <w:color w:val="000000" w:themeColor="text1"/>
        </w:rPr>
        <w:t xml:space="preserve"> E411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4 szt. Aparat laboratoryjny </w:t>
      </w:r>
      <w:proofErr w:type="spellStart"/>
      <w:r w:rsidRPr="00AF0ECB">
        <w:rPr>
          <w:rFonts w:asciiTheme="minorHAnsi" w:hAnsiTheme="minorHAnsi"/>
          <w:color w:val="000000" w:themeColor="text1"/>
        </w:rPr>
        <w:t>Abl</w:t>
      </w:r>
      <w:proofErr w:type="spellEnd"/>
      <w:r w:rsidRPr="00AF0ECB">
        <w:rPr>
          <w:rFonts w:asciiTheme="minorHAnsi" w:hAnsiTheme="minorHAnsi"/>
          <w:color w:val="000000" w:themeColor="text1"/>
        </w:rPr>
        <w:t xml:space="preserve"> 90 </w:t>
      </w:r>
      <w:proofErr w:type="spellStart"/>
      <w:r w:rsidRPr="00AF0ECB">
        <w:rPr>
          <w:rFonts w:asciiTheme="minorHAnsi" w:hAnsiTheme="minorHAnsi"/>
          <w:color w:val="000000" w:themeColor="text1"/>
        </w:rPr>
        <w:t>Flex</w:t>
      </w:r>
      <w:proofErr w:type="spellEnd"/>
      <w:r w:rsidRPr="00AF0ECB">
        <w:rPr>
          <w:rFonts w:asciiTheme="minorHAnsi" w:hAnsiTheme="minorHAnsi"/>
          <w:color w:val="000000" w:themeColor="text1"/>
        </w:rPr>
        <w:t xml:space="preserve"> Plus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Cobas</w:t>
      </w:r>
      <w:proofErr w:type="spellEnd"/>
      <w:r w:rsidRPr="00AF0ECB">
        <w:rPr>
          <w:rFonts w:asciiTheme="minorHAnsi" w:eastAsia="Times New Roman" w:hAnsiTheme="minorHAnsi"/>
          <w:color w:val="000000" w:themeColor="text1"/>
        </w:rPr>
        <w:t xml:space="preserve"> u411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Aparat laboratoryjny</w:t>
      </w:r>
      <w:r w:rsidRPr="00AF0ECB">
        <w:rPr>
          <w:rFonts w:asciiTheme="minorHAnsi" w:eastAsia="Times New Roman" w:hAnsiTheme="minorHAnsi"/>
          <w:color w:val="000000" w:themeColor="text1"/>
        </w:rPr>
        <w:t xml:space="preserve"> ACL Top CTS 500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Aparat laboratoryjny ACL Top CTS 300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Hydrasys</w:t>
      </w:r>
      <w:proofErr w:type="spellEnd"/>
      <w:r w:rsidRPr="00AF0ECB">
        <w:rPr>
          <w:rFonts w:asciiTheme="minorHAnsi" w:eastAsia="Times New Roman" w:hAnsiTheme="minorHAnsi"/>
          <w:color w:val="000000" w:themeColor="text1"/>
        </w:rPr>
        <w:t xml:space="preserve"> 2 </w:t>
      </w:r>
      <w:proofErr w:type="spellStart"/>
      <w:r w:rsidRPr="00AF0ECB">
        <w:rPr>
          <w:rFonts w:asciiTheme="minorHAnsi" w:eastAsia="Times New Roman" w:hAnsiTheme="minorHAnsi"/>
          <w:color w:val="000000" w:themeColor="text1"/>
        </w:rPr>
        <w:t>Sebia</w:t>
      </w:r>
      <w:proofErr w:type="spellEnd"/>
      <w:r w:rsidRPr="00AF0ECB">
        <w:rPr>
          <w:rFonts w:asciiTheme="minorHAnsi" w:hAnsiTheme="minorHAnsi"/>
          <w:color w:val="000000" w:themeColor="text1"/>
        </w:rPr>
        <w:t xml:space="preserve">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Alegria</w:t>
      </w:r>
      <w:proofErr w:type="spellEnd"/>
      <w:r w:rsidRPr="00AF0ECB">
        <w:rPr>
          <w:rFonts w:asciiTheme="minorHAnsi" w:hAnsiTheme="minorHAnsi"/>
          <w:color w:val="000000" w:themeColor="text1"/>
        </w:rPr>
        <w:t xml:space="preserve"> wykorzystaniem sterownika aparatu</w:t>
      </w:r>
    </w:p>
    <w:p w:rsidR="00255DA2" w:rsidRPr="009119AD" w:rsidRDefault="00255DA2" w:rsidP="00255DA2">
      <w:pPr>
        <w:pStyle w:val="Akapitzlist"/>
        <w:ind w:left="1065"/>
        <w:jc w:val="both"/>
        <w:rPr>
          <w:rFonts w:asciiTheme="minorHAnsi" w:hAnsiTheme="minorHAnsi"/>
        </w:rPr>
      </w:pP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lastRenderedPageBreak/>
        <w:t>Aparat diagnostyczny - Tomograf Komputerowy wraz z 2 stacjami opisowymi (</w:t>
      </w:r>
      <w:proofErr w:type="spellStart"/>
      <w:r w:rsidRPr="009119AD">
        <w:rPr>
          <w:rFonts w:asciiTheme="minorHAnsi" w:hAnsiTheme="minorHAnsi"/>
        </w:rPr>
        <w:t>Ingenuity</w:t>
      </w:r>
      <w:proofErr w:type="spellEnd"/>
      <w:r>
        <w:rPr>
          <w:rFonts w:asciiTheme="minorHAnsi" w:hAnsiTheme="minorHAnsi"/>
        </w:rPr>
        <w:t xml:space="preserve"> </w:t>
      </w:r>
      <w:proofErr w:type="spellStart"/>
      <w:r w:rsidRPr="009119AD">
        <w:rPr>
          <w:rFonts w:asciiTheme="minorHAnsi" w:hAnsiTheme="minorHAnsi"/>
        </w:rPr>
        <w:t>Core</w:t>
      </w:r>
      <w:proofErr w:type="spellEnd"/>
      <w:r w:rsidRPr="009119AD">
        <w:rPr>
          <w:rFonts w:asciiTheme="minorHAnsi" w:hAnsiTheme="minorHAnsi"/>
        </w:rPr>
        <w:t xml:space="preserve"> 128) – Philips z wykorzystaniem protokołu DICOM</w:t>
      </w: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Rezonans Magnetyczny wraz z 1 stacja opisową (Magnetom </w:t>
      </w:r>
      <w:proofErr w:type="spellStart"/>
      <w:r w:rsidRPr="009119AD">
        <w:rPr>
          <w:rFonts w:asciiTheme="minorHAnsi" w:hAnsiTheme="minorHAnsi"/>
        </w:rPr>
        <w:t>Avanto</w:t>
      </w:r>
      <w:proofErr w:type="spellEnd"/>
      <w:r w:rsidRPr="009119AD">
        <w:rPr>
          <w:rFonts w:asciiTheme="minorHAnsi" w:hAnsiTheme="minorHAnsi"/>
        </w:rPr>
        <w:t>) – Siemens z wykorzystaniem protokołu DICOM</w:t>
      </w: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Gamma kamera SPECT/CT wraz z 2 stacjami opisowymi (Optima NM/CT 640) – GE </w:t>
      </w:r>
      <w:proofErr w:type="spellStart"/>
      <w:r w:rsidRPr="009119AD">
        <w:rPr>
          <w:rFonts w:asciiTheme="minorHAnsi" w:hAnsiTheme="minorHAnsi"/>
        </w:rPr>
        <w:t>Medical</w:t>
      </w:r>
      <w:proofErr w:type="spellEnd"/>
      <w:r w:rsidRPr="009119AD">
        <w:rPr>
          <w:rFonts w:asciiTheme="minorHAnsi" w:hAnsiTheme="minorHAnsi"/>
        </w:rPr>
        <w:t xml:space="preserve"> z wykorzystaniem protokołu DICOM</w:t>
      </w: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w:t>
      </w:r>
      <w:proofErr w:type="spellStart"/>
      <w:r w:rsidRPr="009119AD">
        <w:rPr>
          <w:rFonts w:asciiTheme="minorHAnsi" w:hAnsiTheme="minorHAnsi"/>
        </w:rPr>
        <w:t>Kardioangiograf</w:t>
      </w:r>
      <w:proofErr w:type="spellEnd"/>
      <w:r w:rsidRPr="009119AD">
        <w:rPr>
          <w:rFonts w:asciiTheme="minorHAnsi" w:hAnsiTheme="minorHAnsi"/>
        </w:rPr>
        <w:t xml:space="preserve">  (Optima IGS 320) – GE </w:t>
      </w:r>
      <w:proofErr w:type="spellStart"/>
      <w:r w:rsidRPr="009119AD">
        <w:rPr>
          <w:rFonts w:asciiTheme="minorHAnsi" w:hAnsiTheme="minorHAnsi"/>
        </w:rPr>
        <w:t>Medical</w:t>
      </w:r>
      <w:proofErr w:type="spellEnd"/>
      <w:r w:rsidRPr="009119AD">
        <w:rPr>
          <w:rFonts w:asciiTheme="minorHAnsi" w:hAnsiTheme="minorHAnsi"/>
        </w:rPr>
        <w:t xml:space="preserve"> z wykorzystaniem protokołu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w:t>
      </w:r>
      <w:proofErr w:type="spellStart"/>
      <w:r w:rsidRPr="009119AD">
        <w:rPr>
          <w:rFonts w:asciiTheme="minorHAnsi" w:hAnsiTheme="minorHAnsi"/>
        </w:rPr>
        <w:t>KardioangiografInnova</w:t>
      </w:r>
      <w:proofErr w:type="spellEnd"/>
      <w:r w:rsidRPr="009119AD">
        <w:rPr>
          <w:rFonts w:asciiTheme="minorHAnsi" w:hAnsiTheme="minorHAnsi"/>
        </w:rPr>
        <w:t xml:space="preserve"> 3100 wraz z 1 stacją opisową – GE </w:t>
      </w:r>
      <w:proofErr w:type="spellStart"/>
      <w:r w:rsidRPr="009119AD">
        <w:rPr>
          <w:rFonts w:asciiTheme="minorHAnsi" w:hAnsiTheme="minorHAnsi"/>
        </w:rPr>
        <w:t>Medical</w:t>
      </w:r>
      <w:proofErr w:type="spellEnd"/>
      <w:r w:rsidRPr="009119AD">
        <w:rPr>
          <w:rFonts w:asciiTheme="minorHAnsi" w:hAnsiTheme="minorHAnsi"/>
        </w:rPr>
        <w:t xml:space="preserve"> z wykorzystaniem protokołu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 xml:space="preserve">Aparat </w:t>
      </w:r>
      <w:proofErr w:type="spellStart"/>
      <w:r>
        <w:rPr>
          <w:rFonts w:asciiTheme="minorHAnsi" w:hAnsiTheme="minorHAnsi"/>
        </w:rPr>
        <w:t>rtg</w:t>
      </w:r>
      <w:proofErr w:type="spellEnd"/>
      <w:r>
        <w:rPr>
          <w:rFonts w:asciiTheme="minorHAnsi" w:hAnsiTheme="minorHAnsi"/>
        </w:rPr>
        <w:t xml:space="preserve"> </w:t>
      </w:r>
      <w:proofErr w:type="spellStart"/>
      <w:r>
        <w:rPr>
          <w:rFonts w:asciiTheme="minorHAnsi" w:hAnsiTheme="minorHAnsi"/>
        </w:rPr>
        <w:t>Zeniss</w:t>
      </w:r>
      <w:proofErr w:type="spellEnd"/>
      <w:r>
        <w:rPr>
          <w:rFonts w:asciiTheme="minorHAnsi" w:hAnsiTheme="minorHAnsi"/>
        </w:rPr>
        <w:t xml:space="preserve"> typu ramię „C” z protokołem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 xml:space="preserve">Aparat </w:t>
      </w:r>
      <w:proofErr w:type="spellStart"/>
      <w:r>
        <w:rPr>
          <w:rFonts w:asciiTheme="minorHAnsi" w:hAnsiTheme="minorHAnsi"/>
        </w:rPr>
        <w:t>rtg</w:t>
      </w:r>
      <w:proofErr w:type="spellEnd"/>
      <w:r>
        <w:rPr>
          <w:rFonts w:asciiTheme="minorHAnsi" w:hAnsiTheme="minorHAnsi"/>
        </w:rPr>
        <w:t xml:space="preserve"> Siemens Cios typu ramię „C” z protokołem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 xml:space="preserve">Aparat USG ginekologiczny Philips </w:t>
      </w:r>
      <w:proofErr w:type="spellStart"/>
      <w:r>
        <w:rPr>
          <w:rFonts w:asciiTheme="minorHAnsi" w:hAnsiTheme="minorHAnsi"/>
        </w:rPr>
        <w:t>Epiq</w:t>
      </w:r>
      <w:proofErr w:type="spellEnd"/>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Do końca roku 2020 planowane uruchomienie cyfrowego mammografu ze stacją lekarską</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72B5B">
        <w:rPr>
          <w:rFonts w:asciiTheme="minorHAnsi" w:hAnsiTheme="minorHAnsi"/>
        </w:rPr>
        <w:t xml:space="preserve">Aparat diagnostyczny - RTG </w:t>
      </w:r>
      <w:proofErr w:type="spellStart"/>
      <w:r w:rsidRPr="00972B5B">
        <w:rPr>
          <w:rFonts w:asciiTheme="minorHAnsi" w:hAnsiTheme="minorHAnsi"/>
        </w:rPr>
        <w:t>Agfa</w:t>
      </w:r>
      <w:proofErr w:type="spellEnd"/>
      <w:r w:rsidRPr="00972B5B">
        <w:rPr>
          <w:rFonts w:asciiTheme="minorHAnsi" w:hAnsiTheme="minorHAnsi"/>
        </w:rPr>
        <w:t xml:space="preserve"> DR 400 wraz ze stacją technika NX, </w:t>
      </w:r>
    </w:p>
    <w:p w:rsidR="00255DA2" w:rsidRPr="00972B5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72B5B">
        <w:rPr>
          <w:rFonts w:asciiTheme="minorHAnsi" w:hAnsiTheme="minorHAnsi"/>
        </w:rPr>
        <w:t>2 Stacje Technika NX wraz z skanerami CR 30, CR 35, 2 stacje radiologiczne, lekarskie, opisowe – AGFA z wykorzystaniem protokołu DICOM</w:t>
      </w:r>
    </w:p>
    <w:p w:rsidR="00E96A0F" w:rsidRPr="009119AD" w:rsidRDefault="00E96A0F" w:rsidP="0048516F">
      <w:pPr>
        <w:rPr>
          <w:rFonts w:asciiTheme="minorHAnsi" w:hAnsiTheme="minorHAnsi"/>
          <w:szCs w:val="24"/>
        </w:rPr>
      </w:pPr>
    </w:p>
    <w:p w:rsidR="006B7E5D" w:rsidRPr="006B7E5D" w:rsidRDefault="006B7E5D" w:rsidP="006B7E5D">
      <w:pPr>
        <w:jc w:val="both"/>
        <w:rPr>
          <w:rFonts w:asciiTheme="minorHAnsi" w:hAnsiTheme="minorHAnsi" w:cstheme="minorHAnsi"/>
          <w:b/>
          <w:szCs w:val="24"/>
        </w:rPr>
      </w:pPr>
      <w:r w:rsidRPr="006B7E5D">
        <w:rPr>
          <w:rFonts w:asciiTheme="minorHAnsi" w:hAnsiTheme="minorHAnsi" w:cstheme="minorHAnsi"/>
          <w:b/>
          <w:szCs w:val="24"/>
        </w:rPr>
        <w:t>3. Wdrożenie obejmuje:</w:t>
      </w:r>
    </w:p>
    <w:p w:rsidR="006B7E5D" w:rsidRP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3.1.</w:t>
      </w:r>
      <w:r w:rsidRPr="006B7E5D">
        <w:rPr>
          <w:rFonts w:asciiTheme="minorHAnsi" w:hAnsiTheme="minorHAnsi" w:cstheme="minorHAnsi"/>
          <w:szCs w:val="24"/>
        </w:rPr>
        <w:tab/>
        <w:t>Dostawę i instalację modułów oprogramowania składającego się z kom</w:t>
      </w:r>
      <w:r w:rsidR="00255DA2">
        <w:rPr>
          <w:rFonts w:asciiTheme="minorHAnsi" w:hAnsiTheme="minorHAnsi" w:cstheme="minorHAnsi"/>
          <w:szCs w:val="24"/>
        </w:rPr>
        <w:t>ponentów koniecznych do osiągnię</w:t>
      </w:r>
      <w:r w:rsidRPr="006B7E5D">
        <w:rPr>
          <w:rFonts w:asciiTheme="minorHAnsi" w:hAnsiTheme="minorHAnsi" w:cstheme="minorHAnsi"/>
          <w:szCs w:val="24"/>
        </w:rPr>
        <w:t>cia specyfikacji ilościowej przewidzianej w tabeli poniżej. Zamawiający oczekuje konwersji posiadanych licencji oraz ich odpowiednie uzupełnienia tak, żeby specyfikacja ilościowa po wykonaniu Projektu była nie mniejsza, niż określa ją tabela poniżej.</w:t>
      </w:r>
    </w:p>
    <w:p w:rsidR="006B7E5D" w:rsidRPr="006B7E5D" w:rsidRDefault="006B7E5D" w:rsidP="006B7E5D">
      <w:pPr>
        <w:pStyle w:val="Legenda"/>
        <w:rPr>
          <w:rFonts w:asciiTheme="minorHAnsi" w:hAnsiTheme="minorHAnsi" w:cstheme="minorHAnsi"/>
          <w:b w:val="0"/>
          <w:color w:val="auto"/>
          <w:sz w:val="24"/>
          <w:szCs w:val="24"/>
        </w:rPr>
      </w:pPr>
    </w:p>
    <w:p w:rsidR="0048516F" w:rsidRDefault="006B7E5D" w:rsidP="006B7E5D">
      <w:pPr>
        <w:pStyle w:val="Legenda"/>
        <w:rPr>
          <w:rFonts w:asciiTheme="minorHAnsi" w:hAnsiTheme="minorHAnsi" w:cstheme="minorHAnsi"/>
          <w:b w:val="0"/>
          <w:color w:val="auto"/>
          <w:sz w:val="24"/>
          <w:szCs w:val="24"/>
        </w:rPr>
      </w:pPr>
      <w:r w:rsidRPr="006B7E5D">
        <w:rPr>
          <w:rFonts w:asciiTheme="minorHAnsi" w:hAnsiTheme="minorHAnsi" w:cstheme="minorHAnsi"/>
          <w:b w:val="0"/>
          <w:color w:val="auto"/>
          <w:sz w:val="24"/>
          <w:szCs w:val="24"/>
        </w:rPr>
        <w:t xml:space="preserve">3.2. Dostarczone przez Wykonawcę licencje/moduły </w:t>
      </w:r>
      <w:r w:rsidRPr="006B7E5D">
        <w:rPr>
          <w:rStyle w:val="Odwoaniedokomentarza"/>
          <w:rFonts w:asciiTheme="minorHAnsi" w:eastAsia="Arial" w:hAnsiTheme="minorHAnsi" w:cstheme="minorHAnsi"/>
          <w:b w:val="0"/>
          <w:color w:val="auto"/>
          <w:sz w:val="24"/>
          <w:szCs w:val="24"/>
        </w:rPr>
        <w:t xml:space="preserve">Systemu HIS po rozbudowie </w:t>
      </w:r>
      <w:r w:rsidRPr="006B7E5D">
        <w:rPr>
          <w:rFonts w:asciiTheme="minorHAnsi" w:hAnsiTheme="minorHAnsi" w:cstheme="minorHAnsi"/>
          <w:b w:val="0"/>
          <w:color w:val="auto"/>
          <w:sz w:val="24"/>
          <w:szCs w:val="24"/>
        </w:rPr>
        <w:t>muszą zapewnić spełnienie wszystkich wymogów oraz cech technologicznych określonych w punkcie 1, jak również realizować specyfikację funkcjonalną przewidzianą w punkcie 5</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 xml:space="preserve">3.3. Dostarczone przez Wykonawcę licencje/moduły muszą umożliwić podłączenie  do  LIS/RIS/PACS  urządzeń zidentyfikowanych w punkcie 2. Usługa podłączenia i konfiguracja urządzeń stanowi przedmiot niniejszego zamówienia. </w:t>
      </w:r>
    </w:p>
    <w:p w:rsidR="006B7E5D" w:rsidRPr="006B7E5D" w:rsidRDefault="006B7E5D" w:rsidP="006B7E5D"/>
    <w:p w:rsidR="0048516F" w:rsidRPr="009119AD" w:rsidRDefault="0048516F" w:rsidP="0048516F">
      <w:pPr>
        <w:rPr>
          <w:rFonts w:asciiTheme="minorHAnsi" w:hAnsiTheme="minorHAnsi"/>
          <w:szCs w:val="24"/>
        </w:rPr>
      </w:pPr>
    </w:p>
    <w:tbl>
      <w:tblPr>
        <w:tblW w:w="8636" w:type="dxa"/>
        <w:tblInd w:w="790" w:type="dxa"/>
        <w:tblLayout w:type="fixed"/>
        <w:tblCellMar>
          <w:left w:w="70" w:type="dxa"/>
          <w:right w:w="70" w:type="dxa"/>
        </w:tblCellMar>
        <w:tblLook w:val="04A0"/>
      </w:tblPr>
      <w:tblGrid>
        <w:gridCol w:w="3816"/>
        <w:gridCol w:w="2127"/>
        <w:gridCol w:w="2693"/>
      </w:tblGrid>
      <w:tr w:rsidR="006B7E5D"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000000" w:fill="C0C0C0"/>
            <w:vAlign w:val="center"/>
          </w:tcPr>
          <w:p w:rsidR="006B7E5D" w:rsidRPr="006B7E5D" w:rsidRDefault="006B7E5D" w:rsidP="006B7E5D">
            <w:pPr>
              <w:jc w:val="center"/>
              <w:rPr>
                <w:rFonts w:asciiTheme="minorHAnsi" w:hAnsiTheme="minorHAnsi" w:cs="Calibri"/>
                <w:b/>
                <w:bCs/>
                <w:szCs w:val="24"/>
              </w:rPr>
            </w:pPr>
            <w:r w:rsidRPr="006B7E5D">
              <w:rPr>
                <w:rFonts w:asciiTheme="minorHAnsi" w:hAnsiTheme="minorHAnsi" w:cstheme="minorHAnsi"/>
                <w:b/>
                <w:bCs/>
                <w:color w:val="000000"/>
                <w:szCs w:val="24"/>
              </w:rPr>
              <w:t xml:space="preserve">Brakujące licencje/moduły w </w:t>
            </w:r>
            <w:r w:rsidRPr="006B7E5D">
              <w:rPr>
                <w:rFonts w:asciiTheme="minorHAnsi" w:hAnsiTheme="minorHAnsi"/>
                <w:b/>
                <w:szCs w:val="24"/>
              </w:rPr>
              <w:t>Szpitalu Specjalistycznym w Pile im. Stanisława Staszica</w:t>
            </w:r>
          </w:p>
        </w:tc>
        <w:tc>
          <w:tcPr>
            <w:tcW w:w="2127" w:type="dxa"/>
            <w:tcBorders>
              <w:top w:val="single" w:sz="4" w:space="0" w:color="auto"/>
              <w:left w:val="nil"/>
              <w:bottom w:val="single" w:sz="4" w:space="0" w:color="auto"/>
              <w:right w:val="single" w:sz="4" w:space="0" w:color="auto"/>
            </w:tcBorders>
            <w:shd w:val="clear" w:color="000000" w:fill="C0C0C0"/>
            <w:vAlign w:val="center"/>
          </w:tcPr>
          <w:p w:rsidR="006B7E5D" w:rsidRPr="006B7E5D" w:rsidRDefault="006B7E5D" w:rsidP="006B7E5D">
            <w:pPr>
              <w:jc w:val="center"/>
              <w:rPr>
                <w:rFonts w:asciiTheme="minorHAnsi" w:hAnsiTheme="minorHAnsi" w:cs="Calibri"/>
                <w:b/>
                <w:bCs/>
                <w:szCs w:val="24"/>
              </w:rPr>
            </w:pPr>
            <w:r w:rsidRPr="006B7E5D">
              <w:rPr>
                <w:rStyle w:val="Odwoaniedokomentarza"/>
                <w:rFonts w:asciiTheme="minorHAnsi" w:eastAsia="Arial" w:hAnsiTheme="minorHAnsi" w:cstheme="minorHAnsi"/>
                <w:b/>
                <w:sz w:val="24"/>
                <w:szCs w:val="24"/>
              </w:rPr>
              <w:t>Ilość licencji/modułów Systemu HIS po rozbudowie</w:t>
            </w:r>
          </w:p>
        </w:tc>
        <w:tc>
          <w:tcPr>
            <w:tcW w:w="2693" w:type="dxa"/>
            <w:tcBorders>
              <w:top w:val="single" w:sz="4" w:space="0" w:color="auto"/>
              <w:left w:val="nil"/>
              <w:bottom w:val="single" w:sz="4" w:space="0" w:color="auto"/>
              <w:right w:val="single" w:sz="4" w:space="0" w:color="auto"/>
            </w:tcBorders>
            <w:shd w:val="clear" w:color="000000" w:fill="C0C0C0"/>
            <w:vAlign w:val="center"/>
          </w:tcPr>
          <w:p w:rsidR="006B7E5D" w:rsidRPr="006B7E5D" w:rsidRDefault="006B7E5D" w:rsidP="006B7E5D">
            <w:pPr>
              <w:jc w:val="center"/>
              <w:rPr>
                <w:rFonts w:asciiTheme="minorHAnsi" w:hAnsiTheme="minorHAnsi" w:cs="Calibri"/>
                <w:b/>
                <w:bCs/>
                <w:szCs w:val="24"/>
              </w:rPr>
            </w:pPr>
            <w:r w:rsidRPr="006B7E5D">
              <w:rPr>
                <w:rFonts w:asciiTheme="minorHAnsi" w:hAnsiTheme="minorHAnsi" w:cstheme="minorHAnsi"/>
                <w:b/>
                <w:bCs/>
                <w:color w:val="000000"/>
                <w:szCs w:val="24"/>
              </w:rPr>
              <w:t>Sposób licencjonowania</w:t>
            </w:r>
          </w:p>
        </w:tc>
      </w:tr>
      <w:tr w:rsidR="00E617E1"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617E1" w:rsidRPr="00DC2CE6" w:rsidRDefault="00E617E1" w:rsidP="003F326F">
            <w:pPr>
              <w:rPr>
                <w:rFonts w:asciiTheme="minorHAnsi" w:hAnsiTheme="minorHAnsi" w:cs="Calibri"/>
                <w:color w:val="000000" w:themeColor="text1"/>
                <w:szCs w:val="24"/>
              </w:rPr>
            </w:pPr>
            <w:r>
              <w:rPr>
                <w:rFonts w:asciiTheme="minorHAnsi" w:hAnsiTheme="minorHAnsi" w:cs="Calibri"/>
                <w:color w:val="000000" w:themeColor="text1"/>
                <w:szCs w:val="24"/>
              </w:rPr>
              <w:t xml:space="preserve">Eskulap – </w:t>
            </w:r>
            <w:r w:rsidR="003F326F">
              <w:rPr>
                <w:rFonts w:asciiTheme="minorHAnsi" w:hAnsiTheme="minorHAnsi" w:cs="Calibri"/>
                <w:color w:val="000000" w:themeColor="text1"/>
                <w:szCs w:val="24"/>
              </w:rPr>
              <w:t>Ruch Chorych (Izba Przyjęć, Biuro Przyjęć/Statystyka Medyczna, Oddział)</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617E1" w:rsidRDefault="003F326F"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617E1" w:rsidRPr="00DC2CE6" w:rsidRDefault="00E617E1" w:rsidP="00837B0B">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Pr="0072761B" w:rsidRDefault="00E07293" w:rsidP="000C6920">
            <w:pPr>
              <w:rPr>
                <w:rFonts w:asciiTheme="minorHAnsi" w:hAnsiTheme="minorHAnsi" w:cstheme="minorHAnsi"/>
                <w:szCs w:val="24"/>
              </w:rPr>
            </w:pPr>
            <w:r>
              <w:rPr>
                <w:rFonts w:asciiTheme="minorHAnsi" w:hAnsiTheme="minorHAnsi" w:cstheme="minorHAnsi"/>
                <w:szCs w:val="24"/>
              </w:rPr>
              <w:lastRenderedPageBreak/>
              <w:t>Kolejki Oczekujących</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Pr="00DC2CE6"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07293" w:rsidRPr="00DC2CE6" w:rsidRDefault="00E0729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Pr="0072761B" w:rsidRDefault="00E07293" w:rsidP="000C6920">
            <w:pPr>
              <w:rPr>
                <w:rFonts w:asciiTheme="minorHAnsi" w:hAnsiTheme="minorHAnsi" w:cstheme="minorHAnsi"/>
                <w:szCs w:val="24"/>
              </w:rPr>
            </w:pPr>
            <w:r>
              <w:rPr>
                <w:rFonts w:asciiTheme="minorHAnsi" w:hAnsiTheme="minorHAnsi" w:cstheme="minorHAnsi"/>
                <w:szCs w:val="24"/>
              </w:rPr>
              <w:t>Rehabilitacja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7</w:t>
            </w:r>
          </w:p>
        </w:tc>
        <w:tc>
          <w:tcPr>
            <w:tcW w:w="2693" w:type="dxa"/>
            <w:tcBorders>
              <w:top w:val="single" w:sz="4" w:space="0" w:color="auto"/>
              <w:left w:val="nil"/>
              <w:bottom w:val="single" w:sz="4" w:space="0" w:color="auto"/>
              <w:right w:val="single" w:sz="4" w:space="0" w:color="auto"/>
            </w:tcBorders>
          </w:tcPr>
          <w:p w:rsidR="00E07293" w:rsidRPr="00DC2CE6" w:rsidRDefault="00E0729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Default="00E07293" w:rsidP="000C6920">
            <w:pPr>
              <w:rPr>
                <w:rFonts w:asciiTheme="minorHAnsi" w:hAnsiTheme="minorHAnsi" w:cstheme="minorHAnsi"/>
                <w:szCs w:val="24"/>
              </w:rPr>
            </w:pPr>
            <w:r>
              <w:rPr>
                <w:rFonts w:asciiTheme="minorHAnsi" w:hAnsiTheme="minorHAnsi" w:cstheme="minorHAnsi"/>
                <w:szCs w:val="24"/>
              </w:rPr>
              <w:t>Zakażenia Szpitalne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7</w:t>
            </w:r>
          </w:p>
        </w:tc>
        <w:tc>
          <w:tcPr>
            <w:tcW w:w="2693" w:type="dxa"/>
            <w:tcBorders>
              <w:top w:val="single" w:sz="4" w:space="0" w:color="auto"/>
              <w:left w:val="nil"/>
              <w:bottom w:val="single" w:sz="4" w:space="0" w:color="auto"/>
              <w:right w:val="single" w:sz="4" w:space="0" w:color="auto"/>
            </w:tcBorders>
          </w:tcPr>
          <w:p w:rsidR="00E07293" w:rsidRPr="00DC2CE6" w:rsidRDefault="00E0729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Pr="0072761B" w:rsidRDefault="00E07293" w:rsidP="000C6920">
            <w:pPr>
              <w:rPr>
                <w:rFonts w:asciiTheme="minorHAnsi" w:hAnsiTheme="minorHAnsi" w:cstheme="minorHAnsi"/>
                <w:szCs w:val="24"/>
              </w:rPr>
            </w:pPr>
            <w:r>
              <w:rPr>
                <w:rFonts w:asciiTheme="minorHAnsi" w:hAnsiTheme="minorHAnsi" w:cstheme="minorHAnsi"/>
                <w:szCs w:val="24"/>
              </w:rPr>
              <w:t>Rozliczenia z Płatnikami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8</w:t>
            </w:r>
          </w:p>
        </w:tc>
        <w:tc>
          <w:tcPr>
            <w:tcW w:w="2693" w:type="dxa"/>
            <w:tcBorders>
              <w:top w:val="single" w:sz="4" w:space="0" w:color="auto"/>
              <w:left w:val="nil"/>
              <w:bottom w:val="single" w:sz="4" w:space="0" w:color="auto"/>
              <w:right w:val="single" w:sz="4" w:space="0" w:color="auto"/>
            </w:tcBorders>
          </w:tcPr>
          <w:p w:rsidR="00E07293" w:rsidRDefault="00E07293"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49428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49428E" w:rsidRPr="0072761B" w:rsidRDefault="0049428E" w:rsidP="000C6920">
            <w:pPr>
              <w:rPr>
                <w:rFonts w:asciiTheme="minorHAnsi" w:hAnsiTheme="minorHAnsi" w:cstheme="minorHAnsi"/>
                <w:szCs w:val="24"/>
              </w:rPr>
            </w:pPr>
            <w:r>
              <w:rPr>
                <w:rFonts w:asciiTheme="minorHAnsi" w:hAnsiTheme="minorHAnsi" w:cstheme="minorHAnsi"/>
                <w:szCs w:val="24"/>
              </w:rPr>
              <w:t>Blok Operacyjny</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28E" w:rsidRPr="00DC2CE6" w:rsidRDefault="0049428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49428E" w:rsidRPr="00DC2CE6" w:rsidRDefault="0049428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49428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49428E" w:rsidRDefault="0049428E" w:rsidP="000C6920">
            <w:pPr>
              <w:rPr>
                <w:rFonts w:asciiTheme="minorHAnsi" w:hAnsiTheme="minorHAnsi" w:cstheme="minorHAnsi"/>
                <w:szCs w:val="24"/>
              </w:rPr>
            </w:pPr>
            <w:r>
              <w:rPr>
                <w:rFonts w:asciiTheme="minorHAnsi" w:hAnsiTheme="minorHAnsi" w:cstheme="minorHAnsi"/>
                <w:szCs w:val="24"/>
              </w:rPr>
              <w:t>Blok Porodowy</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28E" w:rsidRDefault="0049428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7</w:t>
            </w:r>
          </w:p>
        </w:tc>
        <w:tc>
          <w:tcPr>
            <w:tcW w:w="2693" w:type="dxa"/>
            <w:tcBorders>
              <w:top w:val="single" w:sz="4" w:space="0" w:color="auto"/>
              <w:left w:val="nil"/>
              <w:bottom w:val="single" w:sz="4" w:space="0" w:color="auto"/>
              <w:right w:val="single" w:sz="4" w:space="0" w:color="auto"/>
            </w:tcBorders>
          </w:tcPr>
          <w:p w:rsidR="0049428E" w:rsidRPr="00DC2CE6" w:rsidRDefault="0049428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49428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49428E" w:rsidRPr="0072761B" w:rsidRDefault="0049428E" w:rsidP="000C6920">
            <w:pPr>
              <w:rPr>
                <w:rFonts w:asciiTheme="minorHAnsi" w:hAnsiTheme="minorHAnsi" w:cstheme="minorHAnsi"/>
                <w:szCs w:val="24"/>
              </w:rPr>
            </w:pPr>
            <w:r>
              <w:rPr>
                <w:rFonts w:asciiTheme="minorHAnsi" w:hAnsiTheme="minorHAnsi" w:cstheme="minorHAnsi"/>
                <w:szCs w:val="24"/>
              </w:rPr>
              <w:t>Pracownia Diagnostyczna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28E" w:rsidRPr="00DC2CE6" w:rsidRDefault="0049428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49428E" w:rsidRPr="00DC2CE6" w:rsidRDefault="0049428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Default="008378D3" w:rsidP="000C6920">
            <w:pPr>
              <w:rPr>
                <w:rFonts w:asciiTheme="minorHAnsi" w:hAnsiTheme="minorHAnsi" w:cstheme="minorHAnsi"/>
                <w:szCs w:val="24"/>
              </w:rPr>
            </w:pPr>
            <w:r>
              <w:rPr>
                <w:rFonts w:asciiTheme="minorHAnsi" w:hAnsiTheme="minorHAnsi" w:cstheme="minorHAnsi"/>
                <w:szCs w:val="24"/>
              </w:rPr>
              <w:t>Laboratorium - Serologia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5</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Default="008378D3" w:rsidP="000C6920">
            <w:pPr>
              <w:rPr>
                <w:rFonts w:asciiTheme="minorHAnsi" w:hAnsiTheme="minorHAnsi" w:cstheme="minorHAnsi"/>
                <w:szCs w:val="24"/>
              </w:rPr>
            </w:pPr>
            <w:r>
              <w:rPr>
                <w:rFonts w:asciiTheme="minorHAnsi" w:hAnsiTheme="minorHAnsi" w:cstheme="minorHAnsi"/>
                <w:szCs w:val="24"/>
              </w:rPr>
              <w:t>Bakteriologia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6</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Default="008378D3" w:rsidP="000C6920">
            <w:pPr>
              <w:rPr>
                <w:rFonts w:asciiTheme="minorHAnsi" w:hAnsiTheme="minorHAnsi" w:cstheme="minorHAnsi"/>
                <w:szCs w:val="24"/>
              </w:rPr>
            </w:pPr>
            <w:r>
              <w:rPr>
                <w:rFonts w:asciiTheme="minorHAnsi" w:hAnsiTheme="minorHAnsi" w:cstheme="minorHAnsi"/>
                <w:szCs w:val="24"/>
              </w:rPr>
              <w:t>Zakład Histopatologii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8</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Pr="0072761B" w:rsidRDefault="008378D3" w:rsidP="000C6920">
            <w:pPr>
              <w:rPr>
                <w:rFonts w:asciiTheme="minorHAnsi" w:hAnsiTheme="minorHAnsi" w:cstheme="minorHAnsi"/>
                <w:szCs w:val="24"/>
              </w:rPr>
            </w:pPr>
            <w:r>
              <w:rPr>
                <w:rFonts w:asciiTheme="minorHAnsi" w:hAnsiTheme="minorHAnsi" w:cstheme="minorHAnsi"/>
                <w:szCs w:val="24"/>
              </w:rPr>
              <w:t>Apteka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18</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Apteczka Oddziałowa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957CDE" w:rsidRPr="00DC2CE6" w:rsidRDefault="00957CD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 xml:space="preserve">Pracownia </w:t>
            </w:r>
            <w:proofErr w:type="spellStart"/>
            <w:r>
              <w:rPr>
                <w:rFonts w:asciiTheme="minorHAnsi" w:hAnsiTheme="minorHAnsi" w:cstheme="minorHAnsi"/>
                <w:szCs w:val="24"/>
              </w:rPr>
              <w:t>Cytostatyków</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4</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Default="00957CDE" w:rsidP="000C6920">
            <w:pPr>
              <w:rPr>
                <w:rFonts w:asciiTheme="minorHAnsi" w:hAnsiTheme="minorHAnsi" w:cstheme="minorHAnsi"/>
                <w:szCs w:val="24"/>
              </w:rPr>
            </w:pPr>
            <w:r>
              <w:rPr>
                <w:rFonts w:asciiTheme="minorHAnsi" w:hAnsiTheme="minorHAnsi" w:cstheme="minorHAnsi"/>
                <w:szCs w:val="24"/>
              </w:rPr>
              <w:t>Bank Krwi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5</w:t>
            </w:r>
          </w:p>
        </w:tc>
        <w:tc>
          <w:tcPr>
            <w:tcW w:w="2693" w:type="dxa"/>
            <w:tcBorders>
              <w:top w:val="single" w:sz="4" w:space="0" w:color="auto"/>
              <w:left w:val="nil"/>
              <w:bottom w:val="single" w:sz="4" w:space="0" w:color="auto"/>
              <w:right w:val="single" w:sz="4" w:space="0" w:color="auto"/>
            </w:tcBorders>
          </w:tcPr>
          <w:p w:rsidR="00957CDE" w:rsidRPr="00DC2CE6" w:rsidRDefault="00957CD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Komis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Rachunek Kosztów Leczenia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10</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Kalkulacja Kosztów Procedur</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Administrator</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E617E1"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617E1" w:rsidRPr="00DC2CE6" w:rsidRDefault="00E617E1" w:rsidP="006B7E5D">
            <w:pPr>
              <w:rPr>
                <w:rFonts w:asciiTheme="minorHAnsi" w:hAnsiTheme="minorHAnsi" w:cs="Calibri"/>
                <w:color w:val="000000" w:themeColor="text1"/>
                <w:szCs w:val="24"/>
              </w:rPr>
            </w:pPr>
            <w:r w:rsidRPr="00DC2CE6">
              <w:rPr>
                <w:rFonts w:asciiTheme="minorHAnsi" w:hAnsiTheme="minorHAnsi" w:cs="Calibri"/>
                <w:color w:val="000000" w:themeColor="text1"/>
                <w:szCs w:val="24"/>
              </w:rPr>
              <w:t>Rejestracja</w:t>
            </w:r>
            <w:r w:rsidR="001C7D15">
              <w:rPr>
                <w:rFonts w:asciiTheme="minorHAnsi" w:hAnsiTheme="minorHAnsi" w:cs="Calibri"/>
                <w:color w:val="000000" w:themeColor="text1"/>
                <w:szCs w:val="24"/>
              </w:rPr>
              <w:t xml:space="preserve"> Poradni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617E1" w:rsidRPr="00DC2CE6" w:rsidRDefault="00E617E1"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617E1" w:rsidRPr="00DC2CE6" w:rsidRDefault="00E617E1" w:rsidP="006B7E5D">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617E1"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617E1" w:rsidRPr="00DC2CE6" w:rsidRDefault="001C7D15" w:rsidP="006B7E5D">
            <w:pPr>
              <w:rPr>
                <w:rFonts w:asciiTheme="minorHAnsi" w:hAnsiTheme="minorHAnsi" w:cs="Calibri"/>
                <w:iCs/>
                <w:color w:val="000000" w:themeColor="text1"/>
                <w:szCs w:val="24"/>
              </w:rPr>
            </w:pPr>
            <w:bookmarkStart w:id="0" w:name="_GoBack"/>
            <w:bookmarkEnd w:id="0"/>
            <w:r>
              <w:rPr>
                <w:rFonts w:asciiTheme="minorHAnsi" w:hAnsiTheme="minorHAnsi" w:cs="Calibri"/>
                <w:iCs/>
                <w:color w:val="000000" w:themeColor="text1"/>
                <w:szCs w:val="24"/>
              </w:rPr>
              <w:t>Poradnia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617E1" w:rsidRPr="00DC2CE6" w:rsidRDefault="00E617E1"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617E1" w:rsidRPr="00DC2CE6" w:rsidRDefault="00E617E1" w:rsidP="006B7E5D">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0C6920"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0C6920" w:rsidRDefault="000C6920" w:rsidP="000C6920">
            <w:pPr>
              <w:rPr>
                <w:rFonts w:asciiTheme="minorHAnsi" w:hAnsiTheme="minorHAnsi" w:cstheme="minorHAnsi"/>
                <w:szCs w:val="24"/>
              </w:rPr>
            </w:pPr>
            <w:proofErr w:type="spellStart"/>
            <w:r>
              <w:rPr>
                <w:rFonts w:asciiTheme="minorHAnsi" w:hAnsiTheme="minorHAnsi" w:cstheme="minorHAnsi"/>
                <w:szCs w:val="24"/>
              </w:rPr>
              <w:t>AP-KOLCE</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C6920" w:rsidRDefault="000C6920"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693" w:type="dxa"/>
            <w:tcBorders>
              <w:top w:val="single" w:sz="4" w:space="0" w:color="auto"/>
              <w:left w:val="nil"/>
              <w:bottom w:val="single" w:sz="4" w:space="0" w:color="auto"/>
              <w:right w:val="single" w:sz="4" w:space="0" w:color="auto"/>
            </w:tcBorders>
          </w:tcPr>
          <w:p w:rsidR="000C6920" w:rsidRPr="00DC2CE6" w:rsidRDefault="000C6920" w:rsidP="000C6920">
            <w:pPr>
              <w:jc w:val="center"/>
              <w:rPr>
                <w:rFonts w:asciiTheme="minorHAnsi" w:hAnsiTheme="minorHAnsi" w:cstheme="minorHAnsi"/>
                <w:color w:val="000000"/>
              </w:rPr>
            </w:pPr>
            <w:r>
              <w:rPr>
                <w:rFonts w:asciiTheme="minorHAnsi" w:hAnsiTheme="minorHAnsi" w:cstheme="minorHAnsi"/>
                <w:color w:val="000000"/>
              </w:rPr>
              <w:t>serwer</w:t>
            </w:r>
          </w:p>
        </w:tc>
      </w:tr>
      <w:tr w:rsidR="002F4267"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2F4267" w:rsidRPr="0072761B" w:rsidRDefault="002F4267" w:rsidP="002F4267">
            <w:pPr>
              <w:rPr>
                <w:rFonts w:asciiTheme="minorHAnsi" w:hAnsiTheme="minorHAnsi" w:cstheme="minorHAnsi"/>
                <w:szCs w:val="24"/>
              </w:rPr>
            </w:pPr>
            <w:r>
              <w:rPr>
                <w:rFonts w:asciiTheme="minorHAnsi" w:hAnsiTheme="minorHAnsi" w:cstheme="minorHAnsi"/>
                <w:szCs w:val="24"/>
              </w:rPr>
              <w:t>Pulpit Lekarski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2F4267" w:rsidRPr="00DC2CE6" w:rsidRDefault="002F4267" w:rsidP="00837B0B">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2F4267" w:rsidRPr="00DC2CE6" w:rsidRDefault="002F4267" w:rsidP="00837B0B">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B41420"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B41420" w:rsidRPr="0072761B" w:rsidRDefault="00B41420" w:rsidP="0009767A">
            <w:pPr>
              <w:rPr>
                <w:rFonts w:asciiTheme="minorHAnsi" w:hAnsiTheme="minorHAnsi" w:cstheme="minorHAnsi"/>
                <w:szCs w:val="24"/>
              </w:rPr>
            </w:pPr>
            <w:r>
              <w:rPr>
                <w:rFonts w:asciiTheme="minorHAnsi" w:hAnsiTheme="minorHAnsi" w:cstheme="minorHAnsi"/>
                <w:szCs w:val="24"/>
              </w:rPr>
              <w:t>Apteka Mobilna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41420" w:rsidRDefault="00B41420"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B41420" w:rsidRDefault="00B41420" w:rsidP="006B7E5D">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B41420"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B41420" w:rsidRPr="0072761B" w:rsidRDefault="00B41420" w:rsidP="006B7E5D">
            <w:pPr>
              <w:rPr>
                <w:rFonts w:asciiTheme="minorHAnsi" w:hAnsiTheme="minorHAnsi" w:cstheme="minorHAnsi"/>
                <w:szCs w:val="24"/>
              </w:rPr>
            </w:pPr>
            <w:r>
              <w:rPr>
                <w:rFonts w:asciiTheme="minorHAnsi" w:hAnsiTheme="minorHAnsi" w:cstheme="minorHAnsi"/>
                <w:szCs w:val="24"/>
              </w:rPr>
              <w:t>Żywienie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41420" w:rsidRDefault="00B41420"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B41420" w:rsidRDefault="00B41420" w:rsidP="00617FC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8B7067" w:rsidRPr="003E5043"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B7067" w:rsidRPr="003E5043" w:rsidRDefault="008B7067" w:rsidP="008B7067">
            <w:pPr>
              <w:rPr>
                <w:rFonts w:asciiTheme="minorHAnsi" w:hAnsiTheme="minorHAnsi" w:cstheme="minorHAnsi"/>
                <w:color w:val="000000"/>
              </w:rPr>
            </w:pPr>
            <w:r>
              <w:rPr>
                <w:rFonts w:asciiTheme="minorHAnsi" w:hAnsiTheme="minorHAnsi" w:cstheme="minorHAnsi"/>
                <w:color w:val="000000"/>
              </w:rPr>
              <w:t>Transport</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B7067" w:rsidRPr="003E5043" w:rsidRDefault="008B7067" w:rsidP="006B7E5D">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2</w:t>
            </w:r>
          </w:p>
        </w:tc>
        <w:tc>
          <w:tcPr>
            <w:tcW w:w="2693" w:type="dxa"/>
            <w:tcBorders>
              <w:top w:val="single" w:sz="4" w:space="0" w:color="auto"/>
              <w:left w:val="nil"/>
              <w:bottom w:val="single" w:sz="4" w:space="0" w:color="auto"/>
              <w:right w:val="single" w:sz="4" w:space="0" w:color="auto"/>
            </w:tcBorders>
          </w:tcPr>
          <w:p w:rsidR="008B7067" w:rsidRDefault="008B7067" w:rsidP="008B7067">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8B7067" w:rsidRPr="003E5043"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B7067" w:rsidRPr="003E5043" w:rsidRDefault="008B7067" w:rsidP="008B7067">
            <w:pPr>
              <w:rPr>
                <w:rFonts w:asciiTheme="minorHAnsi" w:hAnsiTheme="minorHAnsi" w:cstheme="minorHAnsi"/>
                <w:szCs w:val="24"/>
              </w:rPr>
            </w:pPr>
            <w:r w:rsidRPr="003E5043">
              <w:rPr>
                <w:rFonts w:asciiTheme="minorHAnsi" w:hAnsiTheme="minorHAnsi" w:cstheme="minorHAnsi"/>
                <w:color w:val="000000"/>
              </w:rPr>
              <w:t xml:space="preserve">Baza danych 1 CPU bezterminowa na serwerze </w:t>
            </w:r>
            <w:proofErr w:type="spellStart"/>
            <w:r w:rsidRPr="003E5043">
              <w:rPr>
                <w:rFonts w:asciiTheme="minorHAnsi" w:hAnsiTheme="minorHAnsi" w:cstheme="minorHAnsi"/>
                <w:color w:val="000000"/>
              </w:rPr>
              <w:t>jedno</w:t>
            </w:r>
            <w:r>
              <w:rPr>
                <w:rFonts w:asciiTheme="minorHAnsi" w:hAnsiTheme="minorHAnsi" w:cstheme="minorHAnsi"/>
                <w:color w:val="000000"/>
              </w:rPr>
              <w:t>-</w:t>
            </w:r>
            <w:r w:rsidRPr="003E5043">
              <w:rPr>
                <w:rFonts w:asciiTheme="minorHAnsi" w:hAnsiTheme="minorHAnsi" w:cstheme="minorHAnsi"/>
                <w:color w:val="000000"/>
              </w:rPr>
              <w:t>socketowym</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B7067" w:rsidRPr="003E5043" w:rsidRDefault="008B7067" w:rsidP="006B7E5D">
            <w:pPr>
              <w:jc w:val="center"/>
              <w:rPr>
                <w:rFonts w:asciiTheme="minorHAnsi" w:hAnsiTheme="minorHAnsi" w:cstheme="minorHAnsi"/>
                <w:color w:val="000000" w:themeColor="text1"/>
                <w:szCs w:val="24"/>
              </w:rPr>
            </w:pPr>
            <w:r w:rsidRPr="003E5043">
              <w:rPr>
                <w:rFonts w:asciiTheme="minorHAnsi" w:hAnsiTheme="minorHAnsi" w:cstheme="minorHAnsi"/>
                <w:color w:val="000000" w:themeColor="text1"/>
                <w:szCs w:val="24"/>
              </w:rPr>
              <w:t>1</w:t>
            </w:r>
          </w:p>
        </w:tc>
        <w:tc>
          <w:tcPr>
            <w:tcW w:w="2693" w:type="dxa"/>
            <w:tcBorders>
              <w:top w:val="single" w:sz="4" w:space="0" w:color="auto"/>
              <w:left w:val="nil"/>
              <w:bottom w:val="single" w:sz="4" w:space="0" w:color="auto"/>
              <w:right w:val="single" w:sz="4" w:space="0" w:color="auto"/>
            </w:tcBorders>
          </w:tcPr>
          <w:p w:rsidR="008B7067" w:rsidRPr="003E5043" w:rsidRDefault="008B7067" w:rsidP="006B7E5D">
            <w:pPr>
              <w:jc w:val="center"/>
              <w:rPr>
                <w:rFonts w:asciiTheme="minorHAnsi" w:hAnsiTheme="minorHAnsi" w:cstheme="minorHAnsi"/>
                <w:color w:val="000000"/>
              </w:rPr>
            </w:pPr>
            <w:r w:rsidRPr="003E5043">
              <w:rPr>
                <w:rFonts w:asciiTheme="minorHAnsi" w:hAnsiTheme="minorHAnsi" w:cstheme="minorHAnsi"/>
                <w:color w:val="000000"/>
              </w:rPr>
              <w:t>serwer</w:t>
            </w:r>
          </w:p>
        </w:tc>
      </w:tr>
      <w:tr w:rsidR="00E10637"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10637" w:rsidRPr="0072761B" w:rsidRDefault="00E10637" w:rsidP="006B7E5D">
            <w:pPr>
              <w:rPr>
                <w:rFonts w:asciiTheme="minorHAnsi" w:hAnsiTheme="minorHAnsi" w:cstheme="minorHAnsi"/>
                <w:szCs w:val="24"/>
              </w:rPr>
            </w:pPr>
            <w:r>
              <w:rPr>
                <w:rFonts w:asciiTheme="minorHAnsi" w:hAnsiTheme="minorHAnsi" w:cstheme="minorHAnsi"/>
                <w:szCs w:val="24"/>
              </w:rPr>
              <w:t>PACS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10637" w:rsidRDefault="00E10637"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693" w:type="dxa"/>
            <w:tcBorders>
              <w:top w:val="single" w:sz="4" w:space="0" w:color="auto"/>
              <w:left w:val="nil"/>
              <w:bottom w:val="single" w:sz="4" w:space="0" w:color="auto"/>
              <w:right w:val="single" w:sz="4" w:space="0" w:color="auto"/>
            </w:tcBorders>
          </w:tcPr>
          <w:p w:rsidR="00E10637" w:rsidRDefault="00E10637" w:rsidP="006B7E5D">
            <w:pPr>
              <w:jc w:val="center"/>
              <w:rPr>
                <w:rFonts w:asciiTheme="minorHAnsi" w:hAnsiTheme="minorHAnsi" w:cstheme="minorHAnsi"/>
                <w:color w:val="000000"/>
              </w:rPr>
            </w:pPr>
            <w:r>
              <w:rPr>
                <w:rFonts w:asciiTheme="minorHAnsi" w:hAnsiTheme="minorHAnsi" w:cstheme="minorHAnsi"/>
                <w:color w:val="000000"/>
              </w:rPr>
              <w:t>serwer</w:t>
            </w:r>
          </w:p>
        </w:tc>
      </w:tr>
      <w:tr w:rsidR="00255DA2"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255DA2" w:rsidRPr="0072761B" w:rsidRDefault="00255DA2" w:rsidP="006B7E5D">
            <w:pPr>
              <w:rPr>
                <w:rFonts w:asciiTheme="minorHAnsi" w:hAnsiTheme="minorHAnsi" w:cstheme="minorHAnsi"/>
                <w:szCs w:val="24"/>
              </w:rPr>
            </w:pPr>
            <w:r>
              <w:rPr>
                <w:rFonts w:asciiTheme="minorHAnsi" w:hAnsiTheme="minorHAnsi" w:cstheme="minorHAnsi"/>
                <w:szCs w:val="24"/>
              </w:rPr>
              <w:t>DICOM</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255DA2" w:rsidRDefault="00255DA2"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15</w:t>
            </w:r>
          </w:p>
        </w:tc>
        <w:tc>
          <w:tcPr>
            <w:tcW w:w="2693" w:type="dxa"/>
            <w:tcBorders>
              <w:top w:val="single" w:sz="4" w:space="0" w:color="auto"/>
              <w:left w:val="nil"/>
              <w:bottom w:val="single" w:sz="4" w:space="0" w:color="auto"/>
              <w:right w:val="single" w:sz="4" w:space="0" w:color="auto"/>
            </w:tcBorders>
          </w:tcPr>
          <w:p w:rsidR="00255DA2" w:rsidRDefault="00E73926" w:rsidP="006B7E5D">
            <w:pPr>
              <w:jc w:val="center"/>
              <w:rPr>
                <w:rFonts w:asciiTheme="minorHAnsi" w:hAnsiTheme="minorHAnsi" w:cstheme="minorHAnsi"/>
                <w:color w:val="000000"/>
              </w:rPr>
            </w:pPr>
            <w:r>
              <w:rPr>
                <w:rFonts w:asciiTheme="minorHAnsi" w:hAnsiTheme="minorHAnsi" w:cstheme="minorHAnsi"/>
                <w:color w:val="000000"/>
              </w:rPr>
              <w:t>urządzenie</w:t>
            </w:r>
          </w:p>
        </w:tc>
      </w:tr>
      <w:tr w:rsidR="008B7067"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B7067" w:rsidRPr="00DC2CE6" w:rsidRDefault="008B7067" w:rsidP="006B7E5D">
            <w:pPr>
              <w:rPr>
                <w:rFonts w:asciiTheme="minorHAnsi" w:hAnsiTheme="minorHAnsi" w:cs="Calibri"/>
                <w:iCs/>
                <w:color w:val="000000" w:themeColor="text1"/>
                <w:szCs w:val="24"/>
              </w:rPr>
            </w:pPr>
            <w:r w:rsidRPr="0072761B">
              <w:rPr>
                <w:rFonts w:asciiTheme="minorHAnsi" w:hAnsiTheme="minorHAnsi" w:cstheme="minorHAnsi"/>
                <w:szCs w:val="24"/>
              </w:rPr>
              <w:t>Lokalne Oprogramowanie Komunikacyjne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B7067" w:rsidRPr="00DC2CE6" w:rsidRDefault="008B7067"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693" w:type="dxa"/>
            <w:tcBorders>
              <w:top w:val="single" w:sz="4" w:space="0" w:color="auto"/>
              <w:left w:val="nil"/>
              <w:bottom w:val="single" w:sz="4" w:space="0" w:color="auto"/>
              <w:right w:val="single" w:sz="4" w:space="0" w:color="auto"/>
            </w:tcBorders>
          </w:tcPr>
          <w:p w:rsidR="008B7067" w:rsidRPr="00DC2CE6" w:rsidRDefault="008B7067" w:rsidP="006B7E5D">
            <w:pPr>
              <w:jc w:val="center"/>
              <w:rPr>
                <w:rFonts w:asciiTheme="minorHAnsi" w:hAnsiTheme="minorHAnsi" w:cstheme="minorHAnsi"/>
                <w:color w:val="000000"/>
              </w:rPr>
            </w:pPr>
            <w:r>
              <w:rPr>
                <w:rFonts w:asciiTheme="minorHAnsi" w:hAnsiTheme="minorHAnsi" w:cstheme="minorHAnsi"/>
                <w:color w:val="000000"/>
              </w:rPr>
              <w:t>serwer</w:t>
            </w:r>
          </w:p>
        </w:tc>
      </w:tr>
    </w:tbl>
    <w:p w:rsidR="0048516F" w:rsidRPr="009119AD" w:rsidRDefault="0048516F" w:rsidP="0048516F">
      <w:pPr>
        <w:rPr>
          <w:rFonts w:asciiTheme="minorHAnsi" w:hAnsiTheme="minorHAnsi"/>
          <w:szCs w:val="24"/>
        </w:rPr>
      </w:pPr>
    </w:p>
    <w:p w:rsidR="0048516F" w:rsidRDefault="0048516F" w:rsidP="0048516F">
      <w:pPr>
        <w:rPr>
          <w:rFonts w:asciiTheme="minorHAnsi" w:hAnsiTheme="minorHAnsi"/>
          <w:szCs w:val="24"/>
        </w:rPr>
      </w:pPr>
    </w:p>
    <w:p w:rsidR="006B7E5D" w:rsidRDefault="006B7E5D" w:rsidP="0048516F">
      <w:pPr>
        <w:rPr>
          <w:rFonts w:asciiTheme="minorHAnsi" w:hAnsi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b/>
          <w:szCs w:val="24"/>
        </w:rPr>
        <w:t>4. Wymagania prawne</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w:t>
      </w:r>
      <w:r w:rsidRPr="006B7E5D">
        <w:rPr>
          <w:rFonts w:asciiTheme="minorHAnsi" w:hAnsiTheme="minorHAnsi" w:cstheme="minorHAnsi"/>
          <w:szCs w:val="24"/>
        </w:rPr>
        <w:tab/>
        <w:t>Oferowane oprogramowanie winno być zgodne z aktualnymi aktami prawnymi regulującymi organizację i działalność sektora usług medycznych i opieki zdrowotnej (przez cały okres realizacji umowy), w tym m.in.:</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lastRenderedPageBreak/>
        <w:t>4.2.</w:t>
      </w:r>
      <w:r w:rsidRPr="006B7E5D">
        <w:rPr>
          <w:rFonts w:asciiTheme="minorHAnsi" w:hAnsiTheme="minorHAnsi" w:cstheme="minorHAnsi"/>
          <w:szCs w:val="24"/>
        </w:rPr>
        <w:tab/>
        <w:t>Ustawa z dnia 16 kwietnia 2011r. o działalności leczniczej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1638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4.3.</w:t>
      </w:r>
      <w:r w:rsidRPr="006B7E5D">
        <w:rPr>
          <w:rFonts w:asciiTheme="minorHAnsi" w:hAnsiTheme="minorHAnsi" w:cstheme="minorHAnsi"/>
          <w:szCs w:val="24"/>
        </w:rPr>
        <w:tab/>
        <w:t>Ustawa z dnia 29 września 1994 r. o rachunkowości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1047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4.4.</w:t>
      </w:r>
      <w:r w:rsidRPr="006B7E5D">
        <w:rPr>
          <w:rFonts w:asciiTheme="minorHAnsi" w:hAnsiTheme="minorHAnsi" w:cstheme="minorHAnsi"/>
          <w:szCs w:val="24"/>
        </w:rPr>
        <w:tab/>
        <w:t>Ustawa z dnia 27 sierpnia 2004r. o świadczeniach opieki zdrowotnej finansowanych ze środków publicznych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1938).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4.5.</w:t>
      </w:r>
      <w:r w:rsidRPr="006B7E5D">
        <w:rPr>
          <w:rFonts w:asciiTheme="minorHAnsi" w:hAnsiTheme="minorHAnsi" w:cstheme="minorHAnsi"/>
          <w:szCs w:val="24"/>
        </w:rPr>
        <w:tab/>
        <w:t>Ustawa z dnia 12 maja 2011r. o refundacji leków, środków spożywczych specjalnego przeznaczenia żywieniowego oraz wyrobów medycznych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1844).</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4.6.</w:t>
      </w:r>
      <w:r w:rsidRPr="006B7E5D">
        <w:rPr>
          <w:rFonts w:asciiTheme="minorHAnsi" w:hAnsiTheme="minorHAnsi" w:cstheme="minorHAnsi"/>
          <w:szCs w:val="24"/>
        </w:rPr>
        <w:tab/>
        <w:t>Ustawa z dnia 6 września 2001 r. Prawo farmaceutyczne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2142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4.7.</w:t>
      </w:r>
      <w:r w:rsidRPr="006B7E5D">
        <w:rPr>
          <w:rFonts w:asciiTheme="minorHAnsi" w:hAnsiTheme="minorHAnsi" w:cstheme="minorHAnsi"/>
          <w:szCs w:val="24"/>
        </w:rPr>
        <w:tab/>
        <w:t>Ustawa z dnia 11 marca 2004r. o podatku od towarów i usług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1221 ze zm.),wraz z rozporządzeniami.).</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4.8.</w:t>
      </w:r>
      <w:r w:rsidRPr="006B7E5D">
        <w:rPr>
          <w:rFonts w:asciiTheme="minorHAnsi" w:hAnsiTheme="minorHAnsi" w:cstheme="minorHAnsi"/>
          <w:szCs w:val="24"/>
        </w:rPr>
        <w:tab/>
        <w:t>Ustawa z dnia 26 lipca 1991 r. o podatku dochodowym od osób fizycznych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2032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4.9.</w:t>
      </w:r>
      <w:r w:rsidRPr="006B7E5D">
        <w:rPr>
          <w:rFonts w:asciiTheme="minorHAnsi" w:hAnsiTheme="minorHAnsi" w:cstheme="minorHAnsi"/>
          <w:szCs w:val="24"/>
        </w:rPr>
        <w:tab/>
        <w:t>Ustawa z dnia 17 lutego 2005 r. o informatyzacji działalności podmiotów realizujących zadania publiczne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570) ze szczególnym uwzględnieniem przepisów wykonawczych do ww. ustawy.</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4.10.</w:t>
      </w:r>
      <w:r w:rsidRPr="006B7E5D">
        <w:rPr>
          <w:rFonts w:asciiTheme="minorHAnsi" w:hAnsiTheme="minorHAnsi" w:cstheme="minorHAnsi"/>
          <w:szCs w:val="24"/>
        </w:rPr>
        <w:tab/>
        <w:t>Ustawa z dnia 20 maja 2010 o wyrobach medycznych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211).</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4.11.</w:t>
      </w:r>
      <w:r w:rsidRPr="006B7E5D">
        <w:rPr>
          <w:rFonts w:asciiTheme="minorHAnsi" w:hAnsiTheme="minorHAnsi" w:cstheme="minorHAnsi"/>
          <w:szCs w:val="24"/>
        </w:rPr>
        <w:tab/>
        <w:t>Ustawa z dnia 26 czerwca 1974 r. Kodeks pracy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1666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4.12.</w:t>
      </w:r>
      <w:r w:rsidRPr="006B7E5D">
        <w:rPr>
          <w:rFonts w:asciiTheme="minorHAnsi" w:hAnsiTheme="minorHAnsi" w:cstheme="minorHAnsi"/>
          <w:szCs w:val="24"/>
        </w:rPr>
        <w:tab/>
        <w:t>Ustawa z dnia 25 czerwca 1999 r. o świadczeniach pieniężnych z ubezpieczenia społecznego w razie choroby i macierzyństwa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1368).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4.13.</w:t>
      </w:r>
      <w:r w:rsidRPr="006B7E5D">
        <w:rPr>
          <w:rFonts w:asciiTheme="minorHAnsi" w:hAnsiTheme="minorHAnsi" w:cstheme="minorHAnsi"/>
          <w:szCs w:val="24"/>
        </w:rPr>
        <w:tab/>
        <w:t>Ustawa z dnia 13 października 1998 r. o systemie ubezpieczeń społecznych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xml:space="preserve">. z 2017r. poz. 1778),  System bezwzględnie musi spełniać wymogi wynikające z Rozporządzenia </w:t>
      </w:r>
      <w:proofErr w:type="spellStart"/>
      <w:r w:rsidRPr="006B7E5D">
        <w:rPr>
          <w:rFonts w:asciiTheme="minorHAnsi" w:hAnsiTheme="minorHAnsi" w:cstheme="minorHAnsi"/>
          <w:szCs w:val="24"/>
        </w:rPr>
        <w:t>MSWiA</w:t>
      </w:r>
      <w:proofErr w:type="spellEnd"/>
      <w:r w:rsidRPr="006B7E5D">
        <w:rPr>
          <w:rFonts w:asciiTheme="minorHAnsi" w:hAnsiTheme="minorHAnsi" w:cstheme="minorHAnsi"/>
          <w:szCs w:val="24"/>
        </w:rPr>
        <w:t xml:space="preserve"> z 29 kwietnia 2004 roku w sprawie przetwarzania danych osobowych (…), w szczególności system musi przechowywać informacje o:</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a)</w:t>
      </w:r>
      <w:r w:rsidRPr="006B7E5D">
        <w:rPr>
          <w:rFonts w:asciiTheme="minorHAnsi" w:hAnsiTheme="minorHAnsi" w:cstheme="minorHAnsi"/>
          <w:szCs w:val="24"/>
        </w:rPr>
        <w:tab/>
        <w:t>dacie wprowadzenia danych osobowych,</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b)</w:t>
      </w:r>
      <w:r w:rsidRPr="006B7E5D">
        <w:rPr>
          <w:rFonts w:asciiTheme="minorHAnsi" w:hAnsiTheme="minorHAnsi" w:cstheme="minorHAnsi"/>
          <w:szCs w:val="24"/>
        </w:rPr>
        <w:tab/>
        <w:t>identyfikatorze użytkownika wprowadzającego dane osobowe,</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c)</w:t>
      </w:r>
      <w:r w:rsidRPr="006B7E5D">
        <w:rPr>
          <w:rFonts w:asciiTheme="minorHAnsi" w:hAnsiTheme="minorHAnsi" w:cstheme="minorHAnsi"/>
          <w:szCs w:val="24"/>
        </w:rPr>
        <w:tab/>
        <w:t>źródle danych (o ile dane nie pochodzą od osoby, której te dane dotyczą),</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d)</w:t>
      </w:r>
      <w:r w:rsidRPr="006B7E5D">
        <w:rPr>
          <w:rFonts w:asciiTheme="minorHAnsi" w:hAnsiTheme="minorHAnsi" w:cstheme="minorHAnsi"/>
          <w:szCs w:val="24"/>
        </w:rPr>
        <w:tab/>
        <w:t>odbiorcach danych, którym dane osobowe zostały udostępnione,</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e)</w:t>
      </w:r>
      <w:r w:rsidRPr="006B7E5D">
        <w:rPr>
          <w:rFonts w:asciiTheme="minorHAnsi" w:hAnsiTheme="minorHAnsi" w:cstheme="minorHAnsi"/>
          <w:szCs w:val="24"/>
        </w:rPr>
        <w:tab/>
        <w:t>dacie i zakresie tego udostępnienia,</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f)</w:t>
      </w:r>
      <w:r w:rsidRPr="006B7E5D">
        <w:rPr>
          <w:rFonts w:asciiTheme="minorHAnsi" w:hAnsiTheme="minorHAnsi" w:cstheme="minorHAnsi"/>
          <w:szCs w:val="24"/>
        </w:rPr>
        <w:tab/>
        <w:t>dacie modyfikacji danych osobowych,</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g)</w:t>
      </w:r>
      <w:r w:rsidRPr="006B7E5D">
        <w:rPr>
          <w:rFonts w:asciiTheme="minorHAnsi" w:hAnsiTheme="minorHAnsi" w:cstheme="minorHAnsi"/>
          <w:szCs w:val="24"/>
        </w:rPr>
        <w:tab/>
        <w:t>identyfikatorze operatora modyfikującego dane.</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4.14.</w:t>
      </w:r>
      <w:r w:rsidRPr="006B7E5D">
        <w:rPr>
          <w:rFonts w:asciiTheme="minorHAnsi" w:hAnsiTheme="minorHAnsi" w:cstheme="minorHAnsi"/>
          <w:szCs w:val="24"/>
        </w:rPr>
        <w:tab/>
        <w:t xml:space="preserve">Ustawa z dnia 26 lipca 1991 r. o podatku dochodowym od osób fizycznych (Dz. U. z 2016 r., poz. 2032 z </w:t>
      </w:r>
      <w:proofErr w:type="spellStart"/>
      <w:r w:rsidRPr="006B7E5D">
        <w:rPr>
          <w:rFonts w:asciiTheme="minorHAnsi" w:hAnsiTheme="minorHAnsi" w:cstheme="minorHAnsi"/>
          <w:szCs w:val="24"/>
        </w:rPr>
        <w:t>późn</w:t>
      </w:r>
      <w:proofErr w:type="spellEnd"/>
      <w:r w:rsidRPr="006B7E5D">
        <w:rPr>
          <w:rFonts w:asciiTheme="minorHAnsi" w:hAnsiTheme="minorHAnsi" w:cstheme="minorHAnsi"/>
          <w:szCs w:val="24"/>
        </w:rPr>
        <w:t>.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4.15.</w:t>
      </w:r>
      <w:r w:rsidRPr="006B7E5D">
        <w:rPr>
          <w:rFonts w:asciiTheme="minorHAnsi" w:hAnsiTheme="minorHAnsi" w:cstheme="minorHAnsi"/>
          <w:szCs w:val="24"/>
        </w:rPr>
        <w:tab/>
        <w:t>Ustawa z dnia 15 lutego 1992 r. o podatku dochodowym od osób prawnych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2016 poz. 1888).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4.16.</w:t>
      </w:r>
      <w:r w:rsidRPr="006B7E5D">
        <w:rPr>
          <w:rFonts w:asciiTheme="minorHAnsi" w:hAnsiTheme="minorHAnsi" w:cstheme="minorHAnsi"/>
          <w:szCs w:val="24"/>
        </w:rPr>
        <w:tab/>
        <w:t>Ustawa z dnia 25 czerwca 1999 r. o świadczeniach pieniężnych z ubezpieczenia społecznego w razie choroby i macierzyństwa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 r., poz. 1368).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4.17.</w:t>
      </w:r>
      <w:r w:rsidRPr="006B7E5D">
        <w:rPr>
          <w:rFonts w:asciiTheme="minorHAnsi" w:hAnsiTheme="minorHAnsi" w:cstheme="minorHAnsi"/>
          <w:szCs w:val="24"/>
        </w:rPr>
        <w:tab/>
        <w:t>Ustawa z dnia 15 kwietnia 2011 r. o działalności leczniczej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 r., poz. 1638).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4.18.</w:t>
      </w:r>
      <w:r w:rsidRPr="006B7E5D">
        <w:rPr>
          <w:rFonts w:asciiTheme="minorHAnsi" w:hAnsiTheme="minorHAnsi" w:cstheme="minorHAnsi"/>
          <w:szCs w:val="24"/>
        </w:rPr>
        <w:tab/>
        <w:t>Ustawa z dnia 23 kwietnia 1964 r. Kodeks cywilny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 r. poz. 459).</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4.19.</w:t>
      </w:r>
      <w:r w:rsidRPr="006B7E5D">
        <w:rPr>
          <w:rFonts w:asciiTheme="minorHAnsi" w:hAnsiTheme="minorHAnsi" w:cstheme="minorHAnsi"/>
          <w:szCs w:val="24"/>
        </w:rPr>
        <w:tab/>
        <w:t>Ustawa o minimalnym wynagrodzeniu z dnia 10 października 2002 r.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 r. poz. 847).</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4.20.</w:t>
      </w:r>
      <w:r w:rsidRPr="006B7E5D">
        <w:rPr>
          <w:rFonts w:asciiTheme="minorHAnsi" w:hAnsiTheme="minorHAnsi" w:cstheme="minorHAnsi"/>
          <w:szCs w:val="24"/>
        </w:rPr>
        <w:tab/>
        <w:t>Ustawa z dnia 13 marca 2003 r. o szczególnych zasadach rozwiązywania z pracownikami stosunków pracy.</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4.21.</w:t>
      </w:r>
      <w:r w:rsidRPr="006B7E5D">
        <w:rPr>
          <w:rFonts w:asciiTheme="minorHAnsi" w:hAnsiTheme="minorHAnsi" w:cstheme="minorHAnsi"/>
          <w:szCs w:val="24"/>
        </w:rPr>
        <w:tab/>
        <w:t>Rozporządzenie Ministra Zdrowia w sprawie ogólnych warunków umów o udzielanie świadczeń opieki zdrowotnej.</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4.22.</w:t>
      </w:r>
      <w:r w:rsidRPr="006B7E5D">
        <w:rPr>
          <w:rFonts w:asciiTheme="minorHAnsi" w:hAnsiTheme="minorHAnsi" w:cstheme="minorHAnsi"/>
          <w:szCs w:val="24"/>
        </w:rPr>
        <w:tab/>
        <w:t>Ustawa z dnia 6 listopada 2008 r. o akredytacji w ochronie zdrowia - Standardy akredytacyjne w zakresie udzielania świadczeń zdrowotnych oraz funkcjonowania szpitali.</w:t>
      </w:r>
    </w:p>
    <w:p w:rsidR="006B7E5D" w:rsidRDefault="006B7E5D" w:rsidP="006B7E5D">
      <w:pPr>
        <w:rPr>
          <w:rFonts w:asciiTheme="minorHAnsi" w:hAnsiTheme="minorHAnsi" w:cstheme="minorHAnsi"/>
          <w:szCs w:val="24"/>
        </w:rPr>
      </w:pPr>
    </w:p>
    <w:p w:rsidR="006B7E5D" w:rsidRPr="006B7E5D" w:rsidRDefault="006B7E5D" w:rsidP="006B7E5D">
      <w:pPr>
        <w:rPr>
          <w:rFonts w:asciiTheme="minorHAnsi" w:hAnsiTheme="minorHAnsi" w:cstheme="minorHAnsi"/>
          <w:szCs w:val="24"/>
        </w:rPr>
      </w:pPr>
      <w:r w:rsidRPr="006B7E5D">
        <w:rPr>
          <w:rFonts w:asciiTheme="minorHAnsi" w:hAnsiTheme="minorHAnsi" w:cstheme="minorHAnsi"/>
          <w:szCs w:val="24"/>
        </w:rPr>
        <w:t>4.23.</w:t>
      </w:r>
      <w:r w:rsidRPr="006B7E5D">
        <w:rPr>
          <w:rFonts w:asciiTheme="minorHAnsi" w:hAnsiTheme="minorHAnsi" w:cstheme="minorHAnsi"/>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w:t>
      </w:r>
    </w:p>
    <w:p w:rsidR="006B7E5D" w:rsidRDefault="006B7E5D" w:rsidP="006B7E5D">
      <w:pPr>
        <w:rPr>
          <w:rFonts w:cstheme="minorHAnsi"/>
          <w:szCs w:val="24"/>
        </w:rPr>
      </w:pPr>
    </w:p>
    <w:p w:rsidR="006B7E5D" w:rsidRDefault="006B7E5D" w:rsidP="006B7E5D">
      <w:pPr>
        <w:rPr>
          <w:rFonts w:asciiTheme="minorHAnsi" w:hAnsiTheme="minorHAnsi"/>
          <w:szCs w:val="24"/>
        </w:rPr>
      </w:pPr>
    </w:p>
    <w:p w:rsidR="008E47D0" w:rsidRDefault="008E47D0" w:rsidP="006B7E5D">
      <w:pPr>
        <w:rPr>
          <w:rFonts w:asciiTheme="minorHAnsi" w:hAnsiTheme="minorHAnsi"/>
          <w:szCs w:val="24"/>
        </w:rPr>
      </w:pPr>
    </w:p>
    <w:p w:rsidR="008E47D0" w:rsidRDefault="008E47D0"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Pr="009119AD" w:rsidRDefault="00A31945" w:rsidP="006B7E5D">
      <w:pPr>
        <w:rPr>
          <w:rFonts w:asciiTheme="minorHAnsi" w:hAnsiTheme="minorHAnsi"/>
          <w:szCs w:val="24"/>
        </w:rPr>
      </w:pPr>
    </w:p>
    <w:p w:rsidR="00BF558D" w:rsidRPr="009119AD" w:rsidRDefault="001C7D15" w:rsidP="00DE7ADE">
      <w:pPr>
        <w:pStyle w:val="Nagwek2"/>
        <w:numPr>
          <w:ilvl w:val="0"/>
          <w:numId w:val="81"/>
        </w:numPr>
        <w:jc w:val="both"/>
        <w:rPr>
          <w:rFonts w:asciiTheme="minorHAnsi" w:hAnsiTheme="minorHAnsi"/>
          <w:b/>
          <w:color w:val="000000" w:themeColor="text1"/>
          <w:sz w:val="24"/>
          <w:szCs w:val="24"/>
        </w:rPr>
      </w:pPr>
      <w:r>
        <w:rPr>
          <w:rFonts w:asciiTheme="minorHAnsi" w:hAnsiTheme="minorHAnsi"/>
          <w:b/>
          <w:color w:val="000000" w:themeColor="text1"/>
          <w:sz w:val="24"/>
          <w:szCs w:val="24"/>
        </w:rPr>
        <w:t>Specyfikacja Funkcjonalna</w:t>
      </w:r>
    </w:p>
    <w:p w:rsidR="0076166C" w:rsidRPr="009119AD" w:rsidRDefault="0076166C" w:rsidP="0076166C">
      <w:pPr>
        <w:rPr>
          <w:rFonts w:asciiTheme="minorHAnsi" w:hAnsiTheme="minorHAnsi"/>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6B7E5D" w:rsidRPr="006B7E5D" w:rsidTr="006B7E5D">
        <w:trPr>
          <w:trHeight w:val="20"/>
        </w:trPr>
        <w:tc>
          <w:tcPr>
            <w:tcW w:w="850" w:type="dxa"/>
            <w:shd w:val="clear" w:color="auto" w:fill="FFFFFF"/>
            <w:tcMar>
              <w:top w:w="0" w:type="dxa"/>
              <w:left w:w="108" w:type="dxa"/>
              <w:bottom w:w="0" w:type="dxa"/>
              <w:right w:w="108" w:type="dxa"/>
            </w:tcMar>
            <w:vAlign w:val="center"/>
          </w:tcPr>
          <w:p w:rsidR="006B7E5D" w:rsidRPr="006B7E5D" w:rsidRDefault="006B7E5D" w:rsidP="006B7E5D">
            <w:pPr>
              <w:widowControl w:val="0"/>
              <w:suppressAutoHyphens/>
              <w:overflowPunct w:val="0"/>
              <w:autoSpaceDE w:val="0"/>
              <w:autoSpaceDN w:val="0"/>
              <w:snapToGrid w:val="0"/>
              <w:ind w:left="113"/>
              <w:jc w:val="both"/>
              <w:textAlignment w:val="baseline"/>
              <w:rPr>
                <w:rFonts w:asciiTheme="minorHAnsi" w:hAnsiTheme="minorHAnsi" w:cstheme="minorHAnsi"/>
                <w:bCs/>
                <w:szCs w:val="24"/>
              </w:rPr>
            </w:pPr>
            <w:r w:rsidRPr="006B7E5D">
              <w:rPr>
                <w:rFonts w:asciiTheme="minorHAnsi" w:hAnsiTheme="minorHAnsi" w:cstheme="minorHAnsi"/>
                <w:bCs/>
                <w:szCs w:val="24"/>
              </w:rPr>
              <w:t>Lp.</w:t>
            </w:r>
          </w:p>
        </w:tc>
        <w:tc>
          <w:tcPr>
            <w:tcW w:w="7938" w:type="dxa"/>
            <w:shd w:val="clear" w:color="auto" w:fill="FFFFFF"/>
            <w:tcMar>
              <w:top w:w="0" w:type="dxa"/>
              <w:left w:w="108" w:type="dxa"/>
              <w:bottom w:w="0" w:type="dxa"/>
              <w:right w:w="108" w:type="dxa"/>
            </w:tcMar>
            <w:vAlign w:val="center"/>
          </w:tcPr>
          <w:p w:rsidR="006B7E5D" w:rsidRPr="006B7E5D" w:rsidRDefault="006B7E5D" w:rsidP="006B7E5D">
            <w:pPr>
              <w:widowControl w:val="0"/>
              <w:suppressAutoHyphens/>
              <w:overflowPunct w:val="0"/>
              <w:autoSpaceDE w:val="0"/>
              <w:autoSpaceDN w:val="0"/>
              <w:snapToGrid w:val="0"/>
              <w:ind w:left="113"/>
              <w:jc w:val="both"/>
              <w:textAlignment w:val="baseline"/>
              <w:rPr>
                <w:rFonts w:asciiTheme="minorHAnsi" w:hAnsiTheme="minorHAnsi" w:cstheme="minorHAnsi"/>
                <w:bCs/>
                <w:szCs w:val="24"/>
              </w:rPr>
            </w:pPr>
            <w:r w:rsidRPr="006B7E5D">
              <w:rPr>
                <w:rFonts w:asciiTheme="minorHAnsi" w:hAnsiTheme="minorHAnsi" w:cstheme="minorHAnsi"/>
                <w:bCs/>
                <w:szCs w:val="24"/>
              </w:rPr>
              <w:t xml:space="preserve">Wymagania ogólne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1C7D15" w:rsidRDefault="006B7E5D" w:rsidP="006B7E5D">
            <w:pPr>
              <w:pStyle w:val="Tabela1"/>
              <w:ind w:right="50"/>
              <w:jc w:val="both"/>
              <w:rPr>
                <w:rFonts w:asciiTheme="minorHAnsi" w:hAnsiTheme="minorHAnsi" w:cstheme="minorHAnsi"/>
                <w:b/>
                <w:sz w:val="24"/>
                <w:szCs w:val="24"/>
              </w:rPr>
            </w:pPr>
            <w:r w:rsidRPr="001C7D15">
              <w:rPr>
                <w:rFonts w:asciiTheme="minorHAnsi" w:hAnsiTheme="minorHAnsi" w:cstheme="minorHAnsi"/>
                <w:b/>
                <w:sz w:val="24"/>
                <w:szCs w:val="24"/>
              </w:rPr>
              <w:t>Architektura HIS</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 xml:space="preserve">System HIS po rozbudowie </w:t>
            </w:r>
            <w:r w:rsidRPr="006B7E5D">
              <w:rPr>
                <w:rFonts w:asciiTheme="minorHAnsi" w:hAnsiTheme="minorHAnsi" w:cstheme="minorHAns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proofErr w:type="spellStart"/>
            <w:r w:rsidRPr="006B7E5D">
              <w:rPr>
                <w:rFonts w:asciiTheme="minorHAnsi" w:hAnsiTheme="minorHAnsi" w:cstheme="minorHAnsi"/>
                <w:sz w:val="24"/>
                <w:szCs w:val="24"/>
              </w:rPr>
              <w:t>Mozilla</w:t>
            </w:r>
            <w:proofErr w:type="spellEnd"/>
            <w:r w:rsidRPr="006B7E5D">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Firefox</w:t>
            </w:r>
            <w:proofErr w:type="spellEnd"/>
            <w:r w:rsidRPr="006B7E5D">
              <w:rPr>
                <w:rFonts w:asciiTheme="minorHAnsi" w:hAnsiTheme="minorHAnsi" w:cstheme="minorHAnsi"/>
                <w:sz w:val="24"/>
                <w:szCs w:val="24"/>
              </w:rPr>
              <w:t>, Chrome, EDGE</w:t>
            </w:r>
            <w:r w:rsidRPr="006B7E5D">
              <w:rPr>
                <w:rFonts w:asciiTheme="minorHAnsi" w:hAnsiTheme="minorHAnsi" w:cstheme="minorHAnsi"/>
                <w:sz w:val="24"/>
                <w:szCs w:val="24"/>
                <w:lang w:eastAsia="en-US"/>
              </w:rPr>
              <w:t>) komunikująca się z użytkownikiem za pośrednictwem serwera aplikacji.</w:t>
            </w:r>
            <w:r w:rsidRPr="006B7E5D">
              <w:rPr>
                <w:rFonts w:asciiTheme="minorHAnsi" w:hAnsiTheme="minorHAnsi" w:cstheme="minorHAnsi"/>
                <w:sz w:val="24"/>
                <w:szCs w:val="24"/>
              </w:rPr>
              <w:t xml:space="preserve"> Do podstawowej pracy z systemem nie jest wymagane żadne inne oprogramowanie (z zastrzeżeniem dwóch punktów poniżej).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pacing w:val="-2"/>
                <w:szCs w:val="24"/>
              </w:rPr>
              <w:t xml:space="preserve"> posiadać architekturę modułową i być zintegrowany pod względem przepływu informacji oraz użyteczności danych. Wszystkie modułu </w:t>
            </w:r>
            <w:r w:rsidRPr="006B7E5D">
              <w:rPr>
                <w:rStyle w:val="Odwoaniedokomentarza"/>
                <w:rFonts w:asciiTheme="minorHAnsi" w:eastAsia="Arial" w:hAnsiTheme="minorHAnsi" w:cstheme="minorHAnsi"/>
                <w:sz w:val="24"/>
                <w:szCs w:val="24"/>
              </w:rPr>
              <w:t>Systemu HIS po rozbudowie</w:t>
            </w:r>
            <w:r w:rsidRPr="006B7E5D">
              <w:rPr>
                <w:rFonts w:asciiTheme="minorHAnsi" w:hAnsiTheme="minorHAnsi" w:cstheme="minorHAnsi"/>
                <w:spacing w:val="-2"/>
                <w:szCs w:val="24"/>
              </w:rPr>
              <w:t xml:space="preserve"> muszą pracować w oparciu o tą samą strukturę danych w wyniku czego informacja raz wprowadzona do Systemu HIS w jakimkolwiek z modułów jest wykorzystywana we wszystkich innych.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Fonts w:asciiTheme="minorHAnsi" w:hAnsiTheme="minorHAnsi" w:cstheme="minorHAnsi"/>
                <w:spacing w:val="-2"/>
                <w:szCs w:val="24"/>
              </w:rPr>
              <w:t xml:space="preserve">Rozliczenia z NFZ są realizowane z obszaru całego systemu z jednej aplikacji. Nie dopuszcza się sprawozdawania świadczeń z jakichkolwiek dziedzin medycznych  (POZ, diagnostyka, transport </w:t>
            </w:r>
            <w:proofErr w:type="spellStart"/>
            <w:r w:rsidRPr="006B7E5D">
              <w:rPr>
                <w:rFonts w:asciiTheme="minorHAnsi" w:hAnsiTheme="minorHAnsi" w:cstheme="minorHAnsi"/>
                <w:spacing w:val="-2"/>
                <w:szCs w:val="24"/>
              </w:rPr>
              <w:t>med</w:t>
            </w:r>
            <w:proofErr w:type="spellEnd"/>
            <w:r w:rsidRPr="006B7E5D">
              <w:rPr>
                <w:rFonts w:asciiTheme="minorHAnsi" w:hAnsiTheme="minorHAnsi" w:cstheme="minorHAnsi"/>
                <w:spacing w:val="-2"/>
                <w:szCs w:val="24"/>
              </w:rPr>
              <w:t xml:space="preserve">….) z innych modułów.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1C7D15" w:rsidRDefault="006B7E5D" w:rsidP="006B7E5D">
            <w:pPr>
              <w:pStyle w:val="Tabela1"/>
              <w:ind w:right="50"/>
              <w:jc w:val="both"/>
              <w:rPr>
                <w:rFonts w:asciiTheme="minorHAnsi" w:hAnsiTheme="minorHAnsi" w:cstheme="minorHAnsi"/>
                <w:b/>
                <w:sz w:val="24"/>
                <w:szCs w:val="24"/>
              </w:rPr>
            </w:pPr>
            <w:r w:rsidRPr="001C7D15">
              <w:rPr>
                <w:rFonts w:asciiTheme="minorHAnsi" w:hAnsiTheme="minorHAnsi" w:cstheme="minorHAnsi"/>
                <w:b/>
                <w:sz w:val="24"/>
                <w:szCs w:val="24"/>
                <w:lang w:eastAsia="en-US"/>
              </w:rPr>
              <w:t>Moduły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A31945">
            <w:pPr>
              <w:suppressAutoHyphens/>
              <w:autoSpaceDN w:val="0"/>
              <w:spacing w:line="276" w:lineRule="auto"/>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i/>
                <w:spacing w:val="-2"/>
                <w:szCs w:val="24"/>
              </w:rPr>
            </w:pP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Fonts w:asciiTheme="minorHAnsi" w:hAnsiTheme="minorHAnsi" w:cstheme="minorHAnsi"/>
                <w:spacing w:val="-2"/>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pacing w:val="-2"/>
                <w:szCs w:val="24"/>
              </w:rPr>
              <w:t xml:space="preserve"> zapewniać dwa mechanizmy spójności danych tego samego rekordu edytowanych w równoległych sesjach: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769"/>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automatyczne nadpisanie (np. data ostatniej edycji rekordu)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769"/>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pytanie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1195"/>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1195"/>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769"/>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posiadać narzędzie prezentujące ścieżkę zagłębienia użytkownika w danym momencie w aplikacji (np. </w:t>
            </w:r>
            <w:proofErr w:type="spellStart"/>
            <w:r w:rsidRPr="006B7E5D">
              <w:rPr>
                <w:rFonts w:asciiTheme="minorHAnsi" w:hAnsiTheme="minorHAnsi" w:cstheme="minorHAnsi"/>
                <w:sz w:val="24"/>
                <w:szCs w:val="24"/>
                <w:lang w:eastAsia="en-US"/>
              </w:rPr>
              <w:t>breadcrumb</w:t>
            </w:r>
            <w:proofErr w:type="spellEnd"/>
            <w:r w:rsidRPr="006B7E5D">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 xml:space="preserve">System HIS po rozbudowie </w:t>
            </w:r>
            <w:proofErr w:type="spellStart"/>
            <w:r w:rsidRPr="006B7E5D">
              <w:rPr>
                <w:rStyle w:val="Odwoaniedokomentarza"/>
                <w:rFonts w:asciiTheme="minorHAnsi" w:eastAsia="Arial" w:hAnsiTheme="minorHAnsi" w:cstheme="minorHAnsi"/>
                <w:sz w:val="24"/>
                <w:szCs w:val="24"/>
              </w:rPr>
              <w:t>musi</w:t>
            </w:r>
            <w:r w:rsidRPr="006B7E5D">
              <w:rPr>
                <w:rFonts w:asciiTheme="minorHAnsi" w:hAnsiTheme="minorHAnsi" w:cstheme="minorHAnsi"/>
                <w:sz w:val="24"/>
                <w:szCs w:val="24"/>
                <w:lang w:eastAsia="en-US"/>
              </w:rPr>
              <w:t>posiadać</w:t>
            </w:r>
            <w:proofErr w:type="spellEnd"/>
            <w:r w:rsidRPr="006B7E5D">
              <w:rPr>
                <w:rFonts w:asciiTheme="minorHAnsi" w:hAnsiTheme="minorHAnsi" w:cstheme="minorHAnsi"/>
                <w:sz w:val="24"/>
                <w:szCs w:val="24"/>
                <w:lang w:eastAsia="en-US"/>
              </w:rPr>
              <w:t xml:space="preserve">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pacing w:val="-2"/>
                <w:szCs w:val="24"/>
              </w:rPr>
              <w:t xml:space="preserve"> posiadać możliwość pracy na platformach systemowych Windows wspieranych przez jego producenta. W odniesieniu do aplikacji z interfejsem dedykowanym na tablety wymaga się, żeby pracowały na systemie Android.</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Fonts w:asciiTheme="minorHAnsi" w:hAnsiTheme="minorHAnsi" w:cstheme="minorHAnsi"/>
                <w:spacing w:val="-2"/>
                <w:szCs w:val="24"/>
              </w:rPr>
              <w:t xml:space="preserve">Językiem obowiązującym w </w:t>
            </w:r>
            <w:r w:rsidRPr="006B7E5D">
              <w:rPr>
                <w:rStyle w:val="Odwoaniedokomentarza"/>
                <w:rFonts w:asciiTheme="minorHAnsi" w:eastAsia="Arial" w:hAnsiTheme="minorHAnsi" w:cstheme="minorHAnsi"/>
                <w:sz w:val="24"/>
                <w:szCs w:val="24"/>
              </w:rPr>
              <w:t>Systemie HIS po rozbudowie</w:t>
            </w:r>
            <w:r w:rsidRPr="006B7E5D">
              <w:rPr>
                <w:rFonts w:asciiTheme="minorHAnsi" w:hAnsiTheme="minorHAnsi" w:cstheme="minorHAnsi"/>
                <w:spacing w:val="-2"/>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pacing w:val="-2"/>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rPr>
              <w:t xml:space="preserve">W przypadku braku interakcji z systemem użytkownika (tj. operacji na systemie plików i komunikacji z zewnętrznymi aplikacjami), system działa na systemach </w:t>
            </w:r>
            <w:r w:rsidRPr="006B7E5D">
              <w:rPr>
                <w:rFonts w:asciiTheme="minorHAnsi" w:hAnsiTheme="minorHAnsi" w:cstheme="minorHAnsi"/>
                <w:sz w:val="24"/>
                <w:szCs w:val="24"/>
              </w:rPr>
              <w:lastRenderedPageBreak/>
              <w:t>operacyjnych innych niż Windows (co najmniej Linux i Android).</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operacje na plikach na stacji klienckiej.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Użytkownik może z poziomu aplikacji zmniejszyć lub powiększyć formularz, z którym pracuje oraz wyzerować powiększenie.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w:t>
            </w:r>
            <w:r w:rsidRPr="006B7E5D">
              <w:rPr>
                <w:rStyle w:val="Odwoaniedokomentarza"/>
                <w:rFonts w:asciiTheme="minorHAnsi" w:eastAsia="Arial" w:hAnsiTheme="minorHAnsi" w:cstheme="minorHAnsi"/>
                <w:sz w:val="24"/>
                <w:szCs w:val="24"/>
              </w:rPr>
              <w:t>Systemie HIS po rozbudowie</w:t>
            </w:r>
            <w:r w:rsidRPr="006B7E5D">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w:t>
            </w:r>
            <w:r w:rsidRPr="006B7E5D">
              <w:rPr>
                <w:rStyle w:val="Odwoaniedokomentarza"/>
                <w:rFonts w:asciiTheme="minorHAnsi" w:eastAsia="Arial" w:hAnsiTheme="minorHAnsi" w:cstheme="minorHAnsi"/>
                <w:sz w:val="24"/>
                <w:szCs w:val="24"/>
              </w:rPr>
              <w:t>System HIS po rozbudowie musi być</w:t>
            </w:r>
            <w:r w:rsidRPr="006B7E5D">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stworzenia z poziomu aplikacji zapytania za pomocą </w:t>
            </w:r>
            <w:proofErr w:type="spellStart"/>
            <w:r w:rsidRPr="006B7E5D">
              <w:rPr>
                <w:rFonts w:asciiTheme="minorHAnsi" w:hAnsiTheme="minorHAnsi" w:cstheme="minorHAnsi"/>
                <w:sz w:val="24"/>
                <w:szCs w:val="24"/>
                <w:lang w:eastAsia="en-US"/>
              </w:rPr>
              <w:t>sql</w:t>
            </w:r>
            <w:proofErr w:type="spellEnd"/>
            <w:r w:rsidRPr="006B7E5D">
              <w:rPr>
                <w:rFonts w:asciiTheme="minorHAnsi" w:hAnsiTheme="minorHAnsi" w:cstheme="minorHAnsi"/>
                <w:sz w:val="24"/>
                <w:szCs w:val="24"/>
                <w:lang w:eastAsia="en-US"/>
              </w:rPr>
              <w:t xml:space="preserve"> do bazy danych w celu uzyskania żądanego wykazu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uzyskania z poziomu aplikacji informacji o nazwie i wersji formularza na którym obecnie użytkownik pracuje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 xml:space="preserve">System HIS po rozbudowie musi </w:t>
            </w:r>
            <w:r w:rsidRPr="006B7E5D">
              <w:rPr>
                <w:rFonts w:asciiTheme="minorHAnsi" w:hAnsiTheme="minorHAnsi" w:cstheme="minorHAnsi"/>
                <w:sz w:val="24"/>
                <w:szCs w:val="24"/>
                <w:lang w:eastAsia="en-US"/>
              </w:rPr>
              <w:t>dynamicznie w zależności od kontekstu pokazywać lub ukrywać przyciski.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przenoszenia sesji użytkownika z jednego stanowiska komputerowego na drugie.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 xml:space="preserve">W przypadku uruchomienia na jednej stacji wielu sesji przez użytkownika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przeniesienia tylko jednej, wskazanej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wyświetlać na ekranie, z którego sesja została przeniesiona, informacje dokąd przeniesiono sesję.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 xml:space="preserve">Dla funkcjonalności przenoszenia sesji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ma zapewnić możliwość:</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włączenia i wyłączenia funkcjonalności przenoszenia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odebrania definiowalnym użytkownikom funkcjonalności przenoszenia sesji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odebrania definiowalnym adresom IP możliwości przenoszenia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ograniczenia widoków, z których w systemie można przenosić sesje.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zapewnić obsługę listy wartości w cechami: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dynamiczne filtrowanie wyników na podstawie wprowadzanego tekstu.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stronicowanie list wartości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możliwość decydowania przez użytkownik o rozmiarze strony na liście wartości.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administrator ma możliwość ustalenia wielkości domyślnej rozmiaru listy wartości dla wszystkich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prezentacja łącznej liczby wszystkich elementów w liście.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1C7D15" w:rsidRDefault="006B7E5D" w:rsidP="006B7E5D">
            <w:pPr>
              <w:pStyle w:val="Tabela1"/>
              <w:ind w:right="50"/>
              <w:jc w:val="both"/>
              <w:rPr>
                <w:rFonts w:asciiTheme="minorHAnsi" w:hAnsiTheme="minorHAnsi" w:cstheme="minorHAnsi"/>
                <w:b/>
                <w:sz w:val="24"/>
                <w:szCs w:val="24"/>
              </w:rPr>
            </w:pPr>
            <w:r w:rsidRPr="001C7D15">
              <w:rPr>
                <w:rFonts w:asciiTheme="minorHAnsi" w:hAnsiTheme="minorHAnsi" w:cstheme="minorHAnsi"/>
                <w:b/>
                <w:sz w:val="24"/>
                <w:szCs w:val="24"/>
                <w:lang w:eastAsia="en-US"/>
              </w:rPr>
              <w:t xml:space="preserve">Zarządzanie </w:t>
            </w:r>
            <w:proofErr w:type="spellStart"/>
            <w:r w:rsidRPr="001C7D15">
              <w:rPr>
                <w:rFonts w:asciiTheme="minorHAnsi" w:hAnsiTheme="minorHAnsi" w:cstheme="minorHAnsi"/>
                <w:b/>
                <w:sz w:val="24"/>
                <w:szCs w:val="24"/>
                <w:lang w:eastAsia="en-US"/>
              </w:rPr>
              <w:t>HIS-em</w:t>
            </w:r>
            <w:proofErr w:type="spellEnd"/>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Moduł musi agregować funkcje administracyjne z wszystkich modułów stanowiących przedmiot zamówienia lub jego zakres licencyjny i pozwala administratorowi na uruchomienie tych modułów.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w wersji przeglądarkowej posiadać dla administratora Menedżer sesji w zakresie zapewnienia podglądu: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rPr>
              <w:t>Możliwość zakończenia przez administratora wybranej sesji z Menedżera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rPr>
              <w:t xml:space="preserve">Możliwość wysłania wiadomości z Menedżera sesji: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do wszystkich użytkowników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 wybranej sesji użytkownika, tak aby nie pokazała się w innych sesjach tego samego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 wybranej sesji, na której nie zalogował się użytkownik.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Administrator musi posiadać możliwość przeglądu: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aktualnie pracujących w systemie użytkowników wraz z podaniem modułu i formularza, z którym pracują</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obiektów bazy danych blokowanych przez sesje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Administrator musi posiadać możliwość:</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ustawiania parametrów pracy całego systemu, poszczególnych modułów i jednostek organizacyjnych.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wywoływania danego formularza lub raportu z różnych miejsc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kontrolę poprawności wersji uruchamianych formularzy.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posiadać obsługę połączenia z systemem: logowanie, wybór modułu, </w:t>
            </w:r>
            <w:proofErr w:type="spellStart"/>
            <w:r w:rsidRPr="006B7E5D">
              <w:rPr>
                <w:rFonts w:asciiTheme="minorHAnsi" w:hAnsiTheme="minorHAnsi" w:cstheme="minorHAnsi"/>
                <w:sz w:val="24"/>
                <w:szCs w:val="24"/>
              </w:rPr>
              <w:t>screenlock</w:t>
            </w:r>
            <w:proofErr w:type="spellEnd"/>
            <w:r w:rsidRPr="006B7E5D">
              <w:rPr>
                <w:rFonts w:asciiTheme="minorHAnsi" w:hAnsiTheme="minorHAnsi" w:cstheme="minorHAnsi"/>
                <w:sz w:val="24"/>
                <w:szCs w:val="24"/>
              </w:rPr>
              <w:t>, zmiana hasła, informacje o wersji formularza.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zarządzanie w zakresach: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zarządzanie księgami szpitalnymi wraz z wykonaniem operacji zamknięcia roku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definiowanie list oczekujących, zdarzeń i produktów kontraktowych nimi związanych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przechowywanie, wprowadzanie i zarządzanie informacją o formularzach, raportach i raportach definiowalnych.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posiadać możliwość ewidencji </w:t>
            </w:r>
            <w:r w:rsidRPr="006B7E5D">
              <w:rPr>
                <w:rFonts w:asciiTheme="minorHAnsi" w:hAnsiTheme="minorHAnsi" w:cstheme="minorHAnsi"/>
                <w:sz w:val="24"/>
                <w:szCs w:val="24"/>
                <w:lang w:eastAsia="en-US"/>
              </w:rPr>
              <w:t>komunikatów o błędach pojawiających się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zapewniać administratorowi możliwość zastąpienia standardowych komunikatów własnymi.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zapewnić możliwość u</w:t>
            </w:r>
            <w:r w:rsidRPr="006B7E5D">
              <w:rPr>
                <w:rFonts w:asciiTheme="minorHAnsi" w:hAnsiTheme="minorHAnsi" w:cstheme="minorHAnsi"/>
                <w:sz w:val="24"/>
                <w:szCs w:val="24"/>
                <w:lang w:eastAsia="en-US"/>
              </w:rPr>
              <w:t>suwania, łączenia kartotek pacjenta wraz z prezentowaniem listy usuniętych kartotek.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zapewniać  obsługę automatycznej numeracji dokumentów, ksiąg.</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rejestrację zmian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rejestracja odbywa się niezależnie od mechanizmów wykorzystywanych przez bazę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możliwość konfiguracji przez administratora dowolnych tabel w bazie danych, dla których odbywa się rejestracja zmian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6B7E5D">
              <w:rPr>
                <w:rFonts w:asciiTheme="minorHAnsi" w:hAnsiTheme="minorHAnsi" w:cstheme="minorHAnsi"/>
                <w:sz w:val="24"/>
                <w:szCs w:val="24"/>
                <w:lang w:eastAsia="en-US"/>
              </w:rPr>
              <w:t>sql</w:t>
            </w:r>
            <w:proofErr w:type="spellEnd"/>
            <w:r w:rsidRPr="006B7E5D">
              <w:rPr>
                <w:rFonts w:asciiTheme="minorHAnsi" w:hAnsiTheme="minorHAnsi" w:cstheme="minorHAnsi"/>
                <w:sz w:val="24"/>
                <w:szCs w:val="24"/>
                <w:lang w:eastAsia="en-US"/>
              </w:rPr>
              <w: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każda modyfikacja jest opisywana danymi: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czas modyfikacji zapisany z maksymalną dostępną dokładnością (przynajmniej tysięczne części sekundy)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identyfikator sesji w bazie danych (do powiązania wpisu z logami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nazwa użytkownika zalogowanego do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nazwa użytkownika zalogowanego do systemu operacyjnego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adres IP sesji, z której dokonano modyfikacji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każdy rekord zmiany zawiera wyłącznie zmodyfikowane kolumny / dane, bez zapisu danych, które nie uległy zmianie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 przypadku usunięcia rekordu zapisywana jest jego pełna wartość przed usunięciem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posiadać możliwość przeglądu danych rejestru zmian (logu) bezpośrednio w aplikacji w ujęciach: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8"/>
              </w:numPr>
              <w:ind w:left="487" w:right="50"/>
              <w:jc w:val="both"/>
              <w:rPr>
                <w:rFonts w:asciiTheme="minorHAnsi" w:hAnsiTheme="minorHAnsi" w:cstheme="minorHAnsi"/>
                <w:sz w:val="24"/>
                <w:szCs w:val="24"/>
              </w:rPr>
            </w:pPr>
            <w:r w:rsidRPr="006B7E5D">
              <w:rPr>
                <w:rFonts w:asciiTheme="minorHAnsi" w:hAnsiTheme="minorHAnsi" w:cstheme="minorHAnsi"/>
                <w:sz w:val="24"/>
                <w:szCs w:val="24"/>
              </w:rPr>
              <w:t xml:space="preserve">przekrojowym: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lista zmian filtrowana wg rożnych kryteriów (czas, użytkownik, sesja)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pozwalającym na ustalenie, co się działo w bazie o określonym czasie, albo co robił konkretny użytkownik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opis zmian prezentowany w postaci pełnego opisu zmienionych danych lub listy zmodyfikowanych kolumn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Zapewniający bezpośrednie przejście do formularza prezentującego historię zmian wskazanego rekordu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487" w:right="50"/>
              <w:jc w:val="both"/>
              <w:rPr>
                <w:rFonts w:asciiTheme="minorHAnsi" w:hAnsiTheme="minorHAnsi" w:cstheme="minorHAnsi"/>
                <w:sz w:val="24"/>
                <w:szCs w:val="24"/>
              </w:rPr>
            </w:pPr>
            <w:r w:rsidRPr="006B7E5D">
              <w:rPr>
                <w:rFonts w:asciiTheme="minorHAnsi" w:hAnsiTheme="minorHAnsi" w:cstheme="minorHAnsi"/>
                <w:sz w:val="24"/>
                <w:szCs w:val="24"/>
              </w:rPr>
              <w:t>historii zmian jednego rekordu: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możliwość ograniczenia listy do modyfikacji wybranej kolumny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możliwość automatycznego wyświetlenia logu tabel powiązanych przez klucze obce z synchronizacją czasu rekordów w logu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wyróżnianie rekordów rejestru zmian (logu), w których wykryto manipulację danymi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możliwość przejścia do prezentacji przekrojowej opisującej okres wybranej zmiany.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rejestrację dostępu do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2"/>
              </w:numPr>
              <w:ind w:right="50"/>
              <w:jc w:val="both"/>
              <w:rPr>
                <w:rFonts w:asciiTheme="minorHAnsi" w:hAnsiTheme="minorHAnsi" w:cstheme="minorHAnsi"/>
                <w:sz w:val="24"/>
                <w:szCs w:val="24"/>
              </w:rPr>
            </w:pPr>
            <w:r w:rsidRPr="006B7E5D">
              <w:rPr>
                <w:rFonts w:asciiTheme="minorHAnsi" w:hAnsiTheme="minorHAnsi" w:cstheme="minorHAnsi"/>
                <w:sz w:val="24"/>
                <w:szCs w:val="24"/>
              </w:rPr>
              <w:t>dla wszystkich formularzy zdefiniowanych w konfiguracji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2"/>
              </w:numPr>
              <w:ind w:right="50"/>
              <w:jc w:val="both"/>
              <w:rPr>
                <w:rFonts w:asciiTheme="minorHAnsi" w:hAnsiTheme="minorHAnsi" w:cstheme="minorHAnsi"/>
                <w:sz w:val="24"/>
                <w:szCs w:val="24"/>
              </w:rPr>
            </w:pPr>
            <w:r w:rsidRPr="006B7E5D">
              <w:rPr>
                <w:rFonts w:asciiTheme="minorHAnsi" w:hAnsiTheme="minorHAnsi" w:cstheme="minorHAnsi"/>
                <w:sz w:val="24"/>
                <w:szCs w:val="24"/>
              </w:rPr>
              <w:t>z informacją o kontekście wywołania, uzupełnioną w konfiguracji.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rejestrację dostępu do danych, z zapisaniem: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czas dostępu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użytkownik bazy dany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identyfikator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nazwa formularza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identyfikator pacjenta, w kontekście którego zrealizowano dostęp (jeśli jest dostępny)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dodatkowy opis kontekstu (np. identyfikator pobytu na oddziale).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A4034" w:rsidRDefault="006B7E5D" w:rsidP="006B7E5D">
            <w:pPr>
              <w:pStyle w:val="Tabela1"/>
              <w:ind w:right="50"/>
              <w:jc w:val="both"/>
              <w:rPr>
                <w:rFonts w:asciiTheme="minorHAnsi" w:hAnsiTheme="minorHAnsi" w:cstheme="minorHAnsi"/>
                <w:b/>
                <w:sz w:val="24"/>
                <w:szCs w:val="24"/>
              </w:rPr>
            </w:pPr>
            <w:r w:rsidRPr="006A4034">
              <w:rPr>
                <w:rFonts w:asciiTheme="minorHAnsi" w:hAnsiTheme="minorHAnsi" w:cstheme="minorHAnsi"/>
                <w:b/>
                <w:sz w:val="24"/>
                <w:szCs w:val="24"/>
              </w:rPr>
              <w:t>Uwierzytelnianie i zarządzanie uprawnieniami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pStyle w:val="Akapitzlist"/>
              <w:widowControl/>
              <w:numPr>
                <w:ilvl w:val="0"/>
                <w:numId w:val="5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w zakresie wszystkich modułów oprócz mobilnych musi zostać zintegrowany z usługą </w:t>
            </w:r>
            <w:proofErr w:type="spellStart"/>
            <w:r w:rsidRPr="006B7E5D">
              <w:rPr>
                <w:rFonts w:asciiTheme="minorHAnsi" w:hAnsiTheme="minorHAnsi" w:cstheme="minorHAnsi"/>
                <w:sz w:val="24"/>
                <w:szCs w:val="24"/>
              </w:rPr>
              <w:t>Active</w:t>
            </w:r>
            <w:proofErr w:type="spellEnd"/>
            <w:r w:rsidRPr="006B7E5D">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Directory</w:t>
            </w:r>
            <w:proofErr w:type="spellEnd"/>
            <w:r w:rsidRPr="006B7E5D">
              <w:rPr>
                <w:rFonts w:asciiTheme="minorHAnsi" w:hAnsiTheme="minorHAnsi" w:cstheme="minorHAnsi"/>
                <w:sz w:val="24"/>
                <w:szCs w:val="24"/>
              </w:rPr>
              <w:t xml:space="preserve"> (AD) w ten sposób, aby użytkownik po zalogowaniu do systemu operacyjnego nie musiał się ponownie logować do aplikacji.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Integracja z AD musi być realizowana w zakresie minimum: tworzenia, modyfikacji, usuwania, blokowania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Wszystkie hasła użytkowników HIS są przechowywane w bazie danych w postaci niejawnej (zaszyfrowanej).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4"/>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niezależnie od stanowiska komputerowego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4"/>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z możliwością rozróżnienia ustawień dla poszczególnych stanowisk komputerowych.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wykorzystanie tego samego mechanizm logowania przez wersję trójwarstwową i aplikacje mobilne.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W </w:t>
            </w:r>
            <w:r w:rsidRPr="006B7E5D">
              <w:rPr>
                <w:rStyle w:val="Odwoaniedokomentarza"/>
                <w:rFonts w:asciiTheme="minorHAnsi" w:eastAsia="Arial" w:hAnsiTheme="minorHAnsi" w:cstheme="minorHAnsi"/>
                <w:sz w:val="24"/>
                <w:szCs w:val="24"/>
              </w:rPr>
              <w:t>Systemie HIS po rozbudowie muszą być</w:t>
            </w:r>
            <w:r w:rsidRPr="006B7E5D">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6B7E5D">
              <w:rPr>
                <w:rStyle w:val="Odwoaniedokomentarza"/>
                <w:rFonts w:asciiTheme="minorHAnsi" w:eastAsia="Arial" w:hAnsiTheme="minorHAnsi" w:cstheme="minorHAnsi"/>
                <w:sz w:val="24"/>
                <w:szCs w:val="24"/>
              </w:rPr>
              <w:t xml:space="preserve">System </w:t>
            </w:r>
            <w:proofErr w:type="spellStart"/>
            <w:r w:rsidRPr="006B7E5D">
              <w:rPr>
                <w:rStyle w:val="Odwoaniedokomentarza"/>
                <w:rFonts w:asciiTheme="minorHAnsi" w:eastAsia="Arial" w:hAnsiTheme="minorHAnsi" w:cstheme="minorHAnsi"/>
                <w:sz w:val="24"/>
                <w:szCs w:val="24"/>
              </w:rPr>
              <w:t>HIS</w:t>
            </w:r>
            <w:r w:rsidRPr="006B7E5D">
              <w:rPr>
                <w:rFonts w:asciiTheme="minorHAnsi" w:hAnsiTheme="minorHAnsi" w:cstheme="minorHAnsi"/>
                <w:sz w:val="24"/>
                <w:szCs w:val="24"/>
                <w:lang w:eastAsia="en-US"/>
              </w:rPr>
              <w:t>.</w:t>
            </w:r>
            <w:r w:rsidRPr="006B7E5D">
              <w:rPr>
                <w:rStyle w:val="Odwoaniedokomentarza"/>
                <w:rFonts w:asciiTheme="minorHAnsi" w:eastAsia="Arial" w:hAnsiTheme="minorHAnsi" w:cstheme="minorHAnsi"/>
                <w:sz w:val="24"/>
                <w:szCs w:val="24"/>
              </w:rPr>
              <w:t>System</w:t>
            </w:r>
            <w:proofErr w:type="spellEnd"/>
            <w:r w:rsidRPr="006B7E5D">
              <w:rPr>
                <w:rStyle w:val="Odwoaniedokomentarza"/>
                <w:rFonts w:asciiTheme="minorHAnsi" w:eastAsia="Arial" w:hAnsiTheme="minorHAnsi" w:cstheme="minorHAnsi"/>
                <w:sz w:val="24"/>
                <w:szCs w:val="24"/>
              </w:rPr>
              <w:t xml:space="preserve"> HIS po rozbudowie </w:t>
            </w:r>
            <w:r w:rsidRPr="006B7E5D">
              <w:rPr>
                <w:rStyle w:val="Odwoaniedokomentarza"/>
                <w:rFonts w:asciiTheme="minorHAnsi" w:eastAsia="Arial" w:hAnsiTheme="minorHAnsi" w:cstheme="minorHAnsi"/>
                <w:sz w:val="24"/>
                <w:szCs w:val="24"/>
              </w:rPr>
              <w:lastRenderedPageBreak/>
              <w:t>musi</w:t>
            </w:r>
            <w:r w:rsidRPr="006B7E5D">
              <w:rPr>
                <w:rFonts w:asciiTheme="minorHAnsi" w:hAnsiTheme="minorHAnsi" w:cstheme="minorHAnsi"/>
                <w:sz w:val="24"/>
                <w:szCs w:val="24"/>
              </w:rPr>
              <w:t xml:space="preserve"> u</w:t>
            </w:r>
            <w:r w:rsidRPr="006B7E5D">
              <w:rPr>
                <w:rFonts w:asciiTheme="minorHAnsi" w:hAnsiTheme="minorHAnsi" w:cstheme="minorHAnsi"/>
                <w:sz w:val="24"/>
                <w:szCs w:val="24"/>
                <w:lang w:eastAsia="en-US"/>
              </w:rPr>
              <w:t>możliwiać w szczególności określenie reguł powtarzalności haseł minimum w zakresie:</w:t>
            </w:r>
          </w:p>
          <w:p w:rsidR="006B7E5D" w:rsidRPr="006B7E5D" w:rsidRDefault="006B7E5D" w:rsidP="006B7E5D">
            <w:pPr>
              <w:pStyle w:val="Tabela1"/>
              <w:numPr>
                <w:ilvl w:val="0"/>
                <w:numId w:val="73"/>
              </w:numPr>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okresu, w jakim nie może być ponownie wykorzystane hasło</w:t>
            </w:r>
          </w:p>
          <w:p w:rsidR="006B7E5D" w:rsidRPr="006B7E5D" w:rsidRDefault="006B7E5D" w:rsidP="006B7E5D">
            <w:pPr>
              <w:pStyle w:val="Tabela1"/>
              <w:numPr>
                <w:ilvl w:val="0"/>
                <w:numId w:val="73"/>
              </w:numPr>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liczby znaków, którą muszą różnić się kolejne hasła.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niezależną konfigurację reguł złożoności haseł dla administratorów i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wygenerowanie hasła tymczasowego w przypadku np. zagubienia karty (innego nośnika certyfikatu).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zdefiniowanie </w:t>
            </w:r>
            <w:proofErr w:type="spellStart"/>
            <w:r w:rsidRPr="006B7E5D">
              <w:rPr>
                <w:rFonts w:asciiTheme="minorHAnsi" w:hAnsiTheme="minorHAnsi" w:cstheme="minorHAnsi"/>
                <w:sz w:val="24"/>
                <w:szCs w:val="24"/>
              </w:rPr>
              <w:t>super_użytkowników</w:t>
            </w:r>
            <w:proofErr w:type="spellEnd"/>
            <w:r w:rsidRPr="006B7E5D">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konfigurację dla każdego </w:t>
            </w:r>
            <w:proofErr w:type="spellStart"/>
            <w:r w:rsidRPr="006B7E5D">
              <w:rPr>
                <w:rFonts w:asciiTheme="minorHAnsi" w:hAnsiTheme="minorHAnsi" w:cstheme="minorHAnsi"/>
                <w:sz w:val="24"/>
                <w:szCs w:val="24"/>
              </w:rPr>
              <w:t>super_użytkownika</w:t>
            </w:r>
            <w:proofErr w:type="spellEnd"/>
            <w:r w:rsidRPr="006B7E5D">
              <w:rPr>
                <w:rFonts w:asciiTheme="minorHAnsi" w:hAnsiTheme="minorHAnsi" w:cstheme="minorHAnsi"/>
                <w:sz w:val="24"/>
                <w:szCs w:val="24"/>
              </w:rPr>
              <w:t xml:space="preserve"> listy użytkowników, dla których może on zmieniać hasło.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modułów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jednostek organizacyjnych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opcji menu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formularzy, w tym również przycisków w obrębie formularzy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raportów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obiektów bazy danych (tabel, perspektyw, funkcji itd.) z rozróżnieniem praw.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w:t>
            </w:r>
            <w:r w:rsidRPr="006B7E5D">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w:t>
            </w:r>
            <w:r w:rsidRPr="006B7E5D">
              <w:rPr>
                <w:rFonts w:asciiTheme="minorHAnsi" w:hAnsiTheme="minorHAnsi" w:cstheme="minorHAnsi"/>
                <w:sz w:val="24"/>
                <w:szCs w:val="24"/>
                <w:lang w:eastAsia="en-US"/>
              </w:rPr>
              <w:t xml:space="preserve">administratorowi: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eksportowanie, importowanie, przenoszenie, duplikowanie schematów uprawnień</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kopiowanie schematów uprawnień z jednego pracownika na innego pracownika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raportowanie różnic pomiędzy poszczególnymi schematami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ręczne zablokowanie konta użytkownika przez administratora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5"/>
              </w:numPr>
              <w:ind w:left="454" w:hanging="227"/>
              <w:jc w:val="both"/>
              <w:rPr>
                <w:rFonts w:asciiTheme="minorHAnsi" w:hAnsiTheme="minorHAnsi" w:cstheme="minorHAnsi"/>
                <w:sz w:val="24"/>
                <w:szCs w:val="24"/>
              </w:rPr>
            </w:pPr>
            <w:r w:rsidRPr="006B7E5D">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możliwość usuwania konta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A4034" w:rsidRDefault="006B7E5D" w:rsidP="006B7E5D">
            <w:pPr>
              <w:pStyle w:val="Tabela1"/>
              <w:ind w:right="50"/>
              <w:jc w:val="both"/>
              <w:rPr>
                <w:rFonts w:asciiTheme="minorHAnsi" w:hAnsiTheme="minorHAnsi" w:cstheme="minorHAnsi"/>
                <w:b/>
                <w:sz w:val="24"/>
                <w:szCs w:val="24"/>
              </w:rPr>
            </w:pPr>
            <w:r w:rsidRPr="006A4034">
              <w:rPr>
                <w:rFonts w:asciiTheme="minorHAnsi" w:hAnsiTheme="minorHAnsi" w:cstheme="minorHAnsi"/>
                <w:b/>
                <w:sz w:val="24"/>
                <w:szCs w:val="24"/>
              </w:rPr>
              <w:t>Słowniki, współprace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pStyle w:val="Akapitzlist"/>
              <w:widowControl/>
              <w:numPr>
                <w:ilvl w:val="0"/>
                <w:numId w:val="5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umożliwiać administratorowi zarządzanie danymi podmiotu  (nazwa, adres, NIP, REGON).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rozpoznań zgodnie z klasyfikacją ICD-10</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procedur medycznych zgodnie z nową edycją klasyfikacji procedur ICD-9</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kodów terytorialnych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województw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powiatów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gmin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miejscowości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ulic</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kodów pocztowych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płatników (w tym oddziałów NFZ)</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jednostek i lekarzy kierujących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kontrahentów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innych uznanych przez producenta za niezbędne.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współpracować z wieloma bazami produktów leczniczych jednocześnie w tym co najmniej BAZYL i BLOZ.</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miejscach przyjęć Pacjenta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aplikacjach umożliwiających digitalizację dokumentów wchodzących w zakres dokumentacji medycznej </w:t>
            </w:r>
            <w:r w:rsidRPr="006B7E5D">
              <w:rPr>
                <w:rStyle w:val="Odwoaniedokomentarza"/>
                <w:rFonts w:asciiTheme="minorHAnsi" w:eastAsia="Arial" w:hAnsiTheme="minorHAnsi" w:cstheme="minorHAnsi"/>
                <w:sz w:val="24"/>
                <w:szCs w:val="24"/>
              </w:rPr>
              <w:t>System HIS po rozbudowie musi być</w:t>
            </w:r>
            <w:r w:rsidRPr="006B7E5D">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urządzeniu może wybrać pacjenta oraz rodzaj </w:t>
            </w:r>
            <w:proofErr w:type="spellStart"/>
            <w:r w:rsidRPr="006B7E5D">
              <w:rPr>
                <w:rFonts w:asciiTheme="minorHAnsi" w:hAnsiTheme="minorHAnsi" w:cstheme="minorHAnsi"/>
                <w:sz w:val="24"/>
                <w:szCs w:val="24"/>
                <w:lang w:eastAsia="en-US"/>
              </w:rPr>
              <w:t>digitalizowanego</w:t>
            </w:r>
            <w:proofErr w:type="spellEnd"/>
            <w:r w:rsidRPr="006B7E5D">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Wykonawca zobowiązany będzie  trakcie realizacji umowy lub powiązanego z nią okresu gwarancyjnego do opracowania elektronicznych dokumentów: karty informacyjnej leczenia szpitalnego, karty odmowy przyjęcia do szpitala, </w:t>
            </w:r>
            <w:r w:rsidRPr="006B7E5D">
              <w:rPr>
                <w:rFonts w:asciiTheme="minorHAnsi" w:hAnsiTheme="minorHAnsi" w:cstheme="minorHAnsi"/>
                <w:sz w:val="24"/>
                <w:szCs w:val="24"/>
                <w:lang w:eastAsia="en-US"/>
              </w:rPr>
              <w:lastRenderedPageBreak/>
              <w:t>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pozwalać na generowania kodów kreskowych zgodnych ze standardem GS1.</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pozwalać na generowanie i wydruk kodów kreskowych w formacie </w:t>
            </w:r>
            <w:proofErr w:type="spellStart"/>
            <w:r w:rsidRPr="006B7E5D">
              <w:rPr>
                <w:rFonts w:asciiTheme="minorHAnsi" w:hAnsiTheme="minorHAnsi" w:cstheme="minorHAnsi"/>
                <w:sz w:val="24"/>
                <w:szCs w:val="24"/>
                <w:lang w:eastAsia="en-US"/>
              </w:rPr>
              <w:t>Code</w:t>
            </w:r>
            <w:proofErr w:type="spellEnd"/>
            <w:r w:rsidRPr="006B7E5D">
              <w:rPr>
                <w:rFonts w:asciiTheme="minorHAnsi" w:hAnsiTheme="minorHAnsi" w:cstheme="minorHAnsi"/>
                <w:sz w:val="24"/>
                <w:szCs w:val="24"/>
                <w:lang w:eastAsia="en-US"/>
              </w:rPr>
              <w:t xml:space="preserve"> 128:</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kod musi zawierać dowolne znaki ASCII z zakresu 32-127 (cyfry, duże i małe litery, znaki specjalne)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 zapisu ciągów cyfr wykorzystywany musi być zestaw kodów C podwójnej gęstości (dwie cyfry na symbol)</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powyższe zasady dotyczą również generowanych kodów GS1-128.</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Kody mogą być drukowane z systemu na różnych nośnikach: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kartkach z  raportami, wydrukami z systemu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naklejkach drukowanych w postaci arkuszy naklejek lub pojedynczo na specjalizowanych drukarkach naklejek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opaskach identyfikujących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innych nośniki minimum na kasetkach i szkiełkach w histopatologii.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współpracować z dowolnym czytnikiem kodów kreskowych symulującym wejście z klawiatury.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F44257" w:rsidRDefault="006B7E5D" w:rsidP="006B7E5D">
            <w:pPr>
              <w:pStyle w:val="Tabela1"/>
              <w:ind w:right="50"/>
              <w:jc w:val="both"/>
              <w:rPr>
                <w:rFonts w:asciiTheme="minorHAnsi" w:hAnsiTheme="minorHAnsi" w:cstheme="minorHAnsi"/>
                <w:b/>
                <w:sz w:val="24"/>
                <w:szCs w:val="24"/>
              </w:rPr>
            </w:pPr>
            <w:r w:rsidRPr="00F44257">
              <w:rPr>
                <w:rFonts w:asciiTheme="minorHAnsi" w:hAnsiTheme="minorHAnsi" w:cstheme="minorHAnsi"/>
                <w:b/>
                <w:sz w:val="24"/>
                <w:szCs w:val="24"/>
              </w:rPr>
              <w:t>Raporty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drukowanie, wyświetlanie i zapisywanie raportów.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Generowanie raportów i zestawień może być automatycznie </w:t>
            </w:r>
            <w:proofErr w:type="spellStart"/>
            <w:r w:rsidRPr="006B7E5D">
              <w:rPr>
                <w:rFonts w:asciiTheme="minorHAnsi" w:hAnsiTheme="minorHAnsi" w:cstheme="minorHAnsi"/>
                <w:sz w:val="24"/>
                <w:szCs w:val="24"/>
                <w:lang w:eastAsia="en-US"/>
              </w:rPr>
              <w:t>przekierowywane</w:t>
            </w:r>
            <w:proofErr w:type="spellEnd"/>
            <w:r w:rsidRPr="006B7E5D">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wydrukowania raportu bez wyświetlenia tego raportu na dedykowaną drukowaną.</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włączenia/wyłączenia powiadomienia użytkownika o wysłaniu wydruku na drukarkę.</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ramach </w:t>
            </w:r>
            <w:r w:rsidRPr="006B7E5D">
              <w:rPr>
                <w:rStyle w:val="Odwoaniedokomentarza"/>
                <w:rFonts w:asciiTheme="minorHAnsi" w:eastAsia="Arial" w:hAnsiTheme="minorHAnsi" w:cstheme="minorHAnsi"/>
                <w:sz w:val="24"/>
                <w:szCs w:val="24"/>
              </w:rPr>
              <w:t>Systemu HIS po rozbudowie musi</w:t>
            </w:r>
            <w:r w:rsidRPr="006B7E5D">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w:t>
            </w:r>
            <w:r w:rsidRPr="006B7E5D">
              <w:rPr>
                <w:rFonts w:asciiTheme="minorHAnsi" w:hAnsiTheme="minorHAnsi" w:cstheme="minorHAnsi"/>
                <w:sz w:val="24"/>
                <w:szCs w:val="24"/>
                <w:lang w:eastAsia="en-US"/>
              </w:rPr>
              <w:lastRenderedPageBreak/>
              <w:t>muszą mieć możliwość wywołania przez użytkownika z poziomu aplikacji: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raporty umożliwiają eksport danych do formatu </w:t>
            </w:r>
            <w:proofErr w:type="spellStart"/>
            <w:r w:rsidRPr="006B7E5D">
              <w:rPr>
                <w:rFonts w:asciiTheme="minorHAnsi" w:hAnsiTheme="minorHAnsi" w:cstheme="minorHAnsi"/>
                <w:sz w:val="24"/>
                <w:szCs w:val="24"/>
                <w:lang w:eastAsia="en-US"/>
              </w:rPr>
              <w:t>xls</w:t>
            </w:r>
            <w:proofErr w:type="spellEnd"/>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raporty umożliwiają eksport danych do formatu MS Office/ </w:t>
            </w:r>
            <w:proofErr w:type="spellStart"/>
            <w:r w:rsidRPr="006B7E5D">
              <w:rPr>
                <w:rFonts w:asciiTheme="minorHAnsi" w:hAnsiTheme="minorHAnsi" w:cstheme="minorHAnsi"/>
                <w:sz w:val="24"/>
                <w:szCs w:val="24"/>
                <w:lang w:eastAsia="en-US"/>
              </w:rPr>
              <w:t>Open</w:t>
            </w:r>
            <w:proofErr w:type="spellEnd"/>
            <w:r w:rsidRPr="006B7E5D">
              <w:rPr>
                <w:rFonts w:asciiTheme="minorHAnsi" w:hAnsiTheme="minorHAnsi" w:cstheme="minorHAnsi"/>
                <w:sz w:val="24"/>
                <w:szCs w:val="24"/>
                <w:lang w:eastAsia="en-US"/>
              </w:rPr>
              <w:t xml:space="preserve"> Office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raporty umożliwiają eksport danych do formatu </w:t>
            </w:r>
            <w:proofErr w:type="spellStart"/>
            <w:r w:rsidRPr="006B7E5D">
              <w:rPr>
                <w:rFonts w:asciiTheme="minorHAnsi" w:hAnsiTheme="minorHAnsi" w:cstheme="minorHAnsi"/>
                <w:sz w:val="24"/>
                <w:szCs w:val="24"/>
                <w:lang w:eastAsia="en-US"/>
              </w:rPr>
              <w:t>html</w:t>
            </w:r>
            <w:proofErr w:type="spellEnd"/>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w HIS jest możliwy podgląd wszystkich dostępnych raportów z jednego miejsca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każdej jednostce organizacyjnej można zdefiniować odrębny zakres raportów.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F44257" w:rsidRDefault="006B7E5D" w:rsidP="006B7E5D">
            <w:pPr>
              <w:pStyle w:val="Tabela1"/>
              <w:ind w:right="50"/>
              <w:jc w:val="both"/>
              <w:rPr>
                <w:rFonts w:asciiTheme="minorHAnsi" w:hAnsiTheme="minorHAnsi" w:cstheme="minorHAnsi"/>
                <w:b/>
                <w:sz w:val="24"/>
                <w:szCs w:val="24"/>
              </w:rPr>
            </w:pPr>
            <w:r w:rsidRPr="00F44257">
              <w:rPr>
                <w:rFonts w:asciiTheme="minorHAnsi" w:hAnsiTheme="minorHAnsi" w:cstheme="minorHAnsi"/>
                <w:b/>
                <w:sz w:val="24"/>
                <w:szCs w:val="24"/>
              </w:rPr>
              <w:t xml:space="preserve">Wymagania ogólne dla </w:t>
            </w:r>
            <w:r w:rsidRPr="00F44257">
              <w:rPr>
                <w:rStyle w:val="Odwoaniedokomentarza"/>
                <w:rFonts w:asciiTheme="minorHAnsi" w:eastAsia="Arial" w:hAnsiTheme="minorHAnsi" w:cstheme="minorHAnsi"/>
                <w:b/>
                <w:sz w:val="24"/>
                <w:szCs w:val="24"/>
              </w:rPr>
              <w:t>System HIS po rozbudowie musi</w:t>
            </w:r>
            <w:r w:rsidRPr="00F44257">
              <w:rPr>
                <w:rFonts w:asciiTheme="minorHAnsi" w:hAnsiTheme="minorHAnsi" w:cstheme="minorHAnsi"/>
                <w:b/>
                <w:sz w:val="24"/>
                <w:szCs w:val="24"/>
              </w:rPr>
              <w:t xml:space="preserve"> w przypadku rozwiązań mobilnych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Działanie na tabletach z system operacyjnym Google Android 4.0 lub nowszym.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Działanie na tabletach z ekranem 5.88 cali lub większym.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wyboru zestawu kolorów aplikacji z listy predefiniowanych zestawów.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wyboru rozmiaru czcionki w aplikacji z listy predefiniowanych rozmiarów.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ograniczenia hasłem dostępu do konfiguracji aplikacji na urządzeniu mobilnym.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zalogowania do aplikacji z wykorzystaniem nazwy użytkownika i hasła.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6B7E5D">
              <w:rPr>
                <w:rFonts w:asciiTheme="minorHAnsi" w:hAnsiTheme="minorHAnsi" w:cstheme="minorHAnsi"/>
                <w:sz w:val="24"/>
                <w:szCs w:val="24"/>
                <w:lang w:eastAsia="en-US"/>
              </w:rPr>
              <w:t>PKN-CEN</w:t>
            </w:r>
            <w:proofErr w:type="spellEnd"/>
            <w:r w:rsidRPr="006B7E5D">
              <w:rPr>
                <w:rFonts w:asciiTheme="minorHAnsi" w:hAnsiTheme="minorHAnsi" w:cstheme="minorHAnsi"/>
                <w:sz w:val="24"/>
                <w:szCs w:val="24"/>
                <w:lang w:eastAsia="en-US"/>
              </w:rPr>
              <w:t>/TS 15480-2.</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Obsługa skanowania kodów kreskowych za pomocą czytnika kodów kreskowych wbudowanego w tablet.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502" w:hanging="36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F44257" w:rsidRDefault="006B7E5D" w:rsidP="006B7E5D">
            <w:pPr>
              <w:pStyle w:val="Tabela1"/>
              <w:ind w:right="50"/>
              <w:jc w:val="both"/>
              <w:rPr>
                <w:rFonts w:asciiTheme="minorHAnsi" w:hAnsiTheme="minorHAnsi" w:cstheme="minorHAnsi"/>
                <w:b/>
                <w:sz w:val="24"/>
                <w:szCs w:val="24"/>
                <w:lang w:eastAsia="en-US"/>
              </w:rPr>
            </w:pPr>
            <w:r w:rsidRPr="00F44257">
              <w:rPr>
                <w:rFonts w:asciiTheme="minorHAnsi" w:hAnsiTheme="minorHAnsi" w:cstheme="minorHAnsi"/>
                <w:b/>
                <w:sz w:val="24"/>
                <w:szCs w:val="24"/>
              </w:rPr>
              <w:t>Motor bazy danych</w:t>
            </w:r>
          </w:p>
        </w:tc>
      </w:tr>
      <w:tr w:rsidR="006B7E5D" w:rsidRPr="006B7E5D" w:rsidTr="006B7E5D">
        <w:trPr>
          <w:cantSplit/>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Motor bazy danych (RDBMS) musi być dostępny na platformy systemów operacyjnych: Windows, Linux, Unix.</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musi posiadać komercyjne wsparcie producenta. Nie dopuszcza się zastosowania RBD typu </w:t>
            </w:r>
            <w:proofErr w:type="spellStart"/>
            <w:r w:rsidRPr="006B7E5D">
              <w:rPr>
                <w:rFonts w:asciiTheme="minorHAnsi" w:hAnsiTheme="minorHAnsi" w:cstheme="minorHAnsi"/>
                <w:sz w:val="24"/>
                <w:szCs w:val="24"/>
                <w:lang w:eastAsia="en-US"/>
              </w:rPr>
              <w:t>open-source</w:t>
            </w:r>
            <w:proofErr w:type="spellEnd"/>
            <w:r w:rsidRPr="006B7E5D">
              <w:rPr>
                <w:rFonts w:asciiTheme="minorHAnsi" w:hAnsiTheme="minorHAnsi" w:cstheme="minorHAnsi"/>
                <w:sz w:val="24"/>
                <w:szCs w:val="24"/>
                <w:lang w:eastAsia="en-US"/>
              </w:rPr>
              <w: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Zamawiający wymaga utworzenia środowiska bazodanowego w postaci: baza produkcyjna w </w:t>
            </w:r>
            <w:proofErr w:type="spellStart"/>
            <w:r w:rsidRPr="006B7E5D">
              <w:rPr>
                <w:rFonts w:asciiTheme="minorHAnsi" w:hAnsiTheme="minorHAnsi" w:cstheme="minorHAnsi"/>
                <w:sz w:val="24"/>
                <w:szCs w:val="24"/>
                <w:lang w:eastAsia="en-US"/>
              </w:rPr>
              <w:t>klastrze</w:t>
            </w:r>
            <w:proofErr w:type="spellEnd"/>
            <w:r w:rsidRPr="006B7E5D">
              <w:rPr>
                <w:rFonts w:asciiTheme="minorHAnsi" w:hAnsiTheme="minorHAnsi" w:cstheme="minorHAnsi"/>
                <w:sz w:val="24"/>
                <w:szCs w:val="24"/>
                <w:lang w:eastAsia="en-US"/>
              </w:rPr>
              <w:t xml:space="preserve"> </w:t>
            </w:r>
            <w:proofErr w:type="spellStart"/>
            <w:r w:rsidRPr="006B7E5D">
              <w:rPr>
                <w:rFonts w:asciiTheme="minorHAnsi" w:hAnsiTheme="minorHAnsi" w:cstheme="minorHAnsi"/>
                <w:sz w:val="24"/>
                <w:szCs w:val="24"/>
                <w:lang w:eastAsia="en-US"/>
              </w:rPr>
              <w:t>active-active</w:t>
            </w:r>
            <w:proofErr w:type="spellEnd"/>
            <w:r w:rsidRPr="006B7E5D">
              <w:rPr>
                <w:rFonts w:asciiTheme="minorHAnsi" w:hAnsiTheme="minorHAnsi" w:cstheme="minorHAnsi"/>
                <w:sz w:val="24"/>
                <w:szCs w:val="24"/>
                <w:lang w:eastAsia="en-US"/>
              </w:rPr>
              <w:t xml:space="preserve"> lub </w:t>
            </w:r>
            <w:proofErr w:type="spellStart"/>
            <w:r w:rsidRPr="006B7E5D">
              <w:rPr>
                <w:rFonts w:asciiTheme="minorHAnsi" w:hAnsiTheme="minorHAnsi" w:cstheme="minorHAnsi"/>
                <w:sz w:val="24"/>
                <w:szCs w:val="24"/>
                <w:lang w:eastAsia="en-US"/>
              </w:rPr>
              <w:t>active-passive</w:t>
            </w:r>
            <w:proofErr w:type="spellEnd"/>
            <w:r w:rsidRPr="006B7E5D">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Odtwarzanie musi  umożliwiać odzyskanie stanu danych z chwili wystąpienia </w:t>
            </w:r>
            <w:r w:rsidRPr="006B7E5D">
              <w:rPr>
                <w:rFonts w:asciiTheme="minorHAnsi" w:hAnsiTheme="minorHAnsi" w:cstheme="minorHAnsi"/>
                <w:sz w:val="24"/>
                <w:szCs w:val="24"/>
                <w:lang w:eastAsia="en-US"/>
              </w:rPr>
              <w:lastRenderedPageBreak/>
              <w:t>awarii bądź cofnąć stan bazy danych do punktu w czasie. W przypadku odtwarzania do stanu z chwili wystąpienia awarii odtwarzaniu może podlegać cała baza danych bądź pojedyncze pliki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Przeniesienie i </w:t>
            </w:r>
            <w:proofErr w:type="spellStart"/>
            <w:r w:rsidRPr="006B7E5D">
              <w:rPr>
                <w:rFonts w:asciiTheme="minorHAnsi" w:hAnsiTheme="minorHAnsi" w:cstheme="minorHAnsi"/>
                <w:sz w:val="24"/>
                <w:szCs w:val="24"/>
                <w:lang w:eastAsia="en-US"/>
              </w:rPr>
              <w:t>tuning</w:t>
            </w:r>
            <w:proofErr w:type="spellEnd"/>
            <w:r w:rsidRPr="006B7E5D">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6B7E5D">
              <w:rPr>
                <w:rFonts w:asciiTheme="minorHAnsi" w:hAnsiTheme="minorHAnsi" w:cstheme="minorHAnsi"/>
                <w:sz w:val="24"/>
                <w:szCs w:val="24"/>
                <w:lang w:eastAsia="en-US"/>
              </w:rPr>
              <w:t>klastra</w:t>
            </w:r>
            <w:proofErr w:type="spellEnd"/>
            <w:r w:rsidRPr="006B7E5D">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wsparcie dla protokołu XA.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wsparcie dla standardu JDBC 3.0.</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zgodność ze standardem ANSI/ISO SQL 2003 lub nowszym.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umożliwia zmianę domyślnego trybu izolowania transakcji (</w:t>
            </w:r>
            <w:proofErr w:type="spellStart"/>
            <w:r w:rsidRPr="006B7E5D">
              <w:rPr>
                <w:rFonts w:asciiTheme="minorHAnsi" w:hAnsiTheme="minorHAnsi" w:cstheme="minorHAnsi"/>
                <w:sz w:val="24"/>
                <w:szCs w:val="24"/>
                <w:lang w:eastAsia="en-US"/>
              </w:rPr>
              <w:t>Read</w:t>
            </w:r>
            <w:proofErr w:type="spellEnd"/>
            <w:r w:rsidRPr="006B7E5D">
              <w:rPr>
                <w:rFonts w:asciiTheme="minorHAnsi" w:hAnsiTheme="minorHAnsi" w:cstheme="minorHAnsi"/>
                <w:sz w:val="24"/>
                <w:szCs w:val="24"/>
                <w:lang w:eastAsia="en-US"/>
              </w:rPr>
              <w:t xml:space="preserve"> </w:t>
            </w:r>
            <w:proofErr w:type="spellStart"/>
            <w:r w:rsidRPr="006B7E5D">
              <w:rPr>
                <w:rFonts w:asciiTheme="minorHAnsi" w:hAnsiTheme="minorHAnsi" w:cstheme="minorHAnsi"/>
                <w:sz w:val="24"/>
                <w:szCs w:val="24"/>
                <w:lang w:eastAsia="en-US"/>
              </w:rPr>
              <w:t>Commited</w:t>
            </w:r>
            <w:proofErr w:type="spellEnd"/>
            <w:r w:rsidRPr="006B7E5D">
              <w:rPr>
                <w:rFonts w:asciiTheme="minorHAnsi" w:hAnsiTheme="minorHAnsi" w:cstheme="minorHAnsi"/>
                <w:sz w:val="24"/>
                <w:szCs w:val="24"/>
                <w:lang w:eastAsia="en-US"/>
              </w:rPr>
              <w:t>) na inny (</w:t>
            </w:r>
            <w:proofErr w:type="spellStart"/>
            <w:r w:rsidRPr="006B7E5D">
              <w:rPr>
                <w:rFonts w:asciiTheme="minorHAnsi" w:hAnsiTheme="minorHAnsi" w:cstheme="minorHAnsi"/>
                <w:sz w:val="24"/>
                <w:szCs w:val="24"/>
                <w:lang w:eastAsia="en-US"/>
              </w:rPr>
              <w:t>Read</w:t>
            </w:r>
            <w:proofErr w:type="spellEnd"/>
            <w:r w:rsidRPr="006B7E5D">
              <w:rPr>
                <w:rFonts w:asciiTheme="minorHAnsi" w:hAnsiTheme="minorHAnsi" w:cstheme="minorHAnsi"/>
                <w:sz w:val="24"/>
                <w:szCs w:val="24"/>
                <w:lang w:eastAsia="en-US"/>
              </w:rPr>
              <w:t xml:space="preserve"> </w:t>
            </w:r>
            <w:proofErr w:type="spellStart"/>
            <w:r w:rsidRPr="006B7E5D">
              <w:rPr>
                <w:rFonts w:asciiTheme="minorHAnsi" w:hAnsiTheme="minorHAnsi" w:cstheme="minorHAnsi"/>
                <w:sz w:val="24"/>
                <w:szCs w:val="24"/>
                <w:lang w:eastAsia="en-US"/>
              </w:rPr>
              <w:t>Only</w:t>
            </w:r>
            <w:proofErr w:type="spellEnd"/>
            <w:r w:rsidRPr="006B7E5D">
              <w:rPr>
                <w:rFonts w:asciiTheme="minorHAnsi" w:hAnsiTheme="minorHAnsi" w:cstheme="minorHAnsi"/>
                <w:sz w:val="24"/>
                <w:szCs w:val="24"/>
                <w:lang w:eastAsia="en-US"/>
              </w:rPr>
              <w:t xml:space="preserve">, </w:t>
            </w:r>
            <w:proofErr w:type="spellStart"/>
            <w:r w:rsidRPr="006B7E5D">
              <w:rPr>
                <w:rFonts w:asciiTheme="minorHAnsi" w:hAnsiTheme="minorHAnsi" w:cstheme="minorHAnsi"/>
                <w:sz w:val="24"/>
                <w:szCs w:val="24"/>
                <w:lang w:eastAsia="en-US"/>
              </w:rPr>
              <w:t>Serializable</w:t>
            </w:r>
            <w:proofErr w:type="spellEnd"/>
            <w:r w:rsidRPr="006B7E5D">
              <w:rPr>
                <w:rFonts w:asciiTheme="minorHAnsi" w:hAnsiTheme="minorHAnsi" w:cstheme="minorHAnsi"/>
                <w:sz w:val="24"/>
                <w:szCs w:val="24"/>
                <w:lang w:eastAsia="en-US"/>
              </w:rPr>
              <w:t>) za pomocą komend serwera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6B7E5D">
              <w:rPr>
                <w:rFonts w:asciiTheme="minorHAnsi" w:hAnsiTheme="minorHAnsi" w:cstheme="minorHAnsi"/>
                <w:sz w:val="24"/>
                <w:szCs w:val="24"/>
                <w:lang w:eastAsia="en-US"/>
              </w:rPr>
              <w:t>Unicode</w:t>
            </w:r>
            <w:proofErr w:type="spellEnd"/>
            <w:r w:rsidRPr="006B7E5D">
              <w:rPr>
                <w:rFonts w:asciiTheme="minorHAnsi" w:hAnsiTheme="minorHAnsi" w:cstheme="minorHAnsi"/>
                <w:sz w:val="24"/>
                <w:szCs w:val="24"/>
                <w:lang w:eastAsia="en-US"/>
              </w:rPr>
              <w: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budowanie indeksów o strukturze </w:t>
            </w:r>
            <w:proofErr w:type="spellStart"/>
            <w:r w:rsidRPr="006B7E5D">
              <w:rPr>
                <w:rFonts w:asciiTheme="minorHAnsi" w:hAnsiTheme="minorHAnsi" w:cstheme="minorHAnsi"/>
                <w:sz w:val="24"/>
                <w:szCs w:val="24"/>
                <w:lang w:eastAsia="en-US"/>
              </w:rPr>
              <w:t>B-drzewa</w:t>
            </w:r>
            <w:proofErr w:type="spellEnd"/>
            <w:r w:rsidRPr="006B7E5D">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6B7E5D">
              <w:rPr>
                <w:rFonts w:asciiTheme="minorHAnsi" w:hAnsiTheme="minorHAnsi" w:cstheme="minorHAnsi"/>
                <w:sz w:val="24"/>
                <w:szCs w:val="24"/>
                <w:lang w:eastAsia="en-US"/>
              </w:rPr>
              <w:lastRenderedPageBreak/>
              <w:t>backup'ów</w:t>
            </w:r>
            <w:proofErr w:type="spellEnd"/>
            <w:r w:rsidRPr="006B7E5D">
              <w:rPr>
                <w:rFonts w:asciiTheme="minorHAnsi" w:hAnsiTheme="minorHAnsi" w:cstheme="minorHAnsi"/>
                <w:sz w:val="24"/>
                <w:szCs w:val="24"/>
                <w:lang w:eastAsia="en-US"/>
              </w:rPr>
              <w:t xml:space="preserve">. Wykonywanie kopii bezpieczeństwa musi być możliwe w trybie </w:t>
            </w:r>
            <w:proofErr w:type="spellStart"/>
            <w:r w:rsidRPr="006B7E5D">
              <w:rPr>
                <w:rFonts w:asciiTheme="minorHAnsi" w:hAnsiTheme="minorHAnsi" w:cstheme="minorHAnsi"/>
                <w:sz w:val="24"/>
                <w:szCs w:val="24"/>
                <w:lang w:eastAsia="en-US"/>
              </w:rPr>
              <w:t>offline</w:t>
            </w:r>
            <w:proofErr w:type="spellEnd"/>
            <w:r w:rsidRPr="006B7E5D">
              <w:rPr>
                <w:rFonts w:asciiTheme="minorHAnsi" w:hAnsiTheme="minorHAnsi" w:cstheme="minorHAnsi"/>
                <w:sz w:val="24"/>
                <w:szCs w:val="24"/>
                <w:lang w:eastAsia="en-US"/>
              </w:rPr>
              <w:t xml:space="preserve"> oraz w trybie </w:t>
            </w:r>
            <w:proofErr w:type="spellStart"/>
            <w:r w:rsidRPr="006B7E5D">
              <w:rPr>
                <w:rFonts w:asciiTheme="minorHAnsi" w:hAnsiTheme="minorHAnsi" w:cstheme="minorHAnsi"/>
                <w:sz w:val="24"/>
                <w:szCs w:val="24"/>
                <w:lang w:eastAsia="en-US"/>
              </w:rPr>
              <w:t>online</w:t>
            </w:r>
            <w:proofErr w:type="spellEnd"/>
            <w:r w:rsidRPr="006B7E5D">
              <w:rPr>
                <w:rFonts w:asciiTheme="minorHAnsi" w:hAnsiTheme="minorHAnsi" w:cstheme="minorHAnsi"/>
                <w:sz w:val="24"/>
                <w:szCs w:val="24"/>
                <w:lang w:eastAsia="en-US"/>
              </w:rPr>
              <w:t>(hot backup).</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76166C" w:rsidRPr="009119AD" w:rsidRDefault="0076166C" w:rsidP="0076166C">
      <w:pPr>
        <w:rPr>
          <w:rFonts w:asciiTheme="minorHAnsi" w:hAnsiTheme="minorHAnsi"/>
          <w:szCs w:val="24"/>
        </w:rPr>
      </w:pPr>
    </w:p>
    <w:p w:rsidR="00B41212" w:rsidRPr="00B41212" w:rsidRDefault="00B41212" w:rsidP="00B41212">
      <w:pPr>
        <w:pStyle w:val="Nagwek2"/>
        <w:jc w:val="both"/>
        <w:rPr>
          <w:rFonts w:asciiTheme="minorHAnsi" w:hAnsiTheme="minorHAnsi" w:cs="Times New Roman"/>
          <w:b/>
          <w:color w:val="auto"/>
          <w:sz w:val="24"/>
          <w:szCs w:val="24"/>
        </w:rPr>
      </w:pPr>
      <w:bookmarkStart w:id="1" w:name="_Toc515272250"/>
      <w:r w:rsidRPr="00B41212">
        <w:rPr>
          <w:rFonts w:asciiTheme="minorHAnsi" w:hAnsiTheme="minorHAnsi" w:cs="Times New Roman"/>
          <w:b/>
          <w:color w:val="auto"/>
          <w:sz w:val="24"/>
          <w:szCs w:val="24"/>
        </w:rPr>
        <w:t>Ruch Chorych</w:t>
      </w:r>
      <w:bookmarkEnd w:id="1"/>
    </w:p>
    <w:p w:rsidR="00B41212" w:rsidRPr="00DC3B45" w:rsidRDefault="00B41212" w:rsidP="00B41212">
      <w:pPr>
        <w:jc w:val="both"/>
        <w:rPr>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B41212" w:rsidRPr="00067E42" w:rsidTr="00B41212">
        <w:trPr>
          <w:gridAfter w:val="1"/>
          <w:wAfter w:w="68" w:type="dxa"/>
          <w:trHeight w:val="227"/>
        </w:trPr>
        <w:tc>
          <w:tcPr>
            <w:tcW w:w="852" w:type="dxa"/>
          </w:tcPr>
          <w:p w:rsidR="00B41212" w:rsidRPr="00067E42" w:rsidRDefault="00B41212" w:rsidP="00B41212">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B41212" w:rsidRPr="00067E42" w:rsidRDefault="00B41212" w:rsidP="00B41212">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355"/>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720" w:right="-63"/>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3"/>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w:t>
            </w:r>
            <w:r w:rsidR="00B41212" w:rsidRPr="00067E42">
              <w:rPr>
                <w:rFonts w:asciiTheme="minorHAnsi" w:hAnsiTheme="minorHAnsi" w:cstheme="minorHAnsi"/>
                <w:sz w:val="24"/>
                <w:szCs w:val="24"/>
              </w:rPr>
              <w:t>ane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osobowe,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zamieszkania),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danych),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daneiuprawnieniaopiekunóworazinnychosóbuprawnionychdootrzymywaniainformacji na temat stanu zdrowia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daneorodzajuinumerzedokumentuuprawniającegodoświadczeń(ewidencjauprawnień podstawowych oraz dodatkowych),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zatrudnieniu,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NFZ,</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20"/>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Pr="0063214F">
              <w:rPr>
                <w:rFonts w:asciiTheme="minorHAnsi" w:hAnsiTheme="minorHAnsi" w:cstheme="minorHAnsi"/>
                <w:sz w:val="24"/>
                <w:szCs w:val="24"/>
              </w:rPr>
              <w:t xml:space="preserve"> umożliwiać Elektroniczną Weryfikację Uprawnień Świadczeniobiorców.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before="2"/>
              <w:ind w:left="220"/>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0063214F">
              <w:rPr>
                <w:rStyle w:val="Odwoaniedokomentarza"/>
                <w:rFonts w:asciiTheme="minorHAnsi" w:hAnsiTheme="minorHAnsi" w:cstheme="minorHAnsi"/>
                <w:sz w:val="24"/>
                <w:szCs w:val="24"/>
              </w:rPr>
              <w:t xml:space="preserve"> </w:t>
            </w:r>
            <w:r w:rsidRPr="0063214F">
              <w:rPr>
                <w:rFonts w:asciiTheme="minorHAnsi" w:hAnsiTheme="minorHAnsi" w:cstheme="minorHAnsi"/>
                <w:sz w:val="24"/>
                <w:szCs w:val="24"/>
              </w:rPr>
              <w:t>umożliwiać ewidencjonowanie i wydruk oświadczeń pacjenta/opiekuna   prawnego potwierdzających uprawnienie do świadczeń opieki zdrowotnej   finansowanych ze środków publicznych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11"/>
              <w:jc w:val="both"/>
              <w:rPr>
                <w:rFonts w:asciiTheme="minorHAnsi" w:hAnsiTheme="minorHAnsi" w:cstheme="minorHAnsi"/>
                <w:sz w:val="24"/>
                <w:szCs w:val="24"/>
              </w:rPr>
            </w:pPr>
            <w:r w:rsidRPr="0063214F">
              <w:rPr>
                <w:rFonts w:asciiTheme="minorHAnsi" w:hAnsiTheme="minorHAnsi" w:cstheme="minorHAnsi"/>
                <w:sz w:val="24"/>
                <w:szCs w:val="24"/>
              </w:rPr>
              <w:t>Możliwość wglądu do archiwalnych wersji danych osobowych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11"/>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Pr="0063214F">
              <w:rPr>
                <w:rFonts w:asciiTheme="minorHAnsi" w:hAnsiTheme="minorHAnsi" w:cstheme="minorHAnsi"/>
                <w:sz w:val="24"/>
                <w:szCs w:val="24"/>
              </w:rPr>
              <w:t xml:space="preserve"> weryfikować poprawność numeru PESEL.</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11"/>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Pr="0063214F">
              <w:rPr>
                <w:rFonts w:asciiTheme="minorHAnsi" w:hAnsiTheme="minorHAnsi" w:cstheme="minorHAnsi"/>
                <w:sz w:val="24"/>
                <w:szCs w:val="24"/>
              </w:rPr>
              <w:t xml:space="preserve"> umożliwiać przyjęcie pacjenta NN.</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72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0063214F">
              <w:rPr>
                <w:rStyle w:val="Odwoaniedokomentarza"/>
                <w:rFonts w:asciiTheme="minorHAnsi" w:hAnsiTheme="minorHAnsi" w:cstheme="minorHAnsi"/>
                <w:sz w:val="24"/>
                <w:szCs w:val="24"/>
              </w:rPr>
              <w:t xml:space="preserve"> </w:t>
            </w:r>
            <w:r w:rsidRPr="0063214F">
              <w:rPr>
                <w:rFonts w:asciiTheme="minorHAnsi" w:hAnsiTheme="minorHAnsi" w:cstheme="minorHAnsi"/>
                <w:sz w:val="24"/>
                <w:szCs w:val="24"/>
              </w:rPr>
              <w:t>umożliwiać tryby przyjęcia</w:t>
            </w:r>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nagłym,</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skierowania,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1997r.</w:t>
            </w:r>
          </w:p>
          <w:p w:rsidR="00B41212" w:rsidRPr="00067E42" w:rsidRDefault="00B41212" w:rsidP="00B41212">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podstawie ustawy,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w:t>
            </w:r>
            <w:r w:rsidRPr="00067E42">
              <w:rPr>
                <w:rFonts w:asciiTheme="minorHAnsi" w:hAnsiTheme="minorHAnsi" w:cstheme="minorHAnsi"/>
                <w:sz w:val="24"/>
                <w:szCs w:val="24"/>
              </w:rPr>
              <w:lastRenderedPageBreak/>
              <w:t>zm.) oraz art. 71 ust. 1 ustawy z dnia 29 lipca 2005r. o przeciwdziałaniu narkomanii (Dz. U. z 2012 r. poz. 124),</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B41212" w:rsidRPr="00067E42">
              <w:rPr>
                <w:rFonts w:asciiTheme="minorHAnsi" w:hAnsiTheme="minorHAnsi" w:cstheme="minorHAnsi"/>
                <w:sz w:val="24"/>
                <w:szCs w:val="24"/>
              </w:rPr>
              <w:t>rzyjęcie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na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podstawie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skierowania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osoby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podlegającej</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obowiązkowemu</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leczeniu-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onkologicznego.</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72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w:t>
            </w:r>
            <w:r w:rsidR="00B41212" w:rsidRPr="00067E42">
              <w:rPr>
                <w:rFonts w:asciiTheme="minorHAnsi" w:hAnsiTheme="minorHAnsi" w:cstheme="minorHAnsi"/>
                <w:sz w:val="24"/>
                <w:szCs w:val="24"/>
              </w:rPr>
              <w:t>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oddziale,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kolejce,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w:t>
            </w:r>
            <w:r w:rsidR="00B41212" w:rsidRPr="00067E42">
              <w:rPr>
                <w:rFonts w:asciiTheme="minorHAnsi" w:hAnsiTheme="minorHAnsi" w:cstheme="minorHAnsi"/>
                <w:sz w:val="24"/>
                <w:szCs w:val="24"/>
              </w:rPr>
              <w:t>owi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pacjenci,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00B41212" w:rsidRPr="00067E42">
              <w:rPr>
                <w:rFonts w:asciiTheme="minorHAnsi" w:hAnsiTheme="minorHAnsi" w:cstheme="minorHAnsi"/>
                <w:sz w:val="24"/>
                <w:szCs w:val="24"/>
              </w:rPr>
              <w:t>ypisani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pacjenci,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słownikaICD10,</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skierowania,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płatnika.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w:t>
            </w:r>
            <w:r w:rsidRPr="00067E42">
              <w:rPr>
                <w:rFonts w:asciiTheme="minorHAnsi" w:hAnsiTheme="minorHAnsi" w:cstheme="minorHAnsi"/>
                <w:sz w:val="24"/>
                <w:szCs w:val="24"/>
                <w:lang w:eastAsia="en-US"/>
              </w:rPr>
              <w:lastRenderedPageBreak/>
              <w:t xml:space="preserve">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Ambulatoryjnych,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do kolejki oczekujących – wpis do Księgi Oczekujących,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Głównej,</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Zgonów,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Ambulatoryjnych.</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00FA6626">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na</w:t>
            </w:r>
          </w:p>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B41212" w:rsidRPr="00067E42">
              <w:rPr>
                <w:rFonts w:asciiTheme="minorHAnsi" w:hAnsiTheme="minorHAnsi" w:cstheme="minorHAnsi"/>
                <w:sz w:val="24"/>
                <w:szCs w:val="24"/>
              </w:rPr>
              <w:t>ożliwość</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założenia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kolejnej</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karty</w:t>
            </w:r>
            <w:r>
              <w:rPr>
                <w:rFonts w:asciiTheme="minorHAnsi" w:hAnsiTheme="minorHAnsi" w:cstheme="minorHAnsi"/>
                <w:sz w:val="24"/>
                <w:szCs w:val="24"/>
              </w:rPr>
              <w:t xml:space="preserve"> </w:t>
            </w:r>
            <w:proofErr w:type="spellStart"/>
            <w:r w:rsidR="00B41212" w:rsidRPr="00067E42">
              <w:rPr>
                <w:rFonts w:asciiTheme="minorHAnsi" w:hAnsiTheme="minorHAnsi" w:cstheme="minorHAnsi"/>
                <w:sz w:val="24"/>
                <w:szCs w:val="24"/>
              </w:rPr>
              <w:t>DiLO</w:t>
            </w:r>
            <w:proofErr w:type="spellEnd"/>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pacjenta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dla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drugiej</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grupy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rozpoznań</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bez konieczności zamykania aktywnej karty,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etapu karty, wszystkie strony, objaśnienia,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00FA6626">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B41212" w:rsidRPr="00067E42">
              <w:rPr>
                <w:rFonts w:asciiTheme="minorHAnsi" w:hAnsiTheme="minorHAnsi" w:cstheme="minorHAnsi"/>
                <w:sz w:val="24"/>
                <w:szCs w:val="24"/>
              </w:rPr>
              <w:t>ożliwość</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usunięcia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informacji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realizacji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etapu</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karty</w:t>
            </w:r>
            <w:r>
              <w:rPr>
                <w:rFonts w:asciiTheme="minorHAnsi" w:hAnsiTheme="minorHAnsi" w:cstheme="minorHAnsi"/>
                <w:sz w:val="24"/>
                <w:szCs w:val="24"/>
              </w:rPr>
              <w:t xml:space="preserve"> </w:t>
            </w:r>
            <w:proofErr w:type="spellStart"/>
            <w:r w:rsidR="00B41212" w:rsidRPr="00067E42">
              <w:rPr>
                <w:rFonts w:asciiTheme="minorHAnsi" w:hAnsiTheme="minorHAnsi" w:cstheme="minorHAnsi"/>
                <w:sz w:val="24"/>
                <w:szCs w:val="24"/>
              </w:rPr>
              <w:t>DiLO</w:t>
            </w:r>
            <w:proofErr w:type="spellEnd"/>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ramach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świadczenia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bez konieczności usuwania całej karty,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B41212" w:rsidRPr="00067E42">
              <w:rPr>
                <w:rFonts w:asciiTheme="minorHAnsi" w:hAnsiTheme="minorHAnsi" w:cstheme="minorHAnsi"/>
                <w:sz w:val="24"/>
                <w:szCs w:val="24"/>
              </w:rPr>
              <w:t>odgląd</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listy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świadczeń,</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ramach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których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następuje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realizacja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kolejnych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etapów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 xml:space="preserve">obsługi karty </w:t>
            </w:r>
            <w:proofErr w:type="spellStart"/>
            <w:r w:rsidR="00B41212" w:rsidRPr="00067E42">
              <w:rPr>
                <w:rFonts w:asciiTheme="minorHAnsi" w:hAnsiTheme="minorHAnsi" w:cstheme="minorHAnsi"/>
                <w:sz w:val="24"/>
                <w:szCs w:val="24"/>
              </w:rPr>
              <w:t>DiLO</w:t>
            </w:r>
            <w:proofErr w:type="spellEnd"/>
            <w:r w:rsidR="00B41212"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zgonu pacjenta poza szpitalem, skutkującego zmianą statusu pacjenta na uniemożliwiający ewidencjonowanie nowych zdarzeń w systemie, minimum w zakresie przyjmowania do </w:t>
            </w:r>
            <w:r w:rsidRPr="00067E42">
              <w:rPr>
                <w:rFonts w:asciiTheme="minorHAnsi" w:hAnsiTheme="minorHAnsi" w:cstheme="minorHAnsi"/>
                <w:sz w:val="24"/>
                <w:szCs w:val="24"/>
              </w:rPr>
              <w:lastRenderedPageBreak/>
              <w:t>szpitala/poradni, ewidencji skierowań do diagnostyki, wystawiania recept.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B41212" w:rsidRPr="00067E42" w:rsidTr="00B41212">
        <w:trPr>
          <w:gridAfter w:val="1"/>
          <w:wAfter w:w="68" w:type="dxa"/>
          <w:trHeight w:val="227"/>
        </w:trPr>
        <w:tc>
          <w:tcPr>
            <w:tcW w:w="852" w:type="dxa"/>
          </w:tcPr>
          <w:p w:rsidR="00B41212" w:rsidRPr="00067E42" w:rsidRDefault="00B41212" w:rsidP="00B41212">
            <w:pPr>
              <w:pStyle w:val="TableParagraph"/>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systemu,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systemu,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dotyczą,</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diagnostyczne,</w:t>
            </w:r>
          </w:p>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B41212" w:rsidRPr="00067E42" w:rsidTr="00B41212">
        <w:trPr>
          <w:gridAfter w:val="1"/>
          <w:wAfter w:w="68" w:type="dxa"/>
          <w:trHeight w:val="227"/>
        </w:trPr>
        <w:tc>
          <w:tcPr>
            <w:tcW w:w="852" w:type="dxa"/>
          </w:tcPr>
          <w:p w:rsidR="00B41212" w:rsidRPr="00067E42" w:rsidRDefault="00B41212" w:rsidP="00B41212">
            <w:pPr>
              <w:pStyle w:val="TableParagraph"/>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9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00B41212" w:rsidRPr="00067E42">
              <w:rPr>
                <w:rFonts w:asciiTheme="minorHAnsi" w:hAnsiTheme="minorHAnsi" w:cstheme="minorHAnsi"/>
                <w:sz w:val="24"/>
                <w:szCs w:val="24"/>
              </w:rPr>
              <w:t>izyty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Izbie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Przyjęć</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(zestawienie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wszystkich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wizyt</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danym</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okresie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wg</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decyzji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dot. procesu leczenia),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wizyty,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9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w:t>
            </w:r>
            <w:r w:rsidR="00B41212" w:rsidRPr="00067E42">
              <w:rPr>
                <w:rFonts w:asciiTheme="minorHAnsi" w:hAnsiTheme="minorHAnsi" w:cstheme="minorHAnsi"/>
                <w:sz w:val="24"/>
                <w:szCs w:val="24"/>
              </w:rPr>
              <w:t>estawienie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rozpoznań</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określonych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u</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pacjentów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(zestawienie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zarówno</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dla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konkretnych rozpoznań jak i dla wszystkich wg płatnika, województwa, okresu),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FA6626">
              <w:rPr>
                <w:rStyle w:val="Odwoaniedokomentarza"/>
                <w:rFonts w:asciiTheme="minorHAnsi" w:eastAsia="Arial" w:hAnsiTheme="minorHAnsi" w:cstheme="minorHAnsi"/>
                <w:sz w:val="24"/>
                <w:szCs w:val="24"/>
              </w:rPr>
              <w:t>System HIS po rozbudowie musi</w:t>
            </w:r>
            <w:r w:rsidRPr="00FA6626">
              <w:rPr>
                <w:rFonts w:asciiTheme="minorHAnsi" w:hAnsiTheme="minorHAnsi" w:cstheme="minorHAnsi"/>
                <w:sz w:val="24"/>
                <w:szCs w:val="24"/>
              </w:rPr>
              <w:t xml:space="preserve"> umożliwiać Elektroniczną Weryfikację Uprawnień Świadczeniobiorców</w:t>
            </w:r>
            <w:r w:rsidRPr="00067E42">
              <w:rPr>
                <w:rFonts w:asciiTheme="minorHAnsi" w:hAnsiTheme="minorHAnsi" w:cstheme="minorHAnsi"/>
                <w:sz w:val="24"/>
                <w:szCs w:val="24"/>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FA6626" w:rsidRDefault="00B41212" w:rsidP="00B41212">
            <w:pPr>
              <w:pStyle w:val="Tabela1"/>
              <w:spacing w:before="0" w:after="0"/>
              <w:ind w:right="50"/>
              <w:jc w:val="both"/>
              <w:rPr>
                <w:rFonts w:asciiTheme="minorHAnsi" w:hAnsiTheme="minorHAnsi" w:cstheme="minorHAnsi"/>
                <w:sz w:val="24"/>
                <w:szCs w:val="24"/>
              </w:rPr>
            </w:pPr>
            <w:r w:rsidRPr="00FA6626">
              <w:rPr>
                <w:rStyle w:val="Odwoaniedokomentarza"/>
                <w:rFonts w:asciiTheme="minorHAnsi" w:eastAsia="Arial" w:hAnsiTheme="minorHAnsi" w:cstheme="minorHAnsi"/>
                <w:sz w:val="24"/>
                <w:szCs w:val="24"/>
              </w:rPr>
              <w:t>System HIS po rozbudowie musi</w:t>
            </w:r>
            <w:r w:rsidRPr="00FA6626">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przeglądu listy pacjentów obecnie przebywających na oddziale jak i </w:t>
            </w:r>
            <w:r w:rsidRPr="00067E42">
              <w:rPr>
                <w:rFonts w:asciiTheme="minorHAnsi" w:hAnsiTheme="minorHAnsi" w:cstheme="minorHAnsi"/>
                <w:sz w:val="24"/>
                <w:szCs w:val="24"/>
              </w:rPr>
              <w:lastRenderedPageBreak/>
              <w:t>wypisanych pacjentów z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w:t>
            </w:r>
            <w:r w:rsidRPr="00067E42">
              <w:rPr>
                <w:rFonts w:asciiTheme="minorHAnsi" w:hAnsiTheme="minorHAnsi" w:cstheme="minorHAnsi"/>
                <w:sz w:val="24"/>
                <w:szCs w:val="24"/>
                <w:lang w:eastAsia="en-US"/>
              </w:rPr>
              <w:lastRenderedPageBreak/>
              <w:t>działalności leczniczej),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spacing w:before="0" w:after="0"/>
              <w:ind w:right="50"/>
              <w:jc w:val="both"/>
              <w:rPr>
                <w:rFonts w:asciiTheme="minorHAnsi" w:hAnsiTheme="minorHAnsi" w:cstheme="minorHAnsi"/>
                <w:sz w:val="24"/>
                <w:szCs w:val="24"/>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posiadać mechanizmy weryfikujące daty procedur medycznych oraz rozliczeniowych w datami pobytu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spacing w:before="0" w:after="0"/>
              <w:ind w:right="50"/>
              <w:jc w:val="both"/>
              <w:rPr>
                <w:rFonts w:asciiTheme="minorHAnsi" w:hAnsiTheme="minorHAnsi" w:cstheme="minorHAnsi"/>
                <w:sz w:val="24"/>
                <w:szCs w:val="24"/>
                <w:lang w:eastAsia="en-US"/>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umożliwiać</w:t>
            </w:r>
            <w:r w:rsidRPr="007202B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spacing w:before="0" w:after="0"/>
              <w:ind w:right="50"/>
              <w:jc w:val="both"/>
              <w:rPr>
                <w:rFonts w:asciiTheme="minorHAnsi" w:hAnsiTheme="minorHAnsi" w:cstheme="minorHAnsi"/>
                <w:sz w:val="24"/>
                <w:szCs w:val="24"/>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automatycznie uzupełniać informacje o lekarzu wypisującym na podstawie aktualnie zalogowanego użytkownika.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tabs>
                <w:tab w:val="left" w:pos="417"/>
              </w:tabs>
              <w:spacing w:before="0" w:after="0"/>
              <w:ind w:right="50"/>
              <w:jc w:val="both"/>
              <w:rPr>
                <w:rFonts w:asciiTheme="minorHAnsi" w:hAnsiTheme="minorHAnsi" w:cstheme="minorHAnsi"/>
                <w:sz w:val="24"/>
                <w:szCs w:val="24"/>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B41212" w:rsidRPr="00067E42" w:rsidRDefault="00B41212" w:rsidP="00B41212">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wprowadzania słownika chorób w oparciu o katalog ICD-10, z </w:t>
            </w:r>
            <w:r w:rsidRPr="00067E42">
              <w:rPr>
                <w:rFonts w:asciiTheme="minorHAnsi" w:hAnsiTheme="minorHAnsi" w:cstheme="minorHAnsi"/>
                <w:sz w:val="24"/>
                <w:szCs w:val="24"/>
              </w:rPr>
              <w:lastRenderedPageBreak/>
              <w:t>możliwością uszczegółowienia rozpoznań, wprowadzenia rodzaju (choroby zakaźne, psychiatryczne, nowotworowe).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41212" w:rsidRPr="00DC3B45" w:rsidRDefault="00B41212" w:rsidP="00B41212">
      <w:pPr>
        <w:jc w:val="both"/>
        <w:rPr>
          <w:szCs w:val="24"/>
        </w:rPr>
      </w:pPr>
    </w:p>
    <w:p w:rsidR="0032406C" w:rsidRPr="009119AD" w:rsidRDefault="0032406C" w:rsidP="00647B66">
      <w:pPr>
        <w:rPr>
          <w:rFonts w:asciiTheme="minorHAnsi" w:hAnsiTheme="minorHAnsi"/>
          <w:szCs w:val="24"/>
        </w:rPr>
      </w:pPr>
    </w:p>
    <w:p w:rsidR="00E90324" w:rsidRPr="009B4679" w:rsidRDefault="007376E4" w:rsidP="009B4679">
      <w:pPr>
        <w:pStyle w:val="Nagwek2"/>
        <w:rPr>
          <w:b/>
          <w:color w:val="000000" w:themeColor="text1"/>
        </w:rPr>
      </w:pPr>
      <w:bookmarkStart w:id="2" w:name="_Toc516489865"/>
      <w:r w:rsidRPr="009B4679">
        <w:rPr>
          <w:b/>
          <w:color w:val="000000" w:themeColor="text1"/>
        </w:rPr>
        <w:t>Rejestracja</w:t>
      </w:r>
      <w:bookmarkEnd w:id="2"/>
      <w:r w:rsidR="00C173BC" w:rsidRPr="009B4679">
        <w:rPr>
          <w:b/>
          <w:color w:val="000000" w:themeColor="text1"/>
        </w:rPr>
        <w:t xml:space="preserve"> Poradni</w:t>
      </w:r>
    </w:p>
    <w:p w:rsidR="00E90324" w:rsidRPr="009119AD" w:rsidRDefault="00E90324" w:rsidP="00E90324">
      <w:pPr>
        <w:pStyle w:val="Tekstpodstawowy"/>
        <w:spacing w:before="4"/>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FC2802" w:rsidRPr="006B7E5D" w:rsidTr="00E47549">
        <w:trPr>
          <w:trHeight w:val="227"/>
        </w:trPr>
        <w:tc>
          <w:tcPr>
            <w:tcW w:w="850" w:type="dxa"/>
          </w:tcPr>
          <w:p w:rsidR="00FC2802" w:rsidRPr="006B7E5D" w:rsidRDefault="00FC2802" w:rsidP="00517CE7">
            <w:pPr>
              <w:pStyle w:val="Tabela1a"/>
              <w:spacing w:before="0" w:after="0"/>
              <w:jc w:val="center"/>
              <w:rPr>
                <w:rFonts w:asciiTheme="minorHAnsi" w:hAnsiTheme="minorHAnsi" w:cstheme="minorHAnsi"/>
                <w:b/>
                <w:bCs/>
                <w:sz w:val="24"/>
                <w:szCs w:val="24"/>
              </w:rPr>
            </w:pPr>
            <w:r w:rsidRPr="006B7E5D">
              <w:rPr>
                <w:rFonts w:asciiTheme="minorHAnsi" w:hAnsiTheme="minorHAnsi" w:cstheme="minorHAnsi"/>
                <w:b/>
                <w:bCs/>
                <w:sz w:val="24"/>
                <w:szCs w:val="24"/>
              </w:rPr>
              <w:t>Lp.</w:t>
            </w:r>
          </w:p>
        </w:tc>
        <w:tc>
          <w:tcPr>
            <w:tcW w:w="7938" w:type="dxa"/>
          </w:tcPr>
          <w:p w:rsidR="00FC2802" w:rsidRPr="006B7E5D" w:rsidRDefault="00FC2802" w:rsidP="00517CE7">
            <w:pPr>
              <w:pStyle w:val="Tabela1"/>
              <w:spacing w:before="0" w:after="0"/>
              <w:ind w:left="244" w:right="50" w:hanging="142"/>
              <w:jc w:val="center"/>
              <w:textAlignment w:val="auto"/>
              <w:rPr>
                <w:rFonts w:asciiTheme="minorHAnsi" w:hAnsiTheme="minorHAnsi" w:cstheme="minorHAnsi"/>
                <w:b/>
                <w:bCs/>
                <w:sz w:val="24"/>
                <w:szCs w:val="24"/>
              </w:rPr>
            </w:pPr>
            <w:r w:rsidRPr="006B7E5D">
              <w:rPr>
                <w:rFonts w:asciiTheme="minorHAnsi" w:hAnsiTheme="minorHAnsi" w:cstheme="minorHAnsi"/>
                <w:b/>
                <w:sz w:val="24"/>
                <w:szCs w:val="24"/>
              </w:rPr>
              <w:t xml:space="preserve">Moduł </w:t>
            </w:r>
            <w:r w:rsidR="00517CE7" w:rsidRPr="006B7E5D">
              <w:rPr>
                <w:rFonts w:asciiTheme="minorHAnsi" w:hAnsiTheme="minorHAnsi" w:cstheme="minorHAnsi"/>
                <w:b/>
                <w:sz w:val="24"/>
                <w:szCs w:val="24"/>
              </w:rPr>
              <w:t>Rejestracja Poradni</w:t>
            </w:r>
            <w:r w:rsidRPr="006B7E5D">
              <w:rPr>
                <w:rFonts w:asciiTheme="minorHAnsi" w:hAnsiTheme="minorHAnsi" w:cstheme="minorHAnsi"/>
                <w:b/>
                <w:sz w:val="24"/>
                <w:szCs w:val="24"/>
              </w:rPr>
              <w:t xml:space="preserve"> - wymagania minimalne</w:t>
            </w:r>
          </w:p>
        </w:tc>
      </w:tr>
      <w:tr w:rsidR="00FC2802" w:rsidRPr="006B7E5D" w:rsidTr="00E47549">
        <w:trPr>
          <w:trHeight w:val="227"/>
        </w:trPr>
        <w:tc>
          <w:tcPr>
            <w:tcW w:w="850" w:type="dxa"/>
          </w:tcPr>
          <w:p w:rsidR="00FC2802" w:rsidRPr="006B7E5D" w:rsidRDefault="00FC2802" w:rsidP="00517CE7">
            <w:pPr>
              <w:pStyle w:val="TableParagraph"/>
              <w:ind w:left="0"/>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Planowanie wizyt w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planowanie lub zapisywanie wizyty wg planu pracy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przyjmowanie pacjentów niezależnie od planu pracy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przyjmowanie pacjentów poza limitem,</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zapisywanie pacjentów do kolejki oczekujących,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automatyczne nadawanie numerków.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Definiowanie planu pracy poszczególnych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Definiowanie planu pracy poszczególnych lekarzy.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Definiowanie oraz obsługa zastępstw poszczególnych lekarzy.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Planowanie grafików lekarzy na dowolny okres z ustaleniem średniego czasu wizyty, przerw, urlopów.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 xml:space="preserve">umożliwia Elektroniczną Weryfikację Uprawnień </w:t>
            </w:r>
            <w:r w:rsidR="00FC2802" w:rsidRPr="006B7E5D">
              <w:rPr>
                <w:rFonts w:asciiTheme="minorHAnsi" w:hAnsiTheme="minorHAnsi" w:cstheme="minorHAnsi"/>
                <w:sz w:val="24"/>
                <w:szCs w:val="24"/>
              </w:rPr>
              <w:lastRenderedPageBreak/>
              <w:t>Świadczeniobiorców.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ewidencjonowanie i wydruk oświadczeń pacjenta/opiekuna prawnego potwierdzających uprawnienie do świadczeń opieki zdrowotnej finansowanych ze środków publicznych.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wglądu do archiwalnych wersji danych osobowych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zdefiniowania limitów wg typów 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zdefiniowania limitów wg procedur rozliczeniowych.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podgląd, dodawanie lub zmianę numerów kartotek pacjenta w poszczególnych poradniach.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stosowanie numeracji historii choroby.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stosowanie numeracji księgi wizyt. Każda wizyta może zostać opatrzona unikalnym numerem.</w:t>
            </w:r>
          </w:p>
        </w:tc>
      </w:tr>
      <w:tr w:rsidR="00FC2802" w:rsidRPr="006B7E5D" w:rsidTr="00E47549">
        <w:trPr>
          <w:trHeight w:val="227"/>
        </w:trPr>
        <w:tc>
          <w:tcPr>
            <w:tcW w:w="850" w:type="dxa"/>
          </w:tcPr>
          <w:p w:rsidR="00FC2802" w:rsidRPr="006B7E5D" w:rsidRDefault="00FC2802" w:rsidP="00517CE7">
            <w:pPr>
              <w:pStyle w:val="TableParagraph"/>
              <w:ind w:left="0" w:right="-63"/>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Ewidencja danych pacjenta podczas rejestracji: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w:t>
            </w:r>
            <w:r w:rsidR="00FC2802" w:rsidRPr="006B7E5D">
              <w:rPr>
                <w:rFonts w:asciiTheme="minorHAnsi" w:hAnsiTheme="minorHAnsi" w:cstheme="minorHAnsi"/>
                <w:sz w:val="24"/>
                <w:szCs w:val="24"/>
              </w:rPr>
              <w:t>ane</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osobowe,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adresowe (stałe i tymczasowe miejsce zamieszkania),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kontaktowe (definiowalna lista danych),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przynależność do oddziału NFZ,</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i uprawnienia opiekunów oraz innych osób uprawnionych do otrzymywania informacji na temat stanu zdrowia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o zatrudnieniu,</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o rodzaju i nr dokumentu uprawniającego do świadczeń (ewidencja uprawnień podstawowych oraz dodatkowych).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rejestracji danych pacjenta przyjmowanego na podstawie decyzji wydanej przez wójta/burmistrza.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ewidencji szczegółowych danych dotyczących skierowania pacjenta na wizytę do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zaewidencjonowania skierowania z jednostek kierujących wewnętrznych oraz zewnętrznych.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ewidencjonowanie dodatkowych informacji o pacjencie, które są wyświetlane podczas przyjęcia pacjenta do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ewidencji podstawowych danych medycznych oraz rozliczeniowych).</w:t>
            </w:r>
          </w:p>
        </w:tc>
      </w:tr>
      <w:tr w:rsidR="00FC2802" w:rsidRPr="006B7E5D" w:rsidTr="00E47549">
        <w:trPr>
          <w:trHeight w:val="227"/>
        </w:trPr>
        <w:tc>
          <w:tcPr>
            <w:tcW w:w="850" w:type="dxa"/>
          </w:tcPr>
          <w:p w:rsidR="00FC2802" w:rsidRPr="006B7E5D" w:rsidRDefault="00FC2802" w:rsidP="00517CE7">
            <w:pPr>
              <w:pStyle w:val="TableParagraph"/>
              <w:ind w:left="0" w:right="-63"/>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Przyjęcie pacjenta z rozróżnieniem płatnika za konkretną usługę:</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NFZ,</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pacjent opłaca</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samodzielnie,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K</w:t>
            </w:r>
            <w:r w:rsidR="00FC2802" w:rsidRPr="006B7E5D">
              <w:rPr>
                <w:rFonts w:asciiTheme="minorHAnsi" w:hAnsiTheme="minorHAnsi" w:cstheme="minorHAnsi"/>
                <w:sz w:val="24"/>
                <w:szCs w:val="24"/>
              </w:rPr>
              <w:t>ontrahent</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komercyjny,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inni (wg</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słownika).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wprowadzenia informacji o trybie przyjęcia i zgodzie pacjenta na leczenie.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przypadku braku zgody pacjenta na leczenie możliwość ewidencji podstawy przymusowego przyjęcia.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rejestracji pacjenta do poradni, bądź do lekarza w konkretnej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rejestracji pacjenta do konkretnego gabinetu w ramach danej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przełożenia wizyty na dowolny termin.</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trakcie rejestracji pacjenta moduł umożliwia automatyczny wybór specjalisty oraz termin wizyty.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Istnieje możliwość dokonania manualnej zmiany tego terminu oraz wpisania kilku wizyt na ten sam termin.</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trakcie przyjmowania pacjenta system umożliwia zlecenie wykonania badań laboratoryjnych oraz diagnostycznych.</w:t>
            </w:r>
          </w:p>
        </w:tc>
      </w:tr>
      <w:tr w:rsidR="00FC2802" w:rsidRPr="006B7E5D" w:rsidTr="00E47549">
        <w:trPr>
          <w:trHeight w:val="227"/>
        </w:trPr>
        <w:tc>
          <w:tcPr>
            <w:tcW w:w="850" w:type="dxa"/>
          </w:tcPr>
          <w:p w:rsidR="00FC2802" w:rsidRPr="006B7E5D" w:rsidRDefault="00FC2802" w:rsidP="00517CE7">
            <w:pPr>
              <w:pStyle w:val="TableParagraph"/>
              <w:ind w:left="0"/>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uwzględnia następujące rodzaje statusu wizyty: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zaplanowana,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w:t>
            </w:r>
            <w:r w:rsidR="00FC2802" w:rsidRPr="006B7E5D">
              <w:rPr>
                <w:rFonts w:asciiTheme="minorHAnsi" w:hAnsiTheme="minorHAnsi" w:cstheme="minorHAnsi"/>
                <w:sz w:val="24"/>
                <w:szCs w:val="24"/>
              </w:rPr>
              <w:t>izyta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aktualna,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zakończona,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w:t>
            </w:r>
            <w:r w:rsidR="00FC2802" w:rsidRPr="006B7E5D">
              <w:rPr>
                <w:rFonts w:asciiTheme="minorHAnsi" w:hAnsiTheme="minorHAnsi" w:cstheme="minorHAnsi"/>
                <w:sz w:val="24"/>
                <w:szCs w:val="24"/>
              </w:rPr>
              <w:t>izyta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odwołana,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wizyta zaplanowana</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niezrealizowana.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zapewnia możliwość przeglądu wizyt pacjenta za dowolny okres wg statusów wymienionych w wierszach powyżej.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w:t>
            </w:r>
            <w:r w:rsidRPr="006B7E5D">
              <w:rPr>
                <w:rFonts w:asciiTheme="minorHAnsi" w:hAnsiTheme="minorHAnsi" w:cstheme="minorHAnsi"/>
                <w:sz w:val="24"/>
                <w:szCs w:val="24"/>
                <w:lang w:eastAsia="en-US"/>
              </w:rPr>
              <w:t xml:space="preserve"> jest wyposażony w możliwość oznaczania kolorami poszczególnych pól ekranu w celu zwrócenia uwagi na </w:t>
            </w:r>
            <w:r w:rsidR="00B07F99" w:rsidRPr="006B7E5D">
              <w:rPr>
                <w:rFonts w:asciiTheme="minorHAnsi" w:hAnsiTheme="minorHAnsi" w:cstheme="minorHAnsi"/>
                <w:sz w:val="24"/>
                <w:szCs w:val="24"/>
                <w:lang w:eastAsia="en-US"/>
              </w:rPr>
              <w:t>dane</w:t>
            </w:r>
            <w:r w:rsidRPr="006B7E5D">
              <w:rPr>
                <w:rFonts w:asciiTheme="minorHAnsi" w:hAnsiTheme="minorHAnsi" w:cstheme="minorHAnsi"/>
                <w:sz w:val="24"/>
                <w:szCs w:val="24"/>
                <w:lang w:eastAsia="en-US"/>
              </w:rPr>
              <w:t xml:space="preserve"> istotne </w:t>
            </w:r>
            <w:r w:rsidRPr="006B7E5D">
              <w:rPr>
                <w:rFonts w:asciiTheme="minorHAnsi" w:hAnsiTheme="minorHAnsi" w:cstheme="minorHAnsi"/>
                <w:sz w:val="24"/>
                <w:szCs w:val="24"/>
              </w:rPr>
              <w:t>z punktu widzenia organizacji pracy danego podmiotu</w:t>
            </w:r>
            <w:r w:rsidR="002D1703" w:rsidRPr="006B7E5D">
              <w:rPr>
                <w:rFonts w:asciiTheme="minorHAnsi" w:hAnsiTheme="minorHAnsi" w:cstheme="minorHAnsi"/>
                <w:sz w:val="24"/>
                <w:szCs w:val="24"/>
              </w:rPr>
              <w:t xml:space="preserve">, np. pacjent bez skierowania, pacjent bez podpisanych </w:t>
            </w:r>
            <w:proofErr w:type="spellStart"/>
            <w:r w:rsidR="002D1703" w:rsidRPr="006B7E5D">
              <w:rPr>
                <w:rFonts w:asciiTheme="minorHAnsi" w:hAnsiTheme="minorHAnsi" w:cstheme="minorHAnsi"/>
                <w:sz w:val="24"/>
                <w:szCs w:val="24"/>
              </w:rPr>
              <w:t>zgód</w:t>
            </w:r>
            <w:proofErr w:type="spellEnd"/>
            <w:r w:rsidR="002D1703"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automatyczną realizację wszystkich wizyt zaplanowanych na bieżący dzień.</w:t>
            </w:r>
          </w:p>
        </w:tc>
      </w:tr>
      <w:tr w:rsidR="00FC2802" w:rsidRPr="006B7E5D" w:rsidTr="00E47549">
        <w:trPr>
          <w:trHeight w:val="227"/>
        </w:trPr>
        <w:tc>
          <w:tcPr>
            <w:tcW w:w="850" w:type="dxa"/>
          </w:tcPr>
          <w:p w:rsidR="00FC2802" w:rsidRPr="006B7E5D" w:rsidRDefault="00FC2802" w:rsidP="00517CE7">
            <w:pPr>
              <w:pStyle w:val="TableParagraph"/>
              <w:ind w:left="0"/>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ewidencji szczegółowych danych dotyczących wizyty w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fakt odbycia wizyty przez</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lekarz przeprowadzający</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wizytę,</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numer w księdze</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T</w:t>
            </w:r>
            <w:r w:rsidR="00FC2802" w:rsidRPr="006B7E5D">
              <w:rPr>
                <w:rFonts w:asciiTheme="minorHAnsi" w:hAnsiTheme="minorHAnsi" w:cstheme="minorHAnsi"/>
                <w:sz w:val="24"/>
                <w:szCs w:val="24"/>
              </w:rPr>
              <w:t>yp</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porady,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R</w:t>
            </w:r>
            <w:r w:rsidR="00FC2802" w:rsidRPr="006B7E5D">
              <w:rPr>
                <w:rFonts w:asciiTheme="minorHAnsi" w:hAnsiTheme="minorHAnsi" w:cstheme="minorHAnsi"/>
                <w:sz w:val="24"/>
                <w:szCs w:val="24"/>
              </w:rPr>
              <w:t>odzaj</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wizyty,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K</w:t>
            </w:r>
            <w:r w:rsidR="00FC2802" w:rsidRPr="006B7E5D">
              <w:rPr>
                <w:rFonts w:asciiTheme="minorHAnsi" w:hAnsiTheme="minorHAnsi" w:cstheme="minorHAnsi"/>
                <w:sz w:val="24"/>
                <w:szCs w:val="24"/>
              </w:rPr>
              <w:t>od</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dotyczące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skierowania,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określenie czy świadczenie jest świadczeniem ratującym zdrowie lub życie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określenie czy świadczenie zostało wykonane w ramach grupowej sesji</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terapeutyczne,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określenie czy świadczenie zostało wykonane w ramach cyklu leczenia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informacje o zaleconym</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postępowaniu,</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rozpoznania,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wykonane procedury</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zakładowe,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w:t>
            </w:r>
            <w:r w:rsidR="00FC2802" w:rsidRPr="006B7E5D">
              <w:rPr>
                <w:rFonts w:asciiTheme="minorHAnsi" w:hAnsiTheme="minorHAnsi" w:cstheme="minorHAnsi"/>
                <w:sz w:val="24"/>
                <w:szCs w:val="24"/>
              </w:rPr>
              <w:t>rocedury</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rozliczeniowe.</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Obsługa kart diagnostyki i leczenia onkologicznego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możliwość przyjęcia pacjenta na podstawie karty</w:t>
            </w:r>
            <w:r w:rsidR="009B4679">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weryfikacja zgodności danych oraz kompletu danych niezbędnych do przyjęcia pacjenta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 xml:space="preserve">na podstawie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w tym tryb przyjęcia, numer karty, etap realizacji karty,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założenia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w trakcie trwania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w:t>
            </w:r>
            <w:r w:rsidR="00FC2802" w:rsidRPr="006B7E5D">
              <w:rPr>
                <w:rFonts w:asciiTheme="minorHAnsi" w:hAnsiTheme="minorHAnsi" w:cstheme="minorHAnsi"/>
                <w:sz w:val="24"/>
                <w:szCs w:val="24"/>
              </w:rPr>
              <w:t>ożliwość</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założenia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kolejnej</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karty</w:t>
            </w:r>
            <w:r>
              <w:rPr>
                <w:rFonts w:asciiTheme="minorHAnsi" w:hAnsiTheme="minorHAnsi" w:cstheme="minorHAnsi"/>
                <w:sz w:val="24"/>
                <w:szCs w:val="24"/>
              </w:rPr>
              <w:t xml:space="preserve"> </w:t>
            </w:r>
            <w:proofErr w:type="spellStart"/>
            <w:r w:rsidR="00FC2802" w:rsidRPr="006B7E5D">
              <w:rPr>
                <w:rFonts w:asciiTheme="minorHAnsi" w:hAnsiTheme="minorHAnsi" w:cstheme="minorHAnsi"/>
                <w:sz w:val="24"/>
                <w:szCs w:val="24"/>
              </w:rPr>
              <w:t>DiLO</w:t>
            </w:r>
            <w:proofErr w:type="spellEnd"/>
            <w:r>
              <w:rPr>
                <w:rFonts w:asciiTheme="minorHAnsi" w:hAnsiTheme="minorHAnsi" w:cstheme="minorHAnsi"/>
                <w:sz w:val="24"/>
                <w:szCs w:val="24"/>
              </w:rPr>
              <w:t xml:space="preserve"> </w:t>
            </w:r>
            <w:r w:rsidR="00FC2802" w:rsidRPr="006B7E5D">
              <w:rPr>
                <w:rFonts w:asciiTheme="minorHAnsi" w:hAnsiTheme="minorHAnsi" w:cstheme="minorHAnsi"/>
                <w:sz w:val="24"/>
                <w:szCs w:val="24"/>
              </w:rPr>
              <w:t>pacjenta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dla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drugiej</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grupy</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rozpoznań</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bez konieczności zamykania aktywnej karty,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zablokowania zakładania kilku aktywnych kart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dla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wydruku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w wybranym trybie: tylko strony dot. obsługiwanego</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etapu karty, wszystkie strony, objaśnienia,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realizacji kilku etapów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podczas jednego</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zamknięcia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podczas realizacji</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możliwość anulowania wprowadzonej karty</w:t>
            </w:r>
            <w:r w:rsidR="009B4679">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usunięcia informacji o realizacji etapu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w ramach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 bez konieczności usuwania całej karty,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w:t>
            </w:r>
            <w:r w:rsidR="00FC2802" w:rsidRPr="006B7E5D">
              <w:rPr>
                <w:rFonts w:asciiTheme="minorHAnsi" w:hAnsiTheme="minorHAnsi" w:cstheme="minorHAnsi"/>
                <w:sz w:val="24"/>
                <w:szCs w:val="24"/>
              </w:rPr>
              <w:t>odgląd</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listy</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świadczeń,</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w</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ramach</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których</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następuje</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realizacja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kolejnych</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etapów</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 xml:space="preserve">obsługi karty </w:t>
            </w:r>
            <w:proofErr w:type="spellStart"/>
            <w:r w:rsidR="00FC2802" w:rsidRPr="006B7E5D">
              <w:rPr>
                <w:rFonts w:asciiTheme="minorHAnsi" w:hAnsiTheme="minorHAnsi" w:cstheme="minorHAnsi"/>
                <w:sz w:val="24"/>
                <w:szCs w:val="24"/>
              </w:rPr>
              <w:t>DiLO</w:t>
            </w:r>
            <w:proofErr w:type="spellEnd"/>
            <w:r w:rsidR="00FC2802"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umożliwia generowanie zestawień: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wizyt w danym okresie wg poradni/gabinetów,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wizyt w danym okresie wg lekarzy,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wizyt w danym okresie wg określonej decyzji,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ilość przyjętych pacjentów wg rodzajów 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rozpoznań wg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rozpoznań wg województwa,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rozpoznań wg płatnika,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porad z podziałem na typy porad,</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pracowników,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płatników,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ubezpieczycieli,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miesięczne lub roczne podsumowanie wykonanych 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zestawienia skierowań z poradni do innej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zestawienia skierowań do szpitala,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skierowań wydanych z poradni do szpitala wg rozpoznań,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brakujących danych.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tabs>
                <w:tab w:val="left" w:pos="5573"/>
              </w:tabs>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9B4679">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9B4679">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jednoczesny wydruk wielu raportów dla danej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Moduł umożliwia ewidencję Karty nowotworowej.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Moduł umożliwia ewidencję Karty zgłoszenia choroby zakaźnej.</w:t>
            </w:r>
          </w:p>
        </w:tc>
      </w:tr>
      <w:tr w:rsidR="00FC2802" w:rsidRPr="006B7E5D" w:rsidTr="00E47549">
        <w:trPr>
          <w:trHeight w:val="227"/>
        </w:trPr>
        <w:tc>
          <w:tcPr>
            <w:tcW w:w="850" w:type="dxa"/>
          </w:tcPr>
          <w:p w:rsidR="00FC2802" w:rsidRPr="006B7E5D" w:rsidRDefault="00FC2802" w:rsidP="00944C9A">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Moduł umożliwia ewidencję Karty leczenia psychiatrycznego.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Współpraca  systemu  z  czytnikami kodów kreskowych, czytnikami dowodów osobistych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do identyfikacji pacjenta oraz pracownika.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tabs>
                <w:tab w:val="left" w:pos="1671"/>
              </w:tabs>
              <w:ind w:left="249" w:right="145"/>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9B4679">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9B4679">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zawiera</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klawisze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skrótów</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umożliwiające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bezpośredni</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dostęp</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do</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dowolnie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wybranych</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przez użytkownika pozycji menu lub funkcji, definiowane na etapie wdrożenia oraz stałe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skróty klawiszowe dla podstawowych operacji.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Limitowanie dostępu do danych wyłącznie osobom uprawnionym, poprzez konfigurowanie schematów uprawnień.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ela1"/>
              <w:spacing w:before="0" w:after="0"/>
              <w:ind w:right="50"/>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w:t>
            </w:r>
            <w:r w:rsidR="009B4679">
              <w:rPr>
                <w:rStyle w:val="Odwoaniedokomentarza"/>
                <w:rFonts w:asciiTheme="minorHAnsi" w:eastAsia="Arial" w:hAnsiTheme="minorHAnsi" w:cstheme="minorHAnsi"/>
                <w:sz w:val="24"/>
                <w:szCs w:val="24"/>
              </w:rPr>
              <w:t xml:space="preserve"> </w:t>
            </w:r>
            <w:r w:rsidRPr="006B7E5D">
              <w:rPr>
                <w:rStyle w:val="Odwoaniedokomentarza"/>
                <w:rFonts w:asciiTheme="minorHAnsi" w:eastAsia="Arial" w:hAnsiTheme="minorHAnsi" w:cstheme="minorHAnsi"/>
                <w:sz w:val="24"/>
                <w:szCs w:val="24"/>
              </w:rPr>
              <w:t>rozbudowie</w:t>
            </w:r>
            <w:r w:rsidR="009B4679">
              <w:rPr>
                <w:rStyle w:val="Odwoaniedokomentarza"/>
                <w:rFonts w:asciiTheme="minorHAnsi" w:eastAsia="Arial" w:hAnsiTheme="minorHAnsi" w:cstheme="minorHAnsi"/>
                <w:sz w:val="24"/>
                <w:szCs w:val="24"/>
              </w:rPr>
              <w:t xml:space="preserve"> </w:t>
            </w:r>
            <w:r w:rsidR="00FC2802" w:rsidRPr="006B7E5D">
              <w:rPr>
                <w:rFonts w:asciiTheme="minorHAnsi" w:hAnsiTheme="minorHAnsi" w:cstheme="minorHAnsi"/>
                <w:sz w:val="24"/>
                <w:szCs w:val="24"/>
              </w:rPr>
              <w:t>umożliwia administratorowi definiowanie na ekranie listy pacjentów minimum:</w:t>
            </w:r>
          </w:p>
          <w:p w:rsidR="00FC2802" w:rsidRPr="006B7E5D" w:rsidRDefault="00FC2802" w:rsidP="00517CE7">
            <w:pPr>
              <w:pStyle w:val="Tabela1"/>
              <w:numPr>
                <w:ilvl w:val="0"/>
                <w:numId w:val="7"/>
              </w:numPr>
              <w:spacing w:before="0" w:after="0"/>
              <w:ind w:right="50"/>
              <w:rPr>
                <w:rFonts w:asciiTheme="minorHAnsi" w:hAnsiTheme="minorHAnsi" w:cstheme="minorHAnsi"/>
                <w:sz w:val="24"/>
                <w:szCs w:val="24"/>
              </w:rPr>
            </w:pPr>
            <w:r w:rsidRPr="006B7E5D">
              <w:rPr>
                <w:rFonts w:asciiTheme="minorHAnsi" w:hAnsiTheme="minorHAnsi" w:cstheme="minorHAnsi"/>
                <w:sz w:val="24"/>
                <w:szCs w:val="24"/>
              </w:rPr>
              <w:t>3 dodatkowych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pól</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opisowych,</w:t>
            </w:r>
          </w:p>
          <w:p w:rsidR="00FC2802" w:rsidRPr="006B7E5D" w:rsidRDefault="00FC2802" w:rsidP="00517CE7">
            <w:pPr>
              <w:pStyle w:val="Tabela1"/>
              <w:numPr>
                <w:ilvl w:val="0"/>
                <w:numId w:val="7"/>
              </w:numPr>
              <w:spacing w:before="0" w:after="0"/>
              <w:ind w:right="50"/>
              <w:rPr>
                <w:rFonts w:asciiTheme="minorHAnsi" w:hAnsiTheme="minorHAnsi" w:cstheme="minorHAnsi"/>
                <w:sz w:val="24"/>
                <w:szCs w:val="24"/>
              </w:rPr>
            </w:pPr>
            <w:r w:rsidRPr="006B7E5D">
              <w:rPr>
                <w:rFonts w:asciiTheme="minorHAnsi" w:hAnsiTheme="minorHAnsi" w:cstheme="minorHAnsi"/>
                <w:sz w:val="24"/>
                <w:szCs w:val="24"/>
              </w:rPr>
              <w:t>1 dodatkowej</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kolumny</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danych</w:t>
            </w:r>
          </w:p>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w celu prezentacji dodatkowych danych dotyczących pacjenta istotnych z punktu widzenia Zamawiającego.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Obsługa zbiorczego przenoszenia terminów zaplanowanych wizyt (tryb automatyczny i wymagający decyzji użytkownika).</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b/>
                <w:sz w:val="24"/>
                <w:szCs w:val="24"/>
              </w:rPr>
            </w:pPr>
            <w:r w:rsidRPr="006B7E5D">
              <w:rPr>
                <w:rFonts w:asciiTheme="minorHAnsi" w:hAnsiTheme="minorHAnsi" w:cstheme="minorHAnsi"/>
                <w:b/>
                <w:sz w:val="24"/>
                <w:szCs w:val="24"/>
              </w:rPr>
              <w:t>PANEL PUNKTU REJESTRACYJNEGO</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W ramach modułu system udostępnia centralny ekran panelu rejestracyjnego, który pozwala użytkownikowi na planowanie i zapis świadczeń medycznych tj.: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Izbie Przyjęć,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gabinecie,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gabinecie POZ,</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skierowanie diagnostyczne,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skierowanie laboratoryjne,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skierowanie bakteriologiczne.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tabs>
                <w:tab w:val="left" w:pos="1671"/>
              </w:tabs>
              <w:ind w:left="249" w:right="145"/>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9B4679">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9B4679">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wyszukanie kartoteki pacjenta, a w przypadku braku wyszukania danych wprowadzenie podstawowych danych dotyczących pacjenta.</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Po wyborze pacjenta system prezentuje dane bieżącego pacjenta w pozostałych elementach ekranu, odpowiednio: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osobowe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adresowe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kontaktowe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osoby, z którą należy się kontaktować,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listę  świadczeń zleconych pacjentowi, które należy zaplanować,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listę zaplanowanych 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dotyczące szczegółów przyjęcia pacjenta w zakresie co najmniej:</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planowana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jednostka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organizacyjna,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planowana data przyjęcia,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pracownik,</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data zgłoszenia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tryb</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przyjęcia,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rodzaj</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wizyty,</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ze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skierowania,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dotyczące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ubezpieczenia,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numer</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kartoteki</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status obsługi</w:t>
            </w:r>
            <w:r w:rsidR="009B4679">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widok miesięczny rozpisanych świadczeń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 przypadku zmiany pacjenta system automatycznie odświeży dane w pozostałych elementach ekranu i zaprezentuje dane wybranego pacjenta oraz jego 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 przypadku zmiany danych  z poziomu panelu rejestracyjnego, widok tych danych jest automatycznie synchronizowany z pozostałymi ekranami systemu w tym:</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z kartoteką pacjenta,</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z listą świadczeń,</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szczegółami świadczenia,</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 xml:space="preserve">z listą kart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szczegółami uprawnień pacjenta do 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informację, czy pacjent wyraził lub nie wyraził zgody na udostępnienie dokumentacji medycznej,</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informację czy pacjent wyraził lub nie wyraził zgody na informowanie o stanie zdrowia i przebiegu leczenia.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w:t>
            </w:r>
            <w:r w:rsidRPr="006B7E5D">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6B7E5D">
              <w:rPr>
                <w:rFonts w:asciiTheme="minorHAnsi" w:hAnsiTheme="minorHAnsi" w:cstheme="minorHAnsi"/>
                <w:sz w:val="24"/>
                <w:szCs w:val="24"/>
              </w:rPr>
              <w:t>z punktu widzenia organizacji pracy danego podmiotu</w:t>
            </w:r>
            <w:r w:rsidR="002D1703" w:rsidRPr="006B7E5D">
              <w:rPr>
                <w:rFonts w:asciiTheme="minorHAnsi" w:hAnsiTheme="minorHAnsi" w:cstheme="minorHAnsi"/>
                <w:sz w:val="24"/>
                <w:szCs w:val="24"/>
              </w:rPr>
              <w:t xml:space="preserve">, pacjent bez skierowania, pacjent bez podpisanych </w:t>
            </w:r>
            <w:proofErr w:type="spellStart"/>
            <w:r w:rsidR="002D1703" w:rsidRPr="006B7E5D">
              <w:rPr>
                <w:rFonts w:asciiTheme="minorHAnsi" w:hAnsiTheme="minorHAnsi" w:cstheme="minorHAnsi"/>
                <w:sz w:val="24"/>
                <w:szCs w:val="24"/>
              </w:rPr>
              <w:t>zgód</w:t>
            </w:r>
            <w:proofErr w:type="spellEnd"/>
            <w:r w:rsidR="002D1703"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Panel </w:t>
            </w:r>
            <w:r w:rsidRPr="006B7E5D">
              <w:rPr>
                <w:rFonts w:asciiTheme="minorHAnsi" w:hAnsiTheme="minorHAnsi" w:cstheme="minorHAnsi"/>
                <w:sz w:val="24"/>
                <w:szCs w:val="24"/>
                <w:lang w:eastAsia="en-US"/>
              </w:rPr>
              <w:t xml:space="preserve">jest wyposażony w możliwość zdefiniowania </w:t>
            </w:r>
            <w:r w:rsidRPr="006B7E5D">
              <w:rPr>
                <w:rFonts w:asciiTheme="minorHAnsi" w:hAnsiTheme="minorHAnsi" w:cstheme="minorHAnsi"/>
                <w:sz w:val="24"/>
                <w:szCs w:val="24"/>
              </w:rPr>
              <w:t xml:space="preserve">zakresu listy zaplanowanych świadczeń pacjenta. </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Z poziomu listy zaplanowanych świadczeń pacjenta istnieje możliwość </w:t>
            </w:r>
            <w:r w:rsidRPr="006B7E5D">
              <w:rPr>
                <w:rFonts w:asciiTheme="minorHAnsi" w:hAnsiTheme="minorHAnsi" w:cstheme="minorHAnsi"/>
                <w:sz w:val="24"/>
                <w:szCs w:val="24"/>
              </w:rPr>
              <w:lastRenderedPageBreak/>
              <w:t>zmiany podstawowych danych tego świadczenia, w tym:</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zmiany terminu świadczenia,</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uzupełnienia danych dotyczących skierowania,</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uzupełnienia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danych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dotyczących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uprawnienia.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Z poziomu panelu rejestracyjnego istnieje możliwość zaplanowania nowego świadczenia pacjentowi.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podgląd terminarza bez konieczności wyboru pacjenta, w tym:</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podgląd wolnych terminów,</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podgląd zajętości danego zasobu,</w:t>
            </w:r>
          </w:p>
          <w:p w:rsidR="00FC2802" w:rsidRPr="006B7E5D" w:rsidDel="00D65E6F"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podgląd</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zapisanych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Podczas uzupełniania danych dotyczących skierowania system umożliwia zeskanowanie i dołączenie oryginału skierowania.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pozwala na wycofanie się z planowania świadczenia pacjenta pozostając na ekranie w kontekście danego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administratorowi konfigurację pól obligatoryjnych, niezbędnych podczas tworzenia kartoteki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Del="00DE797B"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administratorowi konfigurację pól obligatoryjnych, niezbędnych podczas zapisywania świadczenia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Administrator ma możliwość zdefiniowania listy druków i dodatkowych formularzy dostępnych z poziomu panelu punktu rejestracyjnego.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rejestrację historii kontaktów z pacjentem dla każdego zaplanowanego świadczenia medycznego.</w:t>
            </w:r>
          </w:p>
        </w:tc>
      </w:tr>
    </w:tbl>
    <w:p w:rsidR="00E90324" w:rsidRPr="009119AD" w:rsidRDefault="00E90324" w:rsidP="00E90324">
      <w:pPr>
        <w:spacing w:line="268" w:lineRule="exact"/>
        <w:rPr>
          <w:rFonts w:asciiTheme="minorHAnsi" w:hAnsiTheme="minorHAnsi" w:cstheme="minorHAnsi"/>
          <w:szCs w:val="24"/>
        </w:rPr>
      </w:pPr>
    </w:p>
    <w:p w:rsidR="00517CE7" w:rsidRPr="009B4679" w:rsidRDefault="007376E4" w:rsidP="009B4679">
      <w:pPr>
        <w:pStyle w:val="Nagwek2"/>
        <w:rPr>
          <w:b/>
          <w:color w:val="000000" w:themeColor="text1"/>
        </w:rPr>
      </w:pPr>
      <w:bookmarkStart w:id="3" w:name="_Toc516489866"/>
      <w:r w:rsidRPr="009B4679">
        <w:rPr>
          <w:b/>
          <w:color w:val="000000" w:themeColor="text1"/>
        </w:rPr>
        <w:t>Poradnia</w:t>
      </w:r>
      <w:bookmarkEnd w:id="3"/>
    </w:p>
    <w:p w:rsidR="000F71E5" w:rsidRPr="009119AD" w:rsidRDefault="000F71E5" w:rsidP="000F71E5">
      <w:pPr>
        <w:rPr>
          <w:rFonts w:asciiTheme="minorHAnsi" w:hAnsi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6B7E5D" w:rsidRPr="00DC2CE6" w:rsidTr="006B7E5D">
        <w:trPr>
          <w:trHeight w:val="227"/>
        </w:trPr>
        <w:tc>
          <w:tcPr>
            <w:tcW w:w="869" w:type="dxa"/>
          </w:tcPr>
          <w:p w:rsidR="006B7E5D" w:rsidRPr="00DC2CE6" w:rsidRDefault="006B7E5D" w:rsidP="006B7E5D">
            <w:pPr>
              <w:pStyle w:val="TableParagraph"/>
              <w:spacing w:line="268" w:lineRule="exact"/>
              <w:ind w:left="355"/>
              <w:jc w:val="both"/>
              <w:rPr>
                <w:rFonts w:asciiTheme="minorHAnsi" w:hAnsiTheme="minorHAnsi" w:cstheme="minorHAnsi"/>
                <w:b/>
                <w:sz w:val="24"/>
                <w:szCs w:val="24"/>
              </w:rPr>
            </w:pPr>
            <w:r w:rsidRPr="00DC2CE6">
              <w:rPr>
                <w:rFonts w:asciiTheme="minorHAnsi" w:hAnsiTheme="minorHAnsi" w:cstheme="minorHAnsi"/>
                <w:b/>
                <w:sz w:val="24"/>
                <w:szCs w:val="24"/>
              </w:rPr>
              <w:t>Lp.</w:t>
            </w:r>
          </w:p>
        </w:tc>
        <w:tc>
          <w:tcPr>
            <w:tcW w:w="7938" w:type="dxa"/>
          </w:tcPr>
          <w:p w:rsidR="006B7E5D" w:rsidRPr="00DC2CE6" w:rsidRDefault="006B7E5D" w:rsidP="006B7E5D">
            <w:pPr>
              <w:pStyle w:val="TableParagraph"/>
              <w:spacing w:line="268" w:lineRule="exact"/>
              <w:ind w:left="147"/>
              <w:jc w:val="both"/>
              <w:rPr>
                <w:rFonts w:asciiTheme="minorHAnsi" w:hAnsiTheme="minorHAnsi" w:cstheme="minorHAnsi"/>
                <w:b/>
                <w:sz w:val="24"/>
                <w:szCs w:val="24"/>
              </w:rPr>
            </w:pPr>
            <w:r w:rsidRPr="00DC2CE6">
              <w:rPr>
                <w:rFonts w:asciiTheme="minorHAnsi" w:hAnsiTheme="minorHAnsi" w:cstheme="minorHAnsi"/>
                <w:b/>
                <w:sz w:val="24"/>
                <w:szCs w:val="24"/>
              </w:rPr>
              <w:t>Moduł Poradnia – wymagania minimalne</w:t>
            </w:r>
          </w:p>
        </w:tc>
      </w:tr>
      <w:tr w:rsidR="006B7E5D" w:rsidRPr="00DC2CE6" w:rsidTr="006B7E5D">
        <w:trPr>
          <w:trHeight w:val="227"/>
        </w:trPr>
        <w:tc>
          <w:tcPr>
            <w:tcW w:w="869" w:type="dxa"/>
          </w:tcPr>
          <w:p w:rsidR="006B7E5D" w:rsidRPr="00DC2CE6" w:rsidRDefault="006B7E5D" w:rsidP="006B7E5D">
            <w:pPr>
              <w:pStyle w:val="TableParagraph"/>
              <w:ind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podgląd oraz aktualizację danych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26" w:lineRule="exact"/>
              <w:jc w:val="both"/>
              <w:rPr>
                <w:rFonts w:asciiTheme="minorHAnsi" w:hAnsiTheme="minorHAnsi" w:cstheme="minorHAnsi"/>
                <w:sz w:val="24"/>
                <w:szCs w:val="24"/>
              </w:rPr>
            </w:pPr>
          </w:p>
        </w:tc>
        <w:tc>
          <w:tcPr>
            <w:tcW w:w="7938" w:type="dxa"/>
          </w:tcPr>
          <w:p w:rsidR="006B7E5D" w:rsidRPr="00DC2CE6" w:rsidRDefault="002F4267" w:rsidP="006B7E5D">
            <w:pPr>
              <w:pStyle w:val="TableParagraph"/>
              <w:numPr>
                <w:ilvl w:val="0"/>
                <w:numId w:val="57"/>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ane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osobowe,</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adresowe (stałe i tymczasowe miejsce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zamieszkania),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5"/>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dane kontaktowe (definiowalna lista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danych),</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4"/>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i uprawnienia opiekunów oraz innych osób uprawnionych do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otrzymywania informacji na temat stanu zdrowia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2F4267" w:rsidP="006B7E5D">
            <w:pPr>
              <w:pStyle w:val="TableParagraph"/>
              <w:numPr>
                <w:ilvl w:val="0"/>
                <w:numId w:val="53"/>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ane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o</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rodzaju</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i</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numerze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dokumentu</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uprawniającego</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do</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świadczeń</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(ewidencja</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uprawnień podstawowych oraz dodatkowych),</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2"/>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zatrudnieniu,</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1"/>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przynależność do oddziału</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NFZ,</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0"/>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możliwość definiowania danych wymaganych przy zakładaniu kartoteki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ewidencję danych nowego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dodatkowych informacji na temat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Analiza danych nowego pacjenta podczas wprowadzania – mechanizmy weryfikujące unikalność 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poprawność danych (np. PESEL).</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Elektroniczną Weryfikację Uprawnień Świadczeniobiorców.</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76" w:lineRule="auto"/>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wglądu do archiwalnych wersji danych osobowych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rejestracji danych pacjenta przyjmowanego na podstawie decyzji wydanej przez wójta/burmistrza.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sz w:val="24"/>
                <w:szCs w:val="24"/>
              </w:rPr>
              <w:t>Możliwość wprowadzenia informacji o zgodzie pacjenta na leczenie.</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W przypadku braku zgody pacjenta na leczenie możliwość ewidencji podstawy przymusowego przyjęcia.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Potwierdzenie przyjęcia do poradni pacjenta przyjętego w rejestracji.</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realizacji w poradni zaplanowanych wizyt.</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Prezentacja wszystkich pacjentów zapisanych na wizytę do danej poradni.</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podgląd zakończonych wizyt.</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podgląd wizyt u lekarza, który jest zalogowany.</w:t>
            </w:r>
          </w:p>
        </w:tc>
      </w:tr>
      <w:tr w:rsidR="006B7E5D" w:rsidRPr="00DC2CE6" w:rsidTr="006B7E5D">
        <w:trPr>
          <w:trHeight w:val="227"/>
        </w:trPr>
        <w:tc>
          <w:tcPr>
            <w:tcW w:w="869" w:type="dxa"/>
          </w:tcPr>
          <w:p w:rsidR="006B7E5D" w:rsidRPr="00DC2CE6" w:rsidRDefault="00E4771A" w:rsidP="006B7E5D">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122" style="width:42.65pt;height:16.2pt;mso-position-horizontal-relative:char;mso-position-vertical-relative:line" coordsize="853,324">
                  <v:line id="Line 41" o:spid="_x0000_s112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Ewidencjonowanie szczegółowych danych dot. wizyty:</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24.</w:t>
            </w:r>
          </w:p>
        </w:tc>
        <w:tc>
          <w:tcPr>
            <w:tcW w:w="7938" w:type="dxa"/>
          </w:tcPr>
          <w:p w:rsidR="006B7E5D" w:rsidRPr="00DC2CE6" w:rsidRDefault="002F4267" w:rsidP="006B7E5D">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ata</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25.</w:t>
            </w:r>
          </w:p>
        </w:tc>
        <w:tc>
          <w:tcPr>
            <w:tcW w:w="7938" w:type="dxa"/>
          </w:tcPr>
          <w:p w:rsidR="006B7E5D" w:rsidRPr="00DC2CE6" w:rsidRDefault="002F4267" w:rsidP="006B7E5D">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ane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26.</w:t>
            </w:r>
          </w:p>
        </w:tc>
        <w:tc>
          <w:tcPr>
            <w:tcW w:w="7938" w:type="dxa"/>
          </w:tcPr>
          <w:p w:rsidR="006B7E5D" w:rsidRPr="00DC2CE6" w:rsidRDefault="006B7E5D" w:rsidP="006B7E5D">
            <w:pPr>
              <w:pStyle w:val="TableParagraph"/>
              <w:numPr>
                <w:ilvl w:val="0"/>
                <w:numId w:val="47"/>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dane dotyczące przyjęcia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27.</w:t>
            </w:r>
          </w:p>
        </w:tc>
        <w:tc>
          <w:tcPr>
            <w:tcW w:w="7938" w:type="dxa"/>
          </w:tcPr>
          <w:p w:rsidR="006B7E5D" w:rsidRPr="00DC2CE6" w:rsidRDefault="006B7E5D" w:rsidP="006B7E5D">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numer w księdze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28.</w:t>
            </w:r>
          </w:p>
        </w:tc>
        <w:tc>
          <w:tcPr>
            <w:tcW w:w="7938" w:type="dxa"/>
          </w:tcPr>
          <w:p w:rsidR="006B7E5D" w:rsidRPr="00DC2CE6" w:rsidRDefault="006B7E5D" w:rsidP="006B7E5D">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lekarz obsługujący pacjenta w trakcie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29.</w:t>
            </w:r>
          </w:p>
        </w:tc>
        <w:tc>
          <w:tcPr>
            <w:tcW w:w="7938" w:type="dxa"/>
          </w:tcPr>
          <w:p w:rsidR="006B7E5D" w:rsidRPr="00DC2CE6" w:rsidRDefault="006B7E5D" w:rsidP="006B7E5D">
            <w:pPr>
              <w:pStyle w:val="TableParagraph"/>
              <w:numPr>
                <w:ilvl w:val="0"/>
                <w:numId w:val="44"/>
              </w:numPr>
              <w:tabs>
                <w:tab w:val="left" w:pos="969"/>
                <w:tab w:val="left" w:pos="970"/>
              </w:tabs>
              <w:jc w:val="both"/>
              <w:rPr>
                <w:rFonts w:asciiTheme="minorHAnsi" w:hAnsiTheme="minorHAnsi" w:cstheme="minorHAnsi"/>
                <w:sz w:val="24"/>
                <w:szCs w:val="24"/>
              </w:rPr>
            </w:pPr>
            <w:r w:rsidRPr="00DC2CE6">
              <w:rPr>
                <w:rFonts w:asciiTheme="minorHAnsi" w:hAnsiTheme="minorHAnsi" w:cstheme="minorHAnsi"/>
                <w:sz w:val="24"/>
                <w:szCs w:val="24"/>
              </w:rPr>
              <w:t>dane dotyczące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decyzji,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30.</w:t>
            </w:r>
          </w:p>
        </w:tc>
        <w:tc>
          <w:tcPr>
            <w:tcW w:w="7938" w:type="dxa"/>
          </w:tcPr>
          <w:p w:rsidR="006B7E5D" w:rsidRPr="00DC2CE6" w:rsidRDefault="006B7E5D" w:rsidP="006B7E5D">
            <w:pPr>
              <w:pStyle w:val="TableParagraph"/>
              <w:numPr>
                <w:ilvl w:val="0"/>
                <w:numId w:val="43"/>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typ</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porady,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31.</w:t>
            </w:r>
          </w:p>
        </w:tc>
        <w:tc>
          <w:tcPr>
            <w:tcW w:w="7938" w:type="dxa"/>
          </w:tcPr>
          <w:p w:rsidR="006B7E5D" w:rsidRPr="00DC2CE6" w:rsidRDefault="006B7E5D" w:rsidP="006B7E5D">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rodzaj</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32.</w:t>
            </w:r>
          </w:p>
        </w:tc>
        <w:tc>
          <w:tcPr>
            <w:tcW w:w="7938" w:type="dxa"/>
          </w:tcPr>
          <w:p w:rsidR="006B7E5D" w:rsidRPr="00DC2CE6" w:rsidRDefault="006B7E5D" w:rsidP="006B7E5D">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numer</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33.</w:t>
            </w:r>
          </w:p>
        </w:tc>
        <w:tc>
          <w:tcPr>
            <w:tcW w:w="7938" w:type="dxa"/>
          </w:tcPr>
          <w:p w:rsidR="006B7E5D" w:rsidRPr="00DC2CE6" w:rsidRDefault="006B7E5D" w:rsidP="006B7E5D">
            <w:pPr>
              <w:pStyle w:val="TableParagraph"/>
              <w:numPr>
                <w:ilvl w:val="0"/>
                <w:numId w:val="40"/>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numer</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kartoteki,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34.</w:t>
            </w:r>
          </w:p>
        </w:tc>
        <w:tc>
          <w:tcPr>
            <w:tcW w:w="7938" w:type="dxa"/>
          </w:tcPr>
          <w:p w:rsidR="006B7E5D" w:rsidRPr="00DC2CE6" w:rsidRDefault="006B7E5D" w:rsidP="006B7E5D">
            <w:pPr>
              <w:pStyle w:val="TableParagraph"/>
              <w:numPr>
                <w:ilvl w:val="0"/>
                <w:numId w:val="39"/>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data zakończenia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35.</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kod</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36.</w:t>
            </w:r>
          </w:p>
        </w:tc>
        <w:tc>
          <w:tcPr>
            <w:tcW w:w="7938" w:type="dxa"/>
          </w:tcPr>
          <w:p w:rsidR="006B7E5D" w:rsidRPr="00DC2CE6" w:rsidRDefault="006B7E5D" w:rsidP="006B7E5D">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dotyczące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skierowania,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37.</w:t>
            </w:r>
          </w:p>
        </w:tc>
        <w:tc>
          <w:tcPr>
            <w:tcW w:w="7938" w:type="dxa"/>
          </w:tcPr>
          <w:p w:rsidR="006B7E5D" w:rsidRPr="00DC2CE6" w:rsidRDefault="006B7E5D" w:rsidP="006B7E5D">
            <w:pPr>
              <w:pStyle w:val="TableParagraph"/>
              <w:numPr>
                <w:ilvl w:val="0"/>
                <w:numId w:val="3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określenie czy świadczenie jest świadczeniem ratującym zdrowie lub życie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lastRenderedPageBreak/>
              <w:t>38.</w:t>
            </w:r>
          </w:p>
        </w:tc>
        <w:tc>
          <w:tcPr>
            <w:tcW w:w="7938" w:type="dxa"/>
          </w:tcPr>
          <w:p w:rsidR="006B7E5D" w:rsidRPr="00DC2CE6" w:rsidRDefault="006B7E5D" w:rsidP="006B7E5D">
            <w:pPr>
              <w:pStyle w:val="TableParagraph"/>
              <w:numPr>
                <w:ilvl w:val="0"/>
                <w:numId w:val="35"/>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określenie czy świadczenie zostało wykonane w ramach grupowej sesji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terapeutyczne</w:t>
            </w:r>
            <w:r w:rsidR="002F4267">
              <w:rPr>
                <w:rFonts w:asciiTheme="minorHAnsi" w:hAnsiTheme="minorHAnsi" w:cstheme="minorHAnsi"/>
                <w:sz w:val="24"/>
                <w:szCs w:val="24"/>
              </w:rPr>
              <w:t>j</w:t>
            </w:r>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39.</w:t>
            </w:r>
          </w:p>
        </w:tc>
        <w:tc>
          <w:tcPr>
            <w:tcW w:w="7938" w:type="dxa"/>
          </w:tcPr>
          <w:p w:rsidR="006B7E5D" w:rsidRPr="00DC2CE6" w:rsidRDefault="006B7E5D" w:rsidP="006B7E5D">
            <w:pPr>
              <w:pStyle w:val="TableParagraph"/>
              <w:numPr>
                <w:ilvl w:val="0"/>
                <w:numId w:val="34"/>
              </w:numPr>
              <w:tabs>
                <w:tab w:val="left" w:pos="969"/>
                <w:tab w:val="left" w:pos="970"/>
              </w:tabs>
              <w:jc w:val="both"/>
              <w:rPr>
                <w:rFonts w:asciiTheme="minorHAnsi" w:hAnsiTheme="minorHAnsi" w:cstheme="minorHAnsi"/>
                <w:sz w:val="24"/>
                <w:szCs w:val="24"/>
              </w:rPr>
            </w:pPr>
            <w:r w:rsidRPr="00DC2CE6">
              <w:rPr>
                <w:rFonts w:asciiTheme="minorHAnsi" w:hAnsiTheme="minorHAnsi" w:cstheme="minorHAnsi"/>
                <w:sz w:val="24"/>
                <w:szCs w:val="24"/>
              </w:rPr>
              <w:t>określenie czy świadczenie zostało wykonane w ramach cyklu leczenia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40.</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danych do statystyki psychiatrycznej.</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41.</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Moduł</w:t>
            </w:r>
            <w:r w:rsidRPr="00DC2CE6">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DC2CE6">
              <w:rPr>
                <w:rFonts w:asciiTheme="minorHAnsi" w:hAnsiTheme="minorHAnsi" w:cstheme="minorHAnsi"/>
                <w:sz w:val="24"/>
                <w:szCs w:val="24"/>
              </w:rPr>
              <w:t xml:space="preserve">z punktu widzenia organizacji pracy danego podmiotu, np. pacjent bez podpisanych </w:t>
            </w:r>
            <w:proofErr w:type="spellStart"/>
            <w:r w:rsidRPr="00DC2CE6">
              <w:rPr>
                <w:rFonts w:asciiTheme="minorHAnsi" w:hAnsiTheme="minorHAnsi" w:cstheme="minorHAnsi"/>
                <w:sz w:val="24"/>
                <w:szCs w:val="24"/>
              </w:rPr>
              <w:t>zgód</w:t>
            </w:r>
            <w:proofErr w:type="spellEnd"/>
            <w:r w:rsidRPr="00DC2CE6">
              <w:rPr>
                <w:rFonts w:asciiTheme="minorHAnsi" w:hAnsiTheme="minorHAnsi" w:cstheme="minorHAnsi"/>
                <w:sz w:val="24"/>
                <w:szCs w:val="24"/>
              </w:rPr>
              <w:t>, pacjent z oczekiwaniem na wyniki do zleconych badań.</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20"/>
              <w:jc w:val="both"/>
              <w:rPr>
                <w:rFonts w:asciiTheme="minorHAnsi" w:hAnsiTheme="minorHAnsi" w:cstheme="minorHAnsi"/>
                <w:sz w:val="24"/>
                <w:szCs w:val="24"/>
              </w:rPr>
            </w:pPr>
            <w:r w:rsidRPr="00DC2CE6">
              <w:rPr>
                <w:rFonts w:asciiTheme="minorHAnsi" w:hAnsiTheme="minorHAnsi" w:cstheme="minorHAnsi"/>
                <w:sz w:val="24"/>
                <w:szCs w:val="24"/>
              </w:rPr>
              <w:t>Możliwość wpisania wykonanych świadczeń:</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43.</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wybór świadczeń skorelowanych z poradnią,</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44.</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wpisania informacji rozliczeniowych,</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45.</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wprowadzenia wartości punktowej, typu porady,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46.</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w:t>
            </w:r>
            <w:r w:rsidRPr="00DC2CE6">
              <w:rPr>
                <w:rFonts w:asciiTheme="minorHAnsi" w:hAnsiTheme="minorHAnsi" w:cstheme="minorHAnsi"/>
                <w:sz w:val="24"/>
                <w:szCs w:val="24"/>
              </w:rPr>
              <w:tab/>
              <w:t>automatycznego</w:t>
            </w:r>
            <w:r w:rsidRPr="00DC2CE6">
              <w:rPr>
                <w:rFonts w:asciiTheme="minorHAnsi" w:hAnsiTheme="minorHAnsi" w:cstheme="minorHAnsi"/>
                <w:sz w:val="24"/>
                <w:szCs w:val="24"/>
              </w:rPr>
              <w:tab/>
              <w:t>uzupełniania</w:t>
            </w:r>
            <w:r w:rsidRPr="00DC2CE6">
              <w:rPr>
                <w:rFonts w:asciiTheme="minorHAnsi" w:hAnsiTheme="minorHAnsi" w:cstheme="minorHAnsi"/>
                <w:sz w:val="24"/>
                <w:szCs w:val="24"/>
              </w:rPr>
              <w:tab/>
              <w:t>danych   rozliczeniowych</w:t>
            </w:r>
            <w:r w:rsidRPr="00DC2CE6">
              <w:rPr>
                <w:rFonts w:asciiTheme="minorHAnsi" w:hAnsiTheme="minorHAnsi" w:cstheme="minorHAnsi"/>
                <w:sz w:val="24"/>
                <w:szCs w:val="24"/>
              </w:rPr>
              <w:tab/>
              <w:t>na</w:t>
            </w:r>
            <w:r w:rsidRPr="00DC2CE6">
              <w:rPr>
                <w:rFonts w:asciiTheme="minorHAnsi" w:hAnsiTheme="minorHAnsi" w:cstheme="minorHAnsi"/>
                <w:sz w:val="24"/>
                <w:szCs w:val="24"/>
              </w:rPr>
              <w:tab/>
              <w:t>podstawie wprowadzonego typu porady.</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2"/>
              <w:ind w:left="249"/>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odnotowania rozpoznań </w:t>
            </w:r>
            <w:proofErr w:type="spellStart"/>
            <w:r w:rsidRPr="00DC2CE6">
              <w:rPr>
                <w:rFonts w:asciiTheme="minorHAnsi" w:hAnsiTheme="minorHAnsi" w:cstheme="minorHAnsi"/>
                <w:sz w:val="24"/>
                <w:szCs w:val="24"/>
              </w:rPr>
              <w:t>wg</w:t>
            </w:r>
            <w:proofErr w:type="spellEnd"/>
            <w:r w:rsidRPr="00DC2CE6">
              <w:rPr>
                <w:rFonts w:asciiTheme="minorHAnsi" w:hAnsiTheme="minorHAnsi" w:cstheme="minorHAnsi"/>
                <w:sz w:val="24"/>
                <w:szCs w:val="24"/>
              </w:rPr>
              <w:t>. ICD 10:</w:t>
            </w:r>
          </w:p>
        </w:tc>
      </w:tr>
      <w:tr w:rsidR="006B7E5D" w:rsidRPr="00DC2CE6" w:rsidTr="006B7E5D">
        <w:trPr>
          <w:trHeight w:val="227"/>
        </w:trPr>
        <w:tc>
          <w:tcPr>
            <w:tcW w:w="869" w:type="dxa"/>
          </w:tcPr>
          <w:p w:rsidR="006B7E5D" w:rsidRPr="00DC2CE6" w:rsidRDefault="006B7E5D" w:rsidP="006B7E5D">
            <w:pPr>
              <w:pStyle w:val="TableParagraph"/>
              <w:spacing w:line="227"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47.</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przyczyny rozpoznania,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48.</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odnotowanie rozpoznań przewlekłych,</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49.</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dowolnego opisu rozpoznania i jego stopnia.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50.</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kopiowanie rozpoznań z poprzedniej 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51.</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Blokowanie zamknięcia wizyty pacjenta w przypadku braku karty zgłoszenia choroby</w:t>
            </w:r>
          </w:p>
          <w:p w:rsidR="006B7E5D" w:rsidRPr="00DC2CE6" w:rsidRDefault="006B7E5D" w:rsidP="006B7E5D">
            <w:pPr>
              <w:pStyle w:val="TableParagraph"/>
              <w:spacing w:before="41"/>
              <w:ind w:left="220"/>
              <w:jc w:val="both"/>
              <w:rPr>
                <w:rFonts w:asciiTheme="minorHAnsi" w:hAnsiTheme="minorHAnsi" w:cstheme="minorHAnsi"/>
                <w:sz w:val="24"/>
                <w:szCs w:val="24"/>
              </w:rPr>
            </w:pPr>
            <w:r w:rsidRPr="00DC2CE6">
              <w:rPr>
                <w:rFonts w:asciiTheme="minorHAnsi" w:hAnsiTheme="minorHAnsi" w:cstheme="minorHAnsi"/>
                <w:sz w:val="24"/>
                <w:szCs w:val="24"/>
              </w:rPr>
              <w:t>nowotworowej/zakaźnej, jeśli pacjent ma rozpoznanie nowotworowe/zakaźne.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52.</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Wprowadzanie opisu wizyty:</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53.</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antropometryczne,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54.</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wywiad,</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55.</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badania przedmiotowe,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56.</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leczenie,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57.</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przebieg,</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58.</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epikryza,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59.</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korzystania w powyżej wymienionych z gotowych wzorców właściwych dla poszczególnych poradni.</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60.</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zlecania wykonania procedur w gabinetach zabiegowych.</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61.</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wpisu pacjenta do księgi oczekujących na dalsze 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62.</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planowania kolejnych wizyt w ramach kontynuacji leczenia.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63.</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odnotowania informacji o wydanym zwolnieniu.</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Obsługa kart diagnostyki i leczenia onkologicznego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64.</w:t>
            </w:r>
          </w:p>
        </w:tc>
        <w:tc>
          <w:tcPr>
            <w:tcW w:w="7938" w:type="dxa"/>
          </w:tcPr>
          <w:p w:rsidR="006B7E5D" w:rsidRPr="00DC2CE6" w:rsidRDefault="006B7E5D" w:rsidP="006B7E5D">
            <w:pPr>
              <w:pStyle w:val="TableParagraph"/>
              <w:numPr>
                <w:ilvl w:val="0"/>
                <w:numId w:val="33"/>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przyjęcia pacjenta na podstawie 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65.</w:t>
            </w:r>
          </w:p>
        </w:tc>
        <w:tc>
          <w:tcPr>
            <w:tcW w:w="7938" w:type="dxa"/>
          </w:tcPr>
          <w:p w:rsidR="006B7E5D" w:rsidRPr="00DC2CE6" w:rsidRDefault="006B7E5D" w:rsidP="006B7E5D">
            <w:pPr>
              <w:pStyle w:val="TableParagraph"/>
              <w:numPr>
                <w:ilvl w:val="0"/>
                <w:numId w:val="32"/>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weryfikacja zgodności danych oraz kompletu danych niezbędnych do przyjęcia pacjenta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 xml:space="preserve">na podstawie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w tym tryb przyjęcia, numer karty, etap realizacji karty,</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66.</w:t>
            </w:r>
          </w:p>
        </w:tc>
        <w:tc>
          <w:tcPr>
            <w:tcW w:w="7938" w:type="dxa"/>
          </w:tcPr>
          <w:p w:rsidR="006B7E5D" w:rsidRPr="00DC2CE6" w:rsidRDefault="006B7E5D" w:rsidP="006B7E5D">
            <w:pPr>
              <w:pStyle w:val="TableParagraph"/>
              <w:numPr>
                <w:ilvl w:val="0"/>
                <w:numId w:val="31"/>
              </w:numPr>
              <w:tabs>
                <w:tab w:val="left" w:pos="940"/>
                <w:tab w:val="left" w:pos="941"/>
              </w:tabs>
              <w:spacing w:before="2"/>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założenia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w trakcie trwania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lastRenderedPageBreak/>
              <w:t>67.</w:t>
            </w:r>
          </w:p>
        </w:tc>
        <w:tc>
          <w:tcPr>
            <w:tcW w:w="7938" w:type="dxa"/>
          </w:tcPr>
          <w:p w:rsidR="006B7E5D" w:rsidRPr="00DC2CE6" w:rsidRDefault="006B7E5D" w:rsidP="006B7E5D">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założenia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kolejnej</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dla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drugiej</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grupy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rozpoznań</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bez konieczności zamykania aktywnej karty,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68.</w:t>
            </w:r>
          </w:p>
        </w:tc>
        <w:tc>
          <w:tcPr>
            <w:tcW w:w="7938" w:type="dxa"/>
          </w:tcPr>
          <w:p w:rsidR="006B7E5D" w:rsidRPr="00DC2CE6" w:rsidRDefault="006B7E5D" w:rsidP="006B7E5D">
            <w:pPr>
              <w:pStyle w:val="TableParagraph"/>
              <w:numPr>
                <w:ilvl w:val="0"/>
                <w:numId w:val="29"/>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zablokowania zakładania kilku aktywnych kart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dla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69.</w:t>
            </w:r>
          </w:p>
        </w:tc>
        <w:tc>
          <w:tcPr>
            <w:tcW w:w="7938" w:type="dxa"/>
          </w:tcPr>
          <w:p w:rsidR="006B7E5D" w:rsidRPr="00DC2CE6" w:rsidRDefault="006B7E5D" w:rsidP="006B7E5D">
            <w:pPr>
              <w:pStyle w:val="TableParagraph"/>
              <w:numPr>
                <w:ilvl w:val="0"/>
                <w:numId w:val="28"/>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wydruku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w wybranym trybie: tylko strony dot. obsługiwanego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etapu karty, wszystkie strony, objaśnienia,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70.</w:t>
            </w:r>
          </w:p>
        </w:tc>
        <w:tc>
          <w:tcPr>
            <w:tcW w:w="7938" w:type="dxa"/>
          </w:tcPr>
          <w:p w:rsidR="006B7E5D" w:rsidRPr="00DC2CE6" w:rsidRDefault="006B7E5D" w:rsidP="006B7E5D">
            <w:pPr>
              <w:pStyle w:val="TableParagraph"/>
              <w:numPr>
                <w:ilvl w:val="0"/>
                <w:numId w:val="27"/>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realizacji kilku etapów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podczas jednego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71.</w:t>
            </w:r>
          </w:p>
        </w:tc>
        <w:tc>
          <w:tcPr>
            <w:tcW w:w="7938" w:type="dxa"/>
          </w:tcPr>
          <w:p w:rsidR="006B7E5D" w:rsidRPr="00DC2CE6" w:rsidRDefault="006B7E5D" w:rsidP="006B7E5D">
            <w:pPr>
              <w:pStyle w:val="TableParagraph"/>
              <w:numPr>
                <w:ilvl w:val="0"/>
                <w:numId w:val="26"/>
              </w:numPr>
              <w:tabs>
                <w:tab w:val="left" w:pos="940"/>
                <w:tab w:val="left" w:pos="941"/>
              </w:tabs>
              <w:spacing w:before="2"/>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zamknięcia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podczas realizacji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72.</w:t>
            </w:r>
          </w:p>
        </w:tc>
        <w:tc>
          <w:tcPr>
            <w:tcW w:w="7938" w:type="dxa"/>
          </w:tcPr>
          <w:p w:rsidR="006B7E5D" w:rsidRPr="00DC2CE6" w:rsidRDefault="006B7E5D" w:rsidP="006B7E5D">
            <w:pPr>
              <w:pStyle w:val="TableParagraph"/>
              <w:numPr>
                <w:ilvl w:val="0"/>
                <w:numId w:val="25"/>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anulowania wprowadzonej 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73.</w:t>
            </w:r>
          </w:p>
        </w:tc>
        <w:tc>
          <w:tcPr>
            <w:tcW w:w="7938" w:type="dxa"/>
          </w:tcPr>
          <w:p w:rsidR="006B7E5D" w:rsidRPr="00DC2CE6" w:rsidRDefault="006B7E5D" w:rsidP="006B7E5D">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usunięcia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informacji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realizacji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etapu</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002F4267">
              <w:rPr>
                <w:rFonts w:asciiTheme="minorHAnsi" w:hAnsiTheme="minorHAnsi" w:cstheme="minorHAnsi"/>
                <w:sz w:val="24"/>
                <w:szCs w:val="24"/>
              </w:rPr>
              <w:t xml:space="preserve"> </w:t>
            </w:r>
            <w:r w:rsidRPr="00DC2CE6">
              <w:rPr>
                <w:rFonts w:asciiTheme="minorHAnsi" w:hAnsiTheme="minorHAnsi" w:cstheme="minorHAnsi"/>
                <w:sz w:val="24"/>
                <w:szCs w:val="24"/>
              </w:rPr>
              <w:t>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ramach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bez konieczności usuwania całej karty,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74.</w:t>
            </w:r>
          </w:p>
        </w:tc>
        <w:tc>
          <w:tcPr>
            <w:tcW w:w="7938" w:type="dxa"/>
          </w:tcPr>
          <w:p w:rsidR="006B7E5D" w:rsidRPr="00DC2CE6" w:rsidRDefault="006B7E5D" w:rsidP="006B7E5D">
            <w:pPr>
              <w:pStyle w:val="TableParagraph"/>
              <w:numPr>
                <w:ilvl w:val="0"/>
                <w:numId w:val="23"/>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podgląd</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listy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świadczeń,</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ramach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których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następuje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realizacja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kolejnych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etapów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 xml:space="preserve">obsługi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Wydruk zestawień:</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75.</w:t>
            </w:r>
          </w:p>
        </w:tc>
        <w:tc>
          <w:tcPr>
            <w:tcW w:w="7938" w:type="dxa"/>
          </w:tcPr>
          <w:p w:rsidR="006B7E5D" w:rsidRPr="00DC2CE6" w:rsidRDefault="006B7E5D" w:rsidP="006B7E5D">
            <w:pPr>
              <w:pStyle w:val="TableParagraph"/>
              <w:numPr>
                <w:ilvl w:val="0"/>
                <w:numId w:val="22"/>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lista wizyt zaplanowanych na dany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dzień,</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76.</w:t>
            </w:r>
          </w:p>
        </w:tc>
        <w:tc>
          <w:tcPr>
            <w:tcW w:w="7938" w:type="dxa"/>
          </w:tcPr>
          <w:p w:rsidR="006B7E5D" w:rsidRPr="00DC2CE6" w:rsidRDefault="006B7E5D" w:rsidP="006B7E5D">
            <w:pPr>
              <w:pStyle w:val="TableParagraph"/>
              <w:numPr>
                <w:ilvl w:val="0"/>
                <w:numId w:val="21"/>
              </w:numPr>
              <w:tabs>
                <w:tab w:val="left" w:pos="969"/>
                <w:tab w:val="left" w:pos="970"/>
              </w:tabs>
              <w:jc w:val="both"/>
              <w:rPr>
                <w:rFonts w:asciiTheme="minorHAnsi" w:hAnsiTheme="minorHAnsi" w:cstheme="minorHAnsi"/>
                <w:sz w:val="24"/>
                <w:szCs w:val="24"/>
              </w:rPr>
            </w:pPr>
            <w:r w:rsidRPr="00DC2CE6">
              <w:rPr>
                <w:rFonts w:asciiTheme="minorHAnsi" w:hAnsiTheme="minorHAnsi" w:cstheme="minorHAnsi"/>
                <w:sz w:val="24"/>
                <w:szCs w:val="24"/>
              </w:rPr>
              <w:t>lista pacjentów oczekujących na wizytę 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poradni,</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77.</w:t>
            </w:r>
          </w:p>
        </w:tc>
        <w:tc>
          <w:tcPr>
            <w:tcW w:w="7938" w:type="dxa"/>
          </w:tcPr>
          <w:p w:rsidR="006B7E5D" w:rsidRPr="00DC2CE6" w:rsidRDefault="006B7E5D" w:rsidP="006B7E5D">
            <w:pPr>
              <w:pStyle w:val="TableParagraph"/>
              <w:numPr>
                <w:ilvl w:val="0"/>
                <w:numId w:val="20"/>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lista wizyt wg</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płatników,</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78.</w:t>
            </w:r>
          </w:p>
        </w:tc>
        <w:tc>
          <w:tcPr>
            <w:tcW w:w="7938" w:type="dxa"/>
          </w:tcPr>
          <w:p w:rsidR="006B7E5D" w:rsidRPr="00DC2CE6" w:rsidRDefault="006B7E5D" w:rsidP="006B7E5D">
            <w:pPr>
              <w:pStyle w:val="TableParagraph"/>
              <w:numPr>
                <w:ilvl w:val="0"/>
                <w:numId w:val="19"/>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liczba wizyt w poradni w danym</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okresie.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79.</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Moduł sygnalizuje zdarzenia lub zajście pewnych warunków za pomocą kolorów pól (np. wystawiono skierowanie, nie wprowadzono procedur).</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80.</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System umożliwia wydruk księgi poradnianej.</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81.</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 xml:space="preserve">Wydruk księgi poradnianej może być również do pliku w formacie: </w:t>
            </w:r>
            <w:proofErr w:type="spellStart"/>
            <w:r w:rsidRPr="00DC2CE6">
              <w:rPr>
                <w:rFonts w:asciiTheme="minorHAnsi" w:hAnsiTheme="minorHAnsi" w:cstheme="minorHAnsi"/>
                <w:sz w:val="24"/>
                <w:szCs w:val="24"/>
              </w:rPr>
              <w:t>rtf</w:t>
            </w:r>
            <w:proofErr w:type="spellEnd"/>
            <w:r w:rsidRPr="00DC2CE6">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pdf</w:t>
            </w:r>
            <w:proofErr w:type="spellEnd"/>
            <w:r w:rsidRPr="00DC2CE6">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html</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82.</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danych pacjentów oczekujących na wizytę w poradni.</w:t>
            </w:r>
          </w:p>
        </w:tc>
      </w:tr>
      <w:tr w:rsidR="006B7E5D" w:rsidRPr="00DC2CE6" w:rsidTr="006B7E5D">
        <w:trPr>
          <w:trHeight w:val="227"/>
        </w:trPr>
        <w:tc>
          <w:tcPr>
            <w:tcW w:w="869" w:type="dxa"/>
          </w:tcPr>
          <w:p w:rsidR="006B7E5D" w:rsidRPr="00DC2CE6" w:rsidRDefault="00E4771A" w:rsidP="006B7E5D">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120" style="width:42.65pt;height:16.2pt;mso-position-horizontal-relative:char;mso-position-vertical-relative:line" coordsize="853,324">
                  <v:line id="Line 29" o:spid="_x0000_s112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Prezentacja listy pacjentów oczekujących na wizytę w poradni wg kryteriów:</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83.</w:t>
            </w:r>
          </w:p>
        </w:tc>
        <w:tc>
          <w:tcPr>
            <w:tcW w:w="7938" w:type="dxa"/>
          </w:tcPr>
          <w:p w:rsidR="006B7E5D" w:rsidRPr="00DC2CE6" w:rsidRDefault="006B7E5D" w:rsidP="006B7E5D">
            <w:pPr>
              <w:pStyle w:val="TableParagraph"/>
              <w:numPr>
                <w:ilvl w:val="0"/>
                <w:numId w:val="18"/>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wizyty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zaległe,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84.</w:t>
            </w:r>
          </w:p>
        </w:tc>
        <w:tc>
          <w:tcPr>
            <w:tcW w:w="7938" w:type="dxa"/>
          </w:tcPr>
          <w:p w:rsidR="006B7E5D" w:rsidRPr="00DC2CE6" w:rsidRDefault="006B7E5D" w:rsidP="006B7E5D">
            <w:pPr>
              <w:pStyle w:val="TableParagraph"/>
              <w:numPr>
                <w:ilvl w:val="0"/>
                <w:numId w:val="17"/>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wizyty zakończone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przyjęciem,</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85.</w:t>
            </w:r>
          </w:p>
        </w:tc>
        <w:tc>
          <w:tcPr>
            <w:tcW w:w="7938" w:type="dxa"/>
          </w:tcPr>
          <w:p w:rsidR="006B7E5D" w:rsidRPr="00DC2CE6" w:rsidRDefault="006B7E5D" w:rsidP="006B7E5D">
            <w:pPr>
              <w:pStyle w:val="TableParagraph"/>
              <w:numPr>
                <w:ilvl w:val="0"/>
                <w:numId w:val="1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wizyty zarejestrowane do konkretnego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lekarza,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86.</w:t>
            </w:r>
          </w:p>
        </w:tc>
        <w:tc>
          <w:tcPr>
            <w:tcW w:w="7938" w:type="dxa"/>
          </w:tcPr>
          <w:p w:rsidR="006B7E5D" w:rsidRPr="00DC2CE6" w:rsidRDefault="006B7E5D" w:rsidP="006B7E5D">
            <w:pPr>
              <w:pStyle w:val="TableParagraph"/>
              <w:numPr>
                <w:ilvl w:val="0"/>
                <w:numId w:val="15"/>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wszystkie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87.</w:t>
            </w: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sz w:val="24"/>
                <w:szCs w:val="24"/>
              </w:rPr>
              <w:t>Możliwość ewidencji wystawionych recept zgodnie z obowiązującymi przepisami.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b/>
                <w:sz w:val="24"/>
                <w:szCs w:val="24"/>
              </w:rPr>
              <w:t>Panel Lekarski w Poradni</w:t>
            </w:r>
          </w:p>
        </w:tc>
      </w:tr>
      <w:tr w:rsidR="006B7E5D" w:rsidRPr="00DC2CE6" w:rsidTr="006B7E5D">
        <w:trPr>
          <w:trHeight w:val="227"/>
        </w:trPr>
        <w:tc>
          <w:tcPr>
            <w:tcW w:w="869" w:type="dxa"/>
          </w:tcPr>
          <w:p w:rsidR="006B7E5D" w:rsidRPr="00DC2CE6" w:rsidRDefault="00E4771A" w:rsidP="006B7E5D">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118" style="width:42.4pt;height:27.4pt;mso-position-horizontal-relative:char;mso-position-vertical-relative:line" coordsize="848,548">
                  <v:line id="Line 27" o:spid="_x0000_s111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6B7E5D" w:rsidRPr="00DC2CE6" w:rsidRDefault="006B7E5D" w:rsidP="006B7E5D">
            <w:pPr>
              <w:pStyle w:val="TableParagraph"/>
              <w:spacing w:line="268" w:lineRule="exact"/>
              <w:jc w:val="both"/>
              <w:rPr>
                <w:rFonts w:asciiTheme="minorHAnsi" w:hAnsiTheme="minorHAnsi" w:cstheme="minorHAnsi"/>
                <w:sz w:val="24"/>
                <w:szCs w:val="24"/>
              </w:rPr>
            </w:pPr>
            <w:r w:rsidRPr="00DC2CE6">
              <w:rPr>
                <w:rFonts w:asciiTheme="minorHAnsi" w:hAnsiTheme="minorHAnsi" w:cstheme="minorHAnsi"/>
                <w:sz w:val="24"/>
                <w:szCs w:val="24"/>
              </w:rPr>
              <w:t>Możliwość prezentacji 6 obszarów na panelu, na którym użytkownicy mogą ewidencjonować dane z zakresu:</w:t>
            </w:r>
          </w:p>
        </w:tc>
      </w:tr>
      <w:tr w:rsidR="006B7E5D" w:rsidRPr="00DC2CE6" w:rsidTr="006B7E5D">
        <w:trPr>
          <w:trHeight w:val="227"/>
        </w:trPr>
        <w:tc>
          <w:tcPr>
            <w:tcW w:w="869" w:type="dxa"/>
          </w:tcPr>
          <w:p w:rsidR="006B7E5D" w:rsidRPr="00DC2CE6" w:rsidRDefault="006B7E5D" w:rsidP="006B7E5D">
            <w:pPr>
              <w:pStyle w:val="TableParagraph"/>
              <w:spacing w:line="224"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88.</w:t>
            </w:r>
          </w:p>
        </w:tc>
        <w:tc>
          <w:tcPr>
            <w:tcW w:w="7938" w:type="dxa"/>
          </w:tcPr>
          <w:p w:rsidR="006B7E5D" w:rsidRPr="00DC2CE6" w:rsidRDefault="006B7E5D" w:rsidP="006B7E5D">
            <w:pPr>
              <w:pStyle w:val="TableParagraph"/>
              <w:numPr>
                <w:ilvl w:val="0"/>
                <w:numId w:val="14"/>
              </w:numPr>
              <w:tabs>
                <w:tab w:val="left" w:pos="828"/>
                <w:tab w:val="left" w:pos="829"/>
              </w:tabs>
              <w:spacing w:line="246" w:lineRule="exact"/>
              <w:jc w:val="both"/>
              <w:rPr>
                <w:rFonts w:asciiTheme="minorHAnsi" w:hAnsiTheme="minorHAnsi" w:cstheme="minorHAnsi"/>
                <w:sz w:val="24"/>
                <w:szCs w:val="24"/>
              </w:rPr>
            </w:pPr>
            <w:r w:rsidRPr="00DC2CE6">
              <w:rPr>
                <w:rFonts w:asciiTheme="minorHAnsi" w:hAnsiTheme="minorHAnsi" w:cstheme="minorHAnsi"/>
                <w:sz w:val="24"/>
                <w:szCs w:val="24"/>
              </w:rPr>
              <w:t>wykaz</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pacjentów,</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89.</w:t>
            </w:r>
          </w:p>
        </w:tc>
        <w:tc>
          <w:tcPr>
            <w:tcW w:w="7938" w:type="dxa"/>
          </w:tcPr>
          <w:p w:rsidR="006B7E5D" w:rsidRPr="00DC2CE6" w:rsidRDefault="006B7E5D" w:rsidP="006B7E5D">
            <w:pPr>
              <w:pStyle w:val="TableParagraph"/>
              <w:numPr>
                <w:ilvl w:val="0"/>
                <w:numId w:val="13"/>
              </w:numPr>
              <w:tabs>
                <w:tab w:val="left" w:pos="828"/>
                <w:tab w:val="left" w:pos="829"/>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dokumentacja:</w:t>
            </w:r>
          </w:p>
          <w:p w:rsidR="006B7E5D" w:rsidRPr="00DC2CE6" w:rsidRDefault="006B7E5D" w:rsidP="006B7E5D">
            <w:pPr>
              <w:pStyle w:val="TableParagraph"/>
              <w:numPr>
                <w:ilvl w:val="1"/>
                <w:numId w:val="13"/>
              </w:numPr>
              <w:tabs>
                <w:tab w:val="left" w:pos="937"/>
              </w:tabs>
              <w:ind w:hanging="10"/>
              <w:jc w:val="both"/>
              <w:rPr>
                <w:rFonts w:asciiTheme="minorHAnsi" w:hAnsiTheme="minorHAnsi" w:cstheme="minorHAnsi"/>
                <w:sz w:val="24"/>
                <w:szCs w:val="24"/>
              </w:rPr>
            </w:pPr>
            <w:r w:rsidRPr="00DC2CE6">
              <w:rPr>
                <w:rFonts w:asciiTheme="minorHAnsi" w:hAnsiTheme="minorHAnsi" w:cstheme="minorHAnsi"/>
                <w:sz w:val="24"/>
                <w:szCs w:val="24"/>
              </w:rPr>
              <w:t>historyczne opisy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p w:rsidR="006B7E5D" w:rsidRPr="00DC2CE6" w:rsidRDefault="006B7E5D" w:rsidP="006B7E5D">
            <w:pPr>
              <w:pStyle w:val="TableParagraph"/>
              <w:numPr>
                <w:ilvl w:val="1"/>
                <w:numId w:val="13"/>
              </w:numPr>
              <w:tabs>
                <w:tab w:val="left" w:pos="937"/>
              </w:tabs>
              <w:ind w:hanging="10"/>
              <w:jc w:val="both"/>
              <w:rPr>
                <w:rFonts w:asciiTheme="minorHAnsi" w:hAnsiTheme="minorHAnsi" w:cstheme="minorHAnsi"/>
                <w:sz w:val="24"/>
                <w:szCs w:val="24"/>
              </w:rPr>
            </w:pPr>
            <w:r w:rsidRPr="00DC2CE6">
              <w:rPr>
                <w:rFonts w:asciiTheme="minorHAnsi" w:hAnsiTheme="minorHAnsi" w:cstheme="minorHAnsi"/>
                <w:sz w:val="24"/>
                <w:szCs w:val="24"/>
              </w:rPr>
              <w:t>bieżący opis wizyty</w:t>
            </w:r>
          </w:p>
          <w:p w:rsidR="006B7E5D" w:rsidRPr="00DC2CE6" w:rsidRDefault="006B7E5D" w:rsidP="006B7E5D">
            <w:pPr>
              <w:pStyle w:val="TableParagraph"/>
              <w:numPr>
                <w:ilvl w:val="1"/>
                <w:numId w:val="13"/>
              </w:numPr>
              <w:tabs>
                <w:tab w:val="left" w:pos="994"/>
              </w:tabs>
              <w:spacing w:line="270" w:lineRule="atLeast"/>
              <w:ind w:right="140" w:firstLine="0"/>
              <w:jc w:val="both"/>
              <w:rPr>
                <w:rFonts w:asciiTheme="minorHAnsi" w:hAnsiTheme="minorHAnsi" w:cstheme="minorHAnsi"/>
                <w:sz w:val="24"/>
                <w:szCs w:val="24"/>
              </w:rPr>
            </w:pPr>
            <w:r w:rsidRPr="00DC2CE6">
              <w:rPr>
                <w:rFonts w:asciiTheme="minorHAnsi" w:hAnsiTheme="minorHAnsi" w:cstheme="minorHAnsi"/>
                <w:sz w:val="24"/>
                <w:szCs w:val="24"/>
              </w:rPr>
              <w:t>dostęp do pozostałej części dokumentacji medycznej  możliwość powiązania różnych kontekstowych formularzy z dokumentacji medycznej)</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90.</w:t>
            </w:r>
          </w:p>
        </w:tc>
        <w:tc>
          <w:tcPr>
            <w:tcW w:w="7938" w:type="dxa"/>
          </w:tcPr>
          <w:p w:rsidR="006B7E5D" w:rsidRPr="00DC2CE6" w:rsidRDefault="006B7E5D" w:rsidP="006B7E5D">
            <w:pPr>
              <w:pStyle w:val="TableParagraph"/>
              <w:numPr>
                <w:ilvl w:val="0"/>
                <w:numId w:val="12"/>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procedury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medyczne,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91.</w:t>
            </w:r>
          </w:p>
        </w:tc>
        <w:tc>
          <w:tcPr>
            <w:tcW w:w="7938" w:type="dxa"/>
          </w:tcPr>
          <w:p w:rsidR="006B7E5D" w:rsidRPr="00DC2CE6" w:rsidRDefault="006B7E5D" w:rsidP="006B7E5D">
            <w:pPr>
              <w:pStyle w:val="TableParagraph"/>
              <w:numPr>
                <w:ilvl w:val="0"/>
                <w:numId w:val="11"/>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rozpoznania,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92.</w:t>
            </w:r>
          </w:p>
        </w:tc>
        <w:tc>
          <w:tcPr>
            <w:tcW w:w="7938" w:type="dxa"/>
          </w:tcPr>
          <w:p w:rsidR="006B7E5D" w:rsidRPr="00DC2CE6" w:rsidRDefault="006B7E5D" w:rsidP="006B7E5D">
            <w:pPr>
              <w:pStyle w:val="TableParagraph"/>
              <w:numPr>
                <w:ilvl w:val="0"/>
                <w:numId w:val="10"/>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procedury rozliczeniowe wraz z </w:t>
            </w:r>
            <w:proofErr w:type="spellStart"/>
            <w:r w:rsidRPr="00DC2CE6">
              <w:rPr>
                <w:rFonts w:asciiTheme="minorHAnsi" w:hAnsiTheme="minorHAnsi" w:cstheme="minorHAnsi"/>
                <w:sz w:val="24"/>
                <w:szCs w:val="24"/>
              </w:rPr>
              <w:t>gruperem</w:t>
            </w:r>
            <w:proofErr w:type="spellEnd"/>
            <w:r w:rsidR="002F4267">
              <w:rPr>
                <w:rFonts w:asciiTheme="minorHAnsi" w:hAnsiTheme="minorHAnsi" w:cstheme="minorHAnsi"/>
                <w:sz w:val="24"/>
                <w:szCs w:val="24"/>
              </w:rPr>
              <w:t xml:space="preserve"> </w:t>
            </w:r>
            <w:r w:rsidRPr="00DC2CE6">
              <w:rPr>
                <w:rFonts w:asciiTheme="minorHAnsi" w:hAnsiTheme="minorHAnsi" w:cstheme="minorHAnsi"/>
                <w:sz w:val="24"/>
                <w:szCs w:val="24"/>
              </w:rPr>
              <w:t>JGP,</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93.</w:t>
            </w:r>
          </w:p>
        </w:tc>
        <w:tc>
          <w:tcPr>
            <w:tcW w:w="7938" w:type="dxa"/>
          </w:tcPr>
          <w:p w:rsidR="006B7E5D" w:rsidRPr="00DC2CE6" w:rsidRDefault="006B7E5D" w:rsidP="006B7E5D">
            <w:pPr>
              <w:pStyle w:val="TableParagraph"/>
              <w:numPr>
                <w:ilvl w:val="0"/>
                <w:numId w:val="9"/>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zaplanowane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94.</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 xml:space="preserve">Informacje prezentowane w poszczególnych obszarach skorelowane są ze </w:t>
            </w:r>
            <w:r w:rsidRPr="00DC2CE6">
              <w:rPr>
                <w:rFonts w:asciiTheme="minorHAnsi" w:hAnsiTheme="minorHAnsi" w:cstheme="minorHAnsi"/>
                <w:sz w:val="24"/>
                <w:szCs w:val="24"/>
              </w:rPr>
              <w:lastRenderedPageBreak/>
              <w:t>sobą, tzn. wybierając z listy danego pacjenta we wszystkich innych obszarach prezentowane są dane przyporządkowane do jego hospitalizacji.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lastRenderedPageBreak/>
              <w:t>95.</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517CE7" w:rsidRDefault="00517CE7" w:rsidP="00517CE7">
      <w:pPr>
        <w:rPr>
          <w:rFonts w:asciiTheme="minorHAnsi" w:hAnsiTheme="minorHAnsi"/>
          <w:szCs w:val="24"/>
        </w:rPr>
      </w:pPr>
    </w:p>
    <w:p w:rsidR="00837B0B" w:rsidRPr="00837B0B" w:rsidRDefault="00837B0B" w:rsidP="00837B0B">
      <w:pPr>
        <w:pStyle w:val="Nagwek2"/>
        <w:jc w:val="both"/>
        <w:rPr>
          <w:rFonts w:asciiTheme="minorHAnsi" w:hAnsiTheme="minorHAnsi" w:cs="Times New Roman"/>
          <w:b/>
          <w:color w:val="auto"/>
          <w:sz w:val="24"/>
          <w:szCs w:val="24"/>
        </w:rPr>
      </w:pPr>
      <w:bookmarkStart w:id="4" w:name="_Toc515272254"/>
      <w:r w:rsidRPr="00837B0B">
        <w:rPr>
          <w:rFonts w:asciiTheme="minorHAnsi" w:hAnsiTheme="minorHAnsi" w:cs="Times New Roman"/>
          <w:b/>
          <w:color w:val="auto"/>
          <w:sz w:val="24"/>
          <w:szCs w:val="24"/>
        </w:rPr>
        <w:t>Pulpit Lekarski</w:t>
      </w:r>
      <w:bookmarkEnd w:id="4"/>
    </w:p>
    <w:p w:rsidR="00837B0B" w:rsidRPr="00DC3B45" w:rsidRDefault="00837B0B" w:rsidP="00837B0B">
      <w:pPr>
        <w:jc w:val="both"/>
        <w:rPr>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837B0B" w:rsidRPr="00067E42" w:rsidTr="00837B0B">
        <w:trPr>
          <w:trHeight w:val="227"/>
        </w:trPr>
        <w:tc>
          <w:tcPr>
            <w:tcW w:w="850" w:type="dxa"/>
            <w:shd w:val="clear" w:color="auto" w:fill="auto"/>
            <w:vAlign w:val="center"/>
          </w:tcPr>
          <w:p w:rsidR="00837B0B" w:rsidRPr="00067E42" w:rsidRDefault="00837B0B" w:rsidP="00837B0B">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Del="00F92926"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Moduł 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xml:space="preserve">- imię,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eastAsia="Arial" w:hAnsiTheme="minorHAnsi" w:cstheme="minorHAnsi"/>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eastAsia="Arial" w:hAnsiTheme="minorHAnsi" w:cstheme="minorHAnsi"/>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837B0B" w:rsidRDefault="00837B0B" w:rsidP="00837B0B">
            <w:pPr>
              <w:pStyle w:val="Tabela1"/>
              <w:spacing w:before="0" w:after="0"/>
              <w:ind w:right="50"/>
              <w:jc w:val="both"/>
              <w:rPr>
                <w:rFonts w:asciiTheme="minorHAnsi" w:eastAsia="Calibri" w:hAnsiTheme="minorHAnsi" w:cstheme="minorHAnsi"/>
                <w:sz w:val="24"/>
                <w:szCs w:val="24"/>
              </w:rPr>
            </w:pPr>
            <w:r w:rsidRPr="00837B0B">
              <w:rPr>
                <w:rFonts w:asciiTheme="minorHAnsi" w:eastAsia="Calibri" w:hAnsiTheme="minorHAnsi" w:cstheme="minorHAnsi"/>
                <w:sz w:val="24"/>
                <w:szCs w:val="24"/>
              </w:rPr>
              <w:t xml:space="preserve">W oknie </w:t>
            </w:r>
            <w:r>
              <w:rPr>
                <w:rFonts w:asciiTheme="minorHAnsi" w:eastAsia="Calibri" w:hAnsiTheme="minorHAnsi" w:cstheme="minorHAnsi"/>
                <w:sz w:val="24"/>
                <w:szCs w:val="24"/>
              </w:rPr>
              <w:t xml:space="preserve">washboardu </w:t>
            </w:r>
            <w:r w:rsidRPr="00837B0B">
              <w:rPr>
                <w:rStyle w:val="Odwoaniedokomentarza"/>
                <w:rFonts w:asciiTheme="minorHAnsi" w:eastAsia="Arial" w:hAnsiTheme="minorHAnsi" w:cstheme="minorHAnsi"/>
                <w:sz w:val="24"/>
                <w:szCs w:val="24"/>
              </w:rPr>
              <w:t>System HIS po rozbudowie musi</w:t>
            </w:r>
            <w:r w:rsidRPr="00837B0B">
              <w:rPr>
                <w:rFonts w:asciiTheme="minorHAnsi" w:eastAsia="Calibri" w:hAnsiTheme="minorHAnsi" w:cstheme="minorHAnsi"/>
                <w:sz w:val="24"/>
                <w:szCs w:val="24"/>
              </w:rPr>
              <w:t xml:space="preserve"> umożliwiać prezentację danych pogrupowanych dziedzinowo w zakładkach.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Moduł 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 xml:space="preserve">moduł 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w:t>
            </w:r>
            <w:r w:rsidRPr="00067E42">
              <w:rPr>
                <w:rFonts w:asciiTheme="minorHAnsi" w:eastAsia="Calibri" w:hAnsiTheme="minorHAnsi" w:cstheme="minorHAnsi"/>
                <w:sz w:val="24"/>
                <w:szCs w:val="24"/>
              </w:rPr>
              <w:lastRenderedPageBreak/>
              <w:t>medycznego i wyświetlanie poprzednich wyników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837B0B" w:rsidRDefault="00837B0B" w:rsidP="00837B0B">
            <w:pPr>
              <w:pStyle w:val="Tabela1"/>
              <w:spacing w:before="0" w:after="0"/>
              <w:ind w:right="50"/>
              <w:jc w:val="both"/>
              <w:rPr>
                <w:rFonts w:asciiTheme="minorHAnsi" w:eastAsia="Calibri" w:hAnsiTheme="minorHAnsi" w:cstheme="minorHAnsi"/>
                <w:sz w:val="24"/>
                <w:szCs w:val="24"/>
              </w:rPr>
            </w:pPr>
            <w:r w:rsidRPr="00837B0B">
              <w:rPr>
                <w:rStyle w:val="Odwoaniedokomentarza"/>
                <w:rFonts w:asciiTheme="minorHAnsi" w:eastAsia="Arial" w:hAnsiTheme="minorHAnsi" w:cstheme="minorHAnsi"/>
                <w:sz w:val="24"/>
                <w:szCs w:val="24"/>
              </w:rPr>
              <w:t>System HIS po rozbudowie musi</w:t>
            </w:r>
            <w:r w:rsidRPr="00837B0B">
              <w:rPr>
                <w:rFonts w:asciiTheme="minorHAnsi" w:eastAsia="Calibri" w:hAnsiTheme="minorHAnsi" w:cstheme="minorHAnsi"/>
                <w:sz w:val="24"/>
                <w:szCs w:val="24"/>
              </w:rPr>
              <w:t xml:space="preserve"> informować użytkownika o liczbie nieprzeczytanych powiadomień.</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837B0B" w:rsidRDefault="00837B0B" w:rsidP="00837B0B">
            <w:pPr>
              <w:pStyle w:val="Tabela1"/>
              <w:spacing w:before="0" w:after="0"/>
              <w:ind w:right="50"/>
              <w:jc w:val="both"/>
              <w:rPr>
                <w:rFonts w:asciiTheme="minorHAnsi" w:eastAsia="Calibri" w:hAnsiTheme="minorHAnsi" w:cstheme="minorHAnsi"/>
                <w:sz w:val="24"/>
                <w:szCs w:val="24"/>
              </w:rPr>
            </w:pPr>
            <w:r w:rsidRPr="00837B0B">
              <w:rPr>
                <w:rFonts w:asciiTheme="minorHAnsi" w:eastAsia="Calibri" w:hAnsiTheme="minorHAnsi" w:cstheme="minorHAnsi"/>
                <w:sz w:val="24"/>
                <w:szCs w:val="24"/>
              </w:rPr>
              <w:t xml:space="preserve">Z poziomu pulpitu lekarskiego </w:t>
            </w:r>
            <w:r w:rsidRPr="00837B0B">
              <w:rPr>
                <w:rStyle w:val="Odwoaniedokomentarza"/>
                <w:rFonts w:asciiTheme="minorHAnsi" w:eastAsia="Arial" w:hAnsiTheme="minorHAnsi" w:cstheme="minorHAnsi"/>
                <w:sz w:val="24"/>
                <w:szCs w:val="24"/>
              </w:rPr>
              <w:t>System HIS po rozbudowie musi</w:t>
            </w:r>
            <w:r w:rsidRPr="00837B0B">
              <w:rPr>
                <w:rFonts w:asciiTheme="minorHAnsi" w:eastAsia="Calibri" w:hAnsiTheme="minorHAnsi" w:cstheme="minorHAnsi"/>
                <w:sz w:val="24"/>
                <w:szCs w:val="24"/>
              </w:rPr>
              <w:t xml:space="preserve"> umożliwiać obsługę powiadomień:</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eastAsia="Arial" w:hAnsiTheme="minorHAnsi" w:cstheme="minorHAnsi"/>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837B0B" w:rsidRPr="00067E42" w:rsidRDefault="00837B0B" w:rsidP="00837B0B">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837B0B" w:rsidRPr="00067E42" w:rsidTr="00837B0B">
        <w:trPr>
          <w:trHeight w:val="227"/>
        </w:trPr>
        <w:tc>
          <w:tcPr>
            <w:tcW w:w="850" w:type="dxa"/>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837B0B" w:rsidRPr="00067E42" w:rsidTr="00837B0B">
        <w:trPr>
          <w:trHeight w:val="227"/>
        </w:trPr>
        <w:tc>
          <w:tcPr>
            <w:tcW w:w="850" w:type="dxa"/>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837B0B" w:rsidRPr="00067E42" w:rsidTr="00837B0B">
        <w:trPr>
          <w:trHeight w:val="227"/>
        </w:trPr>
        <w:tc>
          <w:tcPr>
            <w:tcW w:w="850" w:type="dxa"/>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eastAsia="Arial" w:hAnsiTheme="minorHAnsi" w:cstheme="minorHAnsi"/>
              </w:rPr>
              <w:t xml:space="preserve">System HIS po rozbudowie </w:t>
            </w:r>
            <w:proofErr w:type="spellStart"/>
            <w:r w:rsidRPr="0004105B">
              <w:rPr>
                <w:rStyle w:val="Odwoaniedokomentarza"/>
                <w:rFonts w:asciiTheme="minorHAnsi" w:eastAsia="Arial" w:hAnsiTheme="minorHAnsi" w:cstheme="minorHAnsi"/>
              </w:rPr>
              <w:t>musi</w:t>
            </w:r>
            <w:r>
              <w:rPr>
                <w:rFonts w:asciiTheme="minorHAnsi" w:hAnsiTheme="minorHAnsi" w:cstheme="minorHAnsi"/>
                <w:sz w:val="24"/>
                <w:szCs w:val="24"/>
                <w:lang w:eastAsia="en-US"/>
              </w:rPr>
              <w:t>mieć</w:t>
            </w:r>
            <w:proofErr w:type="spellEnd"/>
            <w:r w:rsidRPr="00067E42">
              <w:rPr>
                <w:rFonts w:asciiTheme="minorHAnsi" w:hAnsiTheme="minorHAnsi" w:cstheme="minorHAnsi"/>
                <w:sz w:val="24"/>
                <w:szCs w:val="24"/>
                <w:lang w:eastAsia="en-US"/>
              </w:rPr>
              <w:t xml:space="preserve"> możliwość przeglądania dokumentacji pielęgniarskiej w zakresie minimum:</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837B0B" w:rsidRPr="00DC3B45" w:rsidRDefault="00837B0B" w:rsidP="00837B0B">
      <w:pPr>
        <w:jc w:val="both"/>
        <w:rPr>
          <w:szCs w:val="24"/>
        </w:rPr>
      </w:pPr>
    </w:p>
    <w:p w:rsidR="00285BA6" w:rsidRPr="00285BA6" w:rsidRDefault="00285BA6" w:rsidP="00285BA6">
      <w:pPr>
        <w:pStyle w:val="Nagwek2"/>
        <w:jc w:val="both"/>
        <w:rPr>
          <w:rFonts w:asciiTheme="minorHAnsi" w:hAnsiTheme="minorHAnsi" w:cs="Times New Roman"/>
          <w:b/>
          <w:color w:val="auto"/>
          <w:sz w:val="24"/>
          <w:szCs w:val="24"/>
        </w:rPr>
      </w:pPr>
      <w:bookmarkStart w:id="5" w:name="_Toc515272258"/>
      <w:r w:rsidRPr="00285BA6">
        <w:rPr>
          <w:rFonts w:asciiTheme="minorHAnsi" w:hAnsiTheme="minorHAnsi" w:cs="Times New Roman"/>
          <w:b/>
          <w:color w:val="auto"/>
          <w:sz w:val="24"/>
          <w:szCs w:val="24"/>
        </w:rPr>
        <w:t>Kolejki Oczekujących</w:t>
      </w:r>
      <w:bookmarkEnd w:id="5"/>
    </w:p>
    <w:p w:rsidR="00285BA6" w:rsidRPr="00DC3B45" w:rsidRDefault="00285BA6" w:rsidP="00285BA6">
      <w:pPr>
        <w:jc w:val="both"/>
        <w:rPr>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285BA6" w:rsidRPr="00067E42" w:rsidTr="00913AD5">
        <w:trPr>
          <w:trHeight w:val="227"/>
        </w:trPr>
        <w:tc>
          <w:tcPr>
            <w:tcW w:w="852" w:type="dxa"/>
          </w:tcPr>
          <w:p w:rsidR="00285BA6" w:rsidRPr="00067E42" w:rsidRDefault="00285BA6" w:rsidP="00913AD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285BA6" w:rsidRPr="00067E42" w:rsidRDefault="00285BA6" w:rsidP="00913AD5">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285BA6" w:rsidRPr="00067E42" w:rsidTr="00913AD5">
        <w:trPr>
          <w:trHeight w:val="227"/>
        </w:trPr>
        <w:tc>
          <w:tcPr>
            <w:tcW w:w="852" w:type="dxa"/>
          </w:tcPr>
          <w:p w:rsidR="00285BA6" w:rsidRPr="00067E42" w:rsidRDefault="00285BA6" w:rsidP="00913AD5">
            <w:pPr>
              <w:pStyle w:val="TableParagraph"/>
              <w:spacing w:line="268" w:lineRule="exact"/>
              <w:ind w:left="720"/>
              <w:jc w:val="both"/>
              <w:rPr>
                <w:rFonts w:asciiTheme="minorHAnsi" w:hAnsiTheme="minorHAnsi" w:cstheme="minorHAnsi"/>
                <w:sz w:val="24"/>
                <w:szCs w:val="24"/>
              </w:rPr>
            </w:pPr>
          </w:p>
        </w:tc>
        <w:tc>
          <w:tcPr>
            <w:tcW w:w="8522" w:type="dxa"/>
          </w:tcPr>
          <w:p w:rsidR="00285BA6" w:rsidRPr="00067E42" w:rsidRDefault="00285BA6" w:rsidP="00913AD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Pr>
                <w:rFonts w:asciiTheme="minorHAnsi" w:hAnsiTheme="minorHAnsi" w:cstheme="minorHAnsi"/>
                <w:sz w:val="24"/>
                <w:szCs w:val="24"/>
              </w:rPr>
              <w:t xml:space="preserve"> </w:t>
            </w:r>
            <w:r w:rsidRPr="00067E42">
              <w:rPr>
                <w:rFonts w:asciiTheme="minorHAnsi" w:hAnsiTheme="minorHAnsi" w:cstheme="minorHAnsi"/>
                <w:sz w:val="24"/>
                <w:szCs w:val="24"/>
              </w:rPr>
              <w:t>pacjentem,</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Pr>
                <w:rFonts w:asciiTheme="minorHAnsi" w:hAnsiTheme="minorHAnsi" w:cstheme="minorHAnsi"/>
                <w:sz w:val="24"/>
                <w:szCs w:val="24"/>
              </w:rPr>
              <w:t xml:space="preserve"> </w:t>
            </w:r>
            <w:r w:rsidRPr="00067E42">
              <w:rPr>
                <w:rFonts w:asciiTheme="minorHAnsi" w:hAnsiTheme="minorHAnsi" w:cstheme="minorHAnsi"/>
                <w:sz w:val="24"/>
                <w:szCs w:val="24"/>
              </w:rPr>
              <w:t>kolejki,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Pr>
                <w:rFonts w:asciiTheme="minorHAnsi" w:hAnsiTheme="minorHAnsi" w:cstheme="minorHAnsi"/>
                <w:sz w:val="24"/>
                <w:szCs w:val="24"/>
              </w:rPr>
              <w:t xml:space="preserve"> </w:t>
            </w:r>
            <w:r w:rsidRPr="00067E42">
              <w:rPr>
                <w:rFonts w:asciiTheme="minorHAnsi" w:hAnsiTheme="minorHAnsi" w:cstheme="minorHAnsi"/>
                <w:sz w:val="24"/>
                <w:szCs w:val="24"/>
              </w:rPr>
              <w:t>kolejki,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Pr>
                <w:rFonts w:asciiTheme="minorHAnsi" w:hAnsiTheme="minorHAnsi" w:cstheme="minorHAnsi"/>
                <w:sz w:val="24"/>
                <w:szCs w:val="24"/>
              </w:rPr>
              <w:t xml:space="preserve"> </w:t>
            </w:r>
            <w:r w:rsidRPr="00067E42">
              <w:rPr>
                <w:rFonts w:asciiTheme="minorHAnsi" w:hAnsiTheme="minorHAnsi" w:cstheme="minorHAnsi"/>
                <w:sz w:val="24"/>
                <w:szCs w:val="24"/>
              </w:rPr>
              <w:t>przyjęcia,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Pr>
                <w:rFonts w:asciiTheme="minorHAnsi" w:hAnsiTheme="minorHAnsi" w:cstheme="minorHAnsi"/>
                <w:sz w:val="24"/>
                <w:szCs w:val="24"/>
              </w:rPr>
              <w:t xml:space="preserve"> </w:t>
            </w:r>
            <w:r w:rsidRPr="00067E42">
              <w:rPr>
                <w:rFonts w:asciiTheme="minorHAnsi" w:hAnsiTheme="minorHAnsi" w:cstheme="minorHAnsi"/>
                <w:sz w:val="24"/>
                <w:szCs w:val="24"/>
              </w:rPr>
              <w:t>medyczna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Pr>
                <w:rFonts w:asciiTheme="minorHAnsi" w:hAnsiTheme="minorHAnsi" w:cstheme="minorHAnsi"/>
                <w:sz w:val="24"/>
                <w:szCs w:val="24"/>
              </w:rPr>
              <w:t xml:space="preserve"> </w:t>
            </w:r>
            <w:r w:rsidRPr="00067E42">
              <w:rPr>
                <w:rFonts w:asciiTheme="minorHAnsi" w:hAnsiTheme="minorHAnsi" w:cstheme="minorHAnsi"/>
                <w:sz w:val="24"/>
                <w:szCs w:val="24"/>
              </w:rPr>
              <w:t>pacjent,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before="1"/>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8"/>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Pr>
                <w:rFonts w:asciiTheme="minorHAnsi" w:hAnsiTheme="minorHAnsi" w:cstheme="minorHAnsi"/>
                <w:sz w:val="24"/>
                <w:szCs w:val="24"/>
              </w:rPr>
              <w:t xml:space="preserve"> </w:t>
            </w:r>
            <w:r w:rsidRPr="00067E42">
              <w:rPr>
                <w:rFonts w:asciiTheme="minorHAnsi" w:hAnsiTheme="minorHAnsi" w:cstheme="minorHAnsi"/>
                <w:sz w:val="24"/>
                <w:szCs w:val="24"/>
              </w:rPr>
              <w:t>wyznaczana przynajmniej raz dziennie z zachowaniem ciągłości.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7"/>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Pr>
                <w:rFonts w:asciiTheme="minorHAnsi" w:hAnsiTheme="minorHAnsi" w:cstheme="minorHAnsi"/>
                <w:sz w:val="24"/>
                <w:szCs w:val="24"/>
              </w:rPr>
              <w:t xml:space="preserve"> </w:t>
            </w:r>
            <w:r w:rsidRPr="00067E42">
              <w:rPr>
                <w:rFonts w:asciiTheme="minorHAnsi" w:hAnsiTheme="minorHAnsi" w:cstheme="minorHAnsi"/>
                <w:sz w:val="24"/>
                <w:szCs w:val="24"/>
              </w:rPr>
              <w:t>z</w:t>
            </w:r>
          </w:p>
          <w:p w:rsidR="00285BA6" w:rsidRPr="00067E42" w:rsidRDefault="00285BA6" w:rsidP="00913AD5">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6"/>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Pr>
                <w:rFonts w:asciiTheme="minorHAnsi" w:hAnsiTheme="minorHAnsi" w:cstheme="minorHAnsi"/>
                <w:sz w:val="24"/>
                <w:szCs w:val="24"/>
              </w:rPr>
              <w:t xml:space="preserve"> </w:t>
            </w:r>
            <w:r w:rsidRPr="00067E42">
              <w:rPr>
                <w:rFonts w:asciiTheme="minorHAnsi" w:hAnsiTheme="minorHAnsi" w:cstheme="minorHAnsi"/>
                <w:sz w:val="24"/>
                <w:szCs w:val="24"/>
              </w:rPr>
              <w:t>przyjęcia,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5"/>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Pr>
                <w:rFonts w:asciiTheme="minorHAnsi" w:hAnsiTheme="minorHAnsi" w:cstheme="minorHAnsi"/>
                <w:sz w:val="24"/>
                <w:szCs w:val="24"/>
              </w:rPr>
              <w:t xml:space="preserve"> </w:t>
            </w:r>
            <w:r w:rsidRPr="00067E42">
              <w:rPr>
                <w:rFonts w:asciiTheme="minorHAnsi" w:hAnsiTheme="minorHAnsi" w:cstheme="minorHAnsi"/>
                <w:sz w:val="24"/>
                <w:szCs w:val="24"/>
              </w:rPr>
              <w:t>uwagi.</w:t>
            </w:r>
          </w:p>
        </w:tc>
      </w:tr>
      <w:tr w:rsidR="00285BA6" w:rsidRPr="00067E42" w:rsidTr="00913AD5">
        <w:trPr>
          <w:trHeight w:val="227"/>
        </w:trPr>
        <w:tc>
          <w:tcPr>
            <w:tcW w:w="852" w:type="dxa"/>
          </w:tcPr>
          <w:p w:rsidR="00285BA6" w:rsidRPr="00067E42" w:rsidRDefault="00285BA6" w:rsidP="00913AD5">
            <w:pPr>
              <w:pStyle w:val="TableParagraph"/>
              <w:ind w:left="0" w:right="-63"/>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26"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4"/>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Pr>
                <w:rFonts w:asciiTheme="minorHAnsi" w:hAnsiTheme="minorHAnsi" w:cstheme="minorHAnsi"/>
                <w:sz w:val="24"/>
                <w:szCs w:val="24"/>
              </w:rPr>
              <w:t xml:space="preserve"> </w:t>
            </w:r>
            <w:r w:rsidRPr="00067E42">
              <w:rPr>
                <w:rFonts w:asciiTheme="minorHAnsi" w:hAnsiTheme="minorHAnsi" w:cstheme="minorHAnsi"/>
                <w:sz w:val="24"/>
                <w:szCs w:val="24"/>
              </w:rPr>
              <w:t>numeru,</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before="1"/>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3"/>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Pr>
                <w:rFonts w:asciiTheme="minorHAnsi" w:hAnsiTheme="minorHAnsi" w:cstheme="minorHAnsi"/>
                <w:sz w:val="24"/>
                <w:szCs w:val="24"/>
              </w:rPr>
              <w:t xml:space="preserve"> </w:t>
            </w:r>
            <w:r w:rsidRPr="00067E42">
              <w:rPr>
                <w:rFonts w:asciiTheme="minorHAnsi" w:hAnsiTheme="minorHAnsi" w:cstheme="minorHAnsi"/>
                <w:sz w:val="24"/>
                <w:szCs w:val="24"/>
              </w:rPr>
              <w:t>numeru,</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285BA6" w:rsidRPr="00067E42" w:rsidRDefault="00285BA6" w:rsidP="00913AD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285BA6" w:rsidRPr="00067E42" w:rsidTr="00913AD5">
        <w:trPr>
          <w:trHeight w:val="227"/>
        </w:trPr>
        <w:tc>
          <w:tcPr>
            <w:tcW w:w="852" w:type="dxa"/>
          </w:tcPr>
          <w:p w:rsidR="00285BA6" w:rsidRPr="00067E42" w:rsidRDefault="00285BA6" w:rsidP="00913AD5">
            <w:pPr>
              <w:pStyle w:val="TableParagraph"/>
              <w:ind w:right="-63"/>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27"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2"/>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Pr>
                <w:rFonts w:asciiTheme="minorHAnsi" w:hAnsiTheme="minorHAnsi" w:cstheme="minorHAnsi"/>
                <w:sz w:val="24"/>
                <w:szCs w:val="24"/>
              </w:rPr>
              <w:t xml:space="preserve"> </w:t>
            </w:r>
            <w:r w:rsidRPr="00067E42">
              <w:rPr>
                <w:rFonts w:asciiTheme="minorHAnsi" w:hAnsiTheme="minorHAnsi" w:cstheme="minorHAnsi"/>
                <w:sz w:val="24"/>
                <w:szCs w:val="24"/>
              </w:rPr>
              <w:t>pacjent,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Pr>
                <w:rFonts w:asciiTheme="minorHAnsi" w:hAnsiTheme="minorHAnsi" w:cstheme="minorHAnsi"/>
                <w:sz w:val="24"/>
                <w:szCs w:val="24"/>
              </w:rPr>
              <w:t xml:space="preserve"> </w:t>
            </w:r>
            <w:r w:rsidRPr="00067E42">
              <w:rPr>
                <w:rFonts w:asciiTheme="minorHAnsi" w:hAnsiTheme="minorHAnsi" w:cstheme="minorHAnsi"/>
                <w:sz w:val="24"/>
                <w:szCs w:val="24"/>
              </w:rPr>
              <w:t>organizacyjnej,</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Pr>
                <w:rFonts w:asciiTheme="minorHAnsi" w:hAnsiTheme="minorHAnsi" w:cstheme="minorHAnsi"/>
                <w:sz w:val="24"/>
                <w:szCs w:val="24"/>
              </w:rPr>
              <w:t xml:space="preserve"> </w:t>
            </w:r>
            <w:r w:rsidRPr="00067E42">
              <w:rPr>
                <w:rFonts w:asciiTheme="minorHAnsi" w:hAnsiTheme="minorHAnsi" w:cstheme="minorHAnsi"/>
                <w:sz w:val="24"/>
                <w:szCs w:val="24"/>
              </w:rPr>
              <w:t>kolejki,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9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Pr>
                <w:rFonts w:asciiTheme="minorHAnsi" w:hAnsiTheme="minorHAnsi" w:cstheme="minorHAnsi"/>
                <w:sz w:val="24"/>
                <w:szCs w:val="24"/>
              </w:rPr>
              <w:t xml:space="preserve"> </w:t>
            </w:r>
            <w:r w:rsidRPr="00067E42">
              <w:rPr>
                <w:rFonts w:asciiTheme="minorHAnsi" w:hAnsiTheme="minorHAnsi" w:cstheme="minorHAnsi"/>
                <w:sz w:val="24"/>
                <w:szCs w:val="24"/>
              </w:rPr>
              <w:t>medycznej,</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before="1"/>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9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Pr>
                <w:rFonts w:asciiTheme="minorHAnsi" w:hAnsiTheme="minorHAnsi" w:cstheme="minorHAnsi"/>
                <w:sz w:val="24"/>
                <w:szCs w:val="24"/>
              </w:rPr>
              <w:t xml:space="preserve"> </w:t>
            </w:r>
            <w:r w:rsidRPr="00067E42">
              <w:rPr>
                <w:rFonts w:asciiTheme="minorHAnsi" w:hAnsiTheme="minorHAnsi" w:cstheme="minorHAnsi"/>
                <w:sz w:val="24"/>
                <w:szCs w:val="24"/>
              </w:rPr>
              <w:t>pacjent.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wczytywania potwierdzenia danych o listach oczekujących w formacie </w:t>
            </w:r>
            <w:proofErr w:type="spellStart"/>
            <w:r w:rsidRPr="00067E42">
              <w:rPr>
                <w:rFonts w:asciiTheme="minorHAnsi" w:hAnsiTheme="minorHAnsi" w:cstheme="minorHAnsi"/>
                <w:sz w:val="24"/>
                <w:szCs w:val="24"/>
              </w:rPr>
              <w:t>P_LIO</w:t>
            </w:r>
            <w:proofErr w:type="spellEnd"/>
            <w:r w:rsidRPr="00067E42">
              <w:rPr>
                <w:rFonts w:asciiTheme="minorHAnsi" w:hAnsiTheme="minorHAnsi" w:cstheme="minorHAnsi"/>
                <w:sz w:val="24"/>
                <w:szCs w:val="24"/>
              </w:rPr>
              <w:t xml:space="preserve"> wraz z informacją o stanie przekazanych danych oraz numerami błędu (-ów) lub ostrzeżeń płatnika w przypadku ich wystąpienia.</w:t>
            </w:r>
          </w:p>
        </w:tc>
      </w:tr>
    </w:tbl>
    <w:p w:rsidR="002F4267" w:rsidRDefault="002F4267" w:rsidP="00517CE7">
      <w:pPr>
        <w:rPr>
          <w:rFonts w:asciiTheme="minorHAnsi" w:hAnsiTheme="minorHAnsi"/>
          <w:szCs w:val="24"/>
        </w:rPr>
      </w:pPr>
    </w:p>
    <w:p w:rsidR="000C6114" w:rsidRDefault="000C6114" w:rsidP="0060588C">
      <w:pPr>
        <w:pStyle w:val="Nagwek2"/>
        <w:numPr>
          <w:ilvl w:val="0"/>
          <w:numId w:val="0"/>
        </w:numPr>
        <w:ind w:left="720"/>
        <w:rPr>
          <w:rFonts w:asciiTheme="minorHAnsi" w:hAnsiTheme="minorHAnsi"/>
          <w:sz w:val="24"/>
          <w:szCs w:val="24"/>
        </w:rPr>
      </w:pPr>
    </w:p>
    <w:p w:rsidR="00431D05" w:rsidRPr="00431D05" w:rsidRDefault="00431D05" w:rsidP="00431D05">
      <w:pPr>
        <w:pStyle w:val="Nagwek2"/>
        <w:jc w:val="both"/>
        <w:rPr>
          <w:rFonts w:asciiTheme="minorHAnsi" w:hAnsiTheme="minorHAnsi"/>
          <w:b/>
          <w:color w:val="auto"/>
          <w:sz w:val="24"/>
          <w:szCs w:val="24"/>
        </w:rPr>
      </w:pPr>
      <w:r w:rsidRPr="00431D05">
        <w:rPr>
          <w:rFonts w:asciiTheme="minorHAnsi" w:hAnsiTheme="minorHAnsi"/>
          <w:b/>
          <w:color w:val="auto"/>
          <w:sz w:val="24"/>
          <w:szCs w:val="24"/>
        </w:rPr>
        <w:t>Gabinet</w:t>
      </w:r>
    </w:p>
    <w:p w:rsidR="00431D05" w:rsidRPr="00D365DB" w:rsidRDefault="00431D05" w:rsidP="00431D05"/>
    <w:tbl>
      <w:tblPr>
        <w:tblW w:w="0" w:type="auto"/>
        <w:tblInd w:w="261" w:type="dxa"/>
        <w:tblLayout w:type="fixed"/>
        <w:tblLook w:val="04A0"/>
      </w:tblPr>
      <w:tblGrid>
        <w:gridCol w:w="859"/>
        <w:gridCol w:w="7947"/>
      </w:tblGrid>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43"/>
              <w:jc w:val="both"/>
              <w:rPr>
                <w:rFonts w:asciiTheme="minorHAnsi" w:hAnsiTheme="minorHAnsi" w:cs="Calibri"/>
                <w:b/>
                <w:sz w:val="24"/>
                <w:szCs w:val="24"/>
                <w:lang w:val="en-US"/>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4"/>
              <w:jc w:val="both"/>
              <w:rPr>
                <w:rFonts w:asciiTheme="minorHAnsi" w:hAnsiTheme="minorHAnsi"/>
                <w:sz w:val="24"/>
                <w:szCs w:val="24"/>
              </w:rPr>
            </w:pPr>
            <w:proofErr w:type="spellStart"/>
            <w:r w:rsidRPr="00DC3B45">
              <w:rPr>
                <w:rFonts w:asciiTheme="minorHAnsi" w:hAnsiTheme="minorHAnsi" w:cs="Calibri"/>
                <w:b/>
                <w:sz w:val="24"/>
                <w:szCs w:val="24"/>
                <w:lang w:val="en-US"/>
              </w:rPr>
              <w:t>Moduł</w:t>
            </w:r>
            <w:proofErr w:type="spellEnd"/>
            <w:r>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Gabinet</w:t>
            </w:r>
            <w:proofErr w:type="spellEnd"/>
            <w:r w:rsidRPr="00DC3B45">
              <w:rPr>
                <w:rFonts w:asciiTheme="minorHAnsi" w:hAnsiTheme="minorHAnsi" w:cs="Calibri"/>
                <w:b/>
                <w:sz w:val="24"/>
                <w:szCs w:val="24"/>
                <w:lang w:val="en-US"/>
              </w:rPr>
              <w:t xml:space="preserve"> – </w:t>
            </w:r>
            <w:proofErr w:type="spellStart"/>
            <w:r w:rsidRPr="00DC3B45">
              <w:rPr>
                <w:rFonts w:asciiTheme="minorHAnsi" w:hAnsiTheme="minorHAnsi" w:cs="Calibri"/>
                <w:b/>
                <w:sz w:val="24"/>
                <w:szCs w:val="24"/>
                <w:lang w:val="en-US"/>
              </w:rPr>
              <w:t>wymagania</w:t>
            </w:r>
            <w:proofErr w:type="spellEnd"/>
            <w:r>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minimalne</w:t>
            </w:r>
            <w:proofErr w:type="spellEnd"/>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41"/>
              <w:jc w:val="both"/>
              <w:rPr>
                <w:rFonts w:asciiTheme="minorHAnsi" w:hAnsiTheme="minorHAnsi"/>
                <w:sz w:val="24"/>
                <w:szCs w:val="24"/>
              </w:rPr>
            </w:pPr>
            <w:r w:rsidRPr="00DC3B45">
              <w:rPr>
                <w:rFonts w:asciiTheme="minorHAnsi" w:hAnsiTheme="minorHAnsi" w:cs="Calibri"/>
                <w:sz w:val="24"/>
                <w:szCs w:val="24"/>
              </w:rPr>
              <w:t>Ewidencja danych pacjenta podczas rejestracji: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osobowe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adresowe (stałe i tymczasowe miejsce</w:t>
            </w:r>
            <w:r>
              <w:rPr>
                <w:rFonts w:asciiTheme="minorHAnsi" w:hAnsiTheme="minorHAnsi" w:cs="Calibri"/>
                <w:sz w:val="24"/>
                <w:szCs w:val="24"/>
              </w:rPr>
              <w:t xml:space="preserve"> </w:t>
            </w:r>
            <w:r w:rsidRPr="00DC3B45">
              <w:rPr>
                <w:rFonts w:asciiTheme="minorHAnsi" w:hAnsiTheme="minorHAnsi" w:cs="Calibri"/>
                <w:sz w:val="24"/>
                <w:szCs w:val="24"/>
              </w:rPr>
              <w:t>zamieszkania),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kontaktowe (definiowalna lista</w:t>
            </w:r>
            <w:r>
              <w:rPr>
                <w:rFonts w:asciiTheme="minorHAnsi" w:hAnsiTheme="minorHAnsi" w:cs="Calibri"/>
                <w:sz w:val="24"/>
                <w:szCs w:val="24"/>
              </w:rPr>
              <w:t xml:space="preserve"> </w:t>
            </w:r>
            <w:r w:rsidRPr="00DC3B45">
              <w:rPr>
                <w:rFonts w:asciiTheme="minorHAnsi" w:hAnsiTheme="minorHAnsi" w:cs="Calibri"/>
                <w:sz w:val="24"/>
                <w:szCs w:val="24"/>
              </w:rPr>
              <w:t>danych),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i uprawnienia opiekunów oraz innych osób uprawnionych do</w:t>
            </w:r>
            <w:r>
              <w:rPr>
                <w:rFonts w:asciiTheme="minorHAnsi" w:hAnsiTheme="minorHAnsi" w:cs="Calibri"/>
                <w:sz w:val="24"/>
                <w:szCs w:val="24"/>
              </w:rPr>
              <w:t xml:space="preserve"> </w:t>
            </w:r>
            <w:r w:rsidRPr="00DC3B45">
              <w:rPr>
                <w:rFonts w:asciiTheme="minorHAnsi" w:hAnsiTheme="minorHAnsi" w:cs="Calibri"/>
                <w:sz w:val="24"/>
                <w:szCs w:val="24"/>
              </w:rPr>
              <w:t>otrzymywania informacji na temat stanu zdrowia 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o rodzaju i nr dokumentu uprawniającego do świadczeń (ewidencja</w:t>
            </w:r>
            <w:r>
              <w:rPr>
                <w:rFonts w:asciiTheme="minorHAnsi" w:hAnsiTheme="minorHAnsi" w:cs="Calibri"/>
                <w:sz w:val="24"/>
                <w:szCs w:val="24"/>
              </w:rPr>
              <w:t xml:space="preserve"> </w:t>
            </w:r>
            <w:r w:rsidRPr="00DC3B45">
              <w:rPr>
                <w:rFonts w:asciiTheme="minorHAnsi" w:hAnsiTheme="minorHAnsi" w:cs="Calibri"/>
                <w:sz w:val="24"/>
                <w:szCs w:val="24"/>
              </w:rPr>
              <w:t>uprawnień podstawowych oraz dodatkowych),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o</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zatrudnieniu</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przynależność</w:t>
            </w:r>
            <w:proofErr w:type="spellEnd"/>
            <w:r w:rsidRPr="00DC3B45">
              <w:rPr>
                <w:rFonts w:asciiTheme="minorHAnsi" w:hAnsiTheme="minorHAnsi" w:cs="Calibri"/>
                <w:sz w:val="24"/>
                <w:szCs w:val="24"/>
                <w:lang w:val="en-US"/>
              </w:rPr>
              <w:t xml:space="preserve"> do </w:t>
            </w:r>
            <w:proofErr w:type="spellStart"/>
            <w:r w:rsidRPr="00DC3B45">
              <w:rPr>
                <w:rFonts w:asciiTheme="minorHAnsi" w:hAnsiTheme="minorHAnsi" w:cs="Calibri"/>
                <w:sz w:val="24"/>
                <w:szCs w:val="24"/>
                <w:lang w:val="en-US"/>
              </w:rPr>
              <w:t>oddziału</w:t>
            </w:r>
            <w:proofErr w:type="spellEnd"/>
            <w:r>
              <w:rPr>
                <w:rFonts w:asciiTheme="minorHAnsi" w:hAnsiTheme="minorHAnsi" w:cs="Calibri"/>
                <w:sz w:val="24"/>
                <w:szCs w:val="24"/>
                <w:lang w:val="en-US"/>
              </w:rPr>
              <w:t xml:space="preserve"> </w:t>
            </w:r>
            <w:r w:rsidRPr="00DC3B45">
              <w:rPr>
                <w:rFonts w:asciiTheme="minorHAnsi" w:hAnsiTheme="minorHAnsi" w:cs="Calibri"/>
                <w:sz w:val="24"/>
                <w:szCs w:val="24"/>
                <w:lang w:val="en-US"/>
              </w:rPr>
              <w:t>NFZ,</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definiowania danych wymaganych przy zakładaniu kartoteki</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913AD5">
            <w:pPr>
              <w:pStyle w:val="TableParagraph"/>
              <w:spacing w:line="100" w:lineRule="atLeast"/>
              <w:ind w:left="153"/>
              <w:jc w:val="both"/>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sidRPr="00431D05">
              <w:rPr>
                <w:rFonts w:asciiTheme="minorHAnsi" w:hAnsiTheme="minorHAnsi" w:cs="Calibri"/>
                <w:sz w:val="24"/>
                <w:szCs w:val="24"/>
              </w:rPr>
              <w:t xml:space="preserve"> umożliwić Elektroniczną Weryfikację Uprawnień Świadczeniobiorców.</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913AD5">
            <w:pPr>
              <w:pStyle w:val="TableParagraph"/>
              <w:spacing w:line="100" w:lineRule="atLeast"/>
              <w:ind w:left="153" w:right="76"/>
              <w:jc w:val="both"/>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sidRPr="00431D05">
              <w:rPr>
                <w:rFonts w:asciiTheme="minorHAnsi" w:hAnsiTheme="minorHAnsi" w:cs="Calibri"/>
                <w:sz w:val="24"/>
                <w:szCs w:val="24"/>
              </w:rPr>
              <w:t xml:space="preserve"> umożliwić umożliwia ewidencjonowanie i wydruk oświadczeń pacjenta/opiekuna prawnego potwierdzających uprawnienie do świadczeń opieki zdrowotnej finansowanych ze środków publicznych.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 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ewidencji specyficznych danych dotyczących pacjentów z krajów Unii Europejskiej przyjmowanych w ramach przepisów o koordynacji.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rejestracji danych pacjenta przyjmowanego na podstawie decyzji wydanej przez wójta/burmistrza.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wprowadzenia informacji o wyrażeniu zgody pacjenta na leczenie.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Obsługa</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gabinetów</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wielu</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specjalizacji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wyszukiwania pacjentów wg różnych parametrów, minimum imię, nazwisko, PESEL.</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0"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wg następujących kryteriów:</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w </w:t>
            </w:r>
            <w:proofErr w:type="spellStart"/>
            <w:r w:rsidRPr="00DC3B45">
              <w:rPr>
                <w:rFonts w:asciiTheme="minorHAnsi" w:hAnsiTheme="minorHAnsi" w:cs="Calibri"/>
                <w:sz w:val="24"/>
                <w:szCs w:val="24"/>
                <w:lang w:val="en-US"/>
              </w:rPr>
              <w:t>Izbie</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Przyjęć</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Na</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oddziale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poradni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9"/>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Nowi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Wypisani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Pacjenci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zmarli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2"/>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wszyscy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jednocześnie wg kilku kryteriów.</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Integracja w zakresie kartotek pacjentów z wykorzystywanymi u Zamawiającego pozostałymi modułami systemu.</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Analiza danych nowego pacjenta podczas wprowadzania – mechanizmy weryfikujące unikalność danych (np. PESEL).</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danych archiwalnych z pobytów szpitalnych.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wymaganych do uzupełnienia informacji w zależności od rodzaju skierowania.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zestawu pól obowiązkowych, które muszą być uzupełnione podczas zapisu pacjenta na wizytę. Zestaw ten może różnić się w zależności od komórki organizacyjnej.</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Moduł jest wyposażony w możliwość oznaczania kolorami poszczególnych pól ekranu w celu zwrócenia uwagi na dane istotne z punktu widzenia organizacji pracy danego podmiotu, np. np. pacjent bez podpisanych </w:t>
            </w:r>
            <w:proofErr w:type="spellStart"/>
            <w:r w:rsidRPr="00DC3B45">
              <w:rPr>
                <w:rFonts w:asciiTheme="minorHAnsi" w:hAnsiTheme="minorHAnsi" w:cs="Calibri"/>
                <w:sz w:val="24"/>
                <w:szCs w:val="24"/>
              </w:rPr>
              <w:t>zgód</w:t>
            </w:r>
            <w:proofErr w:type="spellEnd"/>
            <w:r w:rsidRPr="00DC3B45">
              <w:rPr>
                <w:rFonts w:asciiTheme="minorHAnsi" w:hAnsiTheme="minorHAnsi" w:cs="Calibri"/>
                <w:sz w:val="24"/>
                <w:szCs w:val="24"/>
              </w:rPr>
              <w:t>, pacjent z oczekiwaniem na wyniki do zleconych badań.</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danych dotyczących wykonanych procedur medycznych.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Podgląd</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historii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wykonanej</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procedury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produktów zgodnie z NFZ.</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danych dotyczących dokumentów ubezpieczeniowych.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Współpraca z czytnikami kodów kreskowych w zakresie co najmniej identyfikacji pacjenta po kodzie zamieszczonym na dokumentacji medycznej oraz pracownika po identyfikatorze osobowym.</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Prezentacja wszystkich wizyt w danym gabinecie.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913AD5">
            <w:pPr>
              <w:pStyle w:val="TableParagraph"/>
              <w:spacing w:line="100" w:lineRule="atLeast"/>
              <w:ind w:left="153"/>
              <w:jc w:val="both"/>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sidRPr="00431D05">
              <w:rPr>
                <w:rFonts w:asciiTheme="minorHAnsi" w:hAnsiTheme="minorHAnsi" w:cs="Calibri"/>
                <w:sz w:val="24"/>
                <w:szCs w:val="24"/>
              </w:rPr>
              <w:t xml:space="preserve"> umożliwić</w:t>
            </w:r>
            <w:r>
              <w:rPr>
                <w:rFonts w:asciiTheme="minorHAnsi" w:hAnsiTheme="minorHAnsi" w:cs="Calibri"/>
                <w:sz w:val="24"/>
                <w:szCs w:val="24"/>
              </w:rPr>
              <w:t xml:space="preserve"> </w:t>
            </w:r>
            <w:r w:rsidRPr="00431D05">
              <w:rPr>
                <w:rFonts w:asciiTheme="minorHAnsi" w:hAnsiTheme="minorHAnsi" w:cs="Calibri"/>
                <w:sz w:val="24"/>
                <w:szCs w:val="24"/>
              </w:rPr>
              <w:t>podgląd zakończonych wizyt.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szczegółowych danych dot. wizyty.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Data</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4"/>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data </w:t>
            </w:r>
            <w:proofErr w:type="spellStart"/>
            <w:r w:rsidRPr="00DC3B45">
              <w:rPr>
                <w:rFonts w:asciiTheme="minorHAnsi" w:hAnsiTheme="minorHAnsi" w:cs="Calibri"/>
                <w:sz w:val="24"/>
                <w:szCs w:val="24"/>
                <w:lang w:val="en-US"/>
              </w:rPr>
              <w:t>zakończenia</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pacjenta</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lekarz obsługujący pacjenta w trakcie</w:t>
            </w:r>
            <w:r>
              <w:rPr>
                <w:rFonts w:asciiTheme="minorHAnsi" w:hAnsiTheme="minorHAnsi" w:cs="Calibri"/>
                <w:sz w:val="24"/>
                <w:szCs w:val="24"/>
              </w:rPr>
              <w:t xml:space="preserve"> </w:t>
            </w:r>
            <w:r w:rsidRPr="00DC3B45">
              <w:rPr>
                <w:rFonts w:asciiTheme="minorHAnsi" w:hAnsiTheme="minorHAnsi" w:cs="Calibri"/>
                <w:sz w:val="24"/>
                <w:szCs w:val="24"/>
              </w:rPr>
              <w:t>wizyty,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7"/>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decyzja</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data zgłoszenia pacjenta do</w:t>
            </w:r>
            <w:r>
              <w:rPr>
                <w:rFonts w:asciiTheme="minorHAnsi" w:hAnsiTheme="minorHAnsi" w:cs="Calibri"/>
                <w:sz w:val="24"/>
                <w:szCs w:val="24"/>
              </w:rPr>
              <w:t xml:space="preserve"> </w:t>
            </w:r>
            <w:r w:rsidRPr="00DC3B45">
              <w:rPr>
                <w:rFonts w:asciiTheme="minorHAnsi" w:hAnsiTheme="minorHAnsi" w:cs="Calibri"/>
                <w:sz w:val="24"/>
                <w:szCs w:val="24"/>
              </w:rPr>
              <w:t>gabinetu,</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9"/>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numer</w:t>
            </w:r>
            <w:proofErr w:type="spellEnd"/>
            <w:r w:rsidRPr="00DC3B45">
              <w:rPr>
                <w:rFonts w:asciiTheme="minorHAnsi" w:hAnsiTheme="minorHAnsi" w:cs="Calibri"/>
                <w:sz w:val="24"/>
                <w:szCs w:val="24"/>
                <w:lang w:val="en-US"/>
              </w:rPr>
              <w:t xml:space="preserve"> w </w:t>
            </w:r>
            <w:proofErr w:type="spellStart"/>
            <w:r w:rsidRPr="00DC3B45">
              <w:rPr>
                <w:rFonts w:asciiTheme="minorHAnsi" w:hAnsiTheme="minorHAnsi" w:cs="Calibri"/>
                <w:sz w:val="24"/>
                <w:szCs w:val="24"/>
                <w:lang w:val="en-US"/>
              </w:rPr>
              <w:t>księdze</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dot. </w:t>
            </w:r>
            <w:proofErr w:type="spellStart"/>
            <w:r w:rsidRPr="00DC3B45">
              <w:rPr>
                <w:rFonts w:asciiTheme="minorHAnsi" w:hAnsiTheme="minorHAnsi" w:cs="Calibri"/>
                <w:sz w:val="24"/>
                <w:szCs w:val="24"/>
                <w:lang w:val="en-US"/>
              </w:rPr>
              <w:t>Jednostki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kierującej</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Kod</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świadczenia</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wg</w:t>
            </w:r>
            <w:proofErr w:type="spellEnd"/>
            <w:r>
              <w:rPr>
                <w:rFonts w:asciiTheme="minorHAnsi" w:hAnsiTheme="minorHAnsi" w:cs="Calibri"/>
                <w:sz w:val="24"/>
                <w:szCs w:val="24"/>
                <w:lang w:val="en-US"/>
              </w:rPr>
              <w:t xml:space="preserve"> </w:t>
            </w:r>
            <w:r w:rsidRPr="00DC3B45">
              <w:rPr>
                <w:rFonts w:asciiTheme="minorHAnsi" w:hAnsiTheme="minorHAnsi" w:cs="Calibri"/>
                <w:sz w:val="24"/>
                <w:szCs w:val="24"/>
                <w:lang w:val="en-US"/>
              </w:rPr>
              <w:t>MZ,</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określenie czy świadczenie jest świadczeniem ratującym zdrowie lub życie</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3"/>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Rodzaj</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udzielonego</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świadczenia</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4"/>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Uwagi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dodatkowe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Blokowanie zamknięcia wizyty pacjenta w przypadku braku Karty Zgłoszenia Choroby Psychicznej/Nowotworowej/ Zakaźnej, jeśli pacjentowi zaewidencjonowano takowe rozpoznanie.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82"/>
              <w:jc w:val="both"/>
              <w:rPr>
                <w:rFonts w:asciiTheme="minorHAnsi" w:hAnsiTheme="minorHAnsi"/>
                <w:sz w:val="24"/>
                <w:szCs w:val="24"/>
              </w:rPr>
            </w:pPr>
            <w:r w:rsidRPr="00DC3B45">
              <w:rPr>
                <w:rFonts w:asciiTheme="minorHAnsi" w:hAnsiTheme="minorHAnsi" w:cs="Calibri"/>
                <w:sz w:val="24"/>
                <w:szCs w:val="24"/>
              </w:rPr>
              <w:t>Możliwość ewidencji wystawionych recept zgodnie z obowiązującymi przepisami.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Możliwość</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wydruku</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księgi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63"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Obsługa kart diagnostyki i leczenia onkologicznego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720" w:right="245"/>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przyjęcia pacjenta na podstawie karty</w:t>
            </w:r>
            <w:r>
              <w:rPr>
                <w:rFonts w:asciiTheme="minorHAnsi" w:hAnsiTheme="minorHAnsi" w:cs="Calibri"/>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6"/>
              </w:numPr>
              <w:tabs>
                <w:tab w:val="left" w:pos="981"/>
              </w:tabs>
              <w:suppressAutoHyphens/>
              <w:autoSpaceDE/>
              <w:autoSpaceDN/>
              <w:spacing w:line="100" w:lineRule="atLeast"/>
              <w:ind w:left="107" w:right="83" w:firstLine="0"/>
              <w:jc w:val="both"/>
              <w:rPr>
                <w:rFonts w:asciiTheme="minorHAnsi" w:hAnsiTheme="minorHAnsi"/>
                <w:sz w:val="24"/>
                <w:szCs w:val="24"/>
              </w:rPr>
            </w:pPr>
            <w:r w:rsidRPr="00DC3B45">
              <w:rPr>
                <w:rFonts w:asciiTheme="minorHAnsi" w:hAnsiTheme="minorHAnsi" w:cs="Calibri"/>
                <w:sz w:val="24"/>
                <w:szCs w:val="24"/>
              </w:rPr>
              <w:t xml:space="preserve">weryfikacja zgodności danych oraz kompletu danych niezbędnych do przyjęcia pacjenta na podstawie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w tym tryb przyjęcia, numer karty, etap realizacji</w:t>
            </w:r>
            <w:r>
              <w:rPr>
                <w:rFonts w:asciiTheme="minorHAnsi" w:hAnsiTheme="minorHAnsi" w:cs="Calibri"/>
                <w:sz w:val="24"/>
                <w:szCs w:val="24"/>
              </w:rPr>
              <w:t xml:space="preserve"> </w:t>
            </w:r>
            <w:r w:rsidRPr="00DC3B45">
              <w:rPr>
                <w:rFonts w:asciiTheme="minorHAnsi" w:hAnsiTheme="minorHAnsi" w:cs="Calibri"/>
                <w:sz w:val="24"/>
                <w:szCs w:val="24"/>
              </w:rPr>
              <w:t>karty,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założenia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trakcie trwania</w:t>
            </w:r>
            <w:r>
              <w:rPr>
                <w:rFonts w:asciiTheme="minorHAnsi" w:hAnsiTheme="minorHAnsi" w:cs="Calibri"/>
                <w:sz w:val="24"/>
                <w:szCs w:val="24"/>
              </w:rPr>
              <w:t xml:space="preserve"> </w:t>
            </w:r>
            <w:r w:rsidRPr="00DC3B45">
              <w:rPr>
                <w:rFonts w:asciiTheme="minorHAnsi" w:hAnsiTheme="minorHAnsi" w:cs="Calibri"/>
                <w:sz w:val="24"/>
                <w:szCs w:val="24"/>
              </w:rPr>
              <w:t>świadczenia,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8"/>
              </w:numPr>
              <w:tabs>
                <w:tab w:val="left" w:pos="981"/>
              </w:tabs>
              <w:suppressAutoHyphens/>
              <w:autoSpaceDE/>
              <w:autoSpaceDN/>
              <w:spacing w:line="100" w:lineRule="atLeast"/>
              <w:ind w:left="107" w:right="78" w:firstLine="0"/>
              <w:jc w:val="both"/>
              <w:rPr>
                <w:rFonts w:asciiTheme="minorHAnsi" w:hAnsiTheme="minorHAnsi"/>
                <w:sz w:val="24"/>
                <w:szCs w:val="24"/>
              </w:rPr>
            </w:pPr>
            <w:r w:rsidRPr="00DC3B45">
              <w:rPr>
                <w:rFonts w:asciiTheme="minorHAnsi" w:hAnsiTheme="minorHAnsi" w:cs="Calibri"/>
                <w:sz w:val="24"/>
                <w:szCs w:val="24"/>
              </w:rPr>
              <w:t xml:space="preserve">możliwość założenia kolejnej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pacjenta dla drugiej grupy rozpoznań bez konieczności zamykania aktywnej</w:t>
            </w:r>
            <w:r>
              <w:rPr>
                <w:rFonts w:asciiTheme="minorHAnsi" w:hAnsiTheme="minorHAnsi" w:cs="Calibri"/>
                <w:sz w:val="24"/>
                <w:szCs w:val="24"/>
              </w:rPr>
              <w:t xml:space="preserve"> </w:t>
            </w:r>
            <w:r w:rsidRPr="00DC3B45">
              <w:rPr>
                <w:rFonts w:asciiTheme="minorHAnsi" w:hAnsiTheme="minorHAnsi" w:cs="Calibri"/>
                <w:sz w:val="24"/>
                <w:szCs w:val="24"/>
              </w:rPr>
              <w:t>karty,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zablokowania zakładania kilku aktywnych kart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dla</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0"/>
              </w:numPr>
              <w:tabs>
                <w:tab w:val="left" w:pos="981"/>
              </w:tabs>
              <w:suppressAutoHyphens/>
              <w:autoSpaceDE/>
              <w:autoSpaceDN/>
              <w:spacing w:line="100" w:lineRule="atLeast"/>
              <w:ind w:left="107" w:right="79" w:firstLine="0"/>
              <w:jc w:val="both"/>
              <w:rPr>
                <w:rFonts w:asciiTheme="minorHAnsi" w:hAnsiTheme="minorHAnsi"/>
                <w:sz w:val="24"/>
                <w:szCs w:val="24"/>
              </w:rPr>
            </w:pPr>
            <w:r w:rsidRPr="00DC3B45">
              <w:rPr>
                <w:rFonts w:asciiTheme="minorHAnsi" w:hAnsiTheme="minorHAnsi" w:cs="Calibri"/>
                <w:sz w:val="24"/>
                <w:szCs w:val="24"/>
              </w:rPr>
              <w:t xml:space="preserve">możliwość wydruku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wybranym trybie: tylko strony dot. obsługiwanego etapu karty, wszystkie strony,</w:t>
            </w:r>
            <w:r>
              <w:rPr>
                <w:rFonts w:asciiTheme="minorHAnsi" w:hAnsiTheme="minorHAnsi" w:cs="Calibri"/>
                <w:sz w:val="24"/>
                <w:szCs w:val="24"/>
              </w:rPr>
              <w:t xml:space="preserve"> </w:t>
            </w:r>
            <w:r w:rsidRPr="00DC3B45">
              <w:rPr>
                <w:rFonts w:asciiTheme="minorHAnsi" w:hAnsiTheme="minorHAnsi" w:cs="Calibri"/>
                <w:sz w:val="24"/>
                <w:szCs w:val="24"/>
              </w:rPr>
              <w:t>objaśnienia,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realizacji kilku etapów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jednego</w:t>
            </w:r>
            <w:r>
              <w:rPr>
                <w:rFonts w:asciiTheme="minorHAnsi" w:hAnsiTheme="minorHAnsi" w:cs="Calibri"/>
                <w:sz w:val="24"/>
                <w:szCs w:val="24"/>
              </w:rPr>
              <w:t xml:space="preserve"> </w:t>
            </w:r>
            <w:r w:rsidRPr="00DC3B45">
              <w:rPr>
                <w:rFonts w:asciiTheme="minorHAnsi" w:hAnsiTheme="minorHAnsi" w:cs="Calibri"/>
                <w:sz w:val="24"/>
                <w:szCs w:val="24"/>
              </w:rPr>
              <w:t>świadczenia,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zamknięcia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realizacji</w:t>
            </w:r>
            <w:r>
              <w:rPr>
                <w:rFonts w:asciiTheme="minorHAnsi" w:hAnsiTheme="minorHAnsi" w:cs="Calibri"/>
                <w:sz w:val="24"/>
                <w:szCs w:val="24"/>
              </w:rPr>
              <w:t xml:space="preserve"> </w:t>
            </w:r>
            <w:r w:rsidRPr="00DC3B45">
              <w:rPr>
                <w:rFonts w:asciiTheme="minorHAnsi" w:hAnsiTheme="minorHAnsi" w:cs="Calibri"/>
                <w:sz w:val="24"/>
                <w:szCs w:val="24"/>
              </w:rPr>
              <w:t>świadczenia,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anulowania wprowadzonej karty</w:t>
            </w:r>
            <w:r>
              <w:rPr>
                <w:rFonts w:asciiTheme="minorHAnsi" w:hAnsiTheme="minorHAnsi" w:cs="Calibri"/>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4"/>
              </w:numPr>
              <w:tabs>
                <w:tab w:val="left" w:pos="981"/>
              </w:tabs>
              <w:suppressAutoHyphens/>
              <w:autoSpaceDE/>
              <w:autoSpaceDN/>
              <w:spacing w:line="100" w:lineRule="atLeast"/>
              <w:ind w:left="107" w:right="81" w:firstLine="0"/>
              <w:jc w:val="both"/>
              <w:rPr>
                <w:rFonts w:asciiTheme="minorHAnsi" w:hAnsiTheme="minorHAnsi"/>
                <w:sz w:val="24"/>
                <w:szCs w:val="24"/>
              </w:rPr>
            </w:pPr>
            <w:r w:rsidRPr="00DC3B45">
              <w:rPr>
                <w:rFonts w:asciiTheme="minorHAnsi" w:hAnsiTheme="minorHAnsi" w:cs="Calibri"/>
                <w:sz w:val="24"/>
                <w:szCs w:val="24"/>
              </w:rPr>
              <w:t xml:space="preserve">możliwość usunięcia informacji o realizacji etapu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ramach świadczenia bez konieczności usuwania całej</w:t>
            </w:r>
            <w:r>
              <w:rPr>
                <w:rFonts w:asciiTheme="minorHAnsi" w:hAnsiTheme="minorHAnsi" w:cs="Calibri"/>
                <w:sz w:val="24"/>
                <w:szCs w:val="24"/>
              </w:rPr>
              <w:t xml:space="preserve"> </w:t>
            </w:r>
            <w:r w:rsidRPr="00DC3B45">
              <w:rPr>
                <w:rFonts w:asciiTheme="minorHAnsi" w:hAnsiTheme="minorHAnsi" w:cs="Calibri"/>
                <w:sz w:val="24"/>
                <w:szCs w:val="24"/>
              </w:rPr>
              <w:t>karty,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5"/>
              </w:numPr>
              <w:tabs>
                <w:tab w:val="left" w:pos="981"/>
              </w:tabs>
              <w:suppressAutoHyphens/>
              <w:autoSpaceDE/>
              <w:autoSpaceDN/>
              <w:spacing w:line="100" w:lineRule="atLeast"/>
              <w:jc w:val="both"/>
              <w:rPr>
                <w:rFonts w:asciiTheme="minorHAnsi" w:hAnsiTheme="minorHAnsi" w:cs="Calibri"/>
                <w:kern w:val="2"/>
                <w:sz w:val="24"/>
                <w:szCs w:val="24"/>
              </w:rPr>
            </w:pPr>
            <w:r w:rsidRPr="00DC3B45">
              <w:rPr>
                <w:rFonts w:asciiTheme="minorHAnsi" w:hAnsiTheme="minorHAnsi" w:cs="Calibri"/>
                <w:sz w:val="24"/>
                <w:szCs w:val="24"/>
              </w:rPr>
              <w:t>Podgląd</w:t>
            </w:r>
            <w:r>
              <w:rPr>
                <w:rFonts w:asciiTheme="minorHAnsi" w:hAnsiTheme="minorHAnsi" w:cs="Calibri"/>
                <w:sz w:val="24"/>
                <w:szCs w:val="24"/>
              </w:rPr>
              <w:t xml:space="preserve"> </w:t>
            </w:r>
            <w:r w:rsidRPr="00DC3B45">
              <w:rPr>
                <w:rFonts w:asciiTheme="minorHAnsi" w:hAnsiTheme="minorHAnsi" w:cs="Calibri"/>
                <w:sz w:val="24"/>
                <w:szCs w:val="24"/>
              </w:rPr>
              <w:t>listy</w:t>
            </w:r>
            <w:r>
              <w:rPr>
                <w:rFonts w:asciiTheme="minorHAnsi" w:hAnsiTheme="minorHAnsi" w:cs="Calibri"/>
                <w:sz w:val="24"/>
                <w:szCs w:val="24"/>
              </w:rPr>
              <w:t xml:space="preserve"> </w:t>
            </w:r>
            <w:r w:rsidRPr="00DC3B45">
              <w:rPr>
                <w:rFonts w:asciiTheme="minorHAnsi" w:hAnsiTheme="minorHAnsi" w:cs="Calibri"/>
                <w:sz w:val="24"/>
                <w:szCs w:val="24"/>
              </w:rPr>
              <w:t>świadczeń,</w:t>
            </w:r>
            <w:r>
              <w:rPr>
                <w:rFonts w:asciiTheme="minorHAnsi" w:hAnsiTheme="minorHAnsi" w:cs="Calibri"/>
                <w:sz w:val="24"/>
                <w:szCs w:val="24"/>
              </w:rPr>
              <w:t xml:space="preserve"> </w:t>
            </w:r>
            <w:r w:rsidRPr="00DC3B45">
              <w:rPr>
                <w:rFonts w:asciiTheme="minorHAnsi" w:hAnsiTheme="minorHAnsi" w:cs="Calibri"/>
                <w:sz w:val="24"/>
                <w:szCs w:val="24"/>
              </w:rPr>
              <w:t>w</w:t>
            </w:r>
            <w:r>
              <w:rPr>
                <w:rFonts w:asciiTheme="minorHAnsi" w:hAnsiTheme="minorHAnsi" w:cs="Calibri"/>
                <w:sz w:val="24"/>
                <w:szCs w:val="24"/>
              </w:rPr>
              <w:t xml:space="preserve"> </w:t>
            </w:r>
            <w:r w:rsidRPr="00DC3B45">
              <w:rPr>
                <w:rFonts w:asciiTheme="minorHAnsi" w:hAnsiTheme="minorHAnsi" w:cs="Calibri"/>
                <w:sz w:val="24"/>
                <w:szCs w:val="24"/>
              </w:rPr>
              <w:t>ramach</w:t>
            </w:r>
            <w:r>
              <w:rPr>
                <w:rFonts w:asciiTheme="minorHAnsi" w:hAnsiTheme="minorHAnsi" w:cs="Calibri"/>
                <w:sz w:val="24"/>
                <w:szCs w:val="24"/>
              </w:rPr>
              <w:t xml:space="preserve"> </w:t>
            </w:r>
            <w:r w:rsidRPr="00DC3B45">
              <w:rPr>
                <w:rFonts w:asciiTheme="minorHAnsi" w:hAnsiTheme="minorHAnsi" w:cs="Calibri"/>
                <w:sz w:val="24"/>
                <w:szCs w:val="24"/>
              </w:rPr>
              <w:t>których</w:t>
            </w:r>
            <w:r>
              <w:rPr>
                <w:rFonts w:asciiTheme="minorHAnsi" w:hAnsiTheme="minorHAnsi" w:cs="Calibri"/>
                <w:sz w:val="24"/>
                <w:szCs w:val="24"/>
              </w:rPr>
              <w:t xml:space="preserve"> </w:t>
            </w:r>
            <w:r w:rsidRPr="00DC3B45">
              <w:rPr>
                <w:rFonts w:asciiTheme="minorHAnsi" w:hAnsiTheme="minorHAnsi" w:cs="Calibri"/>
                <w:sz w:val="24"/>
                <w:szCs w:val="24"/>
              </w:rPr>
              <w:t>następuje</w:t>
            </w:r>
            <w:r>
              <w:rPr>
                <w:rFonts w:asciiTheme="minorHAnsi" w:hAnsiTheme="minorHAnsi" w:cs="Calibri"/>
                <w:sz w:val="24"/>
                <w:szCs w:val="24"/>
              </w:rPr>
              <w:t xml:space="preserve"> </w:t>
            </w:r>
            <w:r w:rsidRPr="00DC3B45">
              <w:rPr>
                <w:rFonts w:asciiTheme="minorHAnsi" w:hAnsiTheme="minorHAnsi" w:cs="Calibri"/>
                <w:sz w:val="24"/>
                <w:szCs w:val="24"/>
              </w:rPr>
              <w:t>realizacja</w:t>
            </w:r>
            <w:r>
              <w:rPr>
                <w:rFonts w:asciiTheme="minorHAnsi" w:hAnsiTheme="minorHAnsi" w:cs="Calibri"/>
                <w:sz w:val="24"/>
                <w:szCs w:val="24"/>
              </w:rPr>
              <w:t xml:space="preserve"> </w:t>
            </w:r>
            <w:r w:rsidRPr="00DC3B45">
              <w:rPr>
                <w:rFonts w:asciiTheme="minorHAnsi" w:hAnsiTheme="minorHAnsi" w:cs="Calibri"/>
                <w:sz w:val="24"/>
                <w:szCs w:val="24"/>
              </w:rPr>
              <w:t>kolejnych</w:t>
            </w:r>
            <w:r>
              <w:rPr>
                <w:rFonts w:asciiTheme="minorHAnsi" w:hAnsiTheme="minorHAnsi" w:cs="Calibri"/>
                <w:sz w:val="24"/>
                <w:szCs w:val="24"/>
              </w:rPr>
              <w:t xml:space="preserve"> </w:t>
            </w:r>
            <w:r w:rsidRPr="00DC3B45">
              <w:rPr>
                <w:rFonts w:asciiTheme="minorHAnsi" w:hAnsiTheme="minorHAnsi" w:cs="Calibri"/>
                <w:sz w:val="24"/>
                <w:szCs w:val="24"/>
              </w:rPr>
              <w:t>etapów</w:t>
            </w:r>
            <w:r>
              <w:rPr>
                <w:rFonts w:asciiTheme="minorHAnsi" w:hAnsiTheme="minorHAnsi" w:cs="Calibri"/>
                <w:sz w:val="24"/>
                <w:szCs w:val="24"/>
              </w:rPr>
              <w:t xml:space="preserve"> </w:t>
            </w:r>
            <w:r w:rsidRPr="00DC3B45">
              <w:rPr>
                <w:rFonts w:asciiTheme="minorHAnsi" w:hAnsiTheme="minorHAnsi" w:cs="Calibri"/>
                <w:sz w:val="24"/>
                <w:szCs w:val="24"/>
              </w:rPr>
              <w:t>obsługi</w:t>
            </w:r>
          </w:p>
          <w:p w:rsidR="00431D05" w:rsidRPr="00DC3B45" w:rsidRDefault="00431D05" w:rsidP="00913AD5">
            <w:pPr>
              <w:pStyle w:val="TableParagraph"/>
              <w:spacing w:line="100" w:lineRule="atLeast"/>
              <w:ind w:left="873"/>
              <w:jc w:val="both"/>
              <w:rPr>
                <w:rFonts w:asciiTheme="minorHAnsi" w:hAnsiTheme="minorHAnsi"/>
                <w:sz w:val="24"/>
                <w:szCs w:val="24"/>
              </w:rPr>
            </w:pPr>
            <w:proofErr w:type="spellStart"/>
            <w:r w:rsidRPr="00DC3B45">
              <w:rPr>
                <w:rFonts w:asciiTheme="minorHAnsi" w:hAnsiTheme="minorHAnsi" w:cs="Calibri"/>
                <w:sz w:val="24"/>
                <w:szCs w:val="24"/>
                <w:lang w:val="en-US"/>
              </w:rPr>
              <w:t>Karty</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DiLO</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72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Wydruk</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zestawień</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6"/>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Aktualne</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 xml:space="preserve"> w</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gabinecie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lista wypisów pacjentów leczonych w danym</w:t>
            </w:r>
            <w:r>
              <w:rPr>
                <w:rFonts w:asciiTheme="minorHAnsi" w:hAnsiTheme="minorHAnsi" w:cs="Calibri"/>
                <w:sz w:val="24"/>
                <w:szCs w:val="24"/>
              </w:rPr>
              <w:t xml:space="preserve"> </w:t>
            </w:r>
            <w:r w:rsidRPr="00DC3B45">
              <w:rPr>
                <w:rFonts w:asciiTheme="minorHAnsi" w:hAnsiTheme="minorHAnsi" w:cs="Calibri"/>
                <w:sz w:val="24"/>
                <w:szCs w:val="24"/>
              </w:rPr>
              <w:t>gabinecie,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431D05">
            <w:pPr>
              <w:pStyle w:val="TableParagraph"/>
              <w:spacing w:line="100" w:lineRule="atLeast"/>
              <w:ind w:left="153" w:right="76"/>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431D05">
              <w:rPr>
                <w:rFonts w:asciiTheme="minorHAnsi" w:hAnsiTheme="minorHAnsi" w:cs="Calibri"/>
                <w:sz w:val="24"/>
                <w:szCs w:val="24"/>
              </w:rPr>
              <w:t>zawierać</w:t>
            </w:r>
            <w:r>
              <w:rPr>
                <w:rFonts w:asciiTheme="minorHAnsi" w:hAnsiTheme="minorHAnsi" w:cs="Calibri"/>
                <w:sz w:val="24"/>
                <w:szCs w:val="24"/>
              </w:rPr>
              <w:t xml:space="preserve"> </w:t>
            </w:r>
            <w:r w:rsidRPr="00431D05">
              <w:rPr>
                <w:rFonts w:asciiTheme="minorHAnsi" w:hAnsiTheme="minorHAnsi" w:cs="Calibri"/>
                <w:sz w:val="24"/>
                <w:szCs w:val="24"/>
              </w:rPr>
              <w:t>klawisze</w:t>
            </w:r>
            <w:r>
              <w:rPr>
                <w:rFonts w:asciiTheme="minorHAnsi" w:hAnsiTheme="minorHAnsi" w:cs="Calibri"/>
                <w:sz w:val="24"/>
                <w:szCs w:val="24"/>
              </w:rPr>
              <w:t xml:space="preserve"> </w:t>
            </w:r>
            <w:r w:rsidRPr="00431D05">
              <w:rPr>
                <w:rFonts w:asciiTheme="minorHAnsi" w:hAnsiTheme="minorHAnsi" w:cs="Calibri"/>
                <w:sz w:val="24"/>
                <w:szCs w:val="24"/>
              </w:rPr>
              <w:t>skrótów</w:t>
            </w:r>
            <w:r>
              <w:rPr>
                <w:rFonts w:asciiTheme="minorHAnsi" w:hAnsiTheme="minorHAnsi" w:cs="Calibri"/>
                <w:sz w:val="24"/>
                <w:szCs w:val="24"/>
              </w:rPr>
              <w:t xml:space="preserve"> </w:t>
            </w:r>
            <w:r w:rsidRPr="00431D05">
              <w:rPr>
                <w:rFonts w:asciiTheme="minorHAnsi" w:hAnsiTheme="minorHAnsi" w:cs="Calibri"/>
                <w:sz w:val="24"/>
                <w:szCs w:val="24"/>
              </w:rPr>
              <w:t>umożliwiające</w:t>
            </w:r>
            <w:r>
              <w:rPr>
                <w:rFonts w:asciiTheme="minorHAnsi" w:hAnsiTheme="minorHAnsi" w:cs="Calibri"/>
                <w:sz w:val="24"/>
                <w:szCs w:val="24"/>
              </w:rPr>
              <w:t xml:space="preserve"> </w:t>
            </w:r>
            <w:r w:rsidRPr="00431D05">
              <w:rPr>
                <w:rFonts w:asciiTheme="minorHAnsi" w:hAnsiTheme="minorHAnsi" w:cs="Calibri"/>
                <w:sz w:val="24"/>
                <w:szCs w:val="24"/>
              </w:rPr>
              <w:t>bezpośredni</w:t>
            </w:r>
            <w:r>
              <w:rPr>
                <w:rFonts w:asciiTheme="minorHAnsi" w:hAnsiTheme="minorHAnsi" w:cs="Calibri"/>
                <w:sz w:val="24"/>
                <w:szCs w:val="24"/>
              </w:rPr>
              <w:t xml:space="preserve"> </w:t>
            </w:r>
            <w:r w:rsidRPr="00431D05">
              <w:rPr>
                <w:rFonts w:asciiTheme="minorHAnsi" w:hAnsiTheme="minorHAnsi" w:cs="Calibri"/>
                <w:sz w:val="24"/>
                <w:szCs w:val="24"/>
              </w:rPr>
              <w:t>dostęp</w:t>
            </w:r>
            <w:r>
              <w:rPr>
                <w:rFonts w:asciiTheme="minorHAnsi" w:hAnsiTheme="minorHAnsi" w:cs="Calibri"/>
                <w:sz w:val="24"/>
                <w:szCs w:val="24"/>
              </w:rPr>
              <w:t xml:space="preserve"> </w:t>
            </w:r>
            <w:r w:rsidRPr="00431D05">
              <w:rPr>
                <w:rFonts w:asciiTheme="minorHAnsi" w:hAnsiTheme="minorHAnsi" w:cs="Calibri"/>
                <w:sz w:val="24"/>
                <w:szCs w:val="24"/>
              </w:rPr>
              <w:t>do</w:t>
            </w:r>
            <w:r>
              <w:rPr>
                <w:rFonts w:asciiTheme="minorHAnsi" w:hAnsiTheme="minorHAnsi" w:cs="Calibri"/>
                <w:sz w:val="24"/>
                <w:szCs w:val="24"/>
              </w:rPr>
              <w:t xml:space="preserve"> </w:t>
            </w:r>
            <w:r w:rsidRPr="00431D05">
              <w:rPr>
                <w:rFonts w:asciiTheme="minorHAnsi" w:hAnsiTheme="minorHAnsi" w:cs="Calibri"/>
                <w:sz w:val="24"/>
                <w:szCs w:val="24"/>
              </w:rPr>
              <w:t>dostępnych</w:t>
            </w:r>
            <w:r>
              <w:rPr>
                <w:rFonts w:asciiTheme="minorHAnsi" w:hAnsiTheme="minorHAnsi" w:cs="Calibri"/>
                <w:sz w:val="24"/>
                <w:szCs w:val="24"/>
              </w:rPr>
              <w:t xml:space="preserve"> </w:t>
            </w:r>
            <w:r w:rsidRPr="00431D05">
              <w:rPr>
                <w:rFonts w:asciiTheme="minorHAnsi" w:hAnsiTheme="minorHAnsi" w:cs="Calibri"/>
                <w:sz w:val="24"/>
                <w:szCs w:val="24"/>
              </w:rPr>
              <w:t>wybranych</w:t>
            </w:r>
            <w:r>
              <w:rPr>
                <w:rFonts w:asciiTheme="minorHAnsi" w:hAnsiTheme="minorHAnsi" w:cs="Calibri"/>
                <w:sz w:val="24"/>
                <w:szCs w:val="24"/>
              </w:rPr>
              <w:t xml:space="preserve"> </w:t>
            </w:r>
            <w:r w:rsidRPr="00431D05">
              <w:rPr>
                <w:rFonts w:asciiTheme="minorHAnsi" w:hAnsiTheme="minorHAnsi" w:cs="Calibri"/>
                <w:sz w:val="24"/>
                <w:szCs w:val="24"/>
              </w:rPr>
              <w:t xml:space="preserve">przez użytkownika pozycji menu lub funkcji, definiowane na etapie wdrożenia oraz stałe skróty </w:t>
            </w:r>
            <w:r w:rsidRPr="00431D05">
              <w:rPr>
                <w:rFonts w:asciiTheme="minorHAnsi" w:hAnsiTheme="minorHAnsi" w:cs="Calibri"/>
                <w:sz w:val="24"/>
                <w:szCs w:val="24"/>
              </w:rPr>
              <w:lastRenderedPageBreak/>
              <w:t>klawiszowe dla podstawowych</w:t>
            </w:r>
            <w:r>
              <w:rPr>
                <w:rFonts w:asciiTheme="minorHAnsi" w:hAnsiTheme="minorHAnsi" w:cs="Calibri"/>
                <w:sz w:val="24"/>
                <w:szCs w:val="24"/>
              </w:rPr>
              <w:t xml:space="preserve"> </w:t>
            </w:r>
            <w:r w:rsidRPr="00431D05">
              <w:rPr>
                <w:rFonts w:asciiTheme="minorHAnsi" w:hAnsiTheme="minorHAnsi" w:cs="Calibri"/>
                <w:sz w:val="24"/>
                <w:szCs w:val="24"/>
              </w:rPr>
              <w:t>operacji.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Limitowanie dostępu do danych wyłącznie osobom uprawnionym, poprzez konfigurowanie schematów uprawnień.</w:t>
            </w:r>
          </w:p>
        </w:tc>
      </w:tr>
    </w:tbl>
    <w:p w:rsidR="00431D05" w:rsidRDefault="00431D05" w:rsidP="00431D05"/>
    <w:p w:rsidR="00431D05" w:rsidRDefault="00431D05" w:rsidP="00431D05"/>
    <w:p w:rsidR="003C1D0E" w:rsidRPr="003C1D0E" w:rsidRDefault="003C1D0E" w:rsidP="003C1D0E">
      <w:pPr>
        <w:pStyle w:val="Nagwek2"/>
        <w:jc w:val="both"/>
        <w:rPr>
          <w:rFonts w:asciiTheme="minorHAnsi" w:hAnsiTheme="minorHAnsi"/>
          <w:b/>
          <w:color w:val="auto"/>
          <w:sz w:val="24"/>
          <w:szCs w:val="24"/>
        </w:rPr>
      </w:pPr>
      <w:r w:rsidRPr="003C1D0E">
        <w:rPr>
          <w:rFonts w:asciiTheme="minorHAnsi" w:hAnsiTheme="minorHAnsi"/>
          <w:b/>
          <w:color w:val="auto"/>
          <w:sz w:val="24"/>
          <w:szCs w:val="24"/>
        </w:rPr>
        <w:t>Rehabilitacja</w:t>
      </w:r>
    </w:p>
    <w:p w:rsidR="003C1D0E" w:rsidRPr="00DC3B45" w:rsidRDefault="003C1D0E" w:rsidP="003C1D0E">
      <w:pPr>
        <w:jc w:val="both"/>
        <w:rPr>
          <w:szCs w:val="24"/>
        </w:rPr>
      </w:pPr>
    </w:p>
    <w:tbl>
      <w:tblPr>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3C1D0E" w:rsidRPr="00BF5A60" w:rsidTr="00913AD5">
        <w:trPr>
          <w:trHeight w:val="227"/>
        </w:trPr>
        <w:tc>
          <w:tcPr>
            <w:tcW w:w="939" w:type="dxa"/>
          </w:tcPr>
          <w:p w:rsidR="003C1D0E" w:rsidRPr="00BF5A60" w:rsidRDefault="003C1D0E" w:rsidP="00913AD5">
            <w:pPr>
              <w:pStyle w:val="TableParagraph"/>
              <w:spacing w:line="248" w:lineRule="exact"/>
              <w:ind w:left="143"/>
              <w:jc w:val="both"/>
              <w:rPr>
                <w:rFonts w:asciiTheme="minorHAnsi" w:hAnsiTheme="minorHAnsi" w:cstheme="minorHAnsi"/>
                <w:b/>
                <w:sz w:val="24"/>
                <w:szCs w:val="24"/>
              </w:rPr>
            </w:pPr>
            <w:r w:rsidRPr="00BF5A60">
              <w:rPr>
                <w:rFonts w:asciiTheme="minorHAnsi" w:hAnsiTheme="minorHAnsi" w:cstheme="minorHAnsi"/>
                <w:b/>
                <w:sz w:val="24"/>
                <w:szCs w:val="24"/>
              </w:rPr>
              <w:t>Lp.</w:t>
            </w:r>
          </w:p>
        </w:tc>
        <w:tc>
          <w:tcPr>
            <w:tcW w:w="7980" w:type="dxa"/>
          </w:tcPr>
          <w:p w:rsidR="003C1D0E" w:rsidRPr="00CA5E10" w:rsidRDefault="003C1D0E" w:rsidP="00913AD5">
            <w:pPr>
              <w:pStyle w:val="TableParagraph"/>
              <w:spacing w:line="248" w:lineRule="exact"/>
              <w:ind w:left="195"/>
              <w:jc w:val="both"/>
              <w:rPr>
                <w:rFonts w:asciiTheme="minorHAnsi" w:hAnsiTheme="minorHAnsi" w:cstheme="minorHAnsi"/>
                <w:b/>
                <w:sz w:val="24"/>
                <w:szCs w:val="24"/>
              </w:rPr>
            </w:pPr>
            <w:r w:rsidRPr="00CA5E10">
              <w:rPr>
                <w:rFonts w:asciiTheme="minorHAnsi" w:hAnsiTheme="minorHAnsi" w:cstheme="minorHAnsi"/>
                <w:b/>
                <w:sz w:val="24"/>
                <w:szCs w:val="24"/>
              </w:rPr>
              <w:t>Moduł Rehabilitacja musi posiadać– wymagania minimalne</w:t>
            </w:r>
          </w:p>
        </w:tc>
      </w:tr>
      <w:tr w:rsidR="003C1D0E" w:rsidRPr="00BF5A60" w:rsidTr="00913AD5">
        <w:trPr>
          <w:trHeight w:val="227"/>
        </w:trPr>
        <w:tc>
          <w:tcPr>
            <w:tcW w:w="939" w:type="dxa"/>
          </w:tcPr>
          <w:p w:rsidR="003C1D0E" w:rsidRPr="00BF5A60" w:rsidRDefault="003C1D0E" w:rsidP="00913AD5">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3C1D0E" w:rsidRPr="00BF5A60" w:rsidRDefault="003C1D0E" w:rsidP="00913AD5">
            <w:pPr>
              <w:pStyle w:val="TableParagraph"/>
              <w:spacing w:before="23"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 tworzenia i konfigurowania harmonogramu pracy jednostek oraz personelu medycznego.</w:t>
            </w:r>
          </w:p>
        </w:tc>
      </w:tr>
      <w:tr w:rsidR="003C1D0E" w:rsidRPr="00BF5A60" w:rsidTr="00913AD5">
        <w:trPr>
          <w:trHeight w:val="227"/>
        </w:trPr>
        <w:tc>
          <w:tcPr>
            <w:tcW w:w="939" w:type="dxa"/>
          </w:tcPr>
          <w:p w:rsidR="003C1D0E" w:rsidRPr="00CA5E1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konfigurowania terminarza z uwzględnieniem:</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3C1D0E" w:rsidRPr="00BF5A60" w:rsidRDefault="003C1D0E" w:rsidP="00DE7ADE">
            <w:pPr>
              <w:pStyle w:val="TableParagraph"/>
              <w:numPr>
                <w:ilvl w:val="0"/>
                <w:numId w:val="160"/>
              </w:numPr>
              <w:tabs>
                <w:tab w:val="left" w:pos="873"/>
                <w:tab w:val="left" w:pos="874"/>
              </w:tabs>
              <w:spacing w:line="253" w:lineRule="exact"/>
              <w:jc w:val="both"/>
              <w:rPr>
                <w:rFonts w:asciiTheme="minorHAnsi" w:hAnsiTheme="minorHAnsi" w:cstheme="minorHAnsi"/>
                <w:sz w:val="24"/>
                <w:szCs w:val="24"/>
              </w:rPr>
            </w:pPr>
            <w:r w:rsidRPr="00BF5A60">
              <w:rPr>
                <w:rFonts w:asciiTheme="minorHAnsi" w:hAnsiTheme="minorHAnsi" w:cstheme="minorHAnsi"/>
                <w:sz w:val="24"/>
                <w:szCs w:val="24"/>
              </w:rPr>
              <w:t>czasu potrzebnego na wykonanie danej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3C1D0E" w:rsidRPr="00BF5A60" w:rsidRDefault="003C1D0E" w:rsidP="00DE7ADE">
            <w:pPr>
              <w:pStyle w:val="TableParagraph"/>
              <w:numPr>
                <w:ilvl w:val="0"/>
                <w:numId w:val="159"/>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większej ilości stanowisk w danym</w:t>
            </w:r>
            <w:r>
              <w:rPr>
                <w:rFonts w:asciiTheme="minorHAnsi" w:hAnsiTheme="minorHAnsi" w:cstheme="minorHAnsi"/>
                <w:sz w:val="24"/>
                <w:szCs w:val="24"/>
              </w:rPr>
              <w:t xml:space="preserve"> </w:t>
            </w:r>
            <w:r w:rsidRPr="00BF5A60">
              <w:rPr>
                <w:rFonts w:asciiTheme="minorHAnsi" w:hAnsiTheme="minorHAnsi" w:cstheme="minorHAnsi"/>
                <w:sz w:val="24"/>
                <w:szCs w:val="24"/>
              </w:rPr>
              <w:t>gabinecie.</w:t>
            </w:r>
          </w:p>
        </w:tc>
      </w:tr>
      <w:tr w:rsidR="003C1D0E" w:rsidRPr="00BF5A60" w:rsidTr="00913AD5">
        <w:trPr>
          <w:trHeight w:val="227"/>
        </w:trPr>
        <w:tc>
          <w:tcPr>
            <w:tcW w:w="939" w:type="dxa"/>
          </w:tcPr>
          <w:p w:rsidR="003C1D0E" w:rsidRPr="00BF5A60" w:rsidRDefault="003C1D0E" w:rsidP="00913AD5">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3C1D0E" w:rsidRPr="00BF5A60" w:rsidRDefault="003C1D0E" w:rsidP="00913AD5">
            <w:pPr>
              <w:pStyle w:val="TableParagraph"/>
              <w:spacing w:before="18"/>
              <w:ind w:left="153"/>
              <w:jc w:val="both"/>
              <w:rPr>
                <w:rFonts w:asciiTheme="minorHAnsi" w:hAnsiTheme="minorHAnsi" w:cstheme="minorHAnsi"/>
                <w:sz w:val="24"/>
                <w:szCs w:val="24"/>
              </w:rPr>
            </w:pPr>
            <w:r w:rsidRPr="00BF5A60">
              <w:rPr>
                <w:rFonts w:asciiTheme="minorHAnsi" w:hAnsiTheme="minorHAnsi" w:cstheme="minorHAnsi"/>
                <w:sz w:val="24"/>
                <w:szCs w:val="24"/>
              </w:rPr>
              <w:t>Ewidencjonowanie świadczeń w sposób ujednolicony, bazujący na zdefiniowanym katalogu procedur zakładowych.</w:t>
            </w:r>
          </w:p>
        </w:tc>
      </w:tr>
      <w:tr w:rsidR="003C1D0E" w:rsidRPr="00BF5A60" w:rsidTr="00913AD5">
        <w:trPr>
          <w:trHeight w:val="227"/>
        </w:trPr>
        <w:tc>
          <w:tcPr>
            <w:tcW w:w="939" w:type="dxa"/>
          </w:tcPr>
          <w:p w:rsidR="003C1D0E" w:rsidRPr="00BF5A60" w:rsidRDefault="003C1D0E" w:rsidP="00913AD5">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w:t>
            </w:r>
            <w:r>
              <w:rPr>
                <w:rFonts w:asciiTheme="minorHAnsi" w:hAnsiTheme="minorHAnsi" w:cstheme="minorHAnsi"/>
                <w:sz w:val="24"/>
                <w:szCs w:val="24"/>
              </w:rPr>
              <w:t xml:space="preserve"> </w:t>
            </w:r>
            <w:r w:rsidRPr="00BF5A60">
              <w:rPr>
                <w:rFonts w:asciiTheme="minorHAnsi" w:hAnsiTheme="minorHAnsi" w:cstheme="minorHAnsi"/>
                <w:sz w:val="24"/>
                <w:szCs w:val="24"/>
              </w:rPr>
              <w:t>ewidencjonowania</w:t>
            </w:r>
            <w:r>
              <w:rPr>
                <w:rFonts w:asciiTheme="minorHAnsi" w:hAnsiTheme="minorHAnsi" w:cstheme="minorHAnsi"/>
                <w:sz w:val="24"/>
                <w:szCs w:val="24"/>
              </w:rPr>
              <w:t xml:space="preserve"> </w:t>
            </w:r>
            <w:r w:rsidRPr="00BF5A60">
              <w:rPr>
                <w:rFonts w:asciiTheme="minorHAnsi" w:hAnsiTheme="minorHAnsi" w:cstheme="minorHAnsi"/>
                <w:sz w:val="24"/>
                <w:szCs w:val="24"/>
              </w:rPr>
              <w:t>procedur</w:t>
            </w:r>
            <w:r>
              <w:rPr>
                <w:rFonts w:asciiTheme="minorHAnsi" w:hAnsiTheme="minorHAnsi" w:cstheme="minorHAnsi"/>
                <w:sz w:val="24"/>
                <w:szCs w:val="24"/>
              </w:rPr>
              <w:t xml:space="preserve"> </w:t>
            </w:r>
            <w:r w:rsidRPr="00BF5A60">
              <w:rPr>
                <w:rFonts w:asciiTheme="minorHAnsi" w:hAnsiTheme="minorHAnsi" w:cstheme="minorHAnsi"/>
                <w:sz w:val="24"/>
                <w:szCs w:val="24"/>
              </w:rPr>
              <w:t>rozliczeniowych.</w:t>
            </w:r>
          </w:p>
        </w:tc>
      </w:tr>
      <w:tr w:rsidR="003C1D0E" w:rsidRPr="00BF5A60" w:rsidTr="00913AD5">
        <w:trPr>
          <w:trHeight w:val="227"/>
        </w:trPr>
        <w:tc>
          <w:tcPr>
            <w:tcW w:w="939" w:type="dxa"/>
          </w:tcPr>
          <w:p w:rsidR="003C1D0E" w:rsidRPr="00BF5A60" w:rsidRDefault="003C1D0E" w:rsidP="00913AD5">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ewidencji i obsługi zarówno świadczeń finansowanych przez NFZ jak i świadczeń opłacanych przez pacjenta.</w:t>
            </w:r>
          </w:p>
        </w:tc>
      </w:tr>
      <w:tr w:rsidR="003C1D0E" w:rsidRPr="00BF5A60" w:rsidTr="00913AD5">
        <w:trPr>
          <w:trHeight w:val="227"/>
        </w:trPr>
        <w:tc>
          <w:tcPr>
            <w:tcW w:w="939" w:type="dxa"/>
          </w:tcPr>
          <w:p w:rsidR="003C1D0E" w:rsidRPr="00BF5A60" w:rsidRDefault="003C1D0E" w:rsidP="00913AD5">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3C1D0E" w:rsidRPr="00BF5A60" w:rsidRDefault="003C1D0E" w:rsidP="00913AD5">
            <w:pPr>
              <w:pStyle w:val="TableParagraph"/>
              <w:spacing w:before="17" w:line="270" w:lineRule="atLeast"/>
              <w:ind w:left="153"/>
              <w:jc w:val="both"/>
              <w:rPr>
                <w:rFonts w:asciiTheme="minorHAnsi" w:hAnsiTheme="minorHAnsi" w:cstheme="minorHAnsi"/>
                <w:sz w:val="24"/>
                <w:szCs w:val="24"/>
              </w:rPr>
            </w:pPr>
            <w:r w:rsidRPr="00BF5A60">
              <w:rPr>
                <w:rFonts w:asciiTheme="minorHAnsi" w:hAnsiTheme="minorHAnsi" w:cstheme="minorHAnsi"/>
                <w:sz w:val="24"/>
                <w:szCs w:val="24"/>
              </w:rPr>
              <w:t>Kompleksowa obsługa pacjenta (od ewidencji skierowania, przez rozplanowanie zabiegów, po zakończenie cyklu terapii).</w:t>
            </w:r>
          </w:p>
        </w:tc>
      </w:tr>
      <w:tr w:rsidR="003C1D0E" w:rsidRPr="00BF5A60" w:rsidTr="00913AD5">
        <w:trPr>
          <w:trHeight w:val="227"/>
        </w:trPr>
        <w:tc>
          <w:tcPr>
            <w:tcW w:w="939" w:type="dxa"/>
          </w:tcPr>
          <w:p w:rsidR="003C1D0E" w:rsidRPr="00BF5A60" w:rsidRDefault="003C1D0E" w:rsidP="00913AD5">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Elektroniczna weryfikacja uprawnień świadczeniobiorców do uzyskania świadczeń.</w:t>
            </w:r>
          </w:p>
        </w:tc>
      </w:tr>
      <w:tr w:rsidR="003C1D0E" w:rsidRPr="00BF5A60" w:rsidTr="00913AD5">
        <w:trPr>
          <w:trHeight w:val="227"/>
        </w:trPr>
        <w:tc>
          <w:tcPr>
            <w:tcW w:w="939" w:type="dxa"/>
          </w:tcPr>
          <w:p w:rsidR="003C1D0E" w:rsidRPr="00BF5A60" w:rsidRDefault="003C1D0E" w:rsidP="00913AD5">
            <w:pPr>
              <w:pStyle w:val="TableParagraph"/>
              <w:spacing w:before="2"/>
              <w:ind w:left="0"/>
              <w:jc w:val="both"/>
              <w:rPr>
                <w:rFonts w:asciiTheme="minorHAnsi" w:hAnsiTheme="minorHAnsi" w:cstheme="minorHAnsi"/>
                <w:sz w:val="24"/>
                <w:szCs w:val="24"/>
              </w:rPr>
            </w:pPr>
          </w:p>
          <w:p w:rsidR="003C1D0E" w:rsidRPr="00BF5A60" w:rsidRDefault="003C1D0E" w:rsidP="00913AD5">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3C1D0E" w:rsidRPr="00BF5A60" w:rsidRDefault="003C1D0E" w:rsidP="00913AD5">
            <w:pPr>
              <w:pStyle w:val="TableParagraph"/>
              <w:spacing w:before="18"/>
              <w:ind w:left="153" w:right="78"/>
              <w:jc w:val="both"/>
              <w:rPr>
                <w:rFonts w:asciiTheme="minorHAnsi" w:hAnsiTheme="minorHAnsi" w:cstheme="minorHAnsi"/>
                <w:sz w:val="24"/>
                <w:szCs w:val="24"/>
              </w:rPr>
            </w:pPr>
            <w:r w:rsidRPr="003C1D0E">
              <w:rPr>
                <w:rStyle w:val="Odwoaniedokomentarza"/>
                <w:rFonts w:asciiTheme="minorHAnsi" w:hAnsiTheme="minorHAnsi" w:cstheme="minorHAnsi"/>
                <w:sz w:val="24"/>
                <w:szCs w:val="24"/>
              </w:rPr>
              <w:t>System HIS po rozbudowie musi</w:t>
            </w:r>
            <w:r w:rsidRPr="003C1D0E">
              <w:rPr>
                <w:rFonts w:asciiTheme="minorHAnsi" w:hAnsiTheme="minorHAnsi" w:cstheme="minorHAnsi"/>
                <w:sz w:val="24"/>
                <w:szCs w:val="24"/>
              </w:rPr>
              <w:t xml:space="preserve"> umożliwiać</w:t>
            </w:r>
            <w:r w:rsidRPr="00BF5A60">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Ewidencjonowanie danych dotyczących dokumentów ubezpieczeniowych.</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Planowanie świadczeń przez jednostkę nadrzędną oraz ich realizacja przez jednostki podrzędne.</w:t>
            </w:r>
          </w:p>
        </w:tc>
      </w:tr>
      <w:tr w:rsidR="003C1D0E" w:rsidRPr="00BF5A60" w:rsidTr="00913AD5">
        <w:trPr>
          <w:trHeight w:val="227"/>
        </w:trPr>
        <w:tc>
          <w:tcPr>
            <w:tcW w:w="939" w:type="dxa"/>
          </w:tcPr>
          <w:p w:rsidR="003C1D0E" w:rsidRPr="00BF5A60" w:rsidRDefault="003C1D0E" w:rsidP="00913AD5">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3C1D0E" w:rsidRPr="00BF5A60" w:rsidRDefault="003C1D0E" w:rsidP="00913AD5">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rPr>
              <w:t>Planowanie świadczeń z wyznaczeniem konkretnej daty i godziny zabiegu. Możliwość</w:t>
            </w:r>
            <w:r>
              <w:rPr>
                <w:rFonts w:asciiTheme="minorHAnsi" w:hAnsiTheme="minorHAnsi" w:cstheme="minorHAnsi"/>
                <w:sz w:val="24"/>
                <w:szCs w:val="24"/>
              </w:rPr>
              <w:t xml:space="preserve"> </w:t>
            </w:r>
            <w:r w:rsidRPr="00BF5A60">
              <w:rPr>
                <w:rFonts w:asciiTheme="minorHAnsi" w:hAnsiTheme="minorHAnsi" w:cstheme="minorHAnsi"/>
                <w:sz w:val="24"/>
                <w:szCs w:val="24"/>
              </w:rPr>
              <w:t>wyboru</w:t>
            </w:r>
            <w:r>
              <w:rPr>
                <w:rFonts w:asciiTheme="minorHAnsi" w:hAnsiTheme="minorHAnsi" w:cstheme="minorHAnsi"/>
                <w:sz w:val="24"/>
                <w:szCs w:val="24"/>
              </w:rPr>
              <w:t xml:space="preserve"> </w:t>
            </w:r>
            <w:r w:rsidRPr="00BF5A60">
              <w:rPr>
                <w:rFonts w:asciiTheme="minorHAnsi" w:hAnsiTheme="minorHAnsi" w:cstheme="minorHAnsi"/>
                <w:sz w:val="24"/>
                <w:szCs w:val="24"/>
              </w:rPr>
              <w:t>najbardziej</w:t>
            </w:r>
            <w:r>
              <w:rPr>
                <w:rFonts w:asciiTheme="minorHAnsi" w:hAnsiTheme="minorHAnsi" w:cstheme="minorHAnsi"/>
                <w:sz w:val="24"/>
                <w:szCs w:val="24"/>
              </w:rPr>
              <w:t xml:space="preserve"> </w:t>
            </w:r>
            <w:r w:rsidRPr="00BF5A60">
              <w:rPr>
                <w:rFonts w:asciiTheme="minorHAnsi" w:hAnsiTheme="minorHAnsi" w:cstheme="minorHAnsi"/>
                <w:sz w:val="24"/>
                <w:szCs w:val="24"/>
              </w:rPr>
              <w:t>dogodnego</w:t>
            </w:r>
            <w:r>
              <w:rPr>
                <w:rFonts w:asciiTheme="minorHAnsi" w:hAnsiTheme="minorHAnsi" w:cstheme="minorHAnsi"/>
                <w:sz w:val="24"/>
                <w:szCs w:val="24"/>
              </w:rPr>
              <w:t xml:space="preserve"> </w:t>
            </w:r>
            <w:r w:rsidRPr="00BF5A60">
              <w:rPr>
                <w:rFonts w:asciiTheme="minorHAnsi" w:hAnsiTheme="minorHAnsi" w:cstheme="minorHAnsi"/>
                <w:sz w:val="24"/>
                <w:szCs w:val="24"/>
              </w:rPr>
              <w:t>terminu.</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automatycznego i ręcznego wyszukiwania wolnego terminu.</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przyjmowania pacjentów nie uwzględniając etapu planowania.</w:t>
            </w:r>
          </w:p>
        </w:tc>
      </w:tr>
      <w:tr w:rsidR="003C1D0E" w:rsidRPr="00BF5A60" w:rsidTr="00913AD5">
        <w:trPr>
          <w:trHeight w:val="227"/>
        </w:trPr>
        <w:tc>
          <w:tcPr>
            <w:tcW w:w="939" w:type="dxa"/>
          </w:tcPr>
          <w:p w:rsidR="003C1D0E" w:rsidRPr="00BF5A60" w:rsidRDefault="003C1D0E" w:rsidP="00913AD5">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Planowanie</w:t>
            </w:r>
            <w:r>
              <w:rPr>
                <w:rFonts w:asciiTheme="minorHAnsi" w:hAnsiTheme="minorHAnsi" w:cstheme="minorHAnsi"/>
                <w:sz w:val="24"/>
                <w:szCs w:val="24"/>
              </w:rPr>
              <w:t xml:space="preserve"> </w:t>
            </w:r>
            <w:r w:rsidRPr="00BF5A60">
              <w:rPr>
                <w:rFonts w:asciiTheme="minorHAnsi" w:hAnsiTheme="minorHAnsi" w:cstheme="minorHAnsi"/>
                <w:sz w:val="24"/>
                <w:szCs w:val="24"/>
              </w:rPr>
              <w:t>zabiegów</w:t>
            </w:r>
            <w:r>
              <w:rPr>
                <w:rFonts w:asciiTheme="minorHAnsi" w:hAnsiTheme="minorHAnsi" w:cstheme="minorHAnsi"/>
                <w:sz w:val="24"/>
                <w:szCs w:val="24"/>
              </w:rPr>
              <w:t xml:space="preserve"> </w:t>
            </w:r>
            <w:r w:rsidRPr="00BF5A60">
              <w:rPr>
                <w:rFonts w:asciiTheme="minorHAnsi" w:hAnsiTheme="minorHAnsi" w:cstheme="minorHAnsi"/>
                <w:sz w:val="24"/>
                <w:szCs w:val="24"/>
              </w:rPr>
              <w:t>dla</w:t>
            </w:r>
            <w:r>
              <w:rPr>
                <w:rFonts w:asciiTheme="minorHAnsi" w:hAnsiTheme="minorHAnsi" w:cstheme="minorHAnsi"/>
                <w:sz w:val="24"/>
                <w:szCs w:val="24"/>
              </w:rPr>
              <w:t xml:space="preserve"> </w:t>
            </w:r>
            <w:r w:rsidRPr="00BF5A60">
              <w:rPr>
                <w:rFonts w:asciiTheme="minorHAnsi" w:hAnsiTheme="minorHAnsi" w:cstheme="minorHAnsi"/>
                <w:sz w:val="24"/>
                <w:szCs w:val="24"/>
              </w:rPr>
              <w:t>kinezyterapii.</w:t>
            </w:r>
          </w:p>
        </w:tc>
      </w:tr>
      <w:tr w:rsidR="003C1D0E" w:rsidRPr="00BF5A60" w:rsidTr="00913AD5">
        <w:trPr>
          <w:trHeight w:val="227"/>
        </w:trPr>
        <w:tc>
          <w:tcPr>
            <w:tcW w:w="939" w:type="dxa"/>
          </w:tcPr>
          <w:p w:rsidR="003C1D0E" w:rsidRPr="00BF5A60" w:rsidRDefault="003C1D0E" w:rsidP="00913AD5">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3C1D0E" w:rsidRPr="00BF5A60" w:rsidRDefault="003C1D0E" w:rsidP="00913AD5">
            <w:pPr>
              <w:pStyle w:val="TableParagraph"/>
              <w:spacing w:before="23"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 określenia ilości procedur dla danej serii zabiegów.</w:t>
            </w:r>
          </w:p>
        </w:tc>
      </w:tr>
      <w:tr w:rsidR="003C1D0E" w:rsidRPr="00BF5A60" w:rsidTr="00913AD5">
        <w:trPr>
          <w:trHeight w:val="227"/>
        </w:trPr>
        <w:tc>
          <w:tcPr>
            <w:tcW w:w="939" w:type="dxa"/>
          </w:tcPr>
          <w:p w:rsidR="003C1D0E" w:rsidRPr="00BF5A60" w:rsidRDefault="003C1D0E" w:rsidP="00913AD5">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3C1D0E" w:rsidRPr="00BF5A60" w:rsidRDefault="003C1D0E" w:rsidP="00913AD5">
            <w:pPr>
              <w:pStyle w:val="TableParagraph"/>
              <w:spacing w:before="17" w:line="270" w:lineRule="atLeast"/>
              <w:ind w:left="153" w:right="56"/>
              <w:jc w:val="both"/>
              <w:rPr>
                <w:rFonts w:asciiTheme="minorHAnsi" w:hAnsiTheme="minorHAnsi" w:cstheme="minorHAnsi"/>
                <w:sz w:val="24"/>
                <w:szCs w:val="24"/>
              </w:rPr>
            </w:pPr>
            <w:r w:rsidRPr="00BF5A60">
              <w:rPr>
                <w:rFonts w:asciiTheme="minorHAnsi" w:hAnsiTheme="minorHAnsi" w:cstheme="minorHAnsi"/>
                <w:sz w:val="24"/>
                <w:szCs w:val="24"/>
              </w:rPr>
              <w:t>Planowaniezabiegówwoparciuokatalogtopografiiciała.Możliwośćewidencjitychsamychprocedur z rozróżnieniem okolicy ciała.</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Planowanie zabiegów z uwzględnieniem trybu pilnego i planowego.</w:t>
            </w:r>
          </w:p>
        </w:tc>
      </w:tr>
      <w:tr w:rsidR="003C1D0E" w:rsidRPr="00BF5A60" w:rsidTr="00913AD5">
        <w:trPr>
          <w:trHeight w:val="227"/>
        </w:trPr>
        <w:tc>
          <w:tcPr>
            <w:tcW w:w="939" w:type="dxa"/>
          </w:tcPr>
          <w:p w:rsidR="003C1D0E" w:rsidRPr="00CA5E1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Prezentacja</w:t>
            </w:r>
            <w:r>
              <w:rPr>
                <w:rFonts w:asciiTheme="minorHAnsi" w:hAnsiTheme="minorHAnsi" w:cstheme="minorHAnsi"/>
                <w:sz w:val="24"/>
                <w:szCs w:val="24"/>
              </w:rPr>
              <w:t xml:space="preserve"> </w:t>
            </w:r>
            <w:r w:rsidRPr="00BF5A60">
              <w:rPr>
                <w:rFonts w:asciiTheme="minorHAnsi" w:hAnsiTheme="minorHAnsi" w:cstheme="minorHAnsi"/>
                <w:sz w:val="24"/>
                <w:szCs w:val="24"/>
              </w:rPr>
              <w:t>planu</w:t>
            </w:r>
            <w:r>
              <w:rPr>
                <w:rFonts w:asciiTheme="minorHAnsi" w:hAnsiTheme="minorHAnsi" w:cstheme="minorHAnsi"/>
                <w:sz w:val="24"/>
                <w:szCs w:val="24"/>
              </w:rPr>
              <w:t xml:space="preserve"> </w:t>
            </w:r>
            <w:r w:rsidRPr="00BF5A60">
              <w:rPr>
                <w:rFonts w:asciiTheme="minorHAnsi" w:hAnsiTheme="minorHAnsi" w:cstheme="minorHAnsi"/>
                <w:sz w:val="24"/>
                <w:szCs w:val="24"/>
              </w:rPr>
              <w:t>zabiegów:</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3C1D0E" w:rsidRPr="00BF5A60" w:rsidRDefault="003C1D0E" w:rsidP="00DE7ADE">
            <w:pPr>
              <w:pStyle w:val="TableParagraph"/>
              <w:numPr>
                <w:ilvl w:val="0"/>
                <w:numId w:val="158"/>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w kontekście</w:t>
            </w:r>
            <w:r>
              <w:rPr>
                <w:rFonts w:asciiTheme="minorHAnsi" w:hAnsiTheme="minorHAnsi" w:cstheme="minorHAnsi"/>
                <w:sz w:val="24"/>
                <w:szCs w:val="24"/>
              </w:rPr>
              <w:t xml:space="preserve"> </w:t>
            </w:r>
            <w:r w:rsidRPr="00BF5A60">
              <w:rPr>
                <w:rFonts w:asciiTheme="minorHAnsi" w:hAnsiTheme="minorHAnsi" w:cstheme="minorHAnsi"/>
                <w:sz w:val="24"/>
                <w:szCs w:val="24"/>
              </w:rPr>
              <w:t>danej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3C1D0E" w:rsidRPr="00BF5A60" w:rsidRDefault="003C1D0E" w:rsidP="00DE7ADE">
            <w:pPr>
              <w:pStyle w:val="TableParagraph"/>
              <w:numPr>
                <w:ilvl w:val="0"/>
                <w:numId w:val="157"/>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 kontekście</w:t>
            </w:r>
            <w:r>
              <w:rPr>
                <w:rFonts w:asciiTheme="minorHAnsi" w:hAnsiTheme="minorHAnsi" w:cstheme="minorHAnsi"/>
                <w:sz w:val="24"/>
                <w:szCs w:val="24"/>
              </w:rPr>
              <w:t xml:space="preserve"> </w:t>
            </w:r>
            <w:r w:rsidRPr="00BF5A60">
              <w:rPr>
                <w:rFonts w:asciiTheme="minorHAnsi" w:hAnsiTheme="minorHAnsi" w:cstheme="minorHAnsi"/>
                <w:sz w:val="24"/>
                <w:szCs w:val="24"/>
              </w:rPr>
              <w:t>pacjenta.</w:t>
            </w:r>
          </w:p>
        </w:tc>
      </w:tr>
      <w:tr w:rsidR="003C1D0E" w:rsidRPr="00BF5A60" w:rsidTr="00913AD5">
        <w:trPr>
          <w:trHeight w:val="227"/>
        </w:trPr>
        <w:tc>
          <w:tcPr>
            <w:tcW w:w="939" w:type="dxa"/>
          </w:tcPr>
          <w:p w:rsidR="003C1D0E" w:rsidRPr="00BF5A6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Uwzględnienie zbioru ograniczeń narzuconych przez płatnika:</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3C1D0E" w:rsidRPr="00BF5A60" w:rsidRDefault="003C1D0E" w:rsidP="00DE7ADE">
            <w:pPr>
              <w:pStyle w:val="TableParagraph"/>
              <w:numPr>
                <w:ilvl w:val="0"/>
                <w:numId w:val="156"/>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limit na liczbę procedur w ciągu dnia</w:t>
            </w:r>
            <w:r>
              <w:rPr>
                <w:rFonts w:asciiTheme="minorHAnsi" w:hAnsiTheme="minorHAnsi" w:cstheme="minorHAnsi"/>
                <w:sz w:val="24"/>
                <w:szCs w:val="24"/>
              </w:rPr>
              <w:t xml:space="preserve"> </w:t>
            </w:r>
            <w:r w:rsidRPr="00BF5A60">
              <w:rPr>
                <w:rFonts w:asciiTheme="minorHAnsi" w:hAnsiTheme="minorHAnsi" w:cstheme="minorHAnsi"/>
                <w:sz w:val="24"/>
                <w:szCs w:val="24"/>
              </w:rPr>
              <w:t>zabiegowego,</w:t>
            </w:r>
          </w:p>
        </w:tc>
      </w:tr>
      <w:tr w:rsidR="003C1D0E" w:rsidRPr="00BF5A60" w:rsidTr="00913AD5">
        <w:trPr>
          <w:trHeight w:val="227"/>
        </w:trPr>
        <w:tc>
          <w:tcPr>
            <w:tcW w:w="939" w:type="dxa"/>
          </w:tcPr>
          <w:p w:rsidR="003C1D0E" w:rsidRPr="00BF5A60" w:rsidRDefault="003C1D0E" w:rsidP="00913AD5">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3C1D0E" w:rsidRPr="00BF5A60" w:rsidRDefault="003C1D0E" w:rsidP="00DE7ADE">
            <w:pPr>
              <w:pStyle w:val="TableParagraph"/>
              <w:numPr>
                <w:ilvl w:val="0"/>
                <w:numId w:val="155"/>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limit na krotność wystąpienia tej samej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3C1D0E" w:rsidRPr="00BF5A60" w:rsidRDefault="003C1D0E" w:rsidP="00DE7ADE">
            <w:pPr>
              <w:pStyle w:val="TableParagraph"/>
              <w:numPr>
                <w:ilvl w:val="0"/>
                <w:numId w:val="154"/>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limit na liczbę dni w cyklu udzielania</w:t>
            </w:r>
            <w:r>
              <w:rPr>
                <w:rFonts w:asciiTheme="minorHAnsi" w:hAnsiTheme="minorHAnsi" w:cstheme="minorHAnsi"/>
                <w:sz w:val="24"/>
                <w:szCs w:val="24"/>
              </w:rPr>
              <w:t xml:space="preserve"> </w:t>
            </w:r>
            <w:r w:rsidRPr="00BF5A60">
              <w:rPr>
                <w:rFonts w:asciiTheme="minorHAnsi" w:hAnsiTheme="minorHAnsi" w:cstheme="minorHAnsi"/>
                <w:sz w:val="24"/>
                <w:szCs w:val="24"/>
              </w:rPr>
              <w:t>świadczeń.</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Informacja o wielkości rezerw wolnych terminów.</w:t>
            </w:r>
          </w:p>
        </w:tc>
      </w:tr>
      <w:tr w:rsidR="003C1D0E" w:rsidRPr="00BF5A60" w:rsidTr="00913AD5">
        <w:trPr>
          <w:trHeight w:val="227"/>
        </w:trPr>
        <w:tc>
          <w:tcPr>
            <w:tcW w:w="939" w:type="dxa"/>
          </w:tcPr>
          <w:p w:rsidR="003C1D0E" w:rsidRPr="00CA5E1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w:t>
            </w:r>
            <w:r>
              <w:rPr>
                <w:rFonts w:asciiTheme="minorHAnsi" w:hAnsiTheme="minorHAnsi" w:cstheme="minorHAnsi"/>
                <w:sz w:val="24"/>
                <w:szCs w:val="24"/>
              </w:rPr>
              <w:t xml:space="preserve"> </w:t>
            </w:r>
            <w:r w:rsidRPr="00BF5A60">
              <w:rPr>
                <w:rFonts w:asciiTheme="minorHAnsi" w:hAnsiTheme="minorHAnsi" w:cstheme="minorHAnsi"/>
                <w:sz w:val="24"/>
                <w:szCs w:val="24"/>
              </w:rPr>
              <w:t>procedur:</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3C1D0E" w:rsidRPr="00BF5A60" w:rsidRDefault="003C1D0E" w:rsidP="00DE7ADE">
            <w:pPr>
              <w:pStyle w:val="TableParagraph"/>
              <w:numPr>
                <w:ilvl w:val="0"/>
                <w:numId w:val="153"/>
              </w:numPr>
              <w:tabs>
                <w:tab w:val="left" w:pos="873"/>
                <w:tab w:val="left" w:pos="874"/>
              </w:tabs>
              <w:spacing w:line="253" w:lineRule="exact"/>
              <w:jc w:val="both"/>
              <w:rPr>
                <w:rFonts w:asciiTheme="minorHAnsi" w:hAnsiTheme="minorHAnsi" w:cstheme="minorHAnsi"/>
                <w:sz w:val="24"/>
                <w:szCs w:val="24"/>
              </w:rPr>
            </w:pPr>
            <w:r w:rsidRPr="00BF5A60">
              <w:rPr>
                <w:rFonts w:asciiTheme="minorHAnsi" w:hAnsiTheme="minorHAnsi" w:cstheme="minorHAnsi"/>
                <w:sz w:val="24"/>
                <w:szCs w:val="24"/>
              </w:rPr>
              <w:t>planowanych do</w:t>
            </w:r>
            <w:r>
              <w:rPr>
                <w:rFonts w:asciiTheme="minorHAnsi" w:hAnsiTheme="minorHAnsi" w:cstheme="minorHAnsi"/>
                <w:sz w:val="24"/>
                <w:szCs w:val="24"/>
              </w:rPr>
              <w:t xml:space="preserve"> </w:t>
            </w:r>
            <w:r w:rsidRPr="00BF5A60">
              <w:rPr>
                <w:rFonts w:asciiTheme="minorHAnsi" w:hAnsiTheme="minorHAnsi" w:cstheme="minorHAnsi"/>
                <w:sz w:val="24"/>
                <w:szCs w:val="24"/>
              </w:rPr>
              <w:t>wykonania,</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3C1D0E" w:rsidRPr="00BF5A60" w:rsidRDefault="003C1D0E" w:rsidP="00DE7ADE">
            <w:pPr>
              <w:pStyle w:val="TableParagraph"/>
              <w:numPr>
                <w:ilvl w:val="0"/>
                <w:numId w:val="152"/>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wykonywanych w danej</w:t>
            </w:r>
            <w:r>
              <w:rPr>
                <w:rFonts w:asciiTheme="minorHAnsi" w:hAnsiTheme="minorHAnsi" w:cstheme="minorHAnsi"/>
                <w:sz w:val="24"/>
                <w:szCs w:val="24"/>
              </w:rPr>
              <w:t xml:space="preserve"> </w:t>
            </w:r>
            <w:r w:rsidRPr="00BF5A60">
              <w:rPr>
                <w:rFonts w:asciiTheme="minorHAnsi" w:hAnsiTheme="minorHAnsi" w:cstheme="minorHAnsi"/>
                <w:sz w:val="24"/>
                <w:szCs w:val="24"/>
              </w:rPr>
              <w:t>jednostce,</w:t>
            </w:r>
          </w:p>
        </w:tc>
      </w:tr>
      <w:tr w:rsidR="003C1D0E" w:rsidRPr="00BF5A60" w:rsidTr="00913AD5">
        <w:trPr>
          <w:trHeight w:val="227"/>
        </w:trPr>
        <w:tc>
          <w:tcPr>
            <w:tcW w:w="939" w:type="dxa"/>
          </w:tcPr>
          <w:p w:rsidR="003C1D0E" w:rsidRPr="00BF5A60" w:rsidRDefault="003C1D0E" w:rsidP="00913AD5">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3C1D0E" w:rsidRPr="00BF5A60" w:rsidRDefault="003C1D0E" w:rsidP="00DE7ADE">
            <w:pPr>
              <w:pStyle w:val="TableParagraph"/>
              <w:numPr>
                <w:ilvl w:val="0"/>
                <w:numId w:val="151"/>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wykonywanych w koszt danej</w:t>
            </w:r>
            <w:r>
              <w:rPr>
                <w:rFonts w:asciiTheme="minorHAnsi" w:hAnsiTheme="minorHAnsi" w:cstheme="minorHAnsi"/>
                <w:sz w:val="24"/>
                <w:szCs w:val="24"/>
              </w:rPr>
              <w:t xml:space="preserve"> </w:t>
            </w:r>
            <w:r w:rsidRPr="00BF5A60">
              <w:rPr>
                <w:rFonts w:asciiTheme="minorHAnsi" w:hAnsiTheme="minorHAnsi" w:cstheme="minorHAnsi"/>
                <w:sz w:val="24"/>
                <w:szCs w:val="24"/>
              </w:rPr>
              <w:t>jednostki,</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3C1D0E" w:rsidRPr="00BF5A60" w:rsidRDefault="003C1D0E" w:rsidP="00DE7ADE">
            <w:pPr>
              <w:pStyle w:val="TableParagraph"/>
              <w:numPr>
                <w:ilvl w:val="0"/>
                <w:numId w:val="150"/>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obsługiwanych</w:t>
            </w:r>
            <w:r>
              <w:rPr>
                <w:rFonts w:asciiTheme="minorHAnsi" w:hAnsiTheme="minorHAnsi" w:cstheme="minorHAnsi"/>
                <w:sz w:val="24"/>
                <w:szCs w:val="24"/>
              </w:rPr>
              <w:t xml:space="preserve"> </w:t>
            </w:r>
            <w:r w:rsidRPr="00BF5A60">
              <w:rPr>
                <w:rFonts w:asciiTheme="minorHAnsi" w:hAnsiTheme="minorHAnsi" w:cstheme="minorHAnsi"/>
                <w:sz w:val="24"/>
                <w:szCs w:val="24"/>
              </w:rPr>
              <w:t>przez</w:t>
            </w:r>
            <w:r>
              <w:rPr>
                <w:rFonts w:asciiTheme="minorHAnsi" w:hAnsiTheme="minorHAnsi" w:cstheme="minorHAnsi"/>
                <w:sz w:val="24"/>
                <w:szCs w:val="24"/>
              </w:rPr>
              <w:t xml:space="preserve"> </w:t>
            </w:r>
            <w:r w:rsidRPr="00BF5A60">
              <w:rPr>
                <w:rFonts w:asciiTheme="minorHAnsi" w:hAnsiTheme="minorHAnsi" w:cstheme="minorHAnsi"/>
                <w:sz w:val="24"/>
                <w:szCs w:val="24"/>
              </w:rPr>
              <w:t>daną</w:t>
            </w:r>
            <w:r>
              <w:rPr>
                <w:rFonts w:asciiTheme="minorHAnsi" w:hAnsiTheme="minorHAnsi" w:cstheme="minorHAnsi"/>
                <w:sz w:val="24"/>
                <w:szCs w:val="24"/>
              </w:rPr>
              <w:t xml:space="preserve"> </w:t>
            </w:r>
            <w:r w:rsidRPr="00BF5A60">
              <w:rPr>
                <w:rFonts w:asciiTheme="minorHAnsi" w:hAnsiTheme="minorHAnsi" w:cstheme="minorHAnsi"/>
                <w:sz w:val="24"/>
                <w:szCs w:val="24"/>
              </w:rPr>
              <w:t>jednostkę,</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3C1D0E" w:rsidRPr="00BF5A60" w:rsidRDefault="003C1D0E" w:rsidP="00DE7ADE">
            <w:pPr>
              <w:pStyle w:val="TableParagraph"/>
              <w:numPr>
                <w:ilvl w:val="0"/>
                <w:numId w:val="149"/>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aktualnie</w:t>
            </w:r>
            <w:r>
              <w:rPr>
                <w:rFonts w:asciiTheme="minorHAnsi" w:hAnsiTheme="minorHAnsi" w:cstheme="minorHAnsi"/>
                <w:sz w:val="24"/>
                <w:szCs w:val="24"/>
              </w:rPr>
              <w:t xml:space="preserve"> </w:t>
            </w:r>
            <w:r w:rsidRPr="00BF5A60">
              <w:rPr>
                <w:rFonts w:asciiTheme="minorHAnsi" w:hAnsiTheme="minorHAnsi" w:cstheme="minorHAnsi"/>
                <w:sz w:val="24"/>
                <w:szCs w:val="24"/>
              </w:rPr>
              <w:t>obsługiwanych,</w:t>
            </w:r>
          </w:p>
        </w:tc>
      </w:tr>
      <w:tr w:rsidR="003C1D0E" w:rsidRPr="00BF5A60" w:rsidTr="00913AD5">
        <w:trPr>
          <w:trHeight w:val="227"/>
        </w:trPr>
        <w:tc>
          <w:tcPr>
            <w:tcW w:w="939" w:type="dxa"/>
          </w:tcPr>
          <w:p w:rsidR="003C1D0E" w:rsidRPr="00BF5A60" w:rsidRDefault="003C1D0E" w:rsidP="00913AD5">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3C1D0E" w:rsidRPr="00BF5A60" w:rsidRDefault="003C1D0E" w:rsidP="00DE7ADE">
            <w:pPr>
              <w:pStyle w:val="TableParagraph"/>
              <w:numPr>
                <w:ilvl w:val="0"/>
                <w:numId w:val="148"/>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anulowanych.</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w:t>
            </w:r>
            <w:r>
              <w:rPr>
                <w:rFonts w:asciiTheme="minorHAnsi" w:hAnsiTheme="minorHAnsi" w:cstheme="minorHAnsi"/>
                <w:sz w:val="24"/>
                <w:szCs w:val="24"/>
              </w:rPr>
              <w:t xml:space="preserve"> </w:t>
            </w:r>
            <w:r w:rsidRPr="00BF5A60">
              <w:rPr>
                <w:rFonts w:asciiTheme="minorHAnsi" w:hAnsiTheme="minorHAnsi" w:cstheme="minorHAnsi"/>
                <w:sz w:val="24"/>
                <w:szCs w:val="24"/>
              </w:rPr>
              <w:t>historii</w:t>
            </w:r>
            <w:r>
              <w:rPr>
                <w:rFonts w:asciiTheme="minorHAnsi" w:hAnsiTheme="minorHAnsi" w:cstheme="minorHAnsi"/>
                <w:sz w:val="24"/>
                <w:szCs w:val="24"/>
              </w:rPr>
              <w:t xml:space="preserve"> </w:t>
            </w:r>
            <w:r w:rsidRPr="00BF5A60">
              <w:rPr>
                <w:rFonts w:asciiTheme="minorHAnsi" w:hAnsiTheme="minorHAnsi" w:cstheme="minorHAnsi"/>
                <w:sz w:val="24"/>
                <w:szCs w:val="24"/>
              </w:rPr>
              <w:t>wykonanej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Wydruk</w:t>
            </w:r>
            <w:r>
              <w:rPr>
                <w:rFonts w:asciiTheme="minorHAnsi" w:hAnsiTheme="minorHAnsi" w:cstheme="minorHAnsi"/>
                <w:sz w:val="24"/>
                <w:szCs w:val="24"/>
              </w:rPr>
              <w:t xml:space="preserve"> </w:t>
            </w:r>
            <w:r w:rsidRPr="00BF5A60">
              <w:rPr>
                <w:rFonts w:asciiTheme="minorHAnsi" w:hAnsiTheme="minorHAnsi" w:cstheme="minorHAnsi"/>
                <w:sz w:val="24"/>
                <w:szCs w:val="24"/>
              </w:rPr>
              <w:t>karty</w:t>
            </w:r>
            <w:r>
              <w:rPr>
                <w:rFonts w:asciiTheme="minorHAnsi" w:hAnsiTheme="minorHAnsi" w:cstheme="minorHAnsi"/>
                <w:sz w:val="24"/>
                <w:szCs w:val="24"/>
              </w:rPr>
              <w:t xml:space="preserve"> </w:t>
            </w:r>
            <w:r w:rsidRPr="00BF5A60">
              <w:rPr>
                <w:rFonts w:asciiTheme="minorHAnsi" w:hAnsiTheme="minorHAnsi" w:cstheme="minorHAnsi"/>
                <w:sz w:val="24"/>
                <w:szCs w:val="24"/>
              </w:rPr>
              <w:t>zabiegów</w:t>
            </w:r>
            <w:r>
              <w:rPr>
                <w:rFonts w:asciiTheme="minorHAnsi" w:hAnsiTheme="minorHAnsi" w:cstheme="minorHAnsi"/>
                <w:sz w:val="24"/>
                <w:szCs w:val="24"/>
              </w:rPr>
              <w:t xml:space="preserve"> </w:t>
            </w:r>
            <w:r w:rsidRPr="00BF5A60">
              <w:rPr>
                <w:rFonts w:asciiTheme="minorHAnsi" w:hAnsiTheme="minorHAnsi" w:cstheme="minorHAnsi"/>
                <w:sz w:val="24"/>
                <w:szCs w:val="24"/>
              </w:rPr>
              <w:t>pacjenta.</w:t>
            </w:r>
          </w:p>
        </w:tc>
      </w:tr>
    </w:tbl>
    <w:p w:rsidR="00A71FF8" w:rsidRDefault="00A71FF8" w:rsidP="00431D05"/>
    <w:p w:rsidR="00E65363" w:rsidRDefault="00E65363" w:rsidP="00431D05"/>
    <w:p w:rsidR="00E65363" w:rsidRPr="00E65363" w:rsidRDefault="00E65363" w:rsidP="00E65363">
      <w:pPr>
        <w:pStyle w:val="Nagwek2"/>
        <w:jc w:val="both"/>
        <w:rPr>
          <w:rFonts w:asciiTheme="minorHAnsi" w:hAnsiTheme="minorHAnsi" w:cs="Times New Roman"/>
          <w:b/>
          <w:color w:val="auto"/>
          <w:sz w:val="24"/>
          <w:szCs w:val="24"/>
        </w:rPr>
      </w:pPr>
      <w:bookmarkStart w:id="6" w:name="_Toc515272263"/>
      <w:r w:rsidRPr="00E65363">
        <w:rPr>
          <w:rFonts w:asciiTheme="minorHAnsi" w:hAnsiTheme="minorHAnsi" w:cs="Times New Roman"/>
          <w:b/>
          <w:color w:val="auto"/>
          <w:sz w:val="24"/>
          <w:szCs w:val="24"/>
        </w:rPr>
        <w:t>Blok Operacyjny</w:t>
      </w:r>
      <w:bookmarkEnd w:id="6"/>
    </w:p>
    <w:p w:rsidR="00E65363" w:rsidRPr="00DC3B45" w:rsidRDefault="00E65363" w:rsidP="00E65363">
      <w:pPr>
        <w:jc w:val="both"/>
        <w:rPr>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E65363" w:rsidRPr="00067E42" w:rsidTr="00913AD5">
        <w:trPr>
          <w:trHeight w:val="309"/>
        </w:trPr>
        <w:tc>
          <w:tcPr>
            <w:tcW w:w="880" w:type="dxa"/>
          </w:tcPr>
          <w:p w:rsidR="00E65363" w:rsidRPr="00067E42" w:rsidRDefault="00E65363" w:rsidP="00913AD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E65363" w:rsidRPr="00067E42" w:rsidRDefault="00E65363" w:rsidP="00913AD5">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E65363" w:rsidRPr="00067E42" w:rsidTr="00913AD5">
        <w:trPr>
          <w:trHeight w:val="340"/>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E65363" w:rsidRPr="00067E42" w:rsidTr="00913AD5">
        <w:trPr>
          <w:trHeight w:val="294"/>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Pr>
                <w:rFonts w:asciiTheme="minorHAnsi" w:hAnsiTheme="minorHAnsi" w:cstheme="minorHAnsi"/>
                <w:sz w:val="24"/>
                <w:szCs w:val="24"/>
              </w:rPr>
              <w:t xml:space="preserve"> </w:t>
            </w:r>
            <w:r w:rsidRPr="00067E42">
              <w:rPr>
                <w:rFonts w:asciiTheme="minorHAnsi" w:hAnsiTheme="minorHAnsi" w:cstheme="minorHAnsi"/>
                <w:sz w:val="24"/>
                <w:szCs w:val="24"/>
              </w:rPr>
              <w:t>pacjencie,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Pr>
                <w:rFonts w:asciiTheme="minorHAnsi" w:hAnsiTheme="minorHAnsi" w:cstheme="minorHAnsi"/>
                <w:sz w:val="24"/>
                <w:szCs w:val="24"/>
              </w:rPr>
              <w:t xml:space="preserve"> </w:t>
            </w:r>
            <w:r w:rsidRPr="00067E42">
              <w:rPr>
                <w:rFonts w:asciiTheme="minorHAnsi" w:hAnsiTheme="minorHAnsi" w:cstheme="minorHAnsi"/>
                <w:sz w:val="24"/>
                <w:szCs w:val="24"/>
              </w:rPr>
              <w:t>operacji,</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Pr>
                <w:rFonts w:asciiTheme="minorHAnsi" w:hAnsiTheme="minorHAnsi" w:cstheme="minorHAnsi"/>
                <w:sz w:val="24"/>
                <w:szCs w:val="24"/>
              </w:rPr>
              <w:t xml:space="preserve"> </w:t>
            </w:r>
            <w:r w:rsidRPr="00067E42">
              <w:rPr>
                <w:rFonts w:asciiTheme="minorHAnsi" w:hAnsiTheme="minorHAnsi" w:cstheme="minorHAnsi"/>
                <w:sz w:val="24"/>
                <w:szCs w:val="24"/>
              </w:rPr>
              <w:t>procedur</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medyczny(opcjonalnie),</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Pr>
                <w:rFonts w:asciiTheme="minorHAnsi" w:hAnsiTheme="minorHAnsi" w:cstheme="minorHAnsi"/>
                <w:sz w:val="24"/>
                <w:szCs w:val="24"/>
              </w:rPr>
              <w:t xml:space="preserve"> </w:t>
            </w:r>
            <w:r w:rsidRPr="00067E42">
              <w:rPr>
                <w:rFonts w:asciiTheme="minorHAnsi" w:hAnsiTheme="minorHAnsi" w:cstheme="minorHAnsi"/>
                <w:sz w:val="24"/>
                <w:szCs w:val="24"/>
              </w:rPr>
              <w:t>sali.</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Pr>
                <w:rFonts w:asciiTheme="minorHAnsi" w:hAnsiTheme="minorHAnsi" w:cstheme="minorHAnsi"/>
                <w:sz w:val="24"/>
                <w:szCs w:val="24"/>
              </w:rPr>
              <w:t xml:space="preserve"> </w:t>
            </w:r>
            <w:r w:rsidRPr="00067E42">
              <w:rPr>
                <w:rFonts w:asciiTheme="minorHAnsi" w:hAnsiTheme="minorHAnsi" w:cstheme="minorHAnsi"/>
                <w:sz w:val="24"/>
                <w:szCs w:val="24"/>
              </w:rPr>
              <w:t>kwalifikujący</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E65363" w:rsidRPr="00067E42" w:rsidTr="00913AD5">
        <w:trPr>
          <w:trHeight w:val="342"/>
        </w:trPr>
        <w:tc>
          <w:tcPr>
            <w:tcW w:w="880" w:type="dxa"/>
          </w:tcPr>
          <w:p w:rsidR="00E65363" w:rsidRPr="00067E42" w:rsidRDefault="00E65363" w:rsidP="00913AD5">
            <w:pPr>
              <w:pStyle w:val="TableParagraph"/>
              <w:ind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Pr>
                <w:rFonts w:asciiTheme="minorHAnsi" w:hAnsiTheme="minorHAnsi" w:cstheme="minorHAnsi"/>
                <w:sz w:val="24"/>
                <w:szCs w:val="24"/>
              </w:rPr>
              <w:t xml:space="preserve"> </w:t>
            </w:r>
            <w:r w:rsidRPr="00067E42">
              <w:rPr>
                <w:rFonts w:asciiTheme="minorHAnsi" w:hAnsiTheme="minorHAnsi" w:cstheme="minorHAnsi"/>
                <w:sz w:val="24"/>
                <w:szCs w:val="24"/>
              </w:rPr>
              <w:t>operujący,</w:t>
            </w:r>
          </w:p>
        </w:tc>
      </w:tr>
      <w:tr w:rsidR="00E65363" w:rsidRPr="00067E42" w:rsidTr="00913AD5">
        <w:trPr>
          <w:trHeight w:val="33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Pr>
                <w:rFonts w:asciiTheme="minorHAnsi" w:hAnsiTheme="minorHAnsi" w:cstheme="minorHAnsi"/>
                <w:sz w:val="24"/>
                <w:szCs w:val="24"/>
              </w:rPr>
              <w:t xml:space="preserve"> </w:t>
            </w:r>
            <w:r w:rsidRPr="00067E42">
              <w:rPr>
                <w:rFonts w:asciiTheme="minorHAnsi" w:hAnsiTheme="minorHAnsi" w:cstheme="minorHAnsi"/>
                <w:sz w:val="24"/>
                <w:szCs w:val="24"/>
              </w:rPr>
              <w:t>asystujący,</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Pr>
                <w:rFonts w:asciiTheme="minorHAnsi" w:hAnsiTheme="minorHAnsi" w:cstheme="minorHAnsi"/>
                <w:sz w:val="24"/>
                <w:szCs w:val="24"/>
              </w:rPr>
              <w:t xml:space="preserve"> </w:t>
            </w:r>
            <w:r w:rsidRPr="00067E42">
              <w:rPr>
                <w:rFonts w:asciiTheme="minorHAnsi" w:hAnsiTheme="minorHAnsi" w:cstheme="minorHAnsi"/>
                <w:sz w:val="24"/>
                <w:szCs w:val="24"/>
              </w:rPr>
              <w:t>anestezjologiczna,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Pr>
                <w:rFonts w:asciiTheme="minorHAnsi" w:hAnsiTheme="minorHAnsi" w:cstheme="minorHAnsi"/>
                <w:sz w:val="24"/>
                <w:szCs w:val="24"/>
              </w:rPr>
              <w:t xml:space="preserve"> </w:t>
            </w:r>
            <w:r w:rsidRPr="00067E42">
              <w:rPr>
                <w:rFonts w:asciiTheme="minorHAnsi" w:hAnsiTheme="minorHAnsi" w:cstheme="minorHAnsi"/>
                <w:sz w:val="24"/>
                <w:szCs w:val="24"/>
              </w:rPr>
              <w:t>asystująca,</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funkcje(konfigurowalne).</w:t>
            </w:r>
          </w:p>
        </w:tc>
      </w:tr>
      <w:tr w:rsidR="00E65363" w:rsidRPr="00067E42" w:rsidTr="00913AD5">
        <w:trPr>
          <w:trHeight w:val="92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Pr>
                <w:rFonts w:asciiTheme="minorHAnsi" w:hAnsiTheme="minorHAnsi" w:cstheme="minorHAnsi"/>
                <w:sz w:val="24"/>
                <w:szCs w:val="24"/>
              </w:rPr>
              <w:t xml:space="preserve"> </w:t>
            </w:r>
            <w:r w:rsidRPr="00067E42">
              <w:rPr>
                <w:rFonts w:asciiTheme="minorHAnsi" w:hAnsiTheme="minorHAnsi" w:cstheme="minorHAnsi"/>
                <w:sz w:val="24"/>
                <w:szCs w:val="24"/>
              </w:rPr>
              <w:t>staje</w:t>
            </w:r>
            <w:r>
              <w:rPr>
                <w:rFonts w:asciiTheme="minorHAnsi" w:hAnsiTheme="minorHAnsi" w:cstheme="minorHAnsi"/>
                <w:sz w:val="24"/>
                <w:szCs w:val="24"/>
              </w:rPr>
              <w:t xml:space="preserve"> </w:t>
            </w:r>
            <w:r w:rsidRPr="00067E42">
              <w:rPr>
                <w:rFonts w:asciiTheme="minorHAnsi" w:hAnsiTheme="minorHAnsi" w:cstheme="minorHAnsi"/>
                <w:sz w:val="24"/>
                <w:szCs w:val="24"/>
              </w:rPr>
              <w:t>się</w:t>
            </w:r>
            <w:r>
              <w:rPr>
                <w:rFonts w:asciiTheme="minorHAnsi" w:hAnsiTheme="minorHAnsi" w:cstheme="minorHAnsi"/>
                <w:sz w:val="24"/>
                <w:szCs w:val="24"/>
              </w:rPr>
              <w:t xml:space="preserve"> </w:t>
            </w:r>
            <w:r w:rsidRPr="00067E42">
              <w:rPr>
                <w:rFonts w:asciiTheme="minorHAnsi" w:hAnsiTheme="minorHAnsi" w:cstheme="minorHAnsi"/>
                <w:sz w:val="24"/>
                <w:szCs w:val="24"/>
              </w:rPr>
              <w:t>realizującym</w:t>
            </w:r>
            <w:r>
              <w:rPr>
                <w:rFonts w:asciiTheme="minorHAnsi" w:hAnsiTheme="minorHAnsi" w:cstheme="minorHAnsi"/>
                <w:sz w:val="24"/>
                <w:szCs w:val="24"/>
              </w:rPr>
              <w:t xml:space="preserve"> </w:t>
            </w: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momencie</w:t>
            </w:r>
            <w:r>
              <w:rPr>
                <w:rFonts w:asciiTheme="minorHAnsi" w:hAnsiTheme="minorHAnsi" w:cstheme="minorHAnsi"/>
                <w:sz w:val="24"/>
                <w:szCs w:val="24"/>
              </w:rPr>
              <w:t xml:space="preserve"> </w:t>
            </w:r>
            <w:r w:rsidRPr="00067E42">
              <w:rPr>
                <w:rFonts w:asciiTheme="minorHAnsi" w:hAnsiTheme="minorHAnsi" w:cstheme="minorHAnsi"/>
                <w:sz w:val="24"/>
                <w:szCs w:val="24"/>
              </w:rPr>
              <w:t>przyjęcia</w:t>
            </w:r>
            <w:r>
              <w:rPr>
                <w:rFonts w:asciiTheme="minorHAnsi" w:hAnsiTheme="minorHAnsi" w:cstheme="minorHAnsi"/>
                <w:sz w:val="24"/>
                <w:szCs w:val="24"/>
              </w:rPr>
              <w:t xml:space="preserve"> </w:t>
            </w:r>
            <w:r w:rsidRPr="00067E42">
              <w:rPr>
                <w:rFonts w:asciiTheme="minorHAnsi" w:hAnsiTheme="minorHAnsi" w:cstheme="minorHAnsi"/>
                <w:sz w:val="24"/>
                <w:szCs w:val="24"/>
              </w:rPr>
              <w:t>zabiegu</w:t>
            </w:r>
            <w:r>
              <w:rPr>
                <w:rFonts w:asciiTheme="minorHAnsi" w:hAnsiTheme="minorHAnsi" w:cstheme="minorHAnsi"/>
                <w:sz w:val="24"/>
                <w:szCs w:val="24"/>
              </w:rPr>
              <w:t xml:space="preserve"> </w:t>
            </w:r>
            <w:r w:rsidRPr="00067E42">
              <w:rPr>
                <w:rFonts w:asciiTheme="minorHAnsi" w:hAnsiTheme="minorHAnsi" w:cstheme="minorHAnsi"/>
                <w:sz w:val="24"/>
                <w:szCs w:val="24"/>
              </w:rPr>
              <w:t>na</w:t>
            </w:r>
            <w:r>
              <w:rPr>
                <w:rFonts w:asciiTheme="minorHAnsi" w:hAnsiTheme="minorHAnsi" w:cstheme="minorHAnsi"/>
                <w:sz w:val="24"/>
                <w:szCs w:val="24"/>
              </w:rPr>
              <w:t xml:space="preserve"> </w:t>
            </w:r>
            <w:r w:rsidRPr="00067E42">
              <w:rPr>
                <w:rFonts w:asciiTheme="minorHAnsi" w:hAnsiTheme="minorHAnsi" w:cstheme="minorHAnsi"/>
                <w:sz w:val="24"/>
                <w:szCs w:val="24"/>
              </w:rPr>
              <w:t>blok,</w:t>
            </w:r>
            <w:r>
              <w:rPr>
                <w:rFonts w:asciiTheme="minorHAnsi" w:hAnsiTheme="minorHAnsi" w:cstheme="minorHAnsi"/>
                <w:sz w:val="24"/>
                <w:szCs w:val="24"/>
              </w:rPr>
              <w:t xml:space="preserve"> </w:t>
            </w:r>
            <w:r w:rsidRPr="00067E42">
              <w:rPr>
                <w:rFonts w:asciiTheme="minorHAnsi" w:hAnsiTheme="minorHAnsi" w:cstheme="minorHAnsi"/>
                <w:sz w:val="24"/>
                <w:szCs w:val="24"/>
              </w:rPr>
              <w:t>z</w:t>
            </w:r>
            <w:r>
              <w:rPr>
                <w:rFonts w:asciiTheme="minorHAnsi" w:hAnsiTheme="minorHAnsi" w:cstheme="minorHAnsi"/>
                <w:sz w:val="24"/>
                <w:szCs w:val="24"/>
              </w:rPr>
              <w:t xml:space="preserve"> </w:t>
            </w:r>
            <w:r w:rsidRPr="00067E42">
              <w:rPr>
                <w:rFonts w:asciiTheme="minorHAnsi" w:hAnsiTheme="minorHAnsi" w:cstheme="minorHAnsi"/>
                <w:sz w:val="24"/>
                <w:szCs w:val="24"/>
              </w:rPr>
              <w:t>możliwością</w:t>
            </w:r>
            <w:r>
              <w:rPr>
                <w:rFonts w:asciiTheme="minorHAnsi" w:hAnsiTheme="minorHAnsi" w:cstheme="minorHAnsi"/>
                <w:sz w:val="24"/>
                <w:szCs w:val="24"/>
              </w:rPr>
              <w:t xml:space="preserve"> </w:t>
            </w:r>
            <w:r w:rsidRPr="00067E42">
              <w:rPr>
                <w:rFonts w:asciiTheme="minorHAnsi" w:hAnsiTheme="minorHAnsi" w:cstheme="minorHAnsi"/>
                <w:sz w:val="24"/>
                <w:szCs w:val="24"/>
              </w:rPr>
              <w:t>późniejszej zmiany).</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E65363" w:rsidRPr="00067E42" w:rsidTr="00913AD5">
        <w:trPr>
          <w:trHeight w:val="340"/>
        </w:trPr>
        <w:tc>
          <w:tcPr>
            <w:tcW w:w="880" w:type="dxa"/>
          </w:tcPr>
          <w:p w:rsidR="00E65363" w:rsidRPr="00067E42" w:rsidRDefault="00E65363" w:rsidP="00913AD5">
            <w:pPr>
              <w:pStyle w:val="TableParagraph"/>
              <w:ind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E65363" w:rsidRPr="00067E42" w:rsidTr="00913AD5">
        <w:trPr>
          <w:trHeight w:val="293"/>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Pr>
                <w:rFonts w:asciiTheme="minorHAnsi" w:hAnsiTheme="minorHAnsi" w:cstheme="minorHAnsi"/>
                <w:sz w:val="24"/>
                <w:szCs w:val="24"/>
              </w:rPr>
              <w:t xml:space="preserve"> </w:t>
            </w:r>
            <w:r w:rsidRPr="00067E42">
              <w:rPr>
                <w:rFonts w:asciiTheme="minorHAnsi" w:hAnsiTheme="minorHAnsi" w:cstheme="minorHAnsi"/>
                <w:sz w:val="24"/>
                <w:szCs w:val="24"/>
              </w:rPr>
              <w:t>przedoperacyjne,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Pr>
                <w:rFonts w:asciiTheme="minorHAnsi" w:hAnsiTheme="minorHAnsi" w:cstheme="minorHAnsi"/>
                <w:sz w:val="24"/>
                <w:szCs w:val="24"/>
              </w:rPr>
              <w:t xml:space="preserve"> </w:t>
            </w:r>
            <w:r w:rsidRPr="00067E42">
              <w:rPr>
                <w:rFonts w:asciiTheme="minorHAnsi" w:hAnsiTheme="minorHAnsi" w:cstheme="minorHAnsi"/>
                <w:sz w:val="24"/>
                <w:szCs w:val="24"/>
              </w:rPr>
              <w:t>zabiegu,</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Pr>
                <w:rFonts w:asciiTheme="minorHAnsi" w:hAnsiTheme="minorHAnsi" w:cstheme="minorHAnsi"/>
                <w:sz w:val="24"/>
                <w:szCs w:val="24"/>
              </w:rPr>
              <w:t xml:space="preserve"> </w:t>
            </w:r>
            <w:r w:rsidRPr="00067E42">
              <w:rPr>
                <w:rFonts w:asciiTheme="minorHAnsi" w:hAnsiTheme="minorHAnsi" w:cstheme="minorHAnsi"/>
                <w:sz w:val="24"/>
                <w:szCs w:val="24"/>
              </w:rPr>
              <w:t>zabieg,</w:t>
            </w:r>
          </w:p>
        </w:tc>
      </w:tr>
      <w:tr w:rsidR="00E65363" w:rsidRPr="00067E42" w:rsidTr="00913AD5">
        <w:trPr>
          <w:trHeight w:val="62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Pr>
                <w:rFonts w:asciiTheme="minorHAnsi" w:hAnsiTheme="minorHAnsi" w:cstheme="minorHAnsi"/>
                <w:sz w:val="24"/>
                <w:szCs w:val="24"/>
              </w:rPr>
              <w:t xml:space="preserve"> </w:t>
            </w:r>
            <w:r w:rsidRPr="00067E42">
              <w:rPr>
                <w:rFonts w:asciiTheme="minorHAnsi" w:hAnsiTheme="minorHAnsi" w:cstheme="minorHAnsi"/>
                <w:sz w:val="24"/>
                <w:szCs w:val="24"/>
              </w:rPr>
              <w:t>czasu zabiegu wg chirurga i bloku operacyjnego).</w:t>
            </w:r>
          </w:p>
        </w:tc>
      </w:tr>
      <w:tr w:rsidR="00E65363" w:rsidRPr="00067E42" w:rsidTr="00913AD5">
        <w:trPr>
          <w:trHeight w:val="630"/>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Pr>
                <w:rFonts w:asciiTheme="minorHAnsi" w:hAnsiTheme="minorHAnsi" w:cstheme="minorHAnsi"/>
                <w:sz w:val="24"/>
                <w:szCs w:val="24"/>
              </w:rPr>
              <w:t xml:space="preserve"> </w:t>
            </w:r>
            <w:r w:rsidRPr="00067E42">
              <w:rPr>
                <w:rFonts w:asciiTheme="minorHAnsi" w:hAnsiTheme="minorHAnsi" w:cstheme="minorHAnsi"/>
                <w:sz w:val="24"/>
                <w:szCs w:val="24"/>
              </w:rPr>
              <w:t>pacjenta wprowadzonych do historii choroby.</w:t>
            </w:r>
          </w:p>
        </w:tc>
      </w:tr>
      <w:tr w:rsidR="00E65363" w:rsidRPr="00067E42" w:rsidTr="00913AD5">
        <w:trPr>
          <w:trHeight w:val="340"/>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E65363" w:rsidRPr="00067E42" w:rsidTr="00913AD5">
        <w:trPr>
          <w:trHeight w:val="293"/>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E65363" w:rsidRPr="00067E42" w:rsidTr="00913AD5">
        <w:trPr>
          <w:trHeight w:val="342"/>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Pr>
                <w:rFonts w:asciiTheme="minorHAnsi" w:hAnsiTheme="minorHAnsi" w:cstheme="minorHAnsi"/>
                <w:sz w:val="24"/>
                <w:szCs w:val="24"/>
              </w:rPr>
              <w:t xml:space="preserve"> </w:t>
            </w:r>
            <w:r w:rsidRPr="00067E42">
              <w:rPr>
                <w:rFonts w:asciiTheme="minorHAnsi" w:hAnsiTheme="minorHAnsi" w:cstheme="minorHAnsi"/>
                <w:sz w:val="24"/>
                <w:szCs w:val="24"/>
              </w:rPr>
              <w:t>leki,</w:t>
            </w:r>
          </w:p>
        </w:tc>
      </w:tr>
      <w:tr w:rsidR="00E65363" w:rsidRPr="00067E42" w:rsidTr="00913AD5">
        <w:trPr>
          <w:trHeight w:val="342"/>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Pr>
                <w:rFonts w:asciiTheme="minorHAnsi" w:hAnsiTheme="minorHAnsi" w:cstheme="minorHAnsi"/>
                <w:sz w:val="24"/>
                <w:szCs w:val="24"/>
              </w:rPr>
              <w:t xml:space="preserve"> </w:t>
            </w:r>
            <w:r w:rsidRPr="00067E42">
              <w:rPr>
                <w:rFonts w:asciiTheme="minorHAnsi" w:hAnsiTheme="minorHAnsi" w:cstheme="minorHAnsi"/>
                <w:sz w:val="24"/>
                <w:szCs w:val="24"/>
              </w:rPr>
              <w:t>zakończenia,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Pr>
                <w:rFonts w:asciiTheme="minorHAnsi" w:hAnsiTheme="minorHAnsi" w:cstheme="minorHAnsi"/>
                <w:sz w:val="24"/>
                <w:szCs w:val="24"/>
              </w:rPr>
              <w:t xml:space="preserve"> </w:t>
            </w:r>
            <w:r w:rsidRPr="00067E42">
              <w:rPr>
                <w:rFonts w:asciiTheme="minorHAnsi" w:hAnsiTheme="minorHAnsi" w:cstheme="minorHAnsi"/>
                <w:sz w:val="24"/>
                <w:szCs w:val="24"/>
              </w:rPr>
              <w:t>znieczulenia,</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Pr>
                <w:rFonts w:asciiTheme="minorHAnsi" w:hAnsiTheme="minorHAnsi" w:cstheme="minorHAnsi"/>
                <w:sz w:val="24"/>
                <w:szCs w:val="24"/>
              </w:rPr>
              <w:t xml:space="preserve"> </w:t>
            </w:r>
            <w:r w:rsidRPr="00067E42">
              <w:rPr>
                <w:rFonts w:asciiTheme="minorHAnsi" w:hAnsiTheme="minorHAnsi" w:cstheme="minorHAnsi"/>
                <w:sz w:val="24"/>
                <w:szCs w:val="24"/>
              </w:rPr>
              <w:t>znieczulenia).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E65363" w:rsidRPr="00067E42" w:rsidTr="00913AD5">
        <w:trPr>
          <w:trHeight w:val="5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E65363" w:rsidRPr="00067E42" w:rsidTr="00913AD5">
        <w:trPr>
          <w:trHeight w:val="92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E65363" w:rsidRPr="00067E42" w:rsidTr="00913AD5">
        <w:trPr>
          <w:trHeight w:val="342"/>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E65363" w:rsidRPr="00067E42" w:rsidTr="00913AD5">
        <w:trPr>
          <w:trHeight w:val="29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zakażeń,</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znieczuleń,</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zabiegów,</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Pr>
                <w:rFonts w:asciiTheme="minorHAnsi" w:hAnsiTheme="minorHAnsi" w:cstheme="minorHAnsi"/>
                <w:sz w:val="24"/>
                <w:szCs w:val="24"/>
              </w:rPr>
              <w:t xml:space="preserve"> </w:t>
            </w:r>
            <w:r w:rsidRPr="00067E42">
              <w:rPr>
                <w:rFonts w:asciiTheme="minorHAnsi" w:hAnsiTheme="minorHAnsi" w:cstheme="minorHAnsi"/>
                <w:sz w:val="24"/>
                <w:szCs w:val="24"/>
              </w:rPr>
              <w:t>znieczuleń,</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Pr>
                <w:rFonts w:asciiTheme="minorHAnsi" w:hAnsiTheme="minorHAnsi" w:cstheme="minorHAnsi"/>
                <w:sz w:val="24"/>
                <w:szCs w:val="24"/>
              </w:rPr>
              <w:t xml:space="preserve"> </w:t>
            </w:r>
            <w:r w:rsidRPr="00067E42">
              <w:rPr>
                <w:rFonts w:asciiTheme="minorHAnsi" w:hAnsiTheme="minorHAnsi" w:cstheme="minorHAnsi"/>
                <w:sz w:val="24"/>
                <w:szCs w:val="24"/>
              </w:rPr>
              <w:t>operacyjnym.</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E65363" w:rsidRPr="00067E42" w:rsidTr="00913AD5">
        <w:trPr>
          <w:trHeight w:val="92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E65363" w:rsidRPr="00067E42" w:rsidTr="00913AD5">
        <w:trPr>
          <w:trHeight w:val="92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E65363" w:rsidRPr="00067E42" w:rsidTr="00913AD5">
        <w:trPr>
          <w:trHeight w:val="92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E65363" w:rsidRPr="00067E42" w:rsidTr="00913AD5">
        <w:trPr>
          <w:trHeight w:val="154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Pr>
                <w:rFonts w:asciiTheme="minorHAnsi" w:hAnsiTheme="minorHAnsi" w:cstheme="minorHAnsi"/>
                <w:sz w:val="24"/>
                <w:szCs w:val="24"/>
              </w:rPr>
              <w:t xml:space="preserve"> </w:t>
            </w:r>
            <w:r w:rsidRPr="00067E42">
              <w:rPr>
                <w:rFonts w:asciiTheme="minorHAnsi" w:hAnsiTheme="minorHAnsi" w:cstheme="minorHAnsi"/>
                <w:sz w:val="24"/>
                <w:szCs w:val="24"/>
              </w:rPr>
              <w:t>operacyjnej),</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Pr>
                <w:rFonts w:asciiTheme="minorHAnsi" w:hAnsiTheme="minorHAnsi" w:cstheme="minorHAnsi"/>
                <w:sz w:val="24"/>
                <w:szCs w:val="24"/>
              </w:rPr>
              <w:t xml:space="preserve"> </w:t>
            </w:r>
            <w:r w:rsidRPr="00067E42">
              <w:rPr>
                <w:rFonts w:asciiTheme="minorHAnsi" w:hAnsiTheme="minorHAnsi" w:cstheme="minorHAnsi"/>
                <w:sz w:val="24"/>
                <w:szCs w:val="24"/>
              </w:rPr>
              <w:t>oddziału,</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Pr>
                <w:rFonts w:asciiTheme="minorHAnsi" w:hAnsiTheme="minorHAnsi" w:cstheme="minorHAnsi"/>
                <w:sz w:val="24"/>
                <w:szCs w:val="24"/>
              </w:rPr>
              <w:t xml:space="preserve"> </w:t>
            </w:r>
            <w:r w:rsidRPr="00067E42">
              <w:rPr>
                <w:rFonts w:asciiTheme="minorHAnsi" w:hAnsiTheme="minorHAnsi" w:cstheme="minorHAnsi"/>
                <w:sz w:val="24"/>
                <w:szCs w:val="24"/>
              </w:rPr>
              <w:t>operacyjnej),</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E65363" w:rsidRPr="00067E42" w:rsidTr="00913AD5">
        <w:trPr>
          <w:trHeight w:val="342"/>
        </w:trPr>
        <w:tc>
          <w:tcPr>
            <w:tcW w:w="880" w:type="dxa"/>
          </w:tcPr>
          <w:p w:rsidR="00E65363" w:rsidRPr="00067E42" w:rsidRDefault="00E65363" w:rsidP="00913AD5">
            <w:pPr>
              <w:pStyle w:val="TableParagraph"/>
              <w:ind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Pr>
                <w:rFonts w:asciiTheme="minorHAnsi" w:hAnsiTheme="minorHAnsi" w:cstheme="minorHAnsi"/>
                <w:sz w:val="24"/>
                <w:szCs w:val="24"/>
              </w:rPr>
              <w:t xml:space="preserve"> </w:t>
            </w:r>
            <w:r w:rsidRPr="00067E42">
              <w:rPr>
                <w:rFonts w:asciiTheme="minorHAnsi" w:hAnsiTheme="minorHAnsi" w:cstheme="minorHAnsi"/>
                <w:sz w:val="24"/>
                <w:szCs w:val="24"/>
              </w:rPr>
              <w:t>zabiegu),</w:t>
            </w:r>
          </w:p>
        </w:tc>
      </w:tr>
      <w:tr w:rsidR="00E65363" w:rsidRPr="00067E42" w:rsidTr="00913AD5">
        <w:trPr>
          <w:trHeight w:val="631"/>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Pr>
                <w:rFonts w:asciiTheme="minorHAnsi" w:hAnsiTheme="minorHAnsi" w:cstheme="minorHAnsi"/>
                <w:sz w:val="24"/>
                <w:szCs w:val="24"/>
              </w:rPr>
              <w:t xml:space="preserve"> </w:t>
            </w:r>
            <w:r w:rsidRPr="00067E42">
              <w:rPr>
                <w:rFonts w:asciiTheme="minorHAnsi" w:hAnsiTheme="minorHAnsi" w:cstheme="minorHAnsi"/>
                <w:sz w:val="24"/>
                <w:szCs w:val="24"/>
              </w:rPr>
              <w:t>dnia</w:t>
            </w:r>
          </w:p>
          <w:p w:rsidR="00E65363" w:rsidRPr="00067E42" w:rsidRDefault="00E65363" w:rsidP="00913AD5">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E65363" w:rsidRPr="00067E42" w:rsidTr="00913AD5">
        <w:trPr>
          <w:trHeight w:val="340"/>
        </w:trPr>
        <w:tc>
          <w:tcPr>
            <w:tcW w:w="880" w:type="dxa"/>
          </w:tcPr>
          <w:p w:rsidR="00E65363" w:rsidRPr="00067E42" w:rsidRDefault="00E65363" w:rsidP="00913AD5">
            <w:pPr>
              <w:pStyle w:val="TableParagraph"/>
              <w:ind w:left="72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Pr>
                <w:rFonts w:asciiTheme="minorHAnsi" w:hAnsiTheme="minorHAnsi" w:cstheme="minorHAnsi"/>
                <w:sz w:val="24"/>
                <w:szCs w:val="24"/>
              </w:rPr>
              <w:t xml:space="preserve"> </w:t>
            </w:r>
            <w:r w:rsidRPr="00067E42">
              <w:rPr>
                <w:rFonts w:asciiTheme="minorHAnsi" w:hAnsiTheme="minorHAnsi" w:cstheme="minorHAnsi"/>
                <w:sz w:val="24"/>
                <w:szCs w:val="24"/>
              </w:rPr>
              <w:t>zabiegów,</w:t>
            </w:r>
          </w:p>
        </w:tc>
      </w:tr>
      <w:tr w:rsidR="00E65363" w:rsidRPr="00067E42" w:rsidTr="00913AD5">
        <w:trPr>
          <w:trHeight w:val="124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Pr>
                <w:rFonts w:asciiTheme="minorHAnsi" w:hAnsiTheme="minorHAnsi" w:cstheme="minorHAnsi"/>
                <w:sz w:val="24"/>
                <w:szCs w:val="24"/>
              </w:rPr>
              <w:t xml:space="preserve"> </w:t>
            </w:r>
            <w:r w:rsidRPr="00067E42">
              <w:rPr>
                <w:rFonts w:asciiTheme="minorHAnsi" w:hAnsiTheme="minorHAnsi" w:cstheme="minorHAnsi"/>
                <w:sz w:val="24"/>
                <w:szCs w:val="24"/>
              </w:rPr>
              <w:t>formularzu:</w:t>
            </w:r>
          </w:p>
          <w:p w:rsidR="00E65363" w:rsidRPr="00067E42" w:rsidRDefault="00E65363" w:rsidP="00DE7ADE">
            <w:pPr>
              <w:pStyle w:val="TableParagraph"/>
              <w:numPr>
                <w:ilvl w:val="1"/>
                <w:numId w:val="163"/>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Pr>
                <w:rFonts w:asciiTheme="minorHAnsi" w:hAnsiTheme="minorHAnsi" w:cstheme="minorHAnsi"/>
                <w:sz w:val="24"/>
                <w:szCs w:val="24"/>
              </w:rPr>
              <w:t xml:space="preserve"> </w:t>
            </w:r>
            <w:r w:rsidRPr="00067E42">
              <w:rPr>
                <w:rFonts w:asciiTheme="minorHAnsi" w:hAnsiTheme="minorHAnsi" w:cstheme="minorHAnsi"/>
                <w:sz w:val="24"/>
                <w:szCs w:val="24"/>
              </w:rPr>
              <w:t>zabiegów,</w:t>
            </w:r>
          </w:p>
          <w:p w:rsidR="00E65363" w:rsidRPr="00067E42" w:rsidRDefault="00E65363" w:rsidP="00DE7ADE">
            <w:pPr>
              <w:pStyle w:val="TableParagraph"/>
              <w:numPr>
                <w:ilvl w:val="1"/>
                <w:numId w:val="163"/>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Pr>
                <w:rFonts w:asciiTheme="minorHAnsi" w:hAnsiTheme="minorHAnsi" w:cstheme="minorHAnsi"/>
                <w:sz w:val="24"/>
                <w:szCs w:val="24"/>
              </w:rPr>
              <w:t xml:space="preserve"> </w:t>
            </w:r>
            <w:r w:rsidRPr="00067E42">
              <w:rPr>
                <w:rFonts w:asciiTheme="minorHAnsi" w:hAnsiTheme="minorHAnsi" w:cstheme="minorHAnsi"/>
                <w:sz w:val="24"/>
                <w:szCs w:val="24"/>
              </w:rPr>
              <w:t>zabieg,</w:t>
            </w:r>
          </w:p>
          <w:p w:rsidR="00E65363" w:rsidRPr="00067E42" w:rsidRDefault="00E65363" w:rsidP="00DE7ADE">
            <w:pPr>
              <w:pStyle w:val="TableParagraph"/>
              <w:numPr>
                <w:ilvl w:val="1"/>
                <w:numId w:val="163"/>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Pr>
                <w:rFonts w:asciiTheme="minorHAnsi" w:hAnsiTheme="minorHAnsi" w:cstheme="minorHAnsi"/>
                <w:sz w:val="24"/>
                <w:szCs w:val="24"/>
              </w:rPr>
              <w:t xml:space="preserve"> </w:t>
            </w:r>
            <w:r w:rsidRPr="00067E42">
              <w:rPr>
                <w:rFonts w:asciiTheme="minorHAnsi" w:hAnsiTheme="minorHAnsi" w:cstheme="minorHAnsi"/>
                <w:sz w:val="24"/>
                <w:szCs w:val="24"/>
              </w:rPr>
              <w:t>ksiąg,</w:t>
            </w:r>
          </w:p>
        </w:tc>
      </w:tr>
      <w:tr w:rsidR="00E65363" w:rsidRPr="00067E42" w:rsidTr="00913AD5">
        <w:trPr>
          <w:trHeight w:val="62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wykrywaniekonfliktówpodczasplanowaniazabiegów(jednocześniekilkazabiegównatej samej sali lub personel przypisany jednocześnie do kilku zabiegów).</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nieplanowanych(ostrych)</w:t>
            </w:r>
          </w:p>
        </w:tc>
      </w:tr>
      <w:tr w:rsidR="00E65363" w:rsidRPr="00067E42" w:rsidTr="00913AD5">
        <w:trPr>
          <w:trHeight w:val="92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Pr>
                <w:rFonts w:asciiTheme="minorHAnsi" w:hAnsiTheme="minorHAnsi" w:cstheme="minorHAnsi"/>
                <w:sz w:val="24"/>
                <w:szCs w:val="24"/>
              </w:rPr>
              <w:t xml:space="preserve"> </w:t>
            </w: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ramach</w:t>
            </w:r>
            <w:r>
              <w:rPr>
                <w:rFonts w:asciiTheme="minorHAnsi" w:hAnsiTheme="minorHAnsi" w:cstheme="minorHAnsi"/>
                <w:sz w:val="24"/>
                <w:szCs w:val="24"/>
              </w:rPr>
              <w:t xml:space="preserve"> </w:t>
            </w:r>
            <w:r w:rsidRPr="00067E42">
              <w:rPr>
                <w:rFonts w:asciiTheme="minorHAnsi" w:hAnsiTheme="minorHAnsi" w:cstheme="minorHAnsi"/>
                <w:sz w:val="24"/>
                <w:szCs w:val="24"/>
              </w:rPr>
              <w:t>jednego</w:t>
            </w:r>
            <w:r>
              <w:rPr>
                <w:rFonts w:asciiTheme="minorHAnsi" w:hAnsiTheme="minorHAnsi" w:cstheme="minorHAnsi"/>
                <w:sz w:val="24"/>
                <w:szCs w:val="24"/>
              </w:rPr>
              <w:t xml:space="preserve"> </w:t>
            </w:r>
            <w:r w:rsidRPr="00067E42">
              <w:rPr>
                <w:rFonts w:asciiTheme="minorHAnsi" w:hAnsiTheme="minorHAnsi" w:cstheme="minorHAnsi"/>
                <w:sz w:val="24"/>
                <w:szCs w:val="24"/>
              </w:rPr>
              <w:t>znieczulenia</w:t>
            </w:r>
            <w:r>
              <w:rPr>
                <w:rFonts w:asciiTheme="minorHAnsi" w:hAnsiTheme="minorHAnsi" w:cstheme="minorHAnsi"/>
                <w:sz w:val="24"/>
                <w:szCs w:val="24"/>
              </w:rPr>
              <w:t xml:space="preserve"> </w:t>
            </w:r>
            <w:r w:rsidRPr="00067E42">
              <w:rPr>
                <w:rFonts w:asciiTheme="minorHAnsi" w:hAnsiTheme="minorHAnsi" w:cstheme="minorHAnsi"/>
                <w:sz w:val="24"/>
                <w:szCs w:val="24"/>
              </w:rPr>
              <w:t>i</w:t>
            </w:r>
            <w:r>
              <w:rPr>
                <w:rFonts w:asciiTheme="minorHAnsi" w:hAnsiTheme="minorHAnsi" w:cstheme="minorHAnsi"/>
                <w:sz w:val="24"/>
                <w:szCs w:val="24"/>
              </w:rPr>
              <w:t xml:space="preserve"> </w:t>
            </w:r>
            <w:r w:rsidRPr="00067E42">
              <w:rPr>
                <w:rFonts w:asciiTheme="minorHAnsi" w:hAnsiTheme="minorHAnsi" w:cstheme="minorHAnsi"/>
                <w:sz w:val="24"/>
                <w:szCs w:val="24"/>
              </w:rPr>
              <w:t>na</w:t>
            </w:r>
            <w:r>
              <w:rPr>
                <w:rFonts w:asciiTheme="minorHAnsi" w:hAnsiTheme="minorHAnsi" w:cstheme="minorHAnsi"/>
                <w:sz w:val="24"/>
                <w:szCs w:val="24"/>
              </w:rPr>
              <w:t xml:space="preserve"> </w:t>
            </w:r>
            <w:r w:rsidRPr="00067E42">
              <w:rPr>
                <w:rFonts w:asciiTheme="minorHAnsi" w:hAnsiTheme="minorHAnsi" w:cstheme="minorHAnsi"/>
                <w:sz w:val="24"/>
                <w:szCs w:val="24"/>
              </w:rPr>
              <w:t>tej</w:t>
            </w:r>
            <w:r>
              <w:rPr>
                <w:rFonts w:asciiTheme="minorHAnsi" w:hAnsiTheme="minorHAnsi" w:cstheme="minorHAnsi"/>
                <w:sz w:val="24"/>
                <w:szCs w:val="24"/>
              </w:rPr>
              <w:t xml:space="preserve"> </w:t>
            </w:r>
            <w:r w:rsidRPr="00067E42">
              <w:rPr>
                <w:rFonts w:asciiTheme="minorHAnsi" w:hAnsiTheme="minorHAnsi" w:cstheme="minorHAnsi"/>
                <w:sz w:val="24"/>
                <w:szCs w:val="24"/>
              </w:rPr>
              <w:t>samej</w:t>
            </w:r>
            <w:r>
              <w:rPr>
                <w:rFonts w:asciiTheme="minorHAnsi" w:hAnsiTheme="minorHAnsi" w:cstheme="minorHAnsi"/>
                <w:sz w:val="24"/>
                <w:szCs w:val="24"/>
              </w:rPr>
              <w:t xml:space="preserve"> </w:t>
            </w:r>
            <w:r w:rsidRPr="00067E42">
              <w:rPr>
                <w:rFonts w:asciiTheme="minorHAnsi" w:hAnsiTheme="minorHAnsi" w:cstheme="minorHAnsi"/>
                <w:sz w:val="24"/>
                <w:szCs w:val="24"/>
              </w:rPr>
              <w:t>Sali</w:t>
            </w:r>
            <w:r>
              <w:rPr>
                <w:rFonts w:asciiTheme="minorHAnsi" w:hAnsiTheme="minorHAnsi" w:cstheme="minorHAnsi"/>
                <w:sz w:val="24"/>
                <w:szCs w:val="24"/>
              </w:rPr>
              <w:t xml:space="preserve"> </w:t>
            </w:r>
            <w:r w:rsidRPr="00067E42">
              <w:rPr>
                <w:rFonts w:asciiTheme="minorHAnsi" w:hAnsiTheme="minorHAnsi" w:cstheme="minorHAnsi"/>
                <w:sz w:val="24"/>
                <w:szCs w:val="24"/>
              </w:rPr>
              <w:t>(ale</w:t>
            </w:r>
            <w:r>
              <w:rPr>
                <w:rFonts w:asciiTheme="minorHAnsi" w:hAnsiTheme="minorHAnsi" w:cstheme="minorHAnsi"/>
                <w:sz w:val="24"/>
                <w:szCs w:val="24"/>
              </w:rPr>
              <w:t xml:space="preserve"> </w:t>
            </w:r>
            <w:r w:rsidRPr="00067E42">
              <w:rPr>
                <w:rFonts w:asciiTheme="minorHAnsi" w:hAnsiTheme="minorHAnsi" w:cstheme="minorHAnsi"/>
                <w:sz w:val="24"/>
                <w:szCs w:val="24"/>
              </w:rPr>
              <w:t>dotyczących</w:t>
            </w:r>
            <w:r>
              <w:rPr>
                <w:rFonts w:asciiTheme="minorHAnsi" w:hAnsiTheme="minorHAnsi" w:cstheme="minorHAnsi"/>
                <w:sz w:val="24"/>
                <w:szCs w:val="24"/>
              </w:rPr>
              <w:t xml:space="preserve"> </w:t>
            </w:r>
            <w:r w:rsidRPr="00067E42">
              <w:rPr>
                <w:rFonts w:asciiTheme="minorHAnsi" w:hAnsiTheme="minorHAnsi" w:cstheme="minorHAnsi"/>
                <w:sz w:val="24"/>
                <w:szCs w:val="24"/>
              </w:rPr>
              <w:t>innych</w:t>
            </w:r>
            <w:r>
              <w:rPr>
                <w:rFonts w:asciiTheme="minorHAnsi" w:hAnsiTheme="minorHAnsi" w:cstheme="minorHAnsi"/>
                <w:sz w:val="24"/>
                <w:szCs w:val="24"/>
              </w:rPr>
              <w:t xml:space="preserve"> </w:t>
            </w:r>
            <w:r w:rsidRPr="00067E42">
              <w:rPr>
                <w:rFonts w:asciiTheme="minorHAnsi" w:hAnsiTheme="minorHAnsi" w:cstheme="minorHAnsi"/>
                <w:sz w:val="24"/>
                <w:szCs w:val="24"/>
              </w:rPr>
              <w:t>procedur i potencjalnie wykonywanych przez inne</w:t>
            </w:r>
            <w:r>
              <w:rPr>
                <w:rFonts w:asciiTheme="minorHAnsi" w:hAnsiTheme="minorHAnsi" w:cstheme="minorHAnsi"/>
                <w:sz w:val="24"/>
                <w:szCs w:val="24"/>
              </w:rPr>
              <w:t xml:space="preserve"> </w:t>
            </w:r>
            <w:r w:rsidRPr="00067E42">
              <w:rPr>
                <w:rFonts w:asciiTheme="minorHAnsi" w:hAnsiTheme="minorHAnsi" w:cstheme="minorHAnsi"/>
                <w:sz w:val="24"/>
                <w:szCs w:val="24"/>
              </w:rPr>
              <w:t>zespoły).</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E65363" w:rsidRDefault="00E65363" w:rsidP="00431D05"/>
    <w:p w:rsidR="0083645D" w:rsidRPr="0083645D" w:rsidRDefault="0083645D" w:rsidP="0083645D">
      <w:pPr>
        <w:pStyle w:val="Nagwek2"/>
        <w:jc w:val="both"/>
        <w:rPr>
          <w:rFonts w:asciiTheme="minorHAnsi" w:hAnsiTheme="minorHAnsi" w:cs="Times New Roman"/>
          <w:b/>
          <w:color w:val="auto"/>
          <w:sz w:val="24"/>
          <w:szCs w:val="24"/>
        </w:rPr>
      </w:pPr>
      <w:bookmarkStart w:id="7" w:name="_Toc515272264"/>
      <w:r w:rsidRPr="0083645D">
        <w:rPr>
          <w:rFonts w:asciiTheme="minorHAnsi" w:hAnsiTheme="minorHAnsi" w:cs="Times New Roman"/>
          <w:b/>
          <w:color w:val="auto"/>
          <w:sz w:val="24"/>
          <w:szCs w:val="24"/>
        </w:rPr>
        <w:t>Blok Porodowy</w:t>
      </w:r>
      <w:bookmarkEnd w:id="7"/>
    </w:p>
    <w:p w:rsidR="0083645D" w:rsidRPr="00DC3B45" w:rsidRDefault="0083645D" w:rsidP="0083645D">
      <w:pPr>
        <w:jc w:val="both"/>
        <w:rPr>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83645D" w:rsidRPr="00067E42" w:rsidTr="00390F1E">
        <w:trPr>
          <w:trHeight w:val="268"/>
        </w:trPr>
        <w:tc>
          <w:tcPr>
            <w:tcW w:w="880" w:type="dxa"/>
          </w:tcPr>
          <w:p w:rsidR="0083645D" w:rsidRPr="00067E42" w:rsidRDefault="0083645D" w:rsidP="00390F1E">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83645D" w:rsidRPr="00067E42" w:rsidRDefault="0083645D" w:rsidP="00390F1E">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83645D" w:rsidRPr="00067E42" w:rsidTr="00390F1E">
        <w:trPr>
          <w:trHeight w:val="350"/>
        </w:trPr>
        <w:tc>
          <w:tcPr>
            <w:tcW w:w="880" w:type="dxa"/>
          </w:tcPr>
          <w:p w:rsidR="0083645D" w:rsidRPr="00067E42" w:rsidRDefault="0083645D" w:rsidP="00390F1E">
            <w:pPr>
              <w:pStyle w:val="TableParagraph"/>
              <w:ind w:left="72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83645D" w:rsidRPr="00067E42" w:rsidTr="00390F1E">
        <w:trPr>
          <w:trHeight w:val="309"/>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Pr>
                <w:rFonts w:asciiTheme="minorHAnsi" w:hAnsiTheme="minorHAnsi" w:cstheme="minorHAnsi"/>
                <w:sz w:val="24"/>
                <w:szCs w:val="24"/>
              </w:rPr>
              <w:t xml:space="preserve"> </w:t>
            </w:r>
            <w:r w:rsidRPr="00067E42">
              <w:rPr>
                <w:rFonts w:asciiTheme="minorHAnsi" w:hAnsiTheme="minorHAnsi" w:cstheme="minorHAnsi"/>
                <w:sz w:val="24"/>
                <w:szCs w:val="24"/>
              </w:rPr>
              <w:t>przyjęć,</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Pr>
                <w:rFonts w:asciiTheme="minorHAnsi" w:hAnsiTheme="minorHAnsi" w:cstheme="minorHAnsi"/>
                <w:sz w:val="24"/>
                <w:szCs w:val="24"/>
              </w:rPr>
              <w:t xml:space="preserve"> </w:t>
            </w:r>
            <w:r w:rsidRPr="00067E42">
              <w:rPr>
                <w:rFonts w:asciiTheme="minorHAnsi" w:hAnsiTheme="minorHAnsi" w:cstheme="minorHAnsi"/>
                <w:sz w:val="24"/>
                <w:szCs w:val="24"/>
              </w:rPr>
              <w:t>pomocy),</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Pr>
                <w:rFonts w:asciiTheme="minorHAnsi" w:hAnsiTheme="minorHAnsi" w:cstheme="minorHAnsi"/>
                <w:sz w:val="24"/>
                <w:szCs w:val="24"/>
              </w:rPr>
              <w:t xml:space="preserve"> </w:t>
            </w:r>
            <w:r w:rsidRPr="00067E42">
              <w:rPr>
                <w:rFonts w:asciiTheme="minorHAnsi" w:hAnsiTheme="minorHAnsi" w:cstheme="minorHAnsi"/>
                <w:sz w:val="24"/>
                <w:szCs w:val="24"/>
              </w:rPr>
              <w:t>miejscu.</w:t>
            </w:r>
          </w:p>
        </w:tc>
      </w:tr>
      <w:tr w:rsidR="0083645D" w:rsidRPr="00067E42" w:rsidTr="00390F1E">
        <w:trPr>
          <w:trHeight w:val="65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83645D" w:rsidRPr="00067E42" w:rsidTr="00390F1E">
        <w:trPr>
          <w:trHeight w:val="316"/>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Pr>
                <w:rFonts w:asciiTheme="minorHAnsi" w:hAnsiTheme="minorHAnsi" w:cstheme="minorHAnsi"/>
                <w:sz w:val="24"/>
                <w:szCs w:val="24"/>
              </w:rPr>
              <w:t xml:space="preserve"> </w:t>
            </w:r>
            <w:r w:rsidRPr="00067E42">
              <w:rPr>
                <w:rFonts w:asciiTheme="minorHAnsi" w:hAnsiTheme="minorHAnsi" w:cstheme="minorHAnsi"/>
                <w:sz w:val="24"/>
                <w:szCs w:val="24"/>
              </w:rPr>
              <w:t>matki,</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Pr>
                <w:rFonts w:asciiTheme="minorHAnsi" w:hAnsiTheme="minorHAnsi" w:cstheme="minorHAnsi"/>
                <w:sz w:val="24"/>
                <w:szCs w:val="24"/>
              </w:rPr>
              <w:t xml:space="preserve"> </w:t>
            </w:r>
            <w:r w:rsidRPr="00067E42">
              <w:rPr>
                <w:rFonts w:asciiTheme="minorHAnsi" w:hAnsiTheme="minorHAnsi" w:cstheme="minorHAnsi"/>
                <w:sz w:val="24"/>
                <w:szCs w:val="24"/>
              </w:rPr>
              <w:t>poronieniach),</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Pr>
                <w:rFonts w:asciiTheme="minorHAnsi" w:hAnsiTheme="minorHAnsi" w:cstheme="minorHAnsi"/>
                <w:sz w:val="24"/>
                <w:szCs w:val="24"/>
              </w:rPr>
              <w:t xml:space="preserve"> </w:t>
            </w:r>
            <w:r w:rsidRPr="00067E42">
              <w:rPr>
                <w:rFonts w:asciiTheme="minorHAnsi" w:hAnsiTheme="minorHAnsi" w:cstheme="minorHAnsi"/>
                <w:sz w:val="24"/>
                <w:szCs w:val="24"/>
              </w:rPr>
              <w:t>itd.),</w:t>
            </w:r>
          </w:p>
        </w:tc>
      </w:tr>
      <w:tr w:rsidR="0083645D" w:rsidRPr="00067E42" w:rsidTr="00390F1E">
        <w:trPr>
          <w:trHeight w:val="669"/>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Pr>
                <w:rFonts w:asciiTheme="minorHAnsi" w:hAnsiTheme="minorHAnsi" w:cstheme="minorHAnsi"/>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83645D" w:rsidRPr="00067E42" w:rsidTr="00390F1E">
        <w:trPr>
          <w:trHeight w:val="978"/>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3"/>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Pr>
                <w:rFonts w:asciiTheme="minorHAnsi" w:hAnsiTheme="minorHAnsi" w:cstheme="minorHAnsi"/>
                <w:sz w:val="24"/>
                <w:szCs w:val="24"/>
              </w:rPr>
              <w:t xml:space="preserve"> </w:t>
            </w:r>
            <w:r w:rsidRPr="00067E42">
              <w:rPr>
                <w:rFonts w:asciiTheme="minorHAnsi" w:hAnsiTheme="minorHAnsi" w:cstheme="minorHAnsi"/>
                <w:sz w:val="24"/>
                <w:szCs w:val="24"/>
              </w:rPr>
              <w:t>piersiowe),</w:t>
            </w:r>
          </w:p>
        </w:tc>
      </w:tr>
      <w:tr w:rsidR="0083645D" w:rsidRPr="00067E42" w:rsidTr="00390F1E">
        <w:trPr>
          <w:trHeight w:val="66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2"/>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wstępnebadanieginekologiczne(zpodziałemnakonfigurowalnepozycjenp.:krocze,ujście zewnętrzne, ujście wewnętrzne, część pochwowa, pęcherz płodowy, wody</w:t>
            </w:r>
            <w:r>
              <w:rPr>
                <w:rFonts w:asciiTheme="minorHAnsi" w:hAnsiTheme="minorHAnsi" w:cstheme="minorHAnsi"/>
                <w:sz w:val="24"/>
                <w:szCs w:val="24"/>
              </w:rPr>
              <w:t xml:space="preserve"> </w:t>
            </w:r>
            <w:r w:rsidRPr="00067E42">
              <w:rPr>
                <w:rFonts w:asciiTheme="minorHAnsi" w:hAnsiTheme="minorHAnsi" w:cstheme="minorHAnsi"/>
                <w:sz w:val="24"/>
                <w:szCs w:val="24"/>
              </w:rPr>
              <w:t>płodowe),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Pr>
                <w:rFonts w:asciiTheme="minorHAnsi" w:hAnsiTheme="minorHAnsi" w:cstheme="minorHAnsi"/>
                <w:sz w:val="24"/>
                <w:szCs w:val="24"/>
              </w:rPr>
              <w:t xml:space="preserve"> </w:t>
            </w:r>
            <w:r w:rsidRPr="00067E42">
              <w:rPr>
                <w:rFonts w:asciiTheme="minorHAnsi" w:hAnsiTheme="minorHAnsi" w:cstheme="minorHAnsi"/>
                <w:sz w:val="24"/>
                <w:szCs w:val="24"/>
              </w:rPr>
              <w:t>miednicy,</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Pr>
                <w:rFonts w:asciiTheme="minorHAnsi" w:hAnsiTheme="minorHAnsi" w:cstheme="minorHAnsi"/>
                <w:sz w:val="24"/>
                <w:szCs w:val="24"/>
              </w:rPr>
              <w:t xml:space="preserve"> </w:t>
            </w:r>
            <w:r w:rsidRPr="00067E42">
              <w:rPr>
                <w:rFonts w:asciiTheme="minorHAnsi" w:hAnsiTheme="minorHAnsi" w:cstheme="minorHAnsi"/>
                <w:sz w:val="24"/>
                <w:szCs w:val="24"/>
              </w:rPr>
              <w:t>wywiadu.</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83645D" w:rsidRPr="00067E42" w:rsidTr="00390F1E">
        <w:trPr>
          <w:trHeight w:val="65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83645D" w:rsidRPr="00067E42" w:rsidTr="00390F1E">
        <w:trPr>
          <w:trHeight w:val="65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83645D" w:rsidRPr="00067E42" w:rsidTr="00390F1E">
        <w:trPr>
          <w:trHeight w:val="324"/>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9"/>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Pr>
                <w:rFonts w:asciiTheme="minorHAnsi" w:hAnsiTheme="minorHAnsi" w:cstheme="minorHAnsi"/>
                <w:sz w:val="24"/>
                <w:szCs w:val="24"/>
              </w:rPr>
              <w:t xml:space="preserve"> </w:t>
            </w:r>
            <w:r w:rsidRPr="00067E42">
              <w:rPr>
                <w:rFonts w:asciiTheme="minorHAnsi" w:hAnsiTheme="minorHAnsi" w:cstheme="minorHAnsi"/>
                <w:sz w:val="24"/>
                <w:szCs w:val="24"/>
              </w:rPr>
              <w:t>P.P.P,</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42T.C.,</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Pr>
                <w:rFonts w:asciiTheme="minorHAnsi" w:hAnsiTheme="minorHAnsi" w:cstheme="minorHAnsi"/>
                <w:sz w:val="24"/>
                <w:szCs w:val="24"/>
              </w:rPr>
              <w:t xml:space="preserve"> </w:t>
            </w:r>
            <w:r w:rsidRPr="00067E42">
              <w:rPr>
                <w:rFonts w:asciiTheme="minorHAnsi" w:hAnsiTheme="minorHAnsi" w:cstheme="minorHAnsi"/>
                <w:sz w:val="24"/>
                <w:szCs w:val="24"/>
              </w:rPr>
              <w:t>mnoga,</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–podejrzenie,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Pr>
                <w:rFonts w:asciiTheme="minorHAnsi" w:hAnsiTheme="minorHAnsi" w:cstheme="minorHAnsi"/>
                <w:sz w:val="24"/>
                <w:szCs w:val="24"/>
              </w:rPr>
              <w:t xml:space="preserve"> </w:t>
            </w:r>
            <w:r w:rsidRPr="00067E42">
              <w:rPr>
                <w:rFonts w:asciiTheme="minorHAnsi" w:hAnsiTheme="minorHAnsi" w:cstheme="minorHAnsi"/>
                <w:sz w:val="24"/>
                <w:szCs w:val="24"/>
              </w:rPr>
              <w:t>przodujące,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Pr>
                <w:rFonts w:asciiTheme="minorHAnsi" w:hAnsiTheme="minorHAnsi" w:cstheme="minorHAnsi"/>
                <w:sz w:val="24"/>
                <w:szCs w:val="24"/>
              </w:rPr>
              <w:t xml:space="preserve"> </w:t>
            </w:r>
            <w:r w:rsidRPr="00067E42">
              <w:rPr>
                <w:rFonts w:asciiTheme="minorHAnsi" w:hAnsiTheme="minorHAnsi" w:cstheme="minorHAnsi"/>
                <w:sz w:val="24"/>
                <w:szCs w:val="24"/>
              </w:rPr>
              <w:t>łożyska,</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Pr>
                <w:rFonts w:asciiTheme="minorHAnsi" w:hAnsiTheme="minorHAnsi" w:cstheme="minorHAnsi"/>
                <w:sz w:val="24"/>
                <w:szCs w:val="24"/>
              </w:rPr>
              <w:t xml:space="preserve"> </w:t>
            </w:r>
            <w:r w:rsidRPr="00067E42">
              <w:rPr>
                <w:rFonts w:asciiTheme="minorHAnsi" w:hAnsiTheme="minorHAnsi" w:cstheme="minorHAnsi"/>
                <w:sz w:val="24"/>
                <w:szCs w:val="24"/>
              </w:rPr>
              <w:t>maciczne,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-podejrzenie,</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Pr>
                <w:rFonts w:asciiTheme="minorHAnsi" w:hAnsiTheme="minorHAnsi" w:cstheme="minorHAnsi"/>
                <w:sz w:val="24"/>
                <w:szCs w:val="24"/>
              </w:rPr>
              <w:t xml:space="preserve"> </w:t>
            </w:r>
            <w:r w:rsidRPr="00067E42">
              <w:rPr>
                <w:rFonts w:asciiTheme="minorHAnsi" w:hAnsiTheme="minorHAnsi" w:cstheme="minorHAnsi"/>
                <w:sz w:val="24"/>
                <w:szCs w:val="24"/>
              </w:rPr>
              <w:t>porodu,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Pr>
                <w:rFonts w:asciiTheme="minorHAnsi" w:hAnsiTheme="minorHAnsi" w:cstheme="minorHAnsi"/>
                <w:sz w:val="24"/>
                <w:szCs w:val="24"/>
              </w:rPr>
              <w:t xml:space="preserve"> </w:t>
            </w:r>
            <w:r w:rsidRPr="00067E42">
              <w:rPr>
                <w:rFonts w:asciiTheme="minorHAnsi" w:hAnsiTheme="minorHAnsi" w:cstheme="minorHAnsi"/>
                <w:sz w:val="24"/>
                <w:szCs w:val="24"/>
              </w:rPr>
              <w:t>konflikt,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Pr>
                <w:rFonts w:asciiTheme="minorHAnsi" w:hAnsiTheme="minorHAnsi" w:cstheme="minorHAnsi"/>
                <w:sz w:val="24"/>
                <w:szCs w:val="24"/>
              </w:rPr>
              <w:t xml:space="preserve"> </w:t>
            </w:r>
            <w:r w:rsidRPr="00067E42">
              <w:rPr>
                <w:rFonts w:asciiTheme="minorHAnsi" w:hAnsiTheme="minorHAnsi" w:cstheme="minorHAnsi"/>
                <w:sz w:val="24"/>
                <w:szCs w:val="24"/>
              </w:rPr>
              <w:t>rodnego</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Pr>
                <w:rFonts w:asciiTheme="minorHAnsi" w:hAnsiTheme="minorHAnsi" w:cstheme="minorHAnsi"/>
                <w:sz w:val="24"/>
                <w:szCs w:val="24"/>
              </w:rPr>
              <w:t xml:space="preserve"> </w:t>
            </w:r>
            <w:r w:rsidRPr="00067E42">
              <w:rPr>
                <w:rFonts w:asciiTheme="minorHAnsi" w:hAnsiTheme="minorHAnsi" w:cstheme="minorHAnsi"/>
                <w:sz w:val="24"/>
                <w:szCs w:val="24"/>
              </w:rPr>
              <w:t>innych.</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83645D" w:rsidRPr="00067E42" w:rsidTr="00390F1E">
        <w:trPr>
          <w:trHeight w:val="30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Pr>
                <w:rFonts w:asciiTheme="minorHAnsi" w:hAnsiTheme="minorHAnsi" w:cstheme="minorHAnsi"/>
                <w:sz w:val="24"/>
                <w:szCs w:val="24"/>
              </w:rPr>
              <w:t xml:space="preserve"> </w:t>
            </w:r>
            <w:r w:rsidRPr="00067E42">
              <w:rPr>
                <w:rFonts w:asciiTheme="minorHAnsi" w:hAnsiTheme="minorHAnsi" w:cstheme="minorHAnsi"/>
                <w:sz w:val="24"/>
                <w:szCs w:val="24"/>
              </w:rPr>
              <w:t>rodnego,</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stan </w:t>
            </w:r>
            <w:proofErr w:type="spellStart"/>
            <w:r w:rsidRPr="00067E42">
              <w:rPr>
                <w:rFonts w:asciiTheme="minorHAnsi" w:hAnsiTheme="minorHAnsi" w:cstheme="minorHAnsi"/>
                <w:sz w:val="24"/>
                <w:szCs w:val="24"/>
              </w:rPr>
              <w:t>poe-konizacji</w:t>
            </w:r>
            <w:proofErr w:type="spellEnd"/>
            <w:r w:rsidRPr="00067E42">
              <w:rPr>
                <w:rFonts w:asciiTheme="minorHAnsi" w:hAnsiTheme="minorHAnsi" w:cstheme="minorHAnsi"/>
                <w:sz w:val="24"/>
                <w:szCs w:val="24"/>
              </w:rPr>
              <w: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0"/>
              </w:numPr>
              <w:tabs>
                <w:tab w:val="left" w:pos="873"/>
                <w:tab w:val="left" w:pos="874"/>
              </w:tabs>
              <w:jc w:val="both"/>
              <w:rPr>
                <w:rFonts w:asciiTheme="minorHAnsi" w:hAnsiTheme="minorHAnsi" w:cstheme="minorHAnsi"/>
                <w:sz w:val="24"/>
                <w:szCs w:val="24"/>
              </w:rPr>
            </w:pPr>
            <w:r>
              <w:rPr>
                <w:rFonts w:asciiTheme="minorHAnsi" w:hAnsiTheme="minorHAnsi" w:cstheme="minorHAnsi"/>
                <w:sz w:val="24"/>
                <w:szCs w:val="24"/>
              </w:rPr>
              <w:t xml:space="preserve">Dystonia </w:t>
            </w:r>
            <w:r w:rsidRPr="00067E42">
              <w:rPr>
                <w:rFonts w:asciiTheme="minorHAnsi" w:hAnsiTheme="minorHAnsi" w:cstheme="minorHAnsi"/>
                <w:sz w:val="24"/>
                <w:szCs w:val="24"/>
              </w:rPr>
              <w:t>szyjkowa,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Pr>
                <w:rFonts w:asciiTheme="minorHAnsi" w:hAnsiTheme="minorHAnsi" w:cstheme="minorHAnsi"/>
                <w:sz w:val="24"/>
                <w:szCs w:val="24"/>
              </w:rPr>
              <w:t xml:space="preserve"> </w:t>
            </w:r>
            <w:r w:rsidRPr="00067E42">
              <w:rPr>
                <w:rFonts w:asciiTheme="minorHAnsi" w:hAnsiTheme="minorHAnsi" w:cstheme="minorHAnsi"/>
                <w:sz w:val="24"/>
                <w:szCs w:val="24"/>
              </w:rPr>
              <w:t>miednicowe,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Pr>
                <w:rFonts w:asciiTheme="minorHAnsi" w:hAnsiTheme="minorHAnsi" w:cstheme="minorHAnsi"/>
                <w:sz w:val="24"/>
                <w:szCs w:val="24"/>
              </w:rPr>
              <w:t xml:space="preserve"> </w:t>
            </w:r>
            <w:r w:rsidRPr="00067E42">
              <w:rPr>
                <w:rFonts w:asciiTheme="minorHAnsi" w:hAnsiTheme="minorHAnsi" w:cstheme="minorHAnsi"/>
                <w:sz w:val="24"/>
                <w:szCs w:val="24"/>
              </w:rPr>
              <w:t>tylne,</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Pr>
                <w:rFonts w:asciiTheme="minorHAnsi" w:hAnsiTheme="minorHAnsi" w:cstheme="minorHAnsi"/>
                <w:sz w:val="24"/>
                <w:szCs w:val="24"/>
              </w:rPr>
              <w:t xml:space="preserve"> </w:t>
            </w:r>
            <w:r w:rsidRPr="00067E42">
              <w:rPr>
                <w:rFonts w:asciiTheme="minorHAnsi" w:hAnsiTheme="minorHAnsi" w:cstheme="minorHAnsi"/>
                <w:sz w:val="24"/>
                <w:szCs w:val="24"/>
              </w:rPr>
              <w:t>wierzchołkowe,</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Pr>
                <w:rFonts w:asciiTheme="minorHAnsi" w:hAnsiTheme="minorHAnsi" w:cstheme="minorHAnsi"/>
                <w:sz w:val="24"/>
                <w:szCs w:val="24"/>
              </w:rPr>
              <w:t xml:space="preserve"> </w:t>
            </w:r>
            <w:r w:rsidRPr="00067E42">
              <w:rPr>
                <w:rFonts w:asciiTheme="minorHAnsi" w:hAnsiTheme="minorHAnsi" w:cstheme="minorHAnsi"/>
                <w:sz w:val="24"/>
                <w:szCs w:val="24"/>
              </w:rPr>
              <w:t>okresie,</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Pr>
                <w:rFonts w:asciiTheme="minorHAnsi" w:hAnsiTheme="minorHAnsi" w:cstheme="minorHAnsi"/>
                <w:sz w:val="24"/>
                <w:szCs w:val="24"/>
              </w:rPr>
              <w:t xml:space="preserve"> </w:t>
            </w:r>
            <w:r w:rsidRPr="00067E42">
              <w:rPr>
                <w:rFonts w:asciiTheme="minorHAnsi" w:hAnsiTheme="minorHAnsi" w:cstheme="minorHAnsi"/>
                <w:sz w:val="24"/>
                <w:szCs w:val="24"/>
              </w:rPr>
              <w:t>okresie,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Pr>
                <w:rFonts w:asciiTheme="minorHAnsi" w:hAnsiTheme="minorHAnsi" w:cstheme="minorHAnsi"/>
                <w:sz w:val="24"/>
                <w:szCs w:val="24"/>
              </w:rPr>
              <w:t xml:space="preserve"> </w:t>
            </w:r>
            <w:r w:rsidRPr="00067E42">
              <w:rPr>
                <w:rFonts w:asciiTheme="minorHAnsi" w:hAnsiTheme="minorHAnsi" w:cstheme="minorHAnsi"/>
                <w:sz w:val="24"/>
                <w:szCs w:val="24"/>
              </w:rPr>
              <w:t>pępowiny,</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Pr>
                <w:rFonts w:asciiTheme="minorHAnsi" w:hAnsiTheme="minorHAnsi" w:cstheme="minorHAnsi"/>
                <w:sz w:val="24"/>
                <w:szCs w:val="24"/>
              </w:rPr>
              <w:t xml:space="preserve"> </w:t>
            </w:r>
            <w:r w:rsidRPr="00067E42">
              <w:rPr>
                <w:rFonts w:asciiTheme="minorHAnsi" w:hAnsiTheme="minorHAnsi" w:cstheme="minorHAnsi"/>
                <w:sz w:val="24"/>
                <w:szCs w:val="24"/>
              </w:rPr>
              <w:t>macicy,</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Pr>
                <w:rFonts w:asciiTheme="minorHAnsi" w:hAnsiTheme="minorHAnsi" w:cstheme="minorHAnsi"/>
                <w:sz w:val="24"/>
                <w:szCs w:val="24"/>
              </w:rPr>
              <w:t xml:space="preserve"> </w:t>
            </w:r>
            <w:r w:rsidRPr="00067E42">
              <w:rPr>
                <w:rFonts w:asciiTheme="minorHAnsi" w:hAnsiTheme="minorHAnsi" w:cstheme="minorHAnsi"/>
                <w:sz w:val="24"/>
                <w:szCs w:val="24"/>
              </w:rPr>
              <w:t>innych.</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83645D" w:rsidRPr="00067E42" w:rsidTr="00390F1E">
        <w:trPr>
          <w:trHeight w:val="323"/>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Pr>
                <w:rFonts w:asciiTheme="minorHAnsi" w:hAnsiTheme="minorHAnsi" w:cstheme="minorHAnsi"/>
                <w:sz w:val="24"/>
                <w:szCs w:val="24"/>
              </w:rPr>
              <w:t xml:space="preserve"> </w:t>
            </w:r>
            <w:r w:rsidRPr="00067E42">
              <w:rPr>
                <w:rFonts w:asciiTheme="minorHAnsi" w:hAnsiTheme="minorHAnsi" w:cstheme="minorHAnsi"/>
                <w:sz w:val="24"/>
                <w:szCs w:val="24"/>
              </w:rPr>
              <w:t>płodowe,</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83645D" w:rsidRPr="00067E42" w:rsidTr="00390F1E">
        <w:trPr>
          <w:trHeight w:val="323"/>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Pr>
                <w:rFonts w:asciiTheme="minorHAnsi" w:hAnsiTheme="minorHAnsi" w:cstheme="minorHAnsi"/>
                <w:sz w:val="24"/>
                <w:szCs w:val="24"/>
              </w:rPr>
              <w:t xml:space="preserve"> </w:t>
            </w:r>
            <w:r w:rsidRPr="00067E42">
              <w:rPr>
                <w:rFonts w:asciiTheme="minorHAnsi" w:hAnsiTheme="minorHAnsi" w:cstheme="minorHAnsi"/>
                <w:sz w:val="24"/>
                <w:szCs w:val="24"/>
              </w:rPr>
              <w:t>ml,</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Pr>
                <w:rFonts w:asciiTheme="minorHAnsi" w:hAnsiTheme="minorHAnsi" w:cstheme="minorHAnsi"/>
                <w:sz w:val="24"/>
                <w:szCs w:val="24"/>
              </w:rPr>
              <w:t xml:space="preserve"> </w:t>
            </w:r>
            <w:r w:rsidRPr="00067E42">
              <w:rPr>
                <w:rFonts w:asciiTheme="minorHAnsi" w:hAnsiTheme="minorHAnsi" w:cstheme="minorHAnsi"/>
                <w:sz w:val="24"/>
                <w:szCs w:val="24"/>
              </w:rPr>
              <w:t>krocza,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24h.</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83645D" w:rsidRPr="00067E42" w:rsidTr="00390F1E">
        <w:trPr>
          <w:trHeight w:val="31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83645D" w:rsidRPr="00067E42" w:rsidTr="00390F1E">
        <w:trPr>
          <w:trHeight w:val="324"/>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83645D" w:rsidRPr="00067E42" w:rsidTr="00390F1E">
        <w:trPr>
          <w:trHeight w:val="659"/>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83645D" w:rsidRPr="00067E42" w:rsidTr="00390F1E">
        <w:trPr>
          <w:trHeight w:val="318"/>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Pr>
                <w:rFonts w:asciiTheme="minorHAnsi" w:hAnsiTheme="minorHAnsi" w:cstheme="minorHAnsi"/>
                <w:sz w:val="24"/>
                <w:szCs w:val="24"/>
              </w:rPr>
              <w:t xml:space="preserve"> </w:t>
            </w:r>
            <w:r w:rsidRPr="00067E42">
              <w:rPr>
                <w:rFonts w:asciiTheme="minorHAnsi" w:hAnsiTheme="minorHAnsi" w:cstheme="minorHAnsi"/>
                <w:sz w:val="24"/>
                <w:szCs w:val="24"/>
              </w:rPr>
              <w:t>danymi,</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Pr>
                <w:rFonts w:asciiTheme="minorHAnsi" w:hAnsiTheme="minorHAnsi" w:cstheme="minorHAnsi"/>
                <w:sz w:val="24"/>
                <w:szCs w:val="24"/>
              </w:rPr>
              <w:t xml:space="preserve"> </w:t>
            </w:r>
            <w:r w:rsidRPr="00067E42">
              <w:rPr>
                <w:rFonts w:asciiTheme="minorHAnsi" w:hAnsiTheme="minorHAnsi" w:cstheme="minorHAnsi"/>
                <w:sz w:val="24"/>
                <w:szCs w:val="24"/>
              </w:rPr>
              <w:t>szpitala,</w:t>
            </w:r>
          </w:p>
        </w:tc>
      </w:tr>
      <w:tr w:rsidR="0083645D" w:rsidRPr="00067E42" w:rsidTr="00390F1E">
        <w:trPr>
          <w:trHeight w:val="56"/>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83645D" w:rsidRPr="00067E42" w:rsidTr="00390F1E">
        <w:trPr>
          <w:trHeight w:val="23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Pr>
                <w:rFonts w:asciiTheme="minorHAnsi" w:hAnsiTheme="minorHAnsi" w:cstheme="minorHAnsi"/>
                <w:sz w:val="24"/>
                <w:szCs w:val="24"/>
              </w:rPr>
              <w:t xml:space="preserve"> </w:t>
            </w:r>
            <w:r w:rsidRPr="00067E42">
              <w:rPr>
                <w:rFonts w:asciiTheme="minorHAnsi" w:hAnsiTheme="minorHAnsi" w:cstheme="minorHAnsi"/>
                <w:sz w:val="24"/>
                <w:szCs w:val="24"/>
              </w:rPr>
              <w:t>nieznana,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Pr>
                <w:rFonts w:asciiTheme="minorHAnsi" w:hAnsiTheme="minorHAnsi" w:cstheme="minorHAnsi"/>
                <w:sz w:val="24"/>
                <w:szCs w:val="24"/>
              </w:rPr>
              <w:t xml:space="preserve"> </w:t>
            </w:r>
            <w:r w:rsidRPr="00067E42">
              <w:rPr>
                <w:rFonts w:asciiTheme="minorHAnsi" w:hAnsiTheme="minorHAnsi" w:cstheme="minorHAnsi"/>
                <w:sz w:val="24"/>
                <w:szCs w:val="24"/>
              </w:rPr>
              <w:t>porodzie.</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83645D" w:rsidRPr="00067E42" w:rsidTr="00390F1E">
        <w:trPr>
          <w:trHeight w:val="24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1-sza,…n-ta,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Pr>
                <w:rFonts w:asciiTheme="minorHAnsi" w:hAnsiTheme="minorHAnsi" w:cstheme="minorHAnsi"/>
                <w:sz w:val="24"/>
                <w:szCs w:val="24"/>
              </w:rPr>
              <w:t xml:space="preserve"> </w:t>
            </w:r>
            <w:r w:rsidRPr="00067E42">
              <w:rPr>
                <w:rFonts w:asciiTheme="minorHAnsi" w:hAnsiTheme="minorHAnsi" w:cstheme="minorHAnsi"/>
                <w:sz w:val="24"/>
                <w:szCs w:val="24"/>
              </w:rPr>
              <w:t>prawidłowy.</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83645D" w:rsidRPr="00067E42" w:rsidTr="00390F1E">
        <w:trPr>
          <w:trHeight w:val="23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83645D" w:rsidRPr="00067E42" w:rsidTr="00390F1E">
        <w:trPr>
          <w:trHeight w:val="28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83645D" w:rsidRPr="00067E42" w:rsidTr="00390F1E">
        <w:trPr>
          <w:trHeight w:val="28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83645D" w:rsidRPr="00067E42" w:rsidTr="00390F1E">
        <w:trPr>
          <w:trHeight w:val="54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Pr>
                <w:rFonts w:asciiTheme="minorHAnsi" w:hAnsiTheme="minorHAnsi" w:cstheme="minorHAnsi"/>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83645D" w:rsidRPr="00067E42" w:rsidTr="00390F1E">
        <w:trPr>
          <w:trHeight w:val="54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Pr>
                <w:rFonts w:asciiTheme="minorHAnsi" w:hAnsiTheme="minorHAnsi" w:cstheme="minorHAnsi"/>
                <w:sz w:val="24"/>
                <w:szCs w:val="24"/>
              </w:rPr>
              <w:t xml:space="preserve"> </w:t>
            </w:r>
            <w:r w:rsidRPr="00067E42">
              <w:rPr>
                <w:rFonts w:asciiTheme="minorHAnsi" w:hAnsiTheme="minorHAnsi" w:cstheme="minorHAnsi"/>
                <w:sz w:val="24"/>
                <w:szCs w:val="24"/>
              </w:rPr>
              <w:t>kleszcze,</w:t>
            </w:r>
          </w:p>
          <w:p w:rsidR="0083645D" w:rsidRPr="00067E42" w:rsidRDefault="0083645D" w:rsidP="00390F1E">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83645D" w:rsidRPr="00067E42" w:rsidTr="00390F1E">
        <w:trPr>
          <w:trHeight w:val="27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Pr>
                <w:rFonts w:asciiTheme="minorHAnsi" w:hAnsiTheme="minorHAnsi" w:cstheme="minorHAnsi"/>
                <w:sz w:val="24"/>
                <w:szCs w:val="24"/>
              </w:rPr>
              <w:t xml:space="preserve"> </w:t>
            </w:r>
            <w:r w:rsidRPr="00067E42">
              <w:rPr>
                <w:rFonts w:asciiTheme="minorHAnsi" w:hAnsiTheme="minorHAnsi" w:cstheme="minorHAnsi"/>
                <w:sz w:val="24"/>
                <w:szCs w:val="24"/>
              </w:rPr>
              <w:t>opisowe.</w:t>
            </w:r>
          </w:p>
        </w:tc>
      </w:tr>
      <w:tr w:rsidR="0083645D" w:rsidRPr="00067E42" w:rsidTr="00390F1E">
        <w:trPr>
          <w:trHeight w:val="56"/>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83645D" w:rsidRPr="00067E42" w:rsidTr="00390F1E">
        <w:trPr>
          <w:trHeight w:val="29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83645D" w:rsidRPr="00067E42" w:rsidTr="00390F1E">
        <w:trPr>
          <w:trHeight w:val="29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83645D" w:rsidRPr="00067E42" w:rsidTr="00390F1E">
        <w:trPr>
          <w:trHeight w:val="23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0"/>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Pr>
                <w:rFonts w:asciiTheme="minorHAnsi" w:hAnsiTheme="minorHAnsi" w:cstheme="minorHAnsi"/>
                <w:sz w:val="24"/>
                <w:szCs w:val="24"/>
              </w:rPr>
              <w:t xml:space="preserve"> </w:t>
            </w:r>
            <w:r w:rsidRPr="00067E42">
              <w:rPr>
                <w:rFonts w:asciiTheme="minorHAnsi" w:hAnsiTheme="minorHAnsi" w:cstheme="minorHAnsi"/>
                <w:sz w:val="24"/>
                <w:szCs w:val="24"/>
              </w:rPr>
              <w:t>noworodka.</w:t>
            </w:r>
          </w:p>
        </w:tc>
      </w:tr>
    </w:tbl>
    <w:p w:rsidR="0083645D" w:rsidRDefault="0083645D" w:rsidP="00431D05"/>
    <w:p w:rsidR="00E65363" w:rsidRDefault="00E65363" w:rsidP="00431D05"/>
    <w:p w:rsidR="00F37D80" w:rsidRPr="00F37D80" w:rsidRDefault="00F37D80" w:rsidP="00F37D80">
      <w:pPr>
        <w:pStyle w:val="Nagwek2"/>
        <w:jc w:val="both"/>
        <w:rPr>
          <w:rFonts w:asciiTheme="minorHAnsi" w:hAnsiTheme="minorHAnsi" w:cs="Times New Roman"/>
          <w:b/>
          <w:color w:val="auto"/>
          <w:sz w:val="24"/>
          <w:szCs w:val="24"/>
        </w:rPr>
      </w:pPr>
      <w:bookmarkStart w:id="8" w:name="_Toc515272273"/>
      <w:r w:rsidRPr="00F37D80">
        <w:rPr>
          <w:rFonts w:asciiTheme="minorHAnsi" w:hAnsiTheme="minorHAnsi" w:cs="Times New Roman"/>
          <w:b/>
          <w:color w:val="auto"/>
          <w:sz w:val="24"/>
          <w:szCs w:val="24"/>
        </w:rPr>
        <w:t>Pracownia Diagnostyczna (RIS)</w:t>
      </w:r>
      <w:bookmarkEnd w:id="8"/>
    </w:p>
    <w:p w:rsidR="00F37D80" w:rsidRPr="00DC3B45" w:rsidRDefault="00F37D80" w:rsidP="00F37D80">
      <w:pPr>
        <w:jc w:val="both"/>
        <w:rPr>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F37D80" w:rsidRPr="00067E42" w:rsidTr="00913AD5">
        <w:trPr>
          <w:trHeight w:val="268"/>
        </w:trPr>
        <w:tc>
          <w:tcPr>
            <w:tcW w:w="860" w:type="dxa"/>
          </w:tcPr>
          <w:p w:rsidR="00F37D80" w:rsidRPr="00067E42" w:rsidRDefault="00F37D80" w:rsidP="00913AD5">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F37D80" w:rsidRPr="00067E42" w:rsidRDefault="00F37D80" w:rsidP="00913AD5">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F37D80" w:rsidRPr="00067E42" w:rsidTr="00913AD5">
        <w:trPr>
          <w:trHeight w:val="537"/>
        </w:trPr>
        <w:tc>
          <w:tcPr>
            <w:tcW w:w="860" w:type="dxa"/>
          </w:tcPr>
          <w:p w:rsidR="00F37D80" w:rsidRPr="00067E42" w:rsidRDefault="00F37D80" w:rsidP="00913AD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lastRenderedPageBreak/>
              <w:t>1.</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posiadać wspólny dla wszystkich użytkowników moduł rejestracji pacjentów obsługujący jednocześnie wiele pracowni diagnostycznych (TK, RTG, USG, Endoskopii).</w:t>
            </w:r>
          </w:p>
        </w:tc>
      </w:tr>
      <w:tr w:rsidR="00F37D80" w:rsidRPr="00067E42" w:rsidTr="00913AD5">
        <w:trPr>
          <w:trHeight w:val="537"/>
        </w:trPr>
        <w:tc>
          <w:tcPr>
            <w:tcW w:w="860" w:type="dxa"/>
          </w:tcPr>
          <w:p w:rsidR="00F37D80" w:rsidRPr="00067E42" w:rsidRDefault="00F37D80" w:rsidP="00913AD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F37D80" w:rsidRPr="00067E42" w:rsidTr="00913AD5">
        <w:trPr>
          <w:trHeight w:val="806"/>
        </w:trPr>
        <w:tc>
          <w:tcPr>
            <w:tcW w:w="860" w:type="dxa"/>
          </w:tcPr>
          <w:p w:rsidR="00F37D80" w:rsidRPr="00067E42" w:rsidRDefault="00F37D80" w:rsidP="00913AD5">
            <w:pPr>
              <w:pStyle w:val="TableParagraph"/>
              <w:spacing w:before="11"/>
              <w:ind w:left="0"/>
              <w:jc w:val="both"/>
              <w:rPr>
                <w:rFonts w:asciiTheme="minorHAnsi" w:hAnsiTheme="minorHAnsi" w:cstheme="minorHAnsi"/>
                <w:sz w:val="24"/>
                <w:szCs w:val="24"/>
              </w:rPr>
            </w:pPr>
          </w:p>
          <w:p w:rsidR="00F37D80" w:rsidRPr="00067E42" w:rsidRDefault="00F37D80" w:rsidP="00913AD5">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F37D80" w:rsidRPr="00067E42" w:rsidTr="00913AD5">
        <w:trPr>
          <w:trHeight w:val="268"/>
        </w:trPr>
        <w:tc>
          <w:tcPr>
            <w:tcW w:w="860" w:type="dxa"/>
          </w:tcPr>
          <w:p w:rsidR="00F37D80" w:rsidRPr="00067E42" w:rsidRDefault="00E4771A" w:rsidP="00913AD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126" style="width:33.55pt;height:13.7pt;mso-position-horizontal-relative:char;mso-position-vertical-relative:line" coordsize="671,274">
                  <v:line id="Line 77" o:spid="_x0000_s112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F37D80" w:rsidRPr="00067E42" w:rsidRDefault="00F37D80" w:rsidP="00DE7ADE">
            <w:pPr>
              <w:pStyle w:val="TableParagraph"/>
              <w:numPr>
                <w:ilvl w:val="0"/>
                <w:numId w:val="21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Pr>
                <w:rFonts w:asciiTheme="minorHAnsi" w:hAnsiTheme="minorHAnsi" w:cstheme="minorHAnsi"/>
                <w:sz w:val="24"/>
                <w:szCs w:val="24"/>
              </w:rPr>
              <w:t xml:space="preserve"> </w:t>
            </w:r>
            <w:r w:rsidRPr="00067E42">
              <w:rPr>
                <w:rFonts w:asciiTheme="minorHAnsi" w:hAnsiTheme="minorHAnsi" w:cstheme="minorHAnsi"/>
                <w:sz w:val="24"/>
                <w:szCs w:val="24"/>
              </w:rPr>
              <w:t>osobowe,</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F37D80" w:rsidRPr="00067E42" w:rsidRDefault="00F37D80" w:rsidP="00DE7ADE">
            <w:pPr>
              <w:pStyle w:val="TableParagraph"/>
              <w:numPr>
                <w:ilvl w:val="0"/>
                <w:numId w:val="21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Pr>
                <w:rFonts w:asciiTheme="minorHAnsi" w:hAnsiTheme="minorHAnsi" w:cstheme="minorHAnsi"/>
                <w:sz w:val="24"/>
                <w:szCs w:val="24"/>
              </w:rPr>
              <w:t xml:space="preserve"> </w:t>
            </w:r>
            <w:r w:rsidRPr="00067E42">
              <w:rPr>
                <w:rFonts w:asciiTheme="minorHAnsi" w:hAnsiTheme="minorHAnsi" w:cstheme="minorHAnsi"/>
                <w:sz w:val="24"/>
                <w:szCs w:val="24"/>
              </w:rPr>
              <w:t>adresowe,</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F37D80" w:rsidRPr="00067E42" w:rsidRDefault="00F37D80" w:rsidP="00DE7ADE">
            <w:pPr>
              <w:pStyle w:val="TableParagraph"/>
              <w:numPr>
                <w:ilvl w:val="0"/>
                <w:numId w:val="21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Pr>
                <w:rFonts w:asciiTheme="minorHAnsi" w:hAnsiTheme="minorHAnsi" w:cstheme="minorHAnsi"/>
                <w:sz w:val="24"/>
                <w:szCs w:val="24"/>
              </w:rPr>
              <w:t xml:space="preserve"> </w:t>
            </w:r>
            <w:r w:rsidRPr="00067E42">
              <w:rPr>
                <w:rFonts w:asciiTheme="minorHAnsi" w:hAnsiTheme="minorHAnsi" w:cstheme="minorHAnsi"/>
                <w:sz w:val="24"/>
                <w:szCs w:val="24"/>
              </w:rPr>
              <w:t>NFZ,</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F37D80" w:rsidRPr="00067E42" w:rsidRDefault="00F37D80" w:rsidP="00DE7ADE">
            <w:pPr>
              <w:pStyle w:val="TableParagraph"/>
              <w:numPr>
                <w:ilvl w:val="0"/>
                <w:numId w:val="21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Pr>
                <w:rFonts w:asciiTheme="minorHAnsi" w:hAnsiTheme="minorHAnsi" w:cstheme="minorHAnsi"/>
                <w:sz w:val="24"/>
                <w:szCs w:val="24"/>
              </w:rPr>
              <w:t xml:space="preserve"> </w:t>
            </w:r>
            <w:r w:rsidRPr="00067E42">
              <w:rPr>
                <w:rFonts w:asciiTheme="minorHAnsi" w:hAnsiTheme="minorHAnsi" w:cstheme="minorHAnsi"/>
                <w:sz w:val="24"/>
                <w:szCs w:val="24"/>
              </w:rPr>
              <w:t>antropometryczne,</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F37D80" w:rsidRPr="00067E42" w:rsidRDefault="00F37D80" w:rsidP="00DE7ADE">
            <w:pPr>
              <w:pStyle w:val="TableParagraph"/>
              <w:numPr>
                <w:ilvl w:val="0"/>
                <w:numId w:val="21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Pr>
                <w:rFonts w:asciiTheme="minorHAnsi" w:hAnsiTheme="minorHAnsi" w:cstheme="minorHAnsi"/>
                <w:sz w:val="24"/>
                <w:szCs w:val="24"/>
              </w:rPr>
              <w:t xml:space="preserve"> </w:t>
            </w:r>
            <w:r w:rsidRPr="00067E42">
              <w:rPr>
                <w:rFonts w:asciiTheme="minorHAnsi" w:hAnsiTheme="minorHAnsi" w:cstheme="minorHAnsi"/>
                <w:sz w:val="24"/>
                <w:szCs w:val="24"/>
              </w:rPr>
              <w:t>zatrudnieniu.</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F37D80" w:rsidRPr="00067E42" w:rsidTr="00913AD5">
        <w:trPr>
          <w:trHeight w:val="535"/>
        </w:trPr>
        <w:tc>
          <w:tcPr>
            <w:tcW w:w="860" w:type="dxa"/>
          </w:tcPr>
          <w:p w:rsidR="00F37D80" w:rsidRPr="00067E42" w:rsidRDefault="00F37D80" w:rsidP="00913AD5">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F37D80" w:rsidRPr="00067E42" w:rsidTr="00913AD5">
        <w:trPr>
          <w:trHeight w:val="269"/>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automatycznie uzupełnia płeć oraz datę urodzenia pacjenta na podstawie numeru PESEL.</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F37D80" w:rsidRPr="00067E42" w:rsidTr="00913AD5">
        <w:trPr>
          <w:trHeight w:val="806"/>
        </w:trPr>
        <w:tc>
          <w:tcPr>
            <w:tcW w:w="860" w:type="dxa"/>
          </w:tcPr>
          <w:p w:rsidR="00F37D80" w:rsidRPr="00067E42" w:rsidRDefault="00F37D80" w:rsidP="00913AD5">
            <w:pPr>
              <w:pStyle w:val="TableParagraph"/>
              <w:spacing w:before="3"/>
              <w:ind w:left="0"/>
              <w:jc w:val="both"/>
              <w:rPr>
                <w:rFonts w:asciiTheme="minorHAnsi" w:hAnsiTheme="minorHAnsi" w:cstheme="minorHAnsi"/>
                <w:sz w:val="24"/>
                <w:szCs w:val="24"/>
              </w:rPr>
            </w:pPr>
          </w:p>
          <w:p w:rsidR="00F37D80" w:rsidRPr="00067E42" w:rsidRDefault="00F37D80" w:rsidP="00913AD5">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F37D80" w:rsidRPr="00067E42" w:rsidTr="00913AD5">
        <w:trPr>
          <w:trHeight w:val="537"/>
        </w:trPr>
        <w:tc>
          <w:tcPr>
            <w:tcW w:w="860" w:type="dxa"/>
          </w:tcPr>
          <w:p w:rsidR="00F37D80" w:rsidRPr="00067E42" w:rsidRDefault="00F37D80" w:rsidP="00913AD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F37D80" w:rsidRPr="00067E42" w:rsidTr="00913AD5">
        <w:trPr>
          <w:trHeight w:val="266"/>
        </w:trPr>
        <w:tc>
          <w:tcPr>
            <w:tcW w:w="860" w:type="dxa"/>
          </w:tcPr>
          <w:p w:rsidR="00F37D80" w:rsidRPr="00067E42" w:rsidRDefault="00F37D80" w:rsidP="00913AD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F37D80" w:rsidRPr="00067E42" w:rsidTr="00913AD5">
        <w:trPr>
          <w:trHeight w:val="537"/>
        </w:trPr>
        <w:tc>
          <w:tcPr>
            <w:tcW w:w="860" w:type="dxa"/>
          </w:tcPr>
          <w:p w:rsidR="00F37D80" w:rsidRPr="00067E42" w:rsidRDefault="00F37D80" w:rsidP="00913AD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29.</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F37D80" w:rsidRPr="00067E42" w:rsidTr="00913AD5">
        <w:trPr>
          <w:trHeight w:val="268"/>
        </w:trPr>
        <w:tc>
          <w:tcPr>
            <w:tcW w:w="860" w:type="dxa"/>
          </w:tcPr>
          <w:p w:rsidR="00F37D80" w:rsidRPr="00067E42" w:rsidRDefault="00E4771A" w:rsidP="00913AD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124" style="width:33.55pt;height:13.7pt;mso-position-horizontal-relative:char;mso-position-vertical-relative:line" coordsize="671,274">
                  <v:line id="Line 75" o:spid="_x0000_s112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F37D80" w:rsidRPr="00067E42" w:rsidTr="00913AD5">
        <w:trPr>
          <w:trHeight w:val="233"/>
        </w:trPr>
        <w:tc>
          <w:tcPr>
            <w:tcW w:w="860" w:type="dxa"/>
          </w:tcPr>
          <w:p w:rsidR="00F37D80" w:rsidRPr="00067E42" w:rsidRDefault="00F37D80" w:rsidP="00913AD5">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F37D80" w:rsidRPr="00067E42" w:rsidRDefault="00F37D80" w:rsidP="00DE7ADE">
            <w:pPr>
              <w:pStyle w:val="TableParagraph"/>
              <w:numPr>
                <w:ilvl w:val="0"/>
                <w:numId w:val="214"/>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Pr>
                <w:rFonts w:asciiTheme="minorHAnsi" w:hAnsiTheme="minorHAnsi" w:cstheme="minorHAnsi"/>
                <w:sz w:val="24"/>
                <w:szCs w:val="24"/>
              </w:rPr>
              <w:t xml:space="preserve"> </w:t>
            </w:r>
            <w:r w:rsidRPr="00067E42">
              <w:rPr>
                <w:rFonts w:asciiTheme="minorHAnsi" w:hAnsiTheme="minorHAnsi" w:cstheme="minorHAnsi"/>
                <w:sz w:val="24"/>
                <w:szCs w:val="24"/>
              </w:rPr>
              <w:t>badanie,</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F37D80" w:rsidRPr="00067E42" w:rsidRDefault="00F37D80" w:rsidP="00DE7ADE">
            <w:pPr>
              <w:pStyle w:val="TableParagraph"/>
              <w:numPr>
                <w:ilvl w:val="0"/>
                <w:numId w:val="21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Pr>
                <w:rFonts w:asciiTheme="minorHAnsi" w:hAnsiTheme="minorHAnsi" w:cstheme="minorHAnsi"/>
                <w:sz w:val="24"/>
                <w:szCs w:val="24"/>
              </w:rPr>
              <w:t xml:space="preserve"> </w:t>
            </w:r>
            <w:r w:rsidRPr="00067E42">
              <w:rPr>
                <w:rFonts w:asciiTheme="minorHAnsi" w:hAnsiTheme="minorHAnsi" w:cstheme="minorHAnsi"/>
                <w:sz w:val="24"/>
                <w:szCs w:val="24"/>
              </w:rPr>
              <w:t>badań,</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F37D80" w:rsidRPr="00067E42" w:rsidRDefault="00F37D80" w:rsidP="00DE7ADE">
            <w:pPr>
              <w:pStyle w:val="TableParagraph"/>
              <w:numPr>
                <w:ilvl w:val="0"/>
                <w:numId w:val="21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Pr>
                <w:rFonts w:asciiTheme="minorHAnsi" w:hAnsiTheme="minorHAnsi" w:cstheme="minorHAnsi"/>
                <w:sz w:val="24"/>
                <w:szCs w:val="24"/>
              </w:rPr>
              <w:t xml:space="preserve"> </w:t>
            </w:r>
            <w:r w:rsidRPr="00067E42">
              <w:rPr>
                <w:rFonts w:asciiTheme="minorHAnsi" w:hAnsiTheme="minorHAnsi" w:cstheme="minorHAnsi"/>
                <w:sz w:val="24"/>
                <w:szCs w:val="24"/>
              </w:rPr>
              <w:t>wykonania,</w:t>
            </w:r>
          </w:p>
        </w:tc>
      </w:tr>
      <w:tr w:rsidR="00F37D80" w:rsidRPr="00067E42" w:rsidTr="00913AD5">
        <w:trPr>
          <w:trHeight w:val="278"/>
        </w:trPr>
        <w:tc>
          <w:tcPr>
            <w:tcW w:w="860" w:type="dxa"/>
          </w:tcPr>
          <w:p w:rsidR="00F37D80" w:rsidRPr="00067E42" w:rsidRDefault="00F37D80" w:rsidP="00913AD5">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F37D80" w:rsidRPr="00067E42" w:rsidRDefault="00F37D80" w:rsidP="00DE7ADE">
            <w:pPr>
              <w:pStyle w:val="TableParagraph"/>
              <w:numPr>
                <w:ilvl w:val="0"/>
                <w:numId w:val="211"/>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Pr>
                <w:rFonts w:asciiTheme="minorHAnsi" w:hAnsiTheme="minorHAnsi" w:cstheme="minorHAnsi"/>
                <w:sz w:val="24"/>
                <w:szCs w:val="24"/>
              </w:rPr>
              <w:t xml:space="preserve"> </w:t>
            </w:r>
            <w:r w:rsidRPr="00067E42">
              <w:rPr>
                <w:rFonts w:asciiTheme="minorHAnsi" w:hAnsiTheme="minorHAnsi" w:cstheme="minorHAnsi"/>
                <w:sz w:val="24"/>
                <w:szCs w:val="24"/>
              </w:rPr>
              <w:t>zlecających,</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F37D80" w:rsidRPr="00067E42" w:rsidRDefault="00F37D80" w:rsidP="00DE7ADE">
            <w:pPr>
              <w:pStyle w:val="TableParagraph"/>
              <w:numPr>
                <w:ilvl w:val="0"/>
                <w:numId w:val="21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Pr>
                <w:rFonts w:asciiTheme="minorHAnsi" w:hAnsiTheme="minorHAnsi" w:cstheme="minorHAnsi"/>
                <w:sz w:val="24"/>
                <w:szCs w:val="24"/>
              </w:rPr>
              <w:t xml:space="preserve"> </w:t>
            </w:r>
            <w:r w:rsidRPr="00067E42">
              <w:rPr>
                <w:rFonts w:asciiTheme="minorHAnsi" w:hAnsiTheme="minorHAnsi" w:cstheme="minorHAnsi"/>
                <w:sz w:val="24"/>
                <w:szCs w:val="24"/>
              </w:rPr>
              <w:t>opisujących,</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F37D80" w:rsidRPr="00067E42" w:rsidRDefault="00F37D80" w:rsidP="00DE7ADE">
            <w:pPr>
              <w:pStyle w:val="TableParagraph"/>
              <w:numPr>
                <w:ilvl w:val="0"/>
                <w:numId w:val="20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Pr>
                <w:rFonts w:asciiTheme="minorHAnsi" w:hAnsiTheme="minorHAnsi" w:cstheme="minorHAnsi"/>
                <w:sz w:val="24"/>
                <w:szCs w:val="24"/>
              </w:rPr>
              <w:t xml:space="preserve"> </w:t>
            </w:r>
            <w:r w:rsidRPr="00067E42">
              <w:rPr>
                <w:rFonts w:asciiTheme="minorHAnsi" w:hAnsiTheme="minorHAnsi" w:cstheme="minorHAnsi"/>
                <w:sz w:val="24"/>
                <w:szCs w:val="24"/>
              </w:rPr>
              <w:t>zlecających,</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F37D80" w:rsidRPr="00067E42" w:rsidRDefault="00F37D80" w:rsidP="00DE7ADE">
            <w:pPr>
              <w:pStyle w:val="TableParagraph"/>
              <w:numPr>
                <w:ilvl w:val="0"/>
                <w:numId w:val="20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zestawienie badań </w:t>
            </w:r>
            <w:r>
              <w:rPr>
                <w:rFonts w:asciiTheme="minorHAnsi" w:hAnsiTheme="minorHAnsi" w:cstheme="minorHAnsi"/>
                <w:sz w:val="24"/>
                <w:szCs w:val="24"/>
              </w:rPr>
              <w:t>wg płatnika</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F37D80" w:rsidRPr="00067E42" w:rsidRDefault="00F37D80" w:rsidP="00DE7ADE">
            <w:pPr>
              <w:pStyle w:val="TableParagraph"/>
              <w:numPr>
                <w:ilvl w:val="0"/>
                <w:numId w:val="20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wgICD10,</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F37D80" w:rsidRPr="00067E42" w:rsidRDefault="00F37D80" w:rsidP="00DE7ADE">
            <w:pPr>
              <w:pStyle w:val="TableParagraph"/>
              <w:numPr>
                <w:ilvl w:val="0"/>
                <w:numId w:val="2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Pr>
                <w:rFonts w:asciiTheme="minorHAnsi" w:hAnsiTheme="minorHAnsi" w:cstheme="minorHAnsi"/>
                <w:sz w:val="24"/>
                <w:szCs w:val="24"/>
              </w:rPr>
              <w:t xml:space="preserve"> </w:t>
            </w:r>
            <w:r w:rsidRPr="00067E42">
              <w:rPr>
                <w:rFonts w:asciiTheme="minorHAnsi" w:hAnsiTheme="minorHAnsi" w:cstheme="minorHAnsi"/>
                <w:sz w:val="24"/>
                <w:szCs w:val="24"/>
              </w:rPr>
              <w:t>badań.</w:t>
            </w:r>
          </w:p>
        </w:tc>
      </w:tr>
      <w:tr w:rsidR="00F37D80" w:rsidRPr="00067E42" w:rsidTr="00913AD5">
        <w:trPr>
          <w:trHeight w:val="1072"/>
        </w:trPr>
        <w:tc>
          <w:tcPr>
            <w:tcW w:w="860" w:type="dxa"/>
          </w:tcPr>
          <w:p w:rsidR="00F37D80" w:rsidRPr="00067E42" w:rsidRDefault="00F37D80" w:rsidP="00913AD5">
            <w:pPr>
              <w:pStyle w:val="TableParagraph"/>
              <w:ind w:left="0"/>
              <w:jc w:val="both"/>
              <w:rPr>
                <w:rFonts w:asciiTheme="minorHAnsi" w:hAnsiTheme="minorHAnsi" w:cstheme="minorHAnsi"/>
                <w:sz w:val="24"/>
                <w:szCs w:val="24"/>
              </w:rPr>
            </w:pPr>
          </w:p>
          <w:p w:rsidR="00F37D80" w:rsidRPr="00067E42" w:rsidRDefault="00F37D80" w:rsidP="00913AD5">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F37D80" w:rsidRPr="00067E42" w:rsidTr="00913AD5">
        <w:trPr>
          <w:trHeight w:val="75"/>
        </w:trPr>
        <w:tc>
          <w:tcPr>
            <w:tcW w:w="860" w:type="dxa"/>
          </w:tcPr>
          <w:p w:rsidR="00F37D80" w:rsidRPr="00067E42" w:rsidRDefault="00F37D80" w:rsidP="00913AD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zachować cenę aktualną i umożliwiać wydrukowanie jej w raportach generowanych za dzień wykonania badania.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pozwalać na automatyczne dokumentowanie wszystkich zapisów i zmian w systemie dotyczących pacjenta i badania.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F37D80" w:rsidRPr="00067E42" w:rsidTr="00913AD5">
        <w:trPr>
          <w:trHeight w:val="266"/>
        </w:trPr>
        <w:tc>
          <w:tcPr>
            <w:tcW w:w="860" w:type="dxa"/>
          </w:tcPr>
          <w:p w:rsidR="00F37D80" w:rsidRPr="00067E42" w:rsidRDefault="00F37D80" w:rsidP="00913AD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F37D80" w:rsidRPr="00067E42" w:rsidTr="00913AD5">
        <w:trPr>
          <w:trHeight w:val="271"/>
        </w:trPr>
        <w:tc>
          <w:tcPr>
            <w:tcW w:w="860" w:type="dxa"/>
          </w:tcPr>
          <w:p w:rsidR="00F37D80" w:rsidRPr="00067E42" w:rsidRDefault="00F37D80" w:rsidP="00913AD5">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F37D80" w:rsidRDefault="00F37D80" w:rsidP="00431D05"/>
    <w:p w:rsidR="0092206D" w:rsidRPr="0092206D" w:rsidRDefault="0092206D" w:rsidP="0092206D">
      <w:pPr>
        <w:pStyle w:val="Nagwek2"/>
        <w:rPr>
          <w:rFonts w:asciiTheme="minorHAnsi" w:hAnsiTheme="minorHAnsi" w:cstheme="minorHAnsi"/>
          <w:b/>
          <w:color w:val="000000" w:themeColor="text1"/>
          <w:sz w:val="24"/>
          <w:szCs w:val="24"/>
        </w:rPr>
      </w:pPr>
      <w:bookmarkStart w:id="9" w:name="_Toc515272275"/>
      <w:r w:rsidRPr="0092206D">
        <w:rPr>
          <w:rFonts w:asciiTheme="minorHAnsi" w:hAnsiTheme="minorHAnsi" w:cstheme="minorHAnsi"/>
          <w:b/>
          <w:color w:val="000000" w:themeColor="text1"/>
          <w:sz w:val="24"/>
          <w:szCs w:val="24"/>
        </w:rPr>
        <w:t>Zakład Histopatologii</w:t>
      </w:r>
      <w:bookmarkEnd w:id="9"/>
    </w:p>
    <w:p w:rsidR="0092206D" w:rsidRPr="0092206D" w:rsidRDefault="0092206D" w:rsidP="0092206D">
      <w:pPr>
        <w:rPr>
          <w:rFonts w:asciiTheme="minorHAnsi" w:hAnsiTheme="minorHAnsi" w:cstheme="minorHAnsi"/>
          <w:szCs w:val="24"/>
        </w:rPr>
      </w:pPr>
    </w:p>
    <w:tbl>
      <w:tblPr>
        <w:tblW w:w="8806" w:type="dxa"/>
        <w:tblInd w:w="261" w:type="dxa"/>
        <w:tblLayout w:type="fixed"/>
        <w:tblCellMar>
          <w:left w:w="10" w:type="dxa"/>
          <w:right w:w="10" w:type="dxa"/>
        </w:tblCellMar>
        <w:tblLook w:val="0000"/>
      </w:tblPr>
      <w:tblGrid>
        <w:gridCol w:w="727"/>
        <w:gridCol w:w="8079"/>
      </w:tblGrid>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a"/>
              <w:spacing w:before="0" w:after="0"/>
              <w:ind w:left="386" w:hanging="284"/>
              <w:jc w:val="left"/>
              <w:rPr>
                <w:rFonts w:asciiTheme="minorHAnsi" w:hAnsiTheme="minorHAnsi" w:cstheme="minorHAnsi"/>
                <w:b/>
                <w:bCs/>
                <w:sz w:val="24"/>
                <w:szCs w:val="24"/>
                <w:lang w:eastAsia="en-US"/>
              </w:rPr>
            </w:pPr>
            <w:r w:rsidRPr="0092206D">
              <w:rPr>
                <w:rFonts w:asciiTheme="minorHAnsi" w:hAnsiTheme="minorHAnsi" w:cstheme="minorHAnsi"/>
                <w:b/>
                <w:bCs/>
                <w:sz w:val="24"/>
                <w:szCs w:val="24"/>
                <w:lang w:eastAsia="en-US"/>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right="50"/>
              <w:jc w:val="center"/>
              <w:rPr>
                <w:rFonts w:asciiTheme="minorHAnsi" w:hAnsiTheme="minorHAnsi" w:cstheme="minorHAnsi"/>
                <w:b/>
                <w:bCs/>
                <w:sz w:val="24"/>
                <w:szCs w:val="24"/>
                <w:lang w:eastAsia="en-US"/>
              </w:rPr>
            </w:pPr>
            <w:r w:rsidRPr="0092206D">
              <w:rPr>
                <w:rFonts w:asciiTheme="minorHAnsi" w:hAnsiTheme="minorHAnsi" w:cstheme="minorHAnsi"/>
                <w:b/>
                <w:bCs/>
                <w:sz w:val="24"/>
                <w:szCs w:val="24"/>
                <w:lang w:eastAsia="en-US"/>
              </w:rPr>
              <w:t>Moduł Zakład Histopatologii – wymagania minimalne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zdefiniowania dowolnych pracowni w tym: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2"/>
              </w:numPr>
              <w:suppressAutoHyphens/>
              <w:adjustRightInd/>
              <w:spacing w:before="0" w:after="0"/>
              <w:jc w:val="center"/>
              <w:textAlignment w:val="auto"/>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histopatologii,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cytologii ginekologicznej,</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immunohistochemicznej, biologii molekularnej itp.,</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patomorfologii,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innych pracowni, w tym zewnętrznych (np. badań cytogenetycznych).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wprowadzenia i pielęgnacji słowników: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kontrahenci,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lekarze zewnętrzni,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standardowe komentarze do materiału, od jednostek zlecających.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zaawansowanej administracji uprawnieniami pracowników z podziałem na prawa dla każdego badania osobno:</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zatwierdzania wyników własnych,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zatwierdzania wyników innych określonych pracowników,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przeprowadzania badania,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asystowania przy badaniu,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wpisywania wyników do systemu,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drukowania wyników.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prowadzenia wielu ksiąg w pracowni.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identyfikacji skierowań za pomocą numeru w księdze (nadawany automatycznie) lub za pomocą dowolnego numeru (identyfikatora alfanumerycznego) nadawanego ręcznie.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zdefiniowania i pielęgnacji katalogów: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morfologii (w tym kodów SNOMED i ICD-O-3),</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topografii (miejsc pobrania, pochodzenia materiału),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typów materiałów,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czasów realizacji (śródoperacyjne, CITO itp.)</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badań i barwień,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katalogu materiałów i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wyników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jednostek kierujących (niezależnego od katalogów jednostek wewnętrznych i kierujących w głównym module systemu, ale mającym możliwość powiązania z tymi katalogami),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umów na wykonywanie badań wraz z cennikiem,  z możliwością powiązania umowy z konkretną jednostką zlecającą (szpitalną lub zewnętrzną), definiowania dodatkowych umów na badania kliniczne oraz umów „technicznych” (wewnętrznych zakładu patologii).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Automatyczne określanie badania na podstawie przesłanych materiałów i skonfigurowanych katalogów.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łączenia różnych badań i materiałów na jednym skierowaniu (z konfigurowalnymi ograniczeniami).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zlecania dodatkowych badań poza standardowym (np. markerów immunohistochemicznych). Zlecone badania powinny być automatycznie przypisywane do odpowiednich pracowni po przyjęciu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Przekazywanie skierowań wpisanych w innym module systemu, lub jednostkach, z którymi istnieje połączenie elektroniczne, w pełni drogą elektroniczną. Przyjęcie skierowania w zakładzie jest dokonywane </w:t>
            </w:r>
            <w:r w:rsidRPr="0092206D">
              <w:rPr>
                <w:rFonts w:asciiTheme="minorHAnsi" w:hAnsiTheme="minorHAnsi" w:cstheme="minorHAnsi"/>
                <w:sz w:val="24"/>
                <w:szCs w:val="24"/>
                <w:lang w:eastAsia="en-US"/>
              </w:rPr>
              <w:lastRenderedPageBreak/>
              <w:t>automatycznie na podstawie kodu kreskowego zeskanowanego z przekazanego materiału (z możliwością przyjęcia skierowania elektronicznego w trybie ręcznym).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całkowicie ręcznej rejestracji skierowania. Użytkownik nanosi wszystkie dane pacjenta (dotyczy sytuacji, kiedy pacjent pochodzi spoza jednostki).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zdarzeń związanych z obsługą skierowania w pracowni: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Zlecenie wykonania preparatów,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wykonania i przekazania preparatu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Śledzenie przekazywania preparatów w obrębie jednostki (pomiędzy jednostkami i pracownikami) i poza nią (wypożyczenia)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left="0"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generowania raportów pozwalających na podsumowanie i analizę obsługi preparatów.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ewidencji materiałów powiązanych ze skierowaniem: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wycinków (ilość, typ, data, wykrawający),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bloczków (ilość, typ, data, diagnosta),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szkiełek (ilość, typ, data, diagnosta),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rozmazów (ilość, typ, data, diagnosta).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Konfigurowalne listy skierowań: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konfigurowalny wygląd formularza (liczba i zawartość kolumn, zasady wykonywania zapytań),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predefiniowane filtry,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konfigurowalne przyciski funkcyjne.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Dostęp do poprzednich skierowań pacjenta w postaci pełnego dostępu do danych skierowania i wyniku lub skróconego raportu ze wszystkimi skierowaniami.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dodatkowych zdarzeń do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określanie uprawnień poszczególnych pracowników do rejestracji zdarzeń,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zdarzeń ręczna lub automatyczna (poprzez zeskanowanie kodu kreskowego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wykorzystania zaewidencjonowanych zdarzeń do filtrowania skierowań na listach.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Wszystkie zmiany danych skierowania (oraz danych podrzędnych: preparaty, wyniki itp.) są rejestrowane w systemie (w tym dokładny czas modyfikacji, użytkownik, komputer i formularz). Istnieje możliwość odtworzenia pełnych danych skierowania przed wykonaniem tych zmian.</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Automatyczna zmiana statusu skierowania (podstawowego oraz w pracowniach) w miarę postępu jego realizacji.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diagnosty odpowiedzialnego za skierowanie. Możliwość przekazywania preparatów (części lub całości) oraz odpowiedzialności za skierowanie między diagnostami.</w:t>
            </w:r>
          </w:p>
        </w:tc>
      </w:tr>
      <w:tr w:rsidR="0092206D" w:rsidRPr="0092206D" w:rsidTr="0092206D">
        <w:trPr>
          <w:trHeight w:val="189"/>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ewidencji i obsługi konsultacji: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materiałów przekazanych do konsultacji (bloczki, preparaty) oraz daty ich zwrotu,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zarządzania materiałami przyjętymi na konsultację i kontrola zwrotów tych materiałów.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pracy pracowni barwień specjalistycznych (np. immunohistochemicznych):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niezależna numeracja skierowań w pracowniach,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automatyczne przyjmowanie zleceń na barwienia wpisanych w innych pracowniach,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ręczne dopisywanie zleconych markerów,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automatyczne zarządzanie preparatami APS (kontrola liczby zleconych barwień w stosunku do liczby dostępnych preparatów, informacja o preparatach przechowywanych w innych pracowniach),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obsługi preparatów przekazanych ze skierowaniem, ale nie obrabianych bezpośrednio</w:t>
            </w:r>
            <w:r>
              <w:rPr>
                <w:rFonts w:asciiTheme="minorHAnsi" w:hAnsiTheme="minorHAnsi" w:cstheme="minorHAnsi"/>
                <w:sz w:val="24"/>
                <w:szCs w:val="24"/>
                <w:lang w:eastAsia="en-US"/>
              </w:rPr>
              <w:t xml:space="preserve"> </w:t>
            </w:r>
            <w:r w:rsidRPr="0092206D">
              <w:rPr>
                <w:rFonts w:asciiTheme="minorHAnsi" w:hAnsiTheme="minorHAnsi" w:cstheme="minorHAnsi"/>
                <w:sz w:val="24"/>
                <w:szCs w:val="24"/>
                <w:lang w:eastAsia="en-US"/>
              </w:rPr>
              <w:t>w danej pracowni.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Wspomaganie pracy </w:t>
            </w:r>
            <w:proofErr w:type="spellStart"/>
            <w:r w:rsidRPr="0092206D">
              <w:rPr>
                <w:rFonts w:asciiTheme="minorHAnsi" w:hAnsiTheme="minorHAnsi" w:cstheme="minorHAnsi"/>
                <w:sz w:val="24"/>
                <w:szCs w:val="24"/>
                <w:lang w:eastAsia="en-US"/>
              </w:rPr>
              <w:t>wykrawalni</w:t>
            </w:r>
            <w:proofErr w:type="spellEnd"/>
            <w:r w:rsidRPr="0092206D">
              <w:rPr>
                <w:rFonts w:asciiTheme="minorHAnsi" w:hAnsiTheme="minorHAnsi" w:cstheme="minorHAnsi"/>
                <w:sz w:val="24"/>
                <w:szCs w:val="24"/>
                <w:lang w:eastAsia="en-US"/>
              </w:rPr>
              <w:t xml:space="preserve"> i laboratorium przygotowującego materiały: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zdefiniowania typowych schematów bloczków i automatycznego rozpisania wykrawanego materiału wg wybranego schematu,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zdefiniowania typowych schematów preparatów (barwień) i automatycznego dodania zleconych preparatów wg wybranego schematu (dotyczy preparatów skrawanych z bloczka i rozmazów),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umowy, na podstawie której wykonywany jest dany preparat,</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daty skrojenia i osoby wykonującej,</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daty wydania preparatu z laboratorium (z możliwością zablokowania jej edycji) oraz osoby lub pracowni będącej celem wydania),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automatycznie odświeżana lista aktualnych zleceń do laboratorium.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wykonania biopsji cienkoigłowych: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przy przyjęciu skierowania na biopsje automatyczny wydruk arkusza roboczego zawierającego gotowe tabelki do opisu wyników biopsji oraz schemat odpowiedniego narządu,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szczegółowych wyników poszczególnych biopsji (również nieudanych).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Minimalny zakres danych zlecenia: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dane pacjenta,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data zlecenia,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jednostka zlecająca badanie,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lekarz zlecający,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pracownia, do której kierowane jest badanie,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rozpoznanie (podejrzenie) kliniczne,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informacje na temat stosowanej terapii,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umowa, na podstawie której zostanie rozliczone skierowanie,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 xml:space="preserve">typ materiału, </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topografia pobrania,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sposób pobrania,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pilność.</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sposób utrwalenia,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data pobrania materiału i osoba odpowiedzialna za oznakowanie.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Nanoszenie wyników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rozpoznanie wraz z kodem SNOMED lub ICD-O-3 wybieranym z katalogu (jeśli jest dostępny),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typ wyniku (wstępny, końcowy, uzupełnienie do wyniku badania np. wyniki badania receptorów lub badania cytogenetycznego),</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możliwość załączenia zdjęć próbek mikroskopowych,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komentarz do rozpoznania – nie jest drukowany na wyniku,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zastosowane badania dodatkowe np. ultra- strukturalne, </w:t>
            </w:r>
            <w:proofErr w:type="spellStart"/>
            <w:r w:rsidRPr="0092206D">
              <w:rPr>
                <w:rFonts w:asciiTheme="minorHAnsi" w:hAnsiTheme="minorHAnsi" w:cstheme="minorHAnsi"/>
                <w:sz w:val="24"/>
                <w:szCs w:val="24"/>
                <w:lang w:eastAsia="en-US"/>
              </w:rPr>
              <w:t>cytofluorymetryczne</w:t>
            </w:r>
            <w:proofErr w:type="spellEnd"/>
            <w:r w:rsidRPr="0092206D">
              <w:rPr>
                <w:rFonts w:asciiTheme="minorHAnsi" w:hAnsiTheme="minorHAnsi" w:cstheme="minorHAnsi"/>
                <w:sz w:val="24"/>
                <w:szCs w:val="24"/>
                <w:lang w:eastAsia="en-US"/>
              </w:rPr>
              <w:t>, cytogenetyczne,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opisowy wynik badania (makro i mikro) bez ograniczenia ilości stron,</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preparaty, na podstawie których został określony dany wynik, z możliwością zaznaczenia automatycznego lub ręcznego,</w:t>
            </w:r>
          </w:p>
        </w:tc>
      </w:tr>
      <w:tr w:rsidR="0092206D" w:rsidRPr="0092206D" w:rsidTr="0092206D">
        <w:trPr>
          <w:trHeight w:val="227"/>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zespół wykonujący badanie:</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pobierający,</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diagnozujący,</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laborant,</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asystent,</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sekretarka,</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lekarz zatwierdzający.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Obsługa zatwierdzenia wyników przez lekarza: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przegląd wyniku,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wydruk próbny,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konieczność autoryzacji imiennej kodem i hasłem użytkownika,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możliwość generowania wyników w postaci elektronicznej, podpisanej cyfrowo przez uprawnionych użytkowników.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Przegląd wyników badań wg różnych kryteriów: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dane pacjenta,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okres,</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 xml:space="preserve">badanie, </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rozpoznanie.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wprowadzania informacji o odbytych zebraniach kliniczno – patologicznych (data zebrania, prowadzący, oddział, omawiane przypadki).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bieżącej analizy wykonanych badań według:</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diagnosty,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zakresu dat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rodzaju badania,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rodzaju materiału,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topologii materiału (miejsca pobrania),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wyniku.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ind w:left="0"/>
              <w:rPr>
                <w:rFonts w:asciiTheme="minorHAnsi" w:hAnsiTheme="minorHAnsi" w:cstheme="minorHAnsi"/>
              </w:rPr>
            </w:pPr>
            <w:r w:rsidRPr="0092206D">
              <w:rPr>
                <w:rFonts w:asciiTheme="minorHAnsi" w:hAnsiTheme="minorHAnsi" w:cstheme="minorHAnsi"/>
              </w:rPr>
              <w:t>Dostęp do danych leczenia w module oddziałowym, w postaci  raportu lub pełnego dostępu do formularzy historii choroby w  trybie tylko do odczytu.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rPr>
                <w:rFonts w:asciiTheme="minorHAnsi" w:hAnsiTheme="minorHAnsi" w:cstheme="minorHAnsi"/>
                <w:szCs w:val="24"/>
              </w:rPr>
            </w:pPr>
            <w:r w:rsidRPr="0092206D">
              <w:rPr>
                <w:rFonts w:asciiTheme="minorHAnsi" w:hAnsiTheme="minorHAnsi" w:cstheme="minorHAnsi"/>
                <w:szCs w:val="24"/>
              </w:rPr>
              <w:t xml:space="preserve">Dostęp do wyników diagnostyki obrazowej z możliwością  podglądu obrazów </w:t>
            </w:r>
            <w:r w:rsidRPr="0092206D">
              <w:rPr>
                <w:rFonts w:asciiTheme="minorHAnsi" w:hAnsiTheme="minorHAnsi" w:cstheme="minorHAnsi"/>
                <w:szCs w:val="24"/>
              </w:rPr>
              <w:lastRenderedPageBreak/>
              <w:t>przechowywanych w postaci elektronicznej.</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ind w:left="0"/>
              <w:jc w:val="both"/>
              <w:rPr>
                <w:rFonts w:asciiTheme="minorHAnsi" w:hAnsiTheme="minorHAnsi" w:cstheme="minorHAnsi"/>
              </w:rPr>
            </w:pPr>
            <w:r w:rsidRPr="0092206D">
              <w:rPr>
                <w:rFonts w:asciiTheme="minorHAnsi" w:hAnsiTheme="minorHAnsi" w:cstheme="minorHAnsi"/>
              </w:rPr>
              <w:t xml:space="preserve"> Wykorzystanie kodów kreskowych do identyfikacji: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materiału tkankowego przekazywanego ze skierowaniem,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materiałów wytworzonych w zakładzie (bloczki, preparaty itp.),</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materiałów przekazanych z zewnątrz (po jednorazowym wczytaniu do systemu ich oryginalnego kodu kreskowego).</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rPr>
                <w:rFonts w:asciiTheme="minorHAnsi" w:hAnsiTheme="minorHAnsi" w:cstheme="minorHAnsi"/>
                <w:szCs w:val="24"/>
              </w:rPr>
            </w:pPr>
            <w:r w:rsidRPr="0092206D">
              <w:rPr>
                <w:rFonts w:asciiTheme="minorHAnsi" w:hAnsiTheme="minorHAnsi" w:cstheme="minorHAnsi"/>
                <w:szCs w:val="24"/>
              </w:rPr>
              <w:t>Wielopoziomowa identyfikacja za pomocą kodów  kreskowych, tzn. zeskanowanie kodu kreskowego materiału identyfikuje skierowanie, a zeskanowanie kodu kreskowego pacjenta wszystkie jego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jc w:val="both"/>
              <w:rPr>
                <w:rFonts w:asciiTheme="minorHAnsi" w:hAnsiTheme="minorHAnsi" w:cstheme="minorHAnsi"/>
                <w:szCs w:val="24"/>
              </w:rPr>
            </w:pPr>
            <w:r w:rsidRPr="0092206D">
              <w:rPr>
                <w:rFonts w:asciiTheme="minorHAnsi" w:hAnsiTheme="minorHAnsi" w:cstheme="minorHAnsi"/>
                <w:szCs w:val="24"/>
              </w:rPr>
              <w:t xml:space="preserve">  Możliwość generowania wydruków i zestawień: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zlecenia,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księgi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listy skierowań dla poszczególnych jednostek kierujących, w wybranym okresie czasu,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listy wyników dla poszczególnych jednostek kierujących, w wybranym okresie czasu,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wprowadzanych danych do systemu przez pracowników (skierowań, wyników),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podsumowanie pracy diagnostów: liczba ocenionych skierowań i preparatów, zestawienie opóźnień: podsumowanie i zestawienie szczegółowe,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zestawienie wykonanych markerów immunohistochemicznych,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textAlignment w:val="baseline"/>
              <w:rPr>
                <w:rFonts w:asciiTheme="minorHAnsi" w:hAnsiTheme="minorHAnsi" w:cstheme="minorHAnsi"/>
              </w:rPr>
            </w:pPr>
            <w:r w:rsidRPr="0092206D">
              <w:rPr>
                <w:rFonts w:asciiTheme="minorHAnsi" w:hAnsiTheme="minorHAnsi" w:cstheme="minorHAnsi"/>
              </w:rPr>
              <w:t>analiza czasów realizacji skierowań, w szczególności opóźnień (raporty ogólne i szczegółowe, z wyróżnieniem czasu, jaki zajęła realizacja poszczególnych etapów realizacji),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 xml:space="preserve">raporty rozliczeniowe z podziałem na jednostki kierujące i umowy, wg których są rozliczane badania i barwienia preparatów (np. </w:t>
            </w:r>
            <w:proofErr w:type="spellStart"/>
            <w:r w:rsidRPr="0092206D">
              <w:rPr>
                <w:rFonts w:asciiTheme="minorHAnsi" w:hAnsiTheme="minorHAnsi" w:cstheme="minorHAnsi"/>
              </w:rPr>
              <w:t>immunohistichemiczne</w:t>
            </w:r>
            <w:proofErr w:type="spellEnd"/>
            <w:r w:rsidRPr="0092206D">
              <w:rPr>
                <w:rFonts w:asciiTheme="minorHAnsi" w:hAnsiTheme="minorHAnsi" w:cstheme="minorHAnsi"/>
              </w:rPr>
              <w:t>),</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podsumowanie zaległości diagnostów: lista skierowań, których czas realizacji upłynął,</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podsumowanie materiałów będących w posiadaniu diagnosty/pracowni.</w:t>
            </w:r>
          </w:p>
        </w:tc>
      </w:tr>
    </w:tbl>
    <w:p w:rsidR="0092206D" w:rsidRPr="0092206D" w:rsidRDefault="0092206D" w:rsidP="0092206D">
      <w:pPr>
        <w:rPr>
          <w:rFonts w:asciiTheme="minorHAnsi" w:hAnsiTheme="minorHAnsi" w:cstheme="minorHAnsi"/>
          <w:szCs w:val="24"/>
        </w:rPr>
      </w:pPr>
    </w:p>
    <w:p w:rsidR="0092206D" w:rsidRPr="0092206D" w:rsidRDefault="0092206D" w:rsidP="0092206D">
      <w:pPr>
        <w:pStyle w:val="Nagwek2"/>
        <w:rPr>
          <w:rFonts w:asciiTheme="minorHAnsi" w:hAnsiTheme="minorHAnsi" w:cstheme="minorHAnsi"/>
          <w:b/>
          <w:color w:val="000000" w:themeColor="text1"/>
          <w:sz w:val="24"/>
          <w:szCs w:val="24"/>
        </w:rPr>
      </w:pPr>
      <w:bookmarkStart w:id="10" w:name="_Toc515272276"/>
      <w:r w:rsidRPr="0092206D">
        <w:rPr>
          <w:rFonts w:asciiTheme="minorHAnsi" w:hAnsiTheme="minorHAnsi" w:cstheme="minorHAnsi"/>
          <w:b/>
          <w:color w:val="000000" w:themeColor="text1"/>
          <w:sz w:val="24"/>
          <w:szCs w:val="24"/>
        </w:rPr>
        <w:t>Bakteriologia</w:t>
      </w:r>
      <w:bookmarkEnd w:id="10"/>
    </w:p>
    <w:p w:rsidR="0092206D" w:rsidRPr="0092206D" w:rsidRDefault="0092206D" w:rsidP="0092206D">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92206D" w:rsidRPr="0092206D" w:rsidTr="0092206D">
        <w:trPr>
          <w:trHeight w:val="56"/>
        </w:trPr>
        <w:tc>
          <w:tcPr>
            <w:tcW w:w="728" w:type="dxa"/>
          </w:tcPr>
          <w:p w:rsidR="0092206D" w:rsidRPr="0092206D" w:rsidRDefault="0092206D" w:rsidP="0092206D">
            <w:pPr>
              <w:pStyle w:val="TableParagraph"/>
              <w:ind w:left="360"/>
              <w:rPr>
                <w:rFonts w:asciiTheme="minorHAnsi" w:hAnsiTheme="minorHAnsi" w:cstheme="minorHAnsi"/>
                <w:sz w:val="24"/>
                <w:szCs w:val="24"/>
              </w:rPr>
            </w:pPr>
            <w:r w:rsidRPr="0092206D">
              <w:rPr>
                <w:rFonts w:asciiTheme="minorHAnsi" w:hAnsiTheme="minorHAnsi" w:cstheme="minorHAnsi"/>
                <w:sz w:val="24"/>
                <w:szCs w:val="24"/>
              </w:rPr>
              <w:t>Lp.</w:t>
            </w:r>
          </w:p>
        </w:tc>
        <w:tc>
          <w:tcPr>
            <w:tcW w:w="8079" w:type="dxa"/>
          </w:tcPr>
          <w:p w:rsidR="0092206D" w:rsidRPr="0092206D" w:rsidRDefault="0092206D" w:rsidP="0092206D">
            <w:pPr>
              <w:pStyle w:val="TableParagraph"/>
              <w:ind w:left="2561"/>
              <w:rPr>
                <w:rFonts w:asciiTheme="minorHAnsi" w:hAnsiTheme="minorHAnsi" w:cstheme="minorHAnsi"/>
                <w:b/>
                <w:sz w:val="24"/>
                <w:szCs w:val="24"/>
              </w:rPr>
            </w:pPr>
            <w:r w:rsidRPr="0092206D">
              <w:rPr>
                <w:rFonts w:asciiTheme="minorHAnsi" w:hAnsiTheme="minorHAnsi" w:cstheme="minorHAnsi"/>
                <w:b/>
                <w:sz w:val="24"/>
                <w:szCs w:val="24"/>
              </w:rPr>
              <w:t>Moduł Bakteriologia– wymagania minimalne</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ind w:left="854"/>
              <w:rPr>
                <w:rFonts w:asciiTheme="minorHAnsi" w:hAnsiTheme="minorHAnsi" w:cstheme="minorHAnsi"/>
                <w:sz w:val="24"/>
                <w:szCs w:val="24"/>
              </w:rPr>
            </w:pPr>
            <w:r w:rsidRPr="0092206D">
              <w:rPr>
                <w:rFonts w:asciiTheme="minorHAnsi" w:hAnsiTheme="minorHAnsi" w:cstheme="minorHAnsi"/>
                <w:sz w:val="24"/>
                <w:szCs w:val="24"/>
              </w:rPr>
              <w:t>Możliwość wprowadzenia i pielęgnacji katalogów:</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kontrahenci,</w:t>
            </w:r>
          </w:p>
        </w:tc>
      </w:tr>
      <w:tr w:rsidR="0092206D" w:rsidRPr="0092206D" w:rsidTr="0092206D">
        <w:trPr>
          <w:trHeight w:val="30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lekarze zewnętrzni,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materiały, wraz z możliwością opisu procedury</w:t>
            </w:r>
            <w:r>
              <w:rPr>
                <w:rFonts w:asciiTheme="minorHAnsi" w:hAnsiTheme="minorHAnsi" w:cstheme="minorHAnsi"/>
                <w:sz w:val="24"/>
                <w:szCs w:val="24"/>
              </w:rPr>
              <w:t xml:space="preserve"> </w:t>
            </w:r>
            <w:r w:rsidRPr="0092206D">
              <w:rPr>
                <w:rFonts w:asciiTheme="minorHAnsi" w:hAnsiTheme="minorHAnsi" w:cstheme="minorHAnsi"/>
                <w:sz w:val="24"/>
                <w:szCs w:val="24"/>
              </w:rPr>
              <w:t>pobierania,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podłoża hodowlane (koszt, opisy),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zestawy podłóż,</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organizmy (rodziny, gatunki, rodzaje),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testy i zestawy testów,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antybiotyków – zdefiniowany w module</w:t>
            </w:r>
            <w:r>
              <w:rPr>
                <w:rFonts w:asciiTheme="minorHAnsi" w:hAnsiTheme="minorHAnsi" w:cstheme="minorHAnsi"/>
                <w:sz w:val="24"/>
                <w:szCs w:val="24"/>
              </w:rPr>
              <w:t xml:space="preserve"> </w:t>
            </w:r>
            <w:r w:rsidRPr="0092206D">
              <w:rPr>
                <w:rFonts w:asciiTheme="minorHAnsi" w:hAnsiTheme="minorHAnsi" w:cstheme="minorHAnsi"/>
                <w:sz w:val="24"/>
                <w:szCs w:val="24"/>
              </w:rPr>
              <w:t>Apteka,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grup antybiotyków,</w:t>
            </w:r>
          </w:p>
        </w:tc>
      </w:tr>
      <w:tr w:rsidR="0092206D" w:rsidRPr="0092206D" w:rsidTr="0092206D">
        <w:trPr>
          <w:trHeight w:val="577"/>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oporności dla organizmów (strefy górna, dolna, MIC górny, dolny, na antybiotyki, grupy antybiotyków), przydział organizmów do poszczególnych </w:t>
            </w:r>
            <w:proofErr w:type="spellStart"/>
            <w:r w:rsidRPr="0092206D">
              <w:rPr>
                <w:rFonts w:asciiTheme="minorHAnsi" w:hAnsiTheme="minorHAnsi" w:cstheme="minorHAnsi"/>
                <w:sz w:val="24"/>
                <w:szCs w:val="24"/>
              </w:rPr>
              <w:t>grupoporności</w:t>
            </w:r>
            <w:proofErr w:type="spellEnd"/>
            <w:r w:rsidRPr="0092206D">
              <w:rPr>
                <w:rFonts w:asciiTheme="minorHAnsi" w:hAnsiTheme="minorHAnsi" w:cstheme="minorHAnsi"/>
                <w:sz w:val="24"/>
                <w:szCs w:val="24"/>
              </w:rPr>
              <w:t>,</w:t>
            </w:r>
          </w:p>
        </w:tc>
      </w:tr>
      <w:tr w:rsidR="0092206D" w:rsidRPr="0092206D" w:rsidTr="0092206D">
        <w:trPr>
          <w:trHeight w:val="578"/>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Ocenaopornościwedługróżnychstandardów,wtymCLSIiEUCAST,pozwalającanaautomatyczną ocenę </w:t>
            </w:r>
            <w:proofErr w:type="spellStart"/>
            <w:r w:rsidRPr="0092206D">
              <w:rPr>
                <w:rFonts w:asciiTheme="minorHAnsi" w:hAnsiTheme="minorHAnsi" w:cstheme="minorHAnsi"/>
                <w:sz w:val="24"/>
                <w:szCs w:val="24"/>
              </w:rPr>
              <w:t>lekowrażliwości</w:t>
            </w:r>
            <w:proofErr w:type="spellEnd"/>
            <w:r w:rsidRPr="0092206D">
              <w:rPr>
                <w:rFonts w:asciiTheme="minorHAnsi" w:hAnsiTheme="minorHAnsi" w:cstheme="minorHAnsi"/>
                <w:sz w:val="24"/>
                <w:szCs w:val="24"/>
              </w:rPr>
              <w:t xml:space="preserve"> na podstawie strefy lub MIC,</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szablonów komentarzy do materiałów i</w:t>
            </w:r>
            <w:r>
              <w:rPr>
                <w:rFonts w:asciiTheme="minorHAnsi" w:hAnsiTheme="minorHAnsi" w:cstheme="minorHAnsi"/>
                <w:sz w:val="24"/>
                <w:szCs w:val="24"/>
              </w:rPr>
              <w:t xml:space="preserve"> </w:t>
            </w:r>
            <w:r w:rsidRPr="0092206D">
              <w:rPr>
                <w:rFonts w:asciiTheme="minorHAnsi" w:hAnsiTheme="minorHAnsi" w:cstheme="minorHAnsi"/>
                <w:sz w:val="24"/>
                <w:szCs w:val="24"/>
              </w:rPr>
              <w:t>wyników,</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cenników,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profili materiałów.</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Moduł umożliwia wprowadzenie informacji o testach:</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kod, nazwa,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średni czas wykonywania,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cena,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czy jest </w:t>
            </w:r>
            <w:proofErr w:type="spellStart"/>
            <w:r w:rsidRPr="0092206D">
              <w:rPr>
                <w:rFonts w:asciiTheme="minorHAnsi" w:hAnsiTheme="minorHAnsi" w:cstheme="minorHAnsi"/>
                <w:sz w:val="24"/>
                <w:szCs w:val="24"/>
              </w:rPr>
              <w:t>antybiogramowy</w:t>
            </w:r>
            <w:proofErr w:type="spellEnd"/>
            <w:r w:rsidRPr="0092206D">
              <w:rPr>
                <w:rFonts w:asciiTheme="minorHAnsi" w:hAnsiTheme="minorHAnsi" w:cstheme="minorHAnsi"/>
                <w:sz w:val="24"/>
                <w:szCs w:val="24"/>
              </w:rPr>
              <w:t>,</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informacje o konieczności testów poprzedzających,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możliwe wyniki,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uwagi, opis dodatkowy.</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Obsługa zleceń:</w:t>
            </w:r>
          </w:p>
        </w:tc>
      </w:tr>
      <w:tr w:rsidR="0092206D" w:rsidRPr="0092206D" w:rsidTr="0092206D">
        <w:trPr>
          <w:trHeight w:val="25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rejestracja zleceń z jednostek szpitalnych i od kontrahentów zewnętrznych,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przegląd zleceń wg zadanego przedziału czasu,</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przegląd oczekujących zleceń przesłanych elektronicznie z pozostałych modułów SIM,</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zadanego pacjenta,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badania kontroli czystości,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według wybranej jednostki,</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według lekarza zlecającego,</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stanu realizacji,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materiału.</w:t>
            </w:r>
          </w:p>
        </w:tc>
      </w:tr>
      <w:tr w:rsidR="0092206D" w:rsidRPr="0092206D" w:rsidTr="0092206D">
        <w:trPr>
          <w:trHeight w:val="53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profile materiałów usprawniające proces rejestracji wielokrotnych zleceń u tego samego</w:t>
            </w:r>
            <w:r>
              <w:rPr>
                <w:rFonts w:asciiTheme="minorHAnsi" w:hAnsiTheme="minorHAnsi" w:cstheme="minorHAnsi"/>
                <w:sz w:val="24"/>
                <w:szCs w:val="24"/>
              </w:rPr>
              <w:t xml:space="preserve"> </w:t>
            </w:r>
            <w:r w:rsidRPr="0092206D">
              <w:rPr>
                <w:rFonts w:asciiTheme="minorHAnsi" w:hAnsiTheme="minorHAnsi" w:cstheme="minorHAnsi"/>
                <w:sz w:val="24"/>
                <w:szCs w:val="24"/>
              </w:rPr>
              <w:t>pacjenta.</w:t>
            </w:r>
          </w:p>
        </w:tc>
      </w:tr>
      <w:tr w:rsidR="0092206D" w:rsidRPr="0092206D" w:rsidTr="0092206D">
        <w:trPr>
          <w:trHeight w:val="290"/>
        </w:trPr>
        <w:tc>
          <w:tcPr>
            <w:tcW w:w="728" w:type="dxa"/>
          </w:tcPr>
          <w:p w:rsidR="0092206D" w:rsidRPr="0092206D" w:rsidRDefault="0092206D" w:rsidP="0092206D">
            <w:pPr>
              <w:pStyle w:val="TableParagraph"/>
              <w:numPr>
                <w:ilvl w:val="0"/>
                <w:numId w:val="651"/>
              </w:numPr>
              <w:ind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Możliwość rejestracji historii realizacji zlecenia:</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zlecenia,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pobrania,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dostarczenia do pracowni,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wykonania,</w:t>
            </w:r>
          </w:p>
        </w:tc>
      </w:tr>
      <w:tr w:rsidR="0092206D" w:rsidRPr="0092206D" w:rsidTr="0092206D">
        <w:trPr>
          <w:trHeight w:val="53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konfigurowalny zbiór dodatkowych atrybutów skierowania, z podziałem na </w:t>
            </w:r>
            <w:proofErr w:type="spellStart"/>
            <w:r w:rsidRPr="0092206D">
              <w:rPr>
                <w:rFonts w:asciiTheme="minorHAnsi" w:hAnsiTheme="minorHAnsi" w:cstheme="minorHAnsi"/>
                <w:sz w:val="24"/>
                <w:szCs w:val="24"/>
              </w:rPr>
              <w:t>obligatoryjnei</w:t>
            </w:r>
            <w:proofErr w:type="spellEnd"/>
            <w:r w:rsidRPr="0092206D">
              <w:rPr>
                <w:rFonts w:asciiTheme="minorHAnsi" w:hAnsiTheme="minorHAnsi" w:cstheme="minorHAnsi"/>
                <w:sz w:val="24"/>
                <w:szCs w:val="24"/>
              </w:rPr>
              <w:t xml:space="preserve"> opcjonalne,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drukowanie etykiet z kodem</w:t>
            </w:r>
            <w:r>
              <w:rPr>
                <w:rFonts w:asciiTheme="minorHAnsi" w:hAnsiTheme="minorHAnsi" w:cstheme="minorHAnsi"/>
                <w:sz w:val="24"/>
                <w:szCs w:val="24"/>
              </w:rPr>
              <w:t xml:space="preserve"> </w:t>
            </w:r>
            <w:r w:rsidRPr="0092206D">
              <w:rPr>
                <w:rFonts w:asciiTheme="minorHAnsi" w:hAnsiTheme="minorHAnsi" w:cstheme="minorHAnsi"/>
                <w:sz w:val="24"/>
                <w:szCs w:val="24"/>
              </w:rPr>
              <w:t>kreskowym.</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tabs>
                <w:tab w:val="left" w:pos="1020"/>
                <w:tab w:val="left" w:pos="1021"/>
              </w:tabs>
              <w:rPr>
                <w:rFonts w:asciiTheme="minorHAnsi" w:hAnsiTheme="minorHAnsi" w:cstheme="minorHAnsi"/>
                <w:sz w:val="24"/>
                <w:szCs w:val="24"/>
              </w:rPr>
            </w:pPr>
            <w:r w:rsidRPr="0092206D">
              <w:rPr>
                <w:rFonts w:asciiTheme="minorHAnsi" w:hAnsiTheme="minorHAnsi" w:cstheme="minorHAnsi"/>
                <w:sz w:val="24"/>
                <w:szCs w:val="24"/>
              </w:rPr>
              <w:t>Możliwość prowadzenia drzewa czynności:</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podłoża,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testy,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organizmy,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przesiewy,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antybiogramy,</w:t>
            </w:r>
          </w:p>
        </w:tc>
      </w:tr>
      <w:tr w:rsidR="0092206D" w:rsidRPr="0092206D" w:rsidTr="0092206D">
        <w:trPr>
          <w:trHeight w:val="53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profile testów i podłóż pozwalające na automatyzację procesu hodowli, </w:t>
            </w:r>
            <w:proofErr w:type="spellStart"/>
            <w:r w:rsidRPr="0092206D">
              <w:rPr>
                <w:rFonts w:asciiTheme="minorHAnsi" w:hAnsiTheme="minorHAnsi" w:cstheme="minorHAnsi"/>
                <w:sz w:val="24"/>
                <w:szCs w:val="24"/>
              </w:rPr>
              <w:t>przesiewuibadania</w:t>
            </w:r>
            <w:proofErr w:type="spellEnd"/>
            <w:r w:rsidRPr="0092206D">
              <w:rPr>
                <w:rFonts w:asciiTheme="minorHAnsi" w:hAnsiTheme="minorHAnsi" w:cstheme="minorHAnsi"/>
                <w:sz w:val="24"/>
                <w:szCs w:val="24"/>
              </w:rPr>
              <w:t>,</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automatyczna generacja procedur dla modułu</w:t>
            </w:r>
            <w:r>
              <w:rPr>
                <w:rFonts w:asciiTheme="minorHAnsi" w:hAnsiTheme="minorHAnsi" w:cstheme="minorHAnsi"/>
                <w:sz w:val="24"/>
                <w:szCs w:val="24"/>
              </w:rPr>
              <w:t xml:space="preserve"> </w:t>
            </w:r>
            <w:r w:rsidRPr="0092206D">
              <w:rPr>
                <w:rFonts w:asciiTheme="minorHAnsi" w:hAnsiTheme="minorHAnsi" w:cstheme="minorHAnsi"/>
                <w:sz w:val="24"/>
                <w:szCs w:val="24"/>
              </w:rPr>
              <w:t>RKL.</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Obsługa wyników:</w:t>
            </w:r>
          </w:p>
        </w:tc>
      </w:tr>
      <w:tr w:rsidR="0092206D" w:rsidRPr="0092206D" w:rsidTr="0092206D">
        <w:trPr>
          <w:trHeight w:val="25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wprowadzanie informacji o kolejnych izolacjach organizmów hodowanych z</w:t>
            </w:r>
            <w:r>
              <w:rPr>
                <w:rFonts w:asciiTheme="minorHAnsi" w:hAnsiTheme="minorHAnsi" w:cstheme="minorHAnsi"/>
                <w:sz w:val="24"/>
                <w:szCs w:val="24"/>
              </w:rPr>
              <w:t xml:space="preserve"> </w:t>
            </w:r>
            <w:r w:rsidRPr="0092206D">
              <w:rPr>
                <w:rFonts w:asciiTheme="minorHAnsi" w:hAnsiTheme="minorHAnsi" w:cstheme="minorHAnsi"/>
                <w:sz w:val="24"/>
                <w:szCs w:val="24"/>
              </w:rPr>
              <w:t>materiału,</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9"/>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wprowadzanie informacji o testach identyfikacyjnych przeprowadzanych na</w:t>
            </w:r>
            <w:r>
              <w:rPr>
                <w:rFonts w:asciiTheme="minorHAnsi" w:hAnsiTheme="minorHAnsi" w:cstheme="minorHAnsi"/>
                <w:sz w:val="24"/>
                <w:szCs w:val="24"/>
              </w:rPr>
              <w:t xml:space="preserve"> </w:t>
            </w:r>
            <w:r w:rsidRPr="0092206D">
              <w:rPr>
                <w:rFonts w:asciiTheme="minorHAnsi" w:hAnsiTheme="minorHAnsi" w:cstheme="minorHAnsi"/>
                <w:sz w:val="24"/>
                <w:szCs w:val="24"/>
              </w:rPr>
              <w:t>izolacjach,</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8"/>
              </w:numPr>
              <w:tabs>
                <w:tab w:val="left" w:pos="916"/>
                <w:tab w:val="left" w:pos="917"/>
              </w:tabs>
              <w:ind w:right="147"/>
              <w:rPr>
                <w:rFonts w:asciiTheme="minorHAnsi" w:hAnsiTheme="minorHAnsi" w:cstheme="minorHAnsi"/>
                <w:sz w:val="24"/>
                <w:szCs w:val="24"/>
              </w:rPr>
            </w:pPr>
            <w:r w:rsidRPr="0092206D">
              <w:rPr>
                <w:rFonts w:asciiTheme="minorHAnsi" w:hAnsiTheme="minorHAnsi" w:cstheme="minorHAnsi"/>
                <w:sz w:val="24"/>
                <w:szCs w:val="24"/>
              </w:rPr>
              <w:t>wprowadzanie informacji o antybiogramach, w tym ewidencja stref, MIC, ilorazu MBQ, komentarzy,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7"/>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możliwość przysłaniania wybranych leków na</w:t>
            </w:r>
            <w:r>
              <w:rPr>
                <w:rFonts w:asciiTheme="minorHAnsi" w:hAnsiTheme="minorHAnsi" w:cstheme="minorHAnsi"/>
                <w:sz w:val="24"/>
                <w:szCs w:val="24"/>
              </w:rPr>
              <w:t xml:space="preserve"> </w:t>
            </w:r>
            <w:r w:rsidRPr="0092206D">
              <w:rPr>
                <w:rFonts w:asciiTheme="minorHAnsi" w:hAnsiTheme="minorHAnsi" w:cstheme="minorHAnsi"/>
                <w:sz w:val="24"/>
                <w:szCs w:val="24"/>
              </w:rPr>
              <w:t>antybiogramie,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6"/>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flagowanie patogenów</w:t>
            </w:r>
            <w:r>
              <w:rPr>
                <w:rFonts w:asciiTheme="minorHAnsi" w:hAnsiTheme="minorHAnsi" w:cstheme="minorHAnsi"/>
                <w:sz w:val="24"/>
                <w:szCs w:val="24"/>
              </w:rPr>
              <w:t xml:space="preserve"> </w:t>
            </w:r>
            <w:r w:rsidRPr="0092206D">
              <w:rPr>
                <w:rFonts w:asciiTheme="minorHAnsi" w:hAnsiTheme="minorHAnsi" w:cstheme="minorHAnsi"/>
                <w:sz w:val="24"/>
                <w:szCs w:val="24"/>
              </w:rPr>
              <w:t>alarmowych,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5"/>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automatyczna identyfikacja organizmów na podstawie wyników</w:t>
            </w:r>
            <w:r>
              <w:rPr>
                <w:rFonts w:asciiTheme="minorHAnsi" w:hAnsiTheme="minorHAnsi" w:cstheme="minorHAnsi"/>
                <w:sz w:val="24"/>
                <w:szCs w:val="24"/>
              </w:rPr>
              <w:t xml:space="preserve"> </w:t>
            </w:r>
            <w:r w:rsidRPr="0092206D">
              <w:rPr>
                <w:rFonts w:asciiTheme="minorHAnsi" w:hAnsiTheme="minorHAnsi" w:cstheme="minorHAnsi"/>
                <w:sz w:val="24"/>
                <w:szCs w:val="24"/>
              </w:rPr>
              <w:t>testów,</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4"/>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Wydruk</w:t>
            </w:r>
            <w:r>
              <w:rPr>
                <w:rFonts w:asciiTheme="minorHAnsi" w:hAnsiTheme="minorHAnsi" w:cstheme="minorHAnsi"/>
                <w:sz w:val="24"/>
                <w:szCs w:val="24"/>
              </w:rPr>
              <w:t xml:space="preserve"> </w:t>
            </w:r>
            <w:r w:rsidRPr="0092206D">
              <w:rPr>
                <w:rFonts w:asciiTheme="minorHAnsi" w:hAnsiTheme="minorHAnsi" w:cstheme="minorHAnsi"/>
                <w:sz w:val="24"/>
                <w:szCs w:val="24"/>
              </w:rPr>
              <w:t>wyników,</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3"/>
              </w:numPr>
              <w:tabs>
                <w:tab w:val="left" w:pos="916"/>
                <w:tab w:val="left" w:pos="917"/>
              </w:tabs>
              <w:ind w:right="145"/>
              <w:rPr>
                <w:rFonts w:asciiTheme="minorHAnsi" w:hAnsiTheme="minorHAnsi" w:cstheme="minorHAnsi"/>
                <w:sz w:val="24"/>
                <w:szCs w:val="24"/>
              </w:rPr>
            </w:pPr>
            <w:r w:rsidRPr="0092206D">
              <w:rPr>
                <w:rFonts w:asciiTheme="minorHAnsi" w:hAnsiTheme="minorHAnsi" w:cstheme="minorHAnsi"/>
                <w:sz w:val="24"/>
                <w:szCs w:val="24"/>
              </w:rPr>
              <w:t>udostępnianie wyników w formie elektronicznej do pozostałych modułów SIM: Ruch Chorych, Zakażenia</w:t>
            </w:r>
            <w:r>
              <w:rPr>
                <w:rFonts w:asciiTheme="minorHAnsi" w:hAnsiTheme="minorHAnsi" w:cstheme="minorHAnsi"/>
                <w:sz w:val="24"/>
                <w:szCs w:val="24"/>
              </w:rPr>
              <w:t xml:space="preserve"> </w:t>
            </w:r>
            <w:r w:rsidRPr="0092206D">
              <w:rPr>
                <w:rFonts w:asciiTheme="minorHAnsi" w:hAnsiTheme="minorHAnsi" w:cstheme="minorHAnsi"/>
                <w:sz w:val="24"/>
                <w:szCs w:val="24"/>
              </w:rPr>
              <w:t>szpitalne,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możliwość załączania do wyniku plików z obrazami, obsługiwane formaty JPG </w:t>
            </w:r>
            <w:proofErr w:type="spellStart"/>
            <w:r w:rsidRPr="0092206D">
              <w:rPr>
                <w:rFonts w:asciiTheme="minorHAnsi" w:hAnsiTheme="minorHAnsi" w:cstheme="minorHAnsi"/>
                <w:sz w:val="24"/>
                <w:szCs w:val="24"/>
              </w:rPr>
              <w:t>iDICOM</w:t>
            </w:r>
            <w:proofErr w:type="spellEnd"/>
            <w:r w:rsidRPr="0092206D">
              <w:rPr>
                <w:rFonts w:asciiTheme="minorHAnsi" w:hAnsiTheme="minorHAnsi" w:cstheme="minorHAnsi"/>
                <w:sz w:val="24"/>
                <w:szCs w:val="24"/>
              </w:rPr>
              <w:t>,</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1"/>
              </w:numPr>
              <w:tabs>
                <w:tab w:val="left" w:pos="916"/>
                <w:tab w:val="left" w:pos="917"/>
              </w:tabs>
              <w:ind w:right="143"/>
              <w:rPr>
                <w:rFonts w:asciiTheme="minorHAnsi" w:hAnsiTheme="minorHAnsi" w:cstheme="minorHAnsi"/>
                <w:sz w:val="24"/>
                <w:szCs w:val="24"/>
              </w:rPr>
            </w:pPr>
            <w:r w:rsidRPr="0092206D">
              <w:rPr>
                <w:rFonts w:asciiTheme="minorHAnsi" w:hAnsiTheme="minorHAnsi" w:cstheme="minorHAnsi"/>
                <w:sz w:val="24"/>
                <w:szCs w:val="24"/>
              </w:rPr>
              <w:t>dostęp do istotnych elementów historii choroby pacjenta, w tym rozpoznań,, wyników laboratoryjnych, podanych</w:t>
            </w:r>
            <w:r>
              <w:rPr>
                <w:rFonts w:asciiTheme="minorHAnsi" w:hAnsiTheme="minorHAnsi" w:cstheme="minorHAnsi"/>
                <w:sz w:val="24"/>
                <w:szCs w:val="24"/>
              </w:rPr>
              <w:t xml:space="preserve"> </w:t>
            </w:r>
            <w:r w:rsidRPr="0092206D">
              <w:rPr>
                <w:rFonts w:asciiTheme="minorHAnsi" w:hAnsiTheme="minorHAnsi" w:cstheme="minorHAnsi"/>
                <w:sz w:val="24"/>
                <w:szCs w:val="24"/>
              </w:rPr>
              <w:t>leków,</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0"/>
              </w:numPr>
              <w:tabs>
                <w:tab w:val="left" w:pos="916"/>
                <w:tab w:val="left" w:pos="917"/>
              </w:tabs>
              <w:ind w:right="142"/>
              <w:rPr>
                <w:rFonts w:asciiTheme="minorHAnsi" w:hAnsiTheme="minorHAnsi" w:cstheme="minorHAnsi"/>
                <w:sz w:val="24"/>
                <w:szCs w:val="24"/>
              </w:rPr>
            </w:pPr>
            <w:r w:rsidRPr="0092206D">
              <w:rPr>
                <w:rFonts w:asciiTheme="minorHAnsi" w:hAnsiTheme="minorHAnsi" w:cstheme="minorHAnsi"/>
                <w:sz w:val="24"/>
                <w:szCs w:val="24"/>
              </w:rPr>
              <w:t>Ewidencja testów budżetowych pozwalająca na prowadzenie zróżnicowanej wyceny zleceń,</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9"/>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automatycznezaznaczaniekoloremwybranychzleceńnapostawieelementówwprowadzonych do wyniku.</w:t>
            </w:r>
          </w:p>
        </w:tc>
      </w:tr>
      <w:tr w:rsidR="0092206D" w:rsidRPr="0092206D" w:rsidTr="0092206D">
        <w:trPr>
          <w:trHeight w:val="287"/>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Przegląd wyników badań wg różnych kryteriów:</w:t>
            </w:r>
          </w:p>
        </w:tc>
      </w:tr>
      <w:tr w:rsidR="0092206D" w:rsidRPr="0092206D" w:rsidTr="0092206D">
        <w:trPr>
          <w:trHeight w:val="271"/>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8"/>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zadanego przedziału</w:t>
            </w:r>
            <w:r>
              <w:rPr>
                <w:rFonts w:asciiTheme="minorHAnsi" w:hAnsiTheme="minorHAnsi" w:cstheme="minorHAnsi"/>
                <w:sz w:val="24"/>
                <w:szCs w:val="24"/>
              </w:rPr>
              <w:t xml:space="preserve"> </w:t>
            </w:r>
            <w:r w:rsidRPr="0092206D">
              <w:rPr>
                <w:rFonts w:asciiTheme="minorHAnsi" w:hAnsiTheme="minorHAnsi" w:cstheme="minorHAnsi"/>
                <w:sz w:val="24"/>
                <w:szCs w:val="24"/>
              </w:rPr>
              <w:t>czasu,</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7"/>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Wybranego</w:t>
            </w:r>
            <w:r>
              <w:rPr>
                <w:rFonts w:asciiTheme="minorHAnsi" w:hAnsiTheme="minorHAnsi" w:cstheme="minorHAnsi"/>
                <w:sz w:val="24"/>
                <w:szCs w:val="24"/>
              </w:rPr>
              <w:t xml:space="preserve"> </w:t>
            </w:r>
            <w:r w:rsidRPr="0092206D">
              <w:rPr>
                <w:rFonts w:asciiTheme="minorHAnsi" w:hAnsiTheme="minorHAnsi" w:cstheme="minorHAnsi"/>
                <w:sz w:val="24"/>
                <w:szCs w:val="24"/>
              </w:rPr>
              <w:t>pacjenta,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6"/>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według wybranej</w:t>
            </w:r>
            <w:r>
              <w:rPr>
                <w:rFonts w:asciiTheme="minorHAnsi" w:hAnsiTheme="minorHAnsi" w:cstheme="minorHAnsi"/>
                <w:sz w:val="24"/>
                <w:szCs w:val="24"/>
              </w:rPr>
              <w:t xml:space="preserve"> </w:t>
            </w:r>
            <w:r w:rsidRPr="0092206D">
              <w:rPr>
                <w:rFonts w:asciiTheme="minorHAnsi" w:hAnsiTheme="minorHAnsi" w:cstheme="minorHAnsi"/>
                <w:sz w:val="24"/>
                <w:szCs w:val="24"/>
              </w:rPr>
              <w:t>jednostki,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5"/>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Lekarza</w:t>
            </w:r>
            <w:r>
              <w:rPr>
                <w:rFonts w:asciiTheme="minorHAnsi" w:hAnsiTheme="minorHAnsi" w:cstheme="minorHAnsi"/>
                <w:sz w:val="24"/>
                <w:szCs w:val="24"/>
              </w:rPr>
              <w:t xml:space="preserve"> </w:t>
            </w:r>
            <w:r w:rsidRPr="0092206D">
              <w:rPr>
                <w:rFonts w:asciiTheme="minorHAnsi" w:hAnsiTheme="minorHAnsi" w:cstheme="minorHAnsi"/>
                <w:sz w:val="24"/>
                <w:szCs w:val="24"/>
              </w:rPr>
              <w:t>zlecającego,</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4"/>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materiału.</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ind w:left="98"/>
              <w:rPr>
                <w:rFonts w:asciiTheme="minorHAnsi" w:hAnsiTheme="minorHAnsi" w:cstheme="minorHAnsi"/>
                <w:sz w:val="24"/>
                <w:szCs w:val="24"/>
              </w:rPr>
            </w:pPr>
            <w:r w:rsidRPr="0092206D">
              <w:rPr>
                <w:rFonts w:asciiTheme="minorHAnsi" w:hAnsiTheme="minorHAnsi" w:cstheme="minorHAnsi"/>
                <w:sz w:val="24"/>
                <w:szCs w:val="24"/>
              </w:rPr>
              <w:t>Możliwość bieżącej analizy danych:</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3"/>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wyhodowanych organizmów,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kosztów na poszczególne jednostki</w:t>
            </w:r>
            <w:r>
              <w:rPr>
                <w:rFonts w:asciiTheme="minorHAnsi" w:hAnsiTheme="minorHAnsi" w:cstheme="minorHAnsi"/>
                <w:sz w:val="24"/>
                <w:szCs w:val="24"/>
              </w:rPr>
              <w:t xml:space="preserve"> </w:t>
            </w:r>
            <w:r w:rsidRPr="0092206D">
              <w:rPr>
                <w:rFonts w:asciiTheme="minorHAnsi" w:hAnsiTheme="minorHAnsi" w:cstheme="minorHAnsi"/>
                <w:sz w:val="24"/>
                <w:szCs w:val="24"/>
              </w:rPr>
              <w:t>zlecające,</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1"/>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zużytych materiałów.</w:t>
            </w:r>
          </w:p>
        </w:tc>
      </w:tr>
      <w:tr w:rsidR="0092206D" w:rsidRPr="0092206D" w:rsidTr="0092206D">
        <w:trPr>
          <w:trHeight w:val="290"/>
        </w:trPr>
        <w:tc>
          <w:tcPr>
            <w:tcW w:w="728" w:type="dxa"/>
          </w:tcPr>
          <w:p w:rsidR="0092206D" w:rsidRPr="0092206D" w:rsidRDefault="0092206D" w:rsidP="0092206D">
            <w:pPr>
              <w:pStyle w:val="TableParagraph"/>
              <w:ind w:left="720" w:right="-63"/>
              <w:rPr>
                <w:rFonts w:asciiTheme="minorHAnsi" w:hAnsiTheme="minorHAnsi" w:cstheme="minorHAnsi"/>
                <w:sz w:val="24"/>
                <w:szCs w:val="24"/>
              </w:rPr>
            </w:pPr>
          </w:p>
        </w:tc>
        <w:tc>
          <w:tcPr>
            <w:tcW w:w="8079" w:type="dxa"/>
          </w:tcPr>
          <w:p w:rsidR="0092206D" w:rsidRPr="0092206D" w:rsidRDefault="0092206D" w:rsidP="0092206D">
            <w:pPr>
              <w:pStyle w:val="TableParagraph"/>
              <w:ind w:left="98"/>
              <w:rPr>
                <w:rFonts w:asciiTheme="minorHAnsi" w:hAnsiTheme="minorHAnsi" w:cstheme="minorHAnsi"/>
                <w:sz w:val="24"/>
                <w:szCs w:val="24"/>
              </w:rPr>
            </w:pPr>
            <w:r w:rsidRPr="0092206D">
              <w:rPr>
                <w:rFonts w:asciiTheme="minorHAnsi" w:hAnsiTheme="minorHAnsi" w:cstheme="minorHAnsi"/>
                <w:sz w:val="24"/>
                <w:szCs w:val="24"/>
              </w:rPr>
              <w:t>Możliwość generowania raportów:</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zleceń,</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9"/>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wyników,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8"/>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Księgi</w:t>
            </w:r>
            <w:r>
              <w:rPr>
                <w:rFonts w:asciiTheme="minorHAnsi" w:hAnsiTheme="minorHAnsi" w:cstheme="minorHAnsi"/>
                <w:sz w:val="24"/>
                <w:szCs w:val="24"/>
              </w:rPr>
              <w:t xml:space="preserve"> </w:t>
            </w:r>
            <w:r w:rsidRPr="0092206D">
              <w:rPr>
                <w:rFonts w:asciiTheme="minorHAnsi" w:hAnsiTheme="minorHAnsi" w:cstheme="minorHAnsi"/>
                <w:sz w:val="24"/>
                <w:szCs w:val="24"/>
              </w:rPr>
              <w:t>badań,</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7"/>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zestawienia badań wg nazwisk wykonujących i placówek</w:t>
            </w:r>
            <w:r>
              <w:rPr>
                <w:rFonts w:asciiTheme="minorHAnsi" w:hAnsiTheme="minorHAnsi" w:cstheme="minorHAnsi"/>
                <w:sz w:val="24"/>
                <w:szCs w:val="24"/>
              </w:rPr>
              <w:t xml:space="preserve"> </w:t>
            </w:r>
            <w:r w:rsidRPr="0092206D">
              <w:rPr>
                <w:rFonts w:asciiTheme="minorHAnsi" w:hAnsiTheme="minorHAnsi" w:cstheme="minorHAnsi"/>
                <w:sz w:val="24"/>
                <w:szCs w:val="24"/>
              </w:rPr>
              <w:t>zlecających,</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6"/>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wykaz wyników względem lekarzy</w:t>
            </w:r>
            <w:r>
              <w:rPr>
                <w:rFonts w:asciiTheme="minorHAnsi" w:hAnsiTheme="minorHAnsi" w:cstheme="minorHAnsi"/>
                <w:sz w:val="24"/>
                <w:szCs w:val="24"/>
              </w:rPr>
              <w:t xml:space="preserve"> </w:t>
            </w:r>
            <w:r w:rsidRPr="0092206D">
              <w:rPr>
                <w:rFonts w:asciiTheme="minorHAnsi" w:hAnsiTheme="minorHAnsi" w:cstheme="minorHAnsi"/>
                <w:sz w:val="24"/>
                <w:szCs w:val="24"/>
              </w:rPr>
              <w:t>kierujących,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5"/>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wykaz wyników względem jednostek</w:t>
            </w:r>
            <w:r>
              <w:rPr>
                <w:rFonts w:asciiTheme="minorHAnsi" w:hAnsiTheme="minorHAnsi" w:cstheme="minorHAnsi"/>
                <w:sz w:val="24"/>
                <w:szCs w:val="24"/>
              </w:rPr>
              <w:t xml:space="preserve"> </w:t>
            </w:r>
            <w:r w:rsidRPr="0092206D">
              <w:rPr>
                <w:rFonts w:asciiTheme="minorHAnsi" w:hAnsiTheme="minorHAnsi" w:cstheme="minorHAnsi"/>
                <w:sz w:val="24"/>
                <w:szCs w:val="24"/>
              </w:rPr>
              <w:t>kierujących,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4"/>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Sprawozdawczość</w:t>
            </w:r>
            <w:r>
              <w:rPr>
                <w:rFonts w:asciiTheme="minorHAnsi" w:hAnsiTheme="minorHAnsi" w:cstheme="minorHAnsi"/>
                <w:sz w:val="24"/>
                <w:szCs w:val="24"/>
              </w:rPr>
              <w:t xml:space="preserve"> </w:t>
            </w:r>
            <w:r w:rsidRPr="0092206D">
              <w:rPr>
                <w:rFonts w:asciiTheme="minorHAnsi" w:hAnsiTheme="minorHAnsi" w:cstheme="minorHAnsi"/>
                <w:sz w:val="24"/>
                <w:szCs w:val="24"/>
              </w:rPr>
              <w:t>wewnętrzna,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3"/>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zbiorczy antybiogramów,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bakterie,</w:t>
            </w:r>
          </w:p>
        </w:tc>
      </w:tr>
      <w:tr w:rsidR="0092206D" w:rsidRPr="0092206D" w:rsidTr="0092206D">
        <w:trPr>
          <w:trHeight w:val="287"/>
        </w:trPr>
        <w:tc>
          <w:tcPr>
            <w:tcW w:w="728" w:type="dxa"/>
          </w:tcPr>
          <w:p w:rsidR="0092206D" w:rsidRPr="0092206D" w:rsidRDefault="0092206D" w:rsidP="0092206D">
            <w:pPr>
              <w:pStyle w:val="TableParagraph"/>
              <w:ind w:left="720" w:right="-63"/>
              <w:rPr>
                <w:rFonts w:asciiTheme="minorHAnsi" w:hAnsiTheme="minorHAnsi" w:cstheme="minorHAnsi"/>
                <w:sz w:val="24"/>
                <w:szCs w:val="24"/>
              </w:rPr>
            </w:pPr>
          </w:p>
        </w:tc>
        <w:tc>
          <w:tcPr>
            <w:tcW w:w="8079" w:type="dxa"/>
          </w:tcPr>
          <w:p w:rsidR="0092206D" w:rsidRPr="0092206D" w:rsidRDefault="0092206D" w:rsidP="0092206D">
            <w:pPr>
              <w:pStyle w:val="TableParagraph"/>
              <w:ind w:left="98"/>
              <w:rPr>
                <w:rFonts w:asciiTheme="minorHAnsi" w:hAnsiTheme="minorHAnsi" w:cstheme="minorHAnsi"/>
                <w:sz w:val="24"/>
                <w:szCs w:val="24"/>
              </w:rPr>
            </w:pPr>
            <w:r w:rsidRPr="0092206D">
              <w:rPr>
                <w:rFonts w:asciiTheme="minorHAnsi" w:hAnsiTheme="minorHAnsi" w:cstheme="minorHAnsi"/>
                <w:sz w:val="24"/>
                <w:szCs w:val="24"/>
              </w:rPr>
              <w:t>Obsługa kontrahentów indywidualnych i instytucjonalnych:</w:t>
            </w:r>
          </w:p>
        </w:tc>
      </w:tr>
      <w:tr w:rsidR="0092206D" w:rsidRPr="0092206D" w:rsidTr="0092206D">
        <w:trPr>
          <w:trHeight w:val="271"/>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możliwość prowadzenia wielu cenników badań,</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możliwość przyporządkowania wskazanych cenników do wybranych kontrahentów.</w:t>
            </w:r>
          </w:p>
        </w:tc>
      </w:tr>
      <w:tr w:rsidR="00416BA0" w:rsidRPr="0092206D" w:rsidTr="0092206D">
        <w:trPr>
          <w:trHeight w:val="309"/>
        </w:trPr>
        <w:tc>
          <w:tcPr>
            <w:tcW w:w="728" w:type="dxa"/>
          </w:tcPr>
          <w:p w:rsidR="00416BA0" w:rsidRPr="0092206D" w:rsidRDefault="00416BA0" w:rsidP="0092206D">
            <w:pPr>
              <w:pStyle w:val="TableParagraph"/>
              <w:numPr>
                <w:ilvl w:val="0"/>
                <w:numId w:val="651"/>
              </w:numPr>
              <w:rPr>
                <w:rFonts w:asciiTheme="minorHAnsi" w:hAnsiTheme="minorHAnsi" w:cstheme="minorHAnsi"/>
                <w:sz w:val="24"/>
                <w:szCs w:val="24"/>
              </w:rPr>
            </w:pPr>
          </w:p>
        </w:tc>
        <w:tc>
          <w:tcPr>
            <w:tcW w:w="8079" w:type="dxa"/>
          </w:tcPr>
          <w:p w:rsidR="00416BA0" w:rsidRPr="0092206D" w:rsidRDefault="00416BA0" w:rsidP="0092206D">
            <w:pPr>
              <w:pStyle w:val="TableParagraph"/>
              <w:numPr>
                <w:ilvl w:val="0"/>
                <w:numId w:val="622"/>
              </w:numPr>
              <w:tabs>
                <w:tab w:val="left" w:pos="916"/>
                <w:tab w:val="left" w:pos="917"/>
              </w:tabs>
              <w:rPr>
                <w:rFonts w:asciiTheme="minorHAnsi" w:hAnsiTheme="minorHAnsi" w:cstheme="minorHAnsi"/>
                <w:sz w:val="24"/>
                <w:szCs w:val="24"/>
              </w:rPr>
            </w:pPr>
            <w:r>
              <w:rPr>
                <w:rFonts w:asciiTheme="minorHAnsi" w:hAnsiTheme="minorHAnsi" w:cstheme="minorHAnsi"/>
                <w:sz w:val="24"/>
                <w:szCs w:val="24"/>
              </w:rPr>
              <w:t xml:space="preserve">System zintegrowany z następującymi aparatami, których połączenie stanowi przedmiot projektu: </w:t>
            </w:r>
            <w:proofErr w:type="spellStart"/>
            <w:r>
              <w:rPr>
                <w:rFonts w:asciiTheme="minorHAnsi" w:hAnsiTheme="minorHAnsi" w:cstheme="minorHAnsi"/>
                <w:sz w:val="24"/>
                <w:szCs w:val="24"/>
              </w:rPr>
              <w:t>BacTec</w:t>
            </w:r>
            <w:proofErr w:type="spellEnd"/>
            <w:r>
              <w:rPr>
                <w:rFonts w:asciiTheme="minorHAnsi" w:hAnsiTheme="minorHAnsi" w:cstheme="minorHAnsi"/>
                <w:sz w:val="24"/>
                <w:szCs w:val="24"/>
              </w:rPr>
              <w:t xml:space="preserve"> 9120</w:t>
            </w:r>
          </w:p>
        </w:tc>
      </w:tr>
    </w:tbl>
    <w:p w:rsidR="00A71FF8" w:rsidRDefault="00A71FF8" w:rsidP="00431D05"/>
    <w:p w:rsidR="0092206D" w:rsidRDefault="0092206D" w:rsidP="00431D05"/>
    <w:p w:rsidR="00B41420" w:rsidRPr="00B41420" w:rsidRDefault="00B41420" w:rsidP="00B41420">
      <w:pPr>
        <w:pStyle w:val="Nagwek2"/>
        <w:rPr>
          <w:rFonts w:asciiTheme="minorHAnsi" w:hAnsiTheme="minorHAnsi" w:cstheme="minorHAnsi"/>
          <w:b/>
          <w:color w:val="000000" w:themeColor="text1"/>
          <w:sz w:val="24"/>
          <w:szCs w:val="24"/>
        </w:rPr>
      </w:pPr>
      <w:bookmarkStart w:id="11" w:name="_Toc515272272"/>
      <w:r w:rsidRPr="00B41420">
        <w:rPr>
          <w:rFonts w:asciiTheme="minorHAnsi" w:hAnsiTheme="minorHAnsi" w:cstheme="minorHAnsi"/>
          <w:b/>
          <w:color w:val="000000" w:themeColor="text1"/>
          <w:sz w:val="24"/>
          <w:szCs w:val="24"/>
        </w:rPr>
        <w:t>Laboratorium</w:t>
      </w:r>
      <w:bookmarkEnd w:id="11"/>
      <w:r>
        <w:rPr>
          <w:rFonts w:asciiTheme="minorHAnsi" w:hAnsiTheme="minorHAnsi" w:cstheme="minorHAnsi"/>
          <w:b/>
          <w:color w:val="000000" w:themeColor="text1"/>
          <w:sz w:val="24"/>
          <w:szCs w:val="24"/>
        </w:rPr>
        <w:t xml:space="preserve"> - Serologia</w:t>
      </w:r>
    </w:p>
    <w:p w:rsidR="00B41420" w:rsidRPr="00B41420" w:rsidRDefault="00B41420" w:rsidP="00B41420">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B41420" w:rsidRPr="00B41420" w:rsidTr="008B7067">
        <w:trPr>
          <w:trHeight w:val="227"/>
        </w:trPr>
        <w:tc>
          <w:tcPr>
            <w:tcW w:w="869" w:type="dxa"/>
          </w:tcPr>
          <w:p w:rsidR="00B41420" w:rsidRPr="00B41420" w:rsidRDefault="00B41420" w:rsidP="008B7067">
            <w:pPr>
              <w:pStyle w:val="TableParagraph"/>
              <w:spacing w:line="248" w:lineRule="exact"/>
              <w:ind w:left="198"/>
              <w:rPr>
                <w:rFonts w:asciiTheme="minorHAnsi" w:hAnsiTheme="minorHAnsi" w:cstheme="minorHAnsi"/>
                <w:b/>
                <w:sz w:val="24"/>
                <w:szCs w:val="24"/>
              </w:rPr>
            </w:pPr>
            <w:r w:rsidRPr="00B41420">
              <w:rPr>
                <w:rFonts w:asciiTheme="minorHAnsi" w:hAnsiTheme="minorHAnsi" w:cstheme="minorHAnsi"/>
                <w:b/>
                <w:sz w:val="24"/>
                <w:szCs w:val="24"/>
              </w:rPr>
              <w:t>Lp.</w:t>
            </w:r>
          </w:p>
        </w:tc>
        <w:tc>
          <w:tcPr>
            <w:tcW w:w="7938" w:type="dxa"/>
          </w:tcPr>
          <w:p w:rsidR="00B41420" w:rsidRPr="00B41420" w:rsidRDefault="00B41420" w:rsidP="008B7067">
            <w:pPr>
              <w:pStyle w:val="TableParagraph"/>
              <w:tabs>
                <w:tab w:val="left" w:pos="8239"/>
              </w:tabs>
              <w:spacing w:line="248" w:lineRule="exact"/>
              <w:ind w:left="-534"/>
              <w:jc w:val="center"/>
              <w:rPr>
                <w:rFonts w:asciiTheme="minorHAnsi" w:hAnsiTheme="minorHAnsi" w:cstheme="minorHAnsi"/>
                <w:b/>
                <w:sz w:val="24"/>
                <w:szCs w:val="24"/>
              </w:rPr>
            </w:pPr>
            <w:r w:rsidRPr="00B41420">
              <w:rPr>
                <w:rFonts w:asciiTheme="minorHAnsi" w:hAnsiTheme="minorHAnsi" w:cstheme="minorHAnsi"/>
                <w:b/>
                <w:sz w:val="24"/>
                <w:szCs w:val="24"/>
              </w:rPr>
              <w:t>Moduł Laboratorium – wymagania minimalne</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rejestracji pacjenta z wykorzystaniem bazy pacjentów z wprowadzeniem co najmniej:</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1.</w:t>
            </w:r>
          </w:p>
        </w:tc>
        <w:tc>
          <w:tcPr>
            <w:tcW w:w="7938" w:type="dxa"/>
          </w:tcPr>
          <w:p w:rsidR="00B41420" w:rsidRPr="00B41420" w:rsidRDefault="00B41420" w:rsidP="00B41420">
            <w:pPr>
              <w:pStyle w:val="TableParagraph"/>
              <w:numPr>
                <w:ilvl w:val="0"/>
                <w:numId w:val="732"/>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danych osobowych,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w:t>
            </w:r>
          </w:p>
        </w:tc>
        <w:tc>
          <w:tcPr>
            <w:tcW w:w="7938" w:type="dxa"/>
          </w:tcPr>
          <w:p w:rsidR="00B41420" w:rsidRPr="00B41420" w:rsidRDefault="00B41420" w:rsidP="00B41420">
            <w:pPr>
              <w:pStyle w:val="TableParagraph"/>
              <w:numPr>
                <w:ilvl w:val="0"/>
                <w:numId w:val="73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adresowych,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w:t>
            </w:r>
          </w:p>
        </w:tc>
        <w:tc>
          <w:tcPr>
            <w:tcW w:w="7938" w:type="dxa"/>
          </w:tcPr>
          <w:p w:rsidR="00B41420" w:rsidRPr="00B41420" w:rsidRDefault="00B41420" w:rsidP="00B41420">
            <w:pPr>
              <w:pStyle w:val="TableParagraph"/>
              <w:numPr>
                <w:ilvl w:val="0"/>
                <w:numId w:val="73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o najbliższych</w:t>
            </w:r>
            <w:r>
              <w:rPr>
                <w:rFonts w:asciiTheme="minorHAnsi" w:hAnsiTheme="minorHAnsi" w:cstheme="minorHAnsi"/>
                <w:sz w:val="24"/>
                <w:szCs w:val="24"/>
              </w:rPr>
              <w:t xml:space="preserve"> </w:t>
            </w:r>
            <w:r w:rsidRPr="00B41420">
              <w:rPr>
                <w:rFonts w:asciiTheme="minorHAnsi" w:hAnsiTheme="minorHAnsi" w:cstheme="minorHAnsi"/>
                <w:sz w:val="24"/>
                <w:szCs w:val="24"/>
              </w:rPr>
              <w:t>krewnych,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4.</w:t>
            </w:r>
          </w:p>
        </w:tc>
        <w:tc>
          <w:tcPr>
            <w:tcW w:w="7938" w:type="dxa"/>
          </w:tcPr>
          <w:p w:rsidR="00B41420" w:rsidRPr="00B41420" w:rsidRDefault="00B41420" w:rsidP="00B41420">
            <w:pPr>
              <w:pStyle w:val="TableParagraph"/>
              <w:numPr>
                <w:ilvl w:val="0"/>
                <w:numId w:val="72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ubezpieczeniowych,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w:t>
            </w:r>
          </w:p>
        </w:tc>
        <w:tc>
          <w:tcPr>
            <w:tcW w:w="7938" w:type="dxa"/>
          </w:tcPr>
          <w:p w:rsidR="00B41420" w:rsidRPr="00B41420" w:rsidRDefault="00B41420" w:rsidP="00B41420">
            <w:pPr>
              <w:pStyle w:val="TableParagraph"/>
              <w:numPr>
                <w:ilvl w:val="0"/>
                <w:numId w:val="72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o</w:t>
            </w:r>
            <w:r>
              <w:rPr>
                <w:rFonts w:asciiTheme="minorHAnsi" w:hAnsiTheme="minorHAnsi" w:cstheme="minorHAnsi"/>
                <w:sz w:val="24"/>
                <w:szCs w:val="24"/>
              </w:rPr>
              <w:t xml:space="preserve"> </w:t>
            </w:r>
            <w:r w:rsidRPr="00B41420">
              <w:rPr>
                <w:rFonts w:asciiTheme="minorHAnsi" w:hAnsiTheme="minorHAnsi" w:cstheme="minorHAnsi"/>
                <w:sz w:val="24"/>
                <w:szCs w:val="24"/>
              </w:rPr>
              <w:t>płatniku.</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6.</w:t>
            </w: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Przeglądanie listy pacjentów wg pracowni.</w:t>
            </w:r>
          </w:p>
        </w:tc>
      </w:tr>
      <w:tr w:rsidR="00B41420" w:rsidRPr="00B41420" w:rsidTr="008B7067">
        <w:trPr>
          <w:trHeight w:val="227"/>
        </w:trPr>
        <w:tc>
          <w:tcPr>
            <w:tcW w:w="869" w:type="dxa"/>
          </w:tcPr>
          <w:p w:rsidR="00B41420" w:rsidRPr="00B41420" w:rsidRDefault="00B41420" w:rsidP="008B7067">
            <w:pPr>
              <w:pStyle w:val="TableParagraph"/>
              <w:spacing w:line="249" w:lineRule="exact"/>
              <w:ind w:left="172"/>
              <w:rPr>
                <w:rFonts w:asciiTheme="minorHAnsi" w:hAnsiTheme="minorHAnsi" w:cstheme="minorHAnsi"/>
                <w:sz w:val="24"/>
                <w:szCs w:val="24"/>
              </w:rPr>
            </w:pPr>
            <w:r w:rsidRPr="00B41420">
              <w:rPr>
                <w:rFonts w:asciiTheme="minorHAnsi" w:hAnsiTheme="minorHAnsi" w:cstheme="minorHAnsi"/>
                <w:sz w:val="24"/>
                <w:szCs w:val="24"/>
              </w:rPr>
              <w:t>7.</w:t>
            </w:r>
          </w:p>
        </w:tc>
        <w:tc>
          <w:tcPr>
            <w:tcW w:w="7938" w:type="dxa"/>
          </w:tcPr>
          <w:p w:rsidR="00B41420" w:rsidRPr="00B41420" w:rsidRDefault="00B41420" w:rsidP="008B7067">
            <w:pPr>
              <w:pStyle w:val="TableParagraph"/>
              <w:spacing w:line="249" w:lineRule="exact"/>
              <w:ind w:left="223"/>
              <w:rPr>
                <w:rFonts w:asciiTheme="minorHAnsi" w:hAnsiTheme="minorHAnsi" w:cstheme="minorHAnsi"/>
                <w:sz w:val="24"/>
                <w:szCs w:val="24"/>
              </w:rPr>
            </w:pPr>
            <w:r w:rsidRPr="00B41420">
              <w:rPr>
                <w:rFonts w:asciiTheme="minorHAnsi" w:hAnsiTheme="minorHAnsi" w:cstheme="minorHAnsi"/>
                <w:sz w:val="24"/>
                <w:szCs w:val="24"/>
              </w:rPr>
              <w:t>Wydruk wyników dla pacjenta.</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8.</w:t>
            </w: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Dostęp do archiwalnych wyników badań oraz możliwość ich wydruku.</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9.</w:t>
            </w:r>
          </w:p>
        </w:tc>
        <w:tc>
          <w:tcPr>
            <w:tcW w:w="7938" w:type="dxa"/>
          </w:tcPr>
          <w:p w:rsidR="00B41420" w:rsidRPr="00B41420" w:rsidRDefault="00B41420" w:rsidP="008B7067">
            <w:pPr>
              <w:pStyle w:val="TableParagraph"/>
              <w:spacing w:line="268" w:lineRule="exact"/>
              <w:ind w:left="223"/>
              <w:rPr>
                <w:rFonts w:asciiTheme="minorHAnsi" w:hAnsiTheme="minorHAnsi" w:cstheme="minorHAnsi"/>
                <w:sz w:val="24"/>
                <w:szCs w:val="24"/>
              </w:rPr>
            </w:pPr>
            <w:r w:rsidRPr="00B41420">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Administrowanie i konfiguracja modułu:</w:t>
            </w:r>
          </w:p>
        </w:tc>
      </w:tr>
      <w:tr w:rsidR="00B41420" w:rsidRPr="00B41420" w:rsidTr="008B7067">
        <w:trPr>
          <w:trHeight w:val="227"/>
        </w:trPr>
        <w:tc>
          <w:tcPr>
            <w:tcW w:w="869" w:type="dxa"/>
          </w:tcPr>
          <w:p w:rsidR="00B41420" w:rsidRPr="00B41420" w:rsidRDefault="00B41420" w:rsidP="008B7067">
            <w:pPr>
              <w:pStyle w:val="TableParagraph"/>
              <w:spacing w:line="226" w:lineRule="exact"/>
              <w:ind w:left="172"/>
              <w:rPr>
                <w:rFonts w:asciiTheme="minorHAnsi" w:hAnsiTheme="minorHAnsi" w:cstheme="minorHAnsi"/>
                <w:sz w:val="24"/>
                <w:szCs w:val="24"/>
              </w:rPr>
            </w:pPr>
            <w:r w:rsidRPr="00B41420">
              <w:rPr>
                <w:rFonts w:asciiTheme="minorHAnsi" w:hAnsiTheme="minorHAnsi" w:cstheme="minorHAnsi"/>
                <w:sz w:val="24"/>
                <w:szCs w:val="24"/>
              </w:rPr>
              <w:t>10.</w:t>
            </w:r>
          </w:p>
        </w:tc>
        <w:tc>
          <w:tcPr>
            <w:tcW w:w="7938" w:type="dxa"/>
          </w:tcPr>
          <w:p w:rsidR="00B41420" w:rsidRPr="00B41420" w:rsidRDefault="00B41420" w:rsidP="00B41420">
            <w:pPr>
              <w:pStyle w:val="TableParagraph"/>
              <w:numPr>
                <w:ilvl w:val="0"/>
                <w:numId w:val="727"/>
              </w:numPr>
              <w:tabs>
                <w:tab w:val="left" w:pos="830"/>
                <w:tab w:val="left" w:pos="831"/>
              </w:tabs>
              <w:spacing w:line="238" w:lineRule="exact"/>
              <w:rPr>
                <w:rFonts w:asciiTheme="minorHAnsi" w:hAnsiTheme="minorHAnsi" w:cstheme="minorHAnsi"/>
                <w:sz w:val="24"/>
                <w:szCs w:val="24"/>
              </w:rPr>
            </w:pPr>
            <w:r w:rsidRPr="00B41420">
              <w:rPr>
                <w:rFonts w:asciiTheme="minorHAnsi" w:hAnsiTheme="minorHAnsi" w:cstheme="minorHAnsi"/>
                <w:sz w:val="24"/>
                <w:szCs w:val="24"/>
              </w:rPr>
              <w:t>panele testów – grupowanie testów pod jednym kodem ułatwiające szybkie</w:t>
            </w:r>
            <w:r>
              <w:rPr>
                <w:rFonts w:asciiTheme="minorHAnsi" w:hAnsiTheme="minorHAnsi" w:cstheme="minorHAnsi"/>
                <w:sz w:val="24"/>
                <w:szCs w:val="24"/>
              </w:rPr>
              <w:t xml:space="preserve"> </w:t>
            </w:r>
            <w:r w:rsidRPr="00B41420">
              <w:rPr>
                <w:rFonts w:asciiTheme="minorHAnsi" w:hAnsiTheme="minorHAnsi" w:cstheme="minorHAnsi"/>
                <w:sz w:val="24"/>
                <w:szCs w:val="24"/>
              </w:rPr>
              <w:t>zlecanie</w:t>
            </w:r>
            <w:r>
              <w:rPr>
                <w:rFonts w:asciiTheme="minorHAnsi" w:hAnsiTheme="minorHAnsi" w:cstheme="minorHAnsi"/>
                <w:sz w:val="24"/>
                <w:szCs w:val="24"/>
              </w:rPr>
              <w:t xml:space="preserve"> </w:t>
            </w:r>
            <w:r w:rsidRPr="00B41420">
              <w:rPr>
                <w:rFonts w:asciiTheme="minorHAnsi" w:hAnsiTheme="minorHAnsi" w:cstheme="minorHAnsi"/>
                <w:sz w:val="24"/>
                <w:szCs w:val="24"/>
              </w:rPr>
              <w:t>zestawów badań,</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11.</w:t>
            </w:r>
          </w:p>
        </w:tc>
        <w:tc>
          <w:tcPr>
            <w:tcW w:w="7938" w:type="dxa"/>
          </w:tcPr>
          <w:p w:rsidR="00B41420" w:rsidRPr="00B41420" w:rsidRDefault="00B41420" w:rsidP="00B41420">
            <w:pPr>
              <w:pStyle w:val="TableParagraph"/>
              <w:numPr>
                <w:ilvl w:val="0"/>
                <w:numId w:val="726"/>
              </w:numPr>
              <w:tabs>
                <w:tab w:val="left" w:pos="830"/>
                <w:tab w:val="left" w:pos="831"/>
              </w:tabs>
              <w:spacing w:before="6" w:line="268" w:lineRule="exact"/>
              <w:ind w:right="179"/>
              <w:rPr>
                <w:rFonts w:asciiTheme="minorHAnsi" w:hAnsiTheme="minorHAnsi" w:cstheme="minorHAnsi"/>
                <w:sz w:val="24"/>
                <w:szCs w:val="24"/>
              </w:rPr>
            </w:pPr>
            <w:r w:rsidRPr="00B41420">
              <w:rPr>
                <w:rFonts w:asciiTheme="minorHAnsi" w:hAnsiTheme="minorHAnsi" w:cstheme="minorHAnsi"/>
                <w:sz w:val="24"/>
                <w:szCs w:val="24"/>
              </w:rPr>
              <w:t xml:space="preserve">profile testów – definicja badań składających się z wielu elementów (testów), np. morfologia, ogólne badanie moczu, rozmaz </w:t>
            </w:r>
            <w:proofErr w:type="spellStart"/>
            <w:r w:rsidRPr="00B41420">
              <w:rPr>
                <w:rFonts w:asciiTheme="minorHAnsi" w:hAnsiTheme="minorHAnsi" w:cstheme="minorHAnsi"/>
                <w:sz w:val="24"/>
                <w:szCs w:val="24"/>
              </w:rPr>
              <w:t>krwi,itp</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12.</w:t>
            </w:r>
          </w:p>
        </w:tc>
        <w:tc>
          <w:tcPr>
            <w:tcW w:w="7938" w:type="dxa"/>
          </w:tcPr>
          <w:p w:rsidR="00B41420" w:rsidRPr="00B41420" w:rsidRDefault="00B41420" w:rsidP="00B41420">
            <w:pPr>
              <w:pStyle w:val="TableParagraph"/>
              <w:numPr>
                <w:ilvl w:val="0"/>
                <w:numId w:val="725"/>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normy do wyników badań – możliwość automatycznego przypisywania norm do wyniku</w:t>
            </w:r>
            <w:r>
              <w:rPr>
                <w:rFonts w:asciiTheme="minorHAnsi" w:hAnsiTheme="minorHAnsi" w:cstheme="minorHAnsi"/>
                <w:sz w:val="24"/>
                <w:szCs w:val="24"/>
              </w:rPr>
              <w:t xml:space="preserve"> </w:t>
            </w:r>
            <w:r w:rsidRPr="00B41420">
              <w:rPr>
                <w:rFonts w:asciiTheme="minorHAnsi" w:hAnsiTheme="minorHAnsi" w:cstheme="minorHAnsi"/>
                <w:sz w:val="24"/>
                <w:szCs w:val="24"/>
              </w:rPr>
              <w:t>w zależności od takich kryteriów jak: wiek, płeć, cykl płciowy, cykl menstruacyjny, tydzień ciąży itp.,</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13.</w:t>
            </w:r>
          </w:p>
        </w:tc>
        <w:tc>
          <w:tcPr>
            <w:tcW w:w="7938" w:type="dxa"/>
          </w:tcPr>
          <w:p w:rsidR="00B41420" w:rsidRPr="00B41420" w:rsidRDefault="00B41420" w:rsidP="00B41420">
            <w:pPr>
              <w:pStyle w:val="TableParagraph"/>
              <w:numPr>
                <w:ilvl w:val="0"/>
                <w:numId w:val="724"/>
              </w:numPr>
              <w:tabs>
                <w:tab w:val="left" w:pos="830"/>
                <w:tab w:val="left" w:pos="831"/>
              </w:tabs>
              <w:spacing w:before="8" w:line="266" w:lineRule="exact"/>
              <w:ind w:right="464"/>
              <w:rPr>
                <w:rFonts w:asciiTheme="minorHAnsi" w:hAnsiTheme="minorHAnsi" w:cstheme="minorHAnsi"/>
                <w:sz w:val="24"/>
                <w:szCs w:val="24"/>
              </w:rPr>
            </w:pPr>
            <w:r w:rsidRPr="00B41420">
              <w:rPr>
                <w:rFonts w:asciiTheme="minorHAnsi" w:hAnsiTheme="minorHAnsi" w:cstheme="minorHAnsi"/>
                <w:sz w:val="24"/>
                <w:szCs w:val="24"/>
              </w:rPr>
              <w:t>automatyczne flagowanie (widoczne oznaczenie) wyników poza normą, w tym flagowanie wyników będących tekstowym</w:t>
            </w:r>
            <w:r>
              <w:rPr>
                <w:rFonts w:asciiTheme="minorHAnsi" w:hAnsiTheme="minorHAnsi" w:cstheme="minorHAnsi"/>
                <w:sz w:val="24"/>
                <w:szCs w:val="24"/>
              </w:rPr>
              <w:t xml:space="preserve"> </w:t>
            </w:r>
            <w:r w:rsidRPr="00B41420">
              <w:rPr>
                <w:rFonts w:asciiTheme="minorHAnsi" w:hAnsiTheme="minorHAnsi" w:cstheme="minorHAnsi"/>
                <w:sz w:val="24"/>
                <w:szCs w:val="24"/>
              </w:rPr>
              <w:t>i</w:t>
            </w:r>
            <w:r>
              <w:rPr>
                <w:rFonts w:asciiTheme="minorHAnsi" w:hAnsiTheme="minorHAnsi" w:cstheme="minorHAnsi"/>
                <w:sz w:val="24"/>
                <w:szCs w:val="24"/>
              </w:rPr>
              <w:t xml:space="preserve"> </w:t>
            </w:r>
            <w:r w:rsidRPr="00B41420">
              <w:rPr>
                <w:rFonts w:asciiTheme="minorHAnsi" w:hAnsiTheme="minorHAnsi" w:cstheme="minorHAnsi"/>
                <w:sz w:val="24"/>
                <w:szCs w:val="24"/>
              </w:rPr>
              <w:t>opisami,</w:t>
            </w:r>
          </w:p>
        </w:tc>
      </w:tr>
      <w:tr w:rsidR="00B41420" w:rsidRPr="00B41420" w:rsidTr="008B7067">
        <w:trPr>
          <w:trHeight w:val="227"/>
        </w:trPr>
        <w:tc>
          <w:tcPr>
            <w:tcW w:w="869" w:type="dxa"/>
          </w:tcPr>
          <w:p w:rsidR="00B41420" w:rsidRPr="00B41420" w:rsidRDefault="00B41420" w:rsidP="008B7067">
            <w:pPr>
              <w:pStyle w:val="TableParagraph"/>
              <w:spacing w:before="1" w:line="259" w:lineRule="exact"/>
              <w:ind w:left="172"/>
              <w:rPr>
                <w:rFonts w:asciiTheme="minorHAnsi" w:hAnsiTheme="minorHAnsi" w:cstheme="minorHAnsi"/>
                <w:sz w:val="24"/>
                <w:szCs w:val="24"/>
              </w:rPr>
            </w:pPr>
            <w:r w:rsidRPr="00B41420">
              <w:rPr>
                <w:rFonts w:asciiTheme="minorHAnsi" w:hAnsiTheme="minorHAnsi" w:cstheme="minorHAnsi"/>
                <w:sz w:val="24"/>
                <w:szCs w:val="24"/>
              </w:rPr>
              <w:t>14.</w:t>
            </w:r>
          </w:p>
        </w:tc>
        <w:tc>
          <w:tcPr>
            <w:tcW w:w="7938" w:type="dxa"/>
          </w:tcPr>
          <w:p w:rsidR="00B41420" w:rsidRPr="00B41420" w:rsidRDefault="00B41420" w:rsidP="00B41420">
            <w:pPr>
              <w:pStyle w:val="TableParagraph"/>
              <w:numPr>
                <w:ilvl w:val="0"/>
                <w:numId w:val="72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automatyczne flagowanie wyników charakteryzujących się wysoką</w:t>
            </w:r>
            <w:r>
              <w:rPr>
                <w:rFonts w:asciiTheme="minorHAnsi" w:hAnsiTheme="minorHAnsi" w:cstheme="minorHAnsi"/>
                <w:sz w:val="24"/>
                <w:szCs w:val="24"/>
              </w:rPr>
              <w:t xml:space="preserve"> </w:t>
            </w:r>
            <w:r w:rsidRPr="00B41420">
              <w:rPr>
                <w:rFonts w:asciiTheme="minorHAnsi" w:hAnsiTheme="minorHAnsi" w:cstheme="minorHAnsi"/>
                <w:sz w:val="24"/>
                <w:szCs w:val="24"/>
              </w:rPr>
              <w:t>patologią,</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15.</w:t>
            </w:r>
          </w:p>
        </w:tc>
        <w:tc>
          <w:tcPr>
            <w:tcW w:w="7938" w:type="dxa"/>
          </w:tcPr>
          <w:p w:rsidR="00B41420" w:rsidRPr="00B41420" w:rsidRDefault="00B41420" w:rsidP="00B41420">
            <w:pPr>
              <w:pStyle w:val="TableParagraph"/>
              <w:numPr>
                <w:ilvl w:val="0"/>
                <w:numId w:val="722"/>
              </w:numPr>
              <w:tabs>
                <w:tab w:val="left" w:pos="830"/>
                <w:tab w:val="left" w:pos="831"/>
              </w:tabs>
              <w:spacing w:before="6" w:line="268" w:lineRule="exact"/>
              <w:ind w:right="409"/>
              <w:rPr>
                <w:rFonts w:asciiTheme="minorHAnsi" w:hAnsiTheme="minorHAnsi" w:cstheme="minorHAnsi"/>
                <w:sz w:val="24"/>
                <w:szCs w:val="24"/>
              </w:rPr>
            </w:pPr>
            <w:r w:rsidRPr="00B41420">
              <w:rPr>
                <w:rFonts w:asciiTheme="minorHAnsi" w:hAnsiTheme="minorHAnsi" w:cstheme="minorHAnsi"/>
                <w:sz w:val="24"/>
                <w:szCs w:val="24"/>
              </w:rPr>
              <w:t>szablony stałych komentarzy, których używa się najczęściej do komentowania i opisywania wyników</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Obsługa następujących pracowni:</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16.</w:t>
            </w:r>
          </w:p>
        </w:tc>
        <w:tc>
          <w:tcPr>
            <w:tcW w:w="7938" w:type="dxa"/>
          </w:tcPr>
          <w:p w:rsidR="00B41420" w:rsidRPr="00B41420" w:rsidRDefault="00B41420" w:rsidP="00B41420">
            <w:pPr>
              <w:pStyle w:val="TableParagraph"/>
              <w:numPr>
                <w:ilvl w:val="0"/>
                <w:numId w:val="721"/>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biochemii,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17.</w:t>
            </w:r>
          </w:p>
        </w:tc>
        <w:tc>
          <w:tcPr>
            <w:tcW w:w="7938" w:type="dxa"/>
          </w:tcPr>
          <w:p w:rsidR="00B41420" w:rsidRPr="00B41420" w:rsidRDefault="00B41420" w:rsidP="00B41420">
            <w:pPr>
              <w:pStyle w:val="TableParagraph"/>
              <w:numPr>
                <w:ilvl w:val="0"/>
                <w:numId w:val="72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immunochemii,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18.</w:t>
            </w:r>
          </w:p>
        </w:tc>
        <w:tc>
          <w:tcPr>
            <w:tcW w:w="7938" w:type="dxa"/>
          </w:tcPr>
          <w:p w:rsidR="00B41420" w:rsidRPr="00B41420" w:rsidRDefault="00B41420" w:rsidP="00B41420">
            <w:pPr>
              <w:pStyle w:val="TableParagraph"/>
              <w:numPr>
                <w:ilvl w:val="0"/>
                <w:numId w:val="71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hematologii,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19.</w:t>
            </w:r>
          </w:p>
        </w:tc>
        <w:tc>
          <w:tcPr>
            <w:tcW w:w="7938" w:type="dxa"/>
          </w:tcPr>
          <w:p w:rsidR="00B41420" w:rsidRPr="00B41420" w:rsidRDefault="00B41420" w:rsidP="00B41420">
            <w:pPr>
              <w:pStyle w:val="TableParagraph"/>
              <w:numPr>
                <w:ilvl w:val="0"/>
                <w:numId w:val="71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koagulologii,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20.</w:t>
            </w:r>
          </w:p>
        </w:tc>
        <w:tc>
          <w:tcPr>
            <w:tcW w:w="7938" w:type="dxa"/>
          </w:tcPr>
          <w:p w:rsidR="00B41420" w:rsidRPr="00B41420" w:rsidRDefault="00B41420" w:rsidP="00B41420">
            <w:pPr>
              <w:pStyle w:val="TableParagraph"/>
              <w:numPr>
                <w:ilvl w:val="0"/>
                <w:numId w:val="717"/>
              </w:numPr>
              <w:tabs>
                <w:tab w:val="left" w:pos="830"/>
                <w:tab w:val="left" w:pos="831"/>
              </w:tabs>
              <w:spacing w:line="260" w:lineRule="exact"/>
              <w:rPr>
                <w:rFonts w:asciiTheme="minorHAnsi" w:hAnsiTheme="minorHAnsi" w:cstheme="minorHAnsi"/>
                <w:sz w:val="24"/>
                <w:szCs w:val="24"/>
              </w:rPr>
            </w:pPr>
            <w:proofErr w:type="spellStart"/>
            <w:r w:rsidRPr="00B41420">
              <w:rPr>
                <w:rFonts w:asciiTheme="minorHAnsi" w:hAnsiTheme="minorHAnsi" w:cstheme="minorHAnsi"/>
                <w:sz w:val="24"/>
                <w:szCs w:val="24"/>
              </w:rPr>
              <w:t>analitykiogólnej</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1" w:lineRule="exact"/>
              <w:ind w:left="172"/>
              <w:rPr>
                <w:rFonts w:asciiTheme="minorHAnsi" w:hAnsiTheme="minorHAnsi" w:cstheme="minorHAnsi"/>
                <w:sz w:val="24"/>
                <w:szCs w:val="24"/>
              </w:rPr>
            </w:pPr>
            <w:r w:rsidRPr="00B41420">
              <w:rPr>
                <w:rFonts w:asciiTheme="minorHAnsi" w:hAnsiTheme="minorHAnsi" w:cstheme="minorHAnsi"/>
                <w:sz w:val="24"/>
                <w:szCs w:val="24"/>
              </w:rPr>
              <w:lastRenderedPageBreak/>
              <w:t>21.</w:t>
            </w:r>
          </w:p>
        </w:tc>
        <w:tc>
          <w:tcPr>
            <w:tcW w:w="7938" w:type="dxa"/>
          </w:tcPr>
          <w:p w:rsidR="00B41420" w:rsidRPr="00B41420" w:rsidRDefault="00B41420" w:rsidP="00B41420">
            <w:pPr>
              <w:pStyle w:val="TableParagraph"/>
              <w:numPr>
                <w:ilvl w:val="0"/>
                <w:numId w:val="716"/>
              </w:numPr>
              <w:tabs>
                <w:tab w:val="left" w:pos="830"/>
                <w:tab w:val="left" w:pos="831"/>
              </w:tabs>
              <w:spacing w:line="261" w:lineRule="exact"/>
              <w:rPr>
                <w:rFonts w:asciiTheme="minorHAnsi" w:hAnsiTheme="minorHAnsi" w:cstheme="minorHAnsi"/>
                <w:sz w:val="24"/>
                <w:szCs w:val="24"/>
              </w:rPr>
            </w:pPr>
            <w:r w:rsidRPr="00B41420">
              <w:rPr>
                <w:rFonts w:asciiTheme="minorHAnsi" w:hAnsiTheme="minorHAnsi" w:cstheme="minorHAnsi"/>
                <w:sz w:val="24"/>
                <w:szCs w:val="24"/>
              </w:rPr>
              <w:t>serologii</w:t>
            </w:r>
            <w:r>
              <w:rPr>
                <w:rFonts w:asciiTheme="minorHAnsi" w:hAnsiTheme="minorHAnsi" w:cstheme="minorHAnsi"/>
                <w:sz w:val="24"/>
                <w:szCs w:val="24"/>
              </w:rPr>
              <w:t xml:space="preserve"> </w:t>
            </w:r>
            <w:r w:rsidRPr="00B41420">
              <w:rPr>
                <w:rFonts w:asciiTheme="minorHAnsi" w:hAnsiTheme="minorHAnsi" w:cstheme="minorHAnsi"/>
                <w:sz w:val="24"/>
                <w:szCs w:val="24"/>
              </w:rPr>
              <w:t>wirusologicznej,</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W przypadku braku integracji - prowadzenie księgi głównej laboratorium zawierającej:</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22.</w:t>
            </w:r>
          </w:p>
        </w:tc>
        <w:tc>
          <w:tcPr>
            <w:tcW w:w="7938" w:type="dxa"/>
          </w:tcPr>
          <w:p w:rsidR="00B41420" w:rsidRPr="00B41420" w:rsidRDefault="00B41420" w:rsidP="00B41420">
            <w:pPr>
              <w:pStyle w:val="TableParagraph"/>
              <w:numPr>
                <w:ilvl w:val="0"/>
                <w:numId w:val="715"/>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numer kolejny pacjenta w</w:t>
            </w:r>
            <w:r>
              <w:rPr>
                <w:rFonts w:asciiTheme="minorHAnsi" w:hAnsiTheme="minorHAnsi" w:cstheme="minorHAnsi"/>
                <w:sz w:val="24"/>
                <w:szCs w:val="24"/>
              </w:rPr>
              <w:t xml:space="preserve"> </w:t>
            </w:r>
            <w:r w:rsidRPr="00B41420">
              <w:rPr>
                <w:rFonts w:asciiTheme="minorHAnsi" w:hAnsiTheme="minorHAnsi" w:cstheme="minorHAnsi"/>
                <w:sz w:val="24"/>
                <w:szCs w:val="24"/>
              </w:rPr>
              <w:t>księdze,</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23.</w:t>
            </w:r>
          </w:p>
        </w:tc>
        <w:tc>
          <w:tcPr>
            <w:tcW w:w="7938" w:type="dxa"/>
          </w:tcPr>
          <w:p w:rsidR="00B41420" w:rsidRPr="00B41420" w:rsidRDefault="00B41420" w:rsidP="00B41420">
            <w:pPr>
              <w:pStyle w:val="TableParagraph"/>
              <w:numPr>
                <w:ilvl w:val="0"/>
                <w:numId w:val="71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data wpisu i wykonania</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24.</w:t>
            </w:r>
          </w:p>
        </w:tc>
        <w:tc>
          <w:tcPr>
            <w:tcW w:w="7938" w:type="dxa"/>
          </w:tcPr>
          <w:p w:rsidR="00B41420" w:rsidRPr="00B41420" w:rsidRDefault="00B41420" w:rsidP="00B41420">
            <w:pPr>
              <w:pStyle w:val="TableParagraph"/>
              <w:numPr>
                <w:ilvl w:val="0"/>
                <w:numId w:val="71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 identyfikacyjne</w:t>
            </w:r>
            <w:r>
              <w:rPr>
                <w:rFonts w:asciiTheme="minorHAnsi" w:hAnsiTheme="minorHAnsi" w:cstheme="minorHAnsi"/>
                <w:sz w:val="24"/>
                <w:szCs w:val="24"/>
              </w:rPr>
              <w:t xml:space="preserve"> </w:t>
            </w:r>
            <w:r w:rsidRPr="00B41420">
              <w:rPr>
                <w:rFonts w:asciiTheme="minorHAnsi" w:hAnsiTheme="minorHAnsi" w:cstheme="minorHAnsi"/>
                <w:sz w:val="24"/>
                <w:szCs w:val="24"/>
              </w:rPr>
              <w:t>pacjenta,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25.</w:t>
            </w:r>
          </w:p>
        </w:tc>
        <w:tc>
          <w:tcPr>
            <w:tcW w:w="7938" w:type="dxa"/>
          </w:tcPr>
          <w:p w:rsidR="00B41420" w:rsidRPr="00B41420" w:rsidRDefault="00B41420" w:rsidP="00B41420">
            <w:pPr>
              <w:pStyle w:val="TableParagraph"/>
              <w:numPr>
                <w:ilvl w:val="0"/>
                <w:numId w:val="712"/>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kod identyfikacyjny komórki (lub instytucji zlecającej</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26.</w:t>
            </w:r>
          </w:p>
        </w:tc>
        <w:tc>
          <w:tcPr>
            <w:tcW w:w="7938" w:type="dxa"/>
          </w:tcPr>
          <w:p w:rsidR="00B41420" w:rsidRPr="00B41420" w:rsidRDefault="00B41420" w:rsidP="00B41420">
            <w:pPr>
              <w:pStyle w:val="TableParagraph"/>
              <w:numPr>
                <w:ilvl w:val="0"/>
                <w:numId w:val="71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w:t>
            </w:r>
            <w:r>
              <w:rPr>
                <w:rFonts w:asciiTheme="minorHAnsi" w:hAnsiTheme="minorHAnsi" w:cstheme="minorHAnsi"/>
                <w:sz w:val="24"/>
                <w:szCs w:val="24"/>
              </w:rPr>
              <w:t xml:space="preserve"> </w:t>
            </w:r>
            <w:r w:rsidRPr="00B41420">
              <w:rPr>
                <w:rFonts w:asciiTheme="minorHAnsi" w:hAnsiTheme="minorHAnsi" w:cstheme="minorHAnsi"/>
                <w:sz w:val="24"/>
                <w:szCs w:val="24"/>
              </w:rPr>
              <w:t>kontrahenta,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27.</w:t>
            </w:r>
          </w:p>
        </w:tc>
        <w:tc>
          <w:tcPr>
            <w:tcW w:w="7938" w:type="dxa"/>
          </w:tcPr>
          <w:p w:rsidR="00B41420" w:rsidRPr="00B41420" w:rsidRDefault="00B41420" w:rsidP="00B41420">
            <w:pPr>
              <w:pStyle w:val="TableParagraph"/>
              <w:numPr>
                <w:ilvl w:val="0"/>
                <w:numId w:val="71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 identyfikacyjne lekarza zlecającego</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28.</w:t>
            </w:r>
          </w:p>
        </w:tc>
        <w:tc>
          <w:tcPr>
            <w:tcW w:w="7938" w:type="dxa"/>
          </w:tcPr>
          <w:p w:rsidR="00B41420" w:rsidRPr="00B41420" w:rsidRDefault="00B41420" w:rsidP="00B41420">
            <w:pPr>
              <w:pStyle w:val="TableParagraph"/>
              <w:numPr>
                <w:ilvl w:val="0"/>
                <w:numId w:val="70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adnotacje o rodzaju badań i wynikach</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29.</w:t>
            </w:r>
          </w:p>
        </w:tc>
        <w:tc>
          <w:tcPr>
            <w:tcW w:w="7938" w:type="dxa"/>
          </w:tcPr>
          <w:p w:rsidR="00B41420" w:rsidRPr="00B41420" w:rsidRDefault="00B41420" w:rsidP="00B41420">
            <w:pPr>
              <w:pStyle w:val="TableParagraph"/>
              <w:numPr>
                <w:ilvl w:val="0"/>
                <w:numId w:val="70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 identyfikacyjne osoby wykonującej</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30.</w:t>
            </w: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Prowadzenie ksiąg pracownianych i stanowiskowych sprzężonych z księgą główną laboratorium.</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Przyjęcie i zarejestrowanie zleceń i materiałów przychodzących do laboratorium:</w:t>
            </w:r>
          </w:p>
        </w:tc>
      </w:tr>
      <w:tr w:rsidR="00B41420" w:rsidRPr="00B41420" w:rsidTr="008B7067">
        <w:trPr>
          <w:trHeight w:val="227"/>
        </w:trPr>
        <w:tc>
          <w:tcPr>
            <w:tcW w:w="869" w:type="dxa"/>
          </w:tcPr>
          <w:p w:rsidR="00B41420" w:rsidRPr="00B41420" w:rsidRDefault="00B41420" w:rsidP="008B7067">
            <w:pPr>
              <w:pStyle w:val="TableParagraph"/>
              <w:spacing w:line="219" w:lineRule="exact"/>
              <w:ind w:left="172"/>
              <w:rPr>
                <w:rFonts w:asciiTheme="minorHAnsi" w:hAnsiTheme="minorHAnsi" w:cstheme="minorHAnsi"/>
                <w:sz w:val="24"/>
                <w:szCs w:val="24"/>
              </w:rPr>
            </w:pPr>
            <w:r w:rsidRPr="00B41420">
              <w:rPr>
                <w:rFonts w:asciiTheme="minorHAnsi" w:hAnsiTheme="minorHAnsi" w:cstheme="minorHAnsi"/>
                <w:sz w:val="24"/>
                <w:szCs w:val="24"/>
              </w:rPr>
              <w:t>31.</w:t>
            </w:r>
          </w:p>
        </w:tc>
        <w:tc>
          <w:tcPr>
            <w:tcW w:w="7938" w:type="dxa"/>
          </w:tcPr>
          <w:p w:rsidR="00B41420" w:rsidRPr="00B41420" w:rsidRDefault="00B41420" w:rsidP="00B41420">
            <w:pPr>
              <w:pStyle w:val="TableParagraph"/>
              <w:numPr>
                <w:ilvl w:val="0"/>
                <w:numId w:val="707"/>
              </w:numPr>
              <w:tabs>
                <w:tab w:val="left" w:pos="830"/>
                <w:tab w:val="left" w:pos="831"/>
              </w:tabs>
              <w:spacing w:line="219" w:lineRule="exact"/>
              <w:rPr>
                <w:rFonts w:asciiTheme="minorHAnsi" w:hAnsiTheme="minorHAnsi" w:cstheme="minorHAnsi"/>
                <w:sz w:val="24"/>
                <w:szCs w:val="24"/>
              </w:rPr>
            </w:pPr>
            <w:r w:rsidRPr="00B41420">
              <w:rPr>
                <w:rFonts w:asciiTheme="minorHAnsi" w:hAnsiTheme="minorHAnsi" w:cstheme="minorHAnsi"/>
                <w:sz w:val="24"/>
                <w:szCs w:val="24"/>
              </w:rPr>
              <w:t>rejestracja manualna</w:t>
            </w:r>
            <w:r>
              <w:rPr>
                <w:rFonts w:asciiTheme="minorHAnsi" w:hAnsiTheme="minorHAnsi" w:cstheme="minorHAnsi"/>
                <w:sz w:val="24"/>
                <w:szCs w:val="24"/>
              </w:rPr>
              <w:t xml:space="preserve"> </w:t>
            </w:r>
            <w:r w:rsidRPr="00B41420">
              <w:rPr>
                <w:rFonts w:asciiTheme="minorHAnsi" w:hAnsiTheme="minorHAnsi" w:cstheme="minorHAnsi"/>
                <w:sz w:val="24"/>
                <w:szCs w:val="24"/>
              </w:rPr>
              <w:t>zleceń,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32.</w:t>
            </w:r>
          </w:p>
        </w:tc>
        <w:tc>
          <w:tcPr>
            <w:tcW w:w="7938" w:type="dxa"/>
          </w:tcPr>
          <w:p w:rsidR="00B41420" w:rsidRPr="00B41420" w:rsidRDefault="00B41420" w:rsidP="00B41420">
            <w:pPr>
              <w:pStyle w:val="TableParagraph"/>
              <w:numPr>
                <w:ilvl w:val="0"/>
                <w:numId w:val="706"/>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rejestracja materiału</w:t>
            </w:r>
            <w:r>
              <w:rPr>
                <w:rFonts w:asciiTheme="minorHAnsi" w:hAnsiTheme="minorHAnsi" w:cstheme="minorHAnsi"/>
                <w:sz w:val="24"/>
                <w:szCs w:val="24"/>
              </w:rPr>
              <w:t xml:space="preserve"> </w:t>
            </w:r>
            <w:r w:rsidRPr="00B41420">
              <w:rPr>
                <w:rFonts w:asciiTheme="minorHAnsi" w:hAnsiTheme="minorHAnsi" w:cstheme="minorHAnsi"/>
                <w:sz w:val="24"/>
                <w:szCs w:val="24"/>
              </w:rPr>
              <w:t>manualna,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33.</w:t>
            </w:r>
          </w:p>
        </w:tc>
        <w:tc>
          <w:tcPr>
            <w:tcW w:w="7938" w:type="dxa"/>
          </w:tcPr>
          <w:p w:rsidR="00B41420" w:rsidRPr="00B41420" w:rsidRDefault="00B41420" w:rsidP="00B41420">
            <w:pPr>
              <w:pStyle w:val="TableParagraph"/>
              <w:numPr>
                <w:ilvl w:val="0"/>
                <w:numId w:val="705"/>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rejestracja materiału poprzez wczytanie kodu paskowego z etykiet na</w:t>
            </w:r>
            <w:r>
              <w:rPr>
                <w:rFonts w:asciiTheme="minorHAnsi" w:hAnsiTheme="minorHAnsi" w:cstheme="minorHAnsi"/>
                <w:sz w:val="24"/>
                <w:szCs w:val="24"/>
              </w:rPr>
              <w:t xml:space="preserve"> </w:t>
            </w:r>
            <w:r w:rsidRPr="00B41420">
              <w:rPr>
                <w:rFonts w:asciiTheme="minorHAnsi" w:hAnsiTheme="minorHAnsi" w:cstheme="minorHAnsi"/>
                <w:sz w:val="24"/>
                <w:szCs w:val="24"/>
              </w:rPr>
              <w:t>próbkach,</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34.</w:t>
            </w:r>
          </w:p>
        </w:tc>
        <w:tc>
          <w:tcPr>
            <w:tcW w:w="7938" w:type="dxa"/>
          </w:tcPr>
          <w:p w:rsidR="00B41420" w:rsidRPr="00B41420" w:rsidRDefault="00B41420" w:rsidP="00B41420">
            <w:pPr>
              <w:pStyle w:val="TableParagraph"/>
              <w:numPr>
                <w:ilvl w:val="0"/>
                <w:numId w:val="704"/>
              </w:numPr>
              <w:tabs>
                <w:tab w:val="left" w:pos="830"/>
                <w:tab w:val="left" w:pos="831"/>
              </w:tabs>
              <w:spacing w:before="6" w:line="268" w:lineRule="exact"/>
              <w:ind w:right="173"/>
              <w:rPr>
                <w:rFonts w:asciiTheme="minorHAnsi" w:hAnsiTheme="minorHAnsi" w:cstheme="minorHAnsi"/>
                <w:sz w:val="24"/>
                <w:szCs w:val="24"/>
              </w:rPr>
            </w:pPr>
            <w:r w:rsidRPr="00B41420">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35.</w:t>
            </w:r>
          </w:p>
        </w:tc>
        <w:tc>
          <w:tcPr>
            <w:tcW w:w="7938" w:type="dxa"/>
          </w:tcPr>
          <w:p w:rsidR="00B41420" w:rsidRPr="00B41420" w:rsidRDefault="00B41420" w:rsidP="00B41420">
            <w:pPr>
              <w:pStyle w:val="TableParagraph"/>
              <w:numPr>
                <w:ilvl w:val="0"/>
                <w:numId w:val="703"/>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możliwość przypisania w laboratorium dodatkowego kodu do materiału przyjętego z</w:t>
            </w:r>
            <w:r>
              <w:rPr>
                <w:rFonts w:asciiTheme="minorHAnsi" w:hAnsiTheme="minorHAnsi" w:cstheme="minorHAnsi"/>
                <w:sz w:val="24"/>
                <w:szCs w:val="24"/>
              </w:rPr>
              <w:t xml:space="preserve"> </w:t>
            </w:r>
            <w:r w:rsidRPr="00B41420">
              <w:rPr>
                <w:rFonts w:asciiTheme="minorHAnsi" w:hAnsiTheme="minorHAnsi" w:cstheme="minorHAnsi"/>
                <w:sz w:val="24"/>
                <w:szCs w:val="24"/>
              </w:rPr>
              <w:t>innym kodem (dotyczy rozdziału materiału na pracownie – stanowiska),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36.</w:t>
            </w:r>
          </w:p>
        </w:tc>
        <w:tc>
          <w:tcPr>
            <w:tcW w:w="7938" w:type="dxa"/>
          </w:tcPr>
          <w:p w:rsidR="00B41420" w:rsidRPr="00B41420" w:rsidRDefault="00B41420" w:rsidP="00B41420">
            <w:pPr>
              <w:pStyle w:val="TableParagraph"/>
              <w:numPr>
                <w:ilvl w:val="0"/>
                <w:numId w:val="702"/>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drukarka kodów paskowych – dodrukowywanie kodów w celu rozdziału</w:t>
            </w:r>
            <w:r>
              <w:rPr>
                <w:rFonts w:asciiTheme="minorHAnsi" w:hAnsiTheme="minorHAnsi" w:cstheme="minorHAnsi"/>
                <w:sz w:val="24"/>
                <w:szCs w:val="24"/>
              </w:rPr>
              <w:t xml:space="preserve"> </w:t>
            </w:r>
            <w:r w:rsidRPr="00B41420">
              <w:rPr>
                <w:rFonts w:asciiTheme="minorHAnsi" w:hAnsiTheme="minorHAnsi" w:cstheme="minorHAnsi"/>
                <w:sz w:val="24"/>
                <w:szCs w:val="24"/>
              </w:rPr>
              <w:t>materiału.</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Współpraca z czytnikami kodów paskowych w zakresie identyfikacji:</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37.</w:t>
            </w:r>
          </w:p>
        </w:tc>
        <w:tc>
          <w:tcPr>
            <w:tcW w:w="7938" w:type="dxa"/>
          </w:tcPr>
          <w:p w:rsidR="00B41420" w:rsidRPr="00B41420" w:rsidRDefault="00B41420" w:rsidP="00B41420">
            <w:pPr>
              <w:pStyle w:val="TableParagraph"/>
              <w:numPr>
                <w:ilvl w:val="0"/>
                <w:numId w:val="701"/>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pacjenta,</w:t>
            </w:r>
          </w:p>
        </w:tc>
      </w:tr>
      <w:tr w:rsidR="00B41420" w:rsidRPr="00B41420" w:rsidTr="008B7067">
        <w:trPr>
          <w:trHeight w:val="227"/>
        </w:trPr>
        <w:tc>
          <w:tcPr>
            <w:tcW w:w="869" w:type="dxa"/>
          </w:tcPr>
          <w:p w:rsidR="00B41420" w:rsidRPr="00B41420" w:rsidRDefault="00B41420" w:rsidP="008B7067">
            <w:pPr>
              <w:pStyle w:val="TableParagraph"/>
              <w:spacing w:line="261" w:lineRule="exact"/>
              <w:ind w:left="172"/>
              <w:rPr>
                <w:rFonts w:asciiTheme="minorHAnsi" w:hAnsiTheme="minorHAnsi" w:cstheme="minorHAnsi"/>
                <w:sz w:val="24"/>
                <w:szCs w:val="24"/>
              </w:rPr>
            </w:pPr>
            <w:r w:rsidRPr="00B41420">
              <w:rPr>
                <w:rFonts w:asciiTheme="minorHAnsi" w:hAnsiTheme="minorHAnsi" w:cstheme="minorHAnsi"/>
                <w:sz w:val="24"/>
                <w:szCs w:val="24"/>
              </w:rPr>
              <w:t>38.</w:t>
            </w:r>
          </w:p>
        </w:tc>
        <w:tc>
          <w:tcPr>
            <w:tcW w:w="7938" w:type="dxa"/>
          </w:tcPr>
          <w:p w:rsidR="00B41420" w:rsidRPr="00B41420" w:rsidRDefault="00B41420" w:rsidP="00B41420">
            <w:pPr>
              <w:pStyle w:val="TableParagraph"/>
              <w:numPr>
                <w:ilvl w:val="0"/>
                <w:numId w:val="700"/>
              </w:numPr>
              <w:tabs>
                <w:tab w:val="left" w:pos="830"/>
                <w:tab w:val="left" w:pos="831"/>
              </w:tabs>
              <w:spacing w:line="261" w:lineRule="exact"/>
              <w:rPr>
                <w:rFonts w:asciiTheme="minorHAnsi" w:hAnsiTheme="minorHAnsi" w:cstheme="minorHAnsi"/>
                <w:sz w:val="24"/>
                <w:szCs w:val="24"/>
              </w:rPr>
            </w:pPr>
            <w:r w:rsidRPr="00B41420">
              <w:rPr>
                <w:rFonts w:asciiTheme="minorHAnsi" w:hAnsiTheme="minorHAnsi" w:cstheme="minorHAnsi"/>
                <w:sz w:val="24"/>
                <w:szCs w:val="24"/>
              </w:rPr>
              <w:t>zlecania,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39.</w:t>
            </w:r>
          </w:p>
        </w:tc>
        <w:tc>
          <w:tcPr>
            <w:tcW w:w="7938" w:type="dxa"/>
          </w:tcPr>
          <w:p w:rsidR="00B41420" w:rsidRPr="00B41420" w:rsidRDefault="00B41420" w:rsidP="00B41420">
            <w:pPr>
              <w:pStyle w:val="TableParagraph"/>
              <w:numPr>
                <w:ilvl w:val="0"/>
                <w:numId w:val="69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materiału.</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Pożądane monitorowanie pracy laboratorium na poziomie:</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40.</w:t>
            </w:r>
          </w:p>
        </w:tc>
        <w:tc>
          <w:tcPr>
            <w:tcW w:w="7938" w:type="dxa"/>
          </w:tcPr>
          <w:p w:rsidR="00B41420" w:rsidRPr="00B41420" w:rsidRDefault="00B41420" w:rsidP="00B41420">
            <w:pPr>
              <w:pStyle w:val="TableParagraph"/>
              <w:numPr>
                <w:ilvl w:val="0"/>
                <w:numId w:val="698"/>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monitorowania stanu wykonania poszczególnych</w:t>
            </w:r>
            <w:r>
              <w:rPr>
                <w:rFonts w:asciiTheme="minorHAnsi" w:hAnsiTheme="minorHAnsi" w:cstheme="minorHAnsi"/>
                <w:sz w:val="24"/>
                <w:szCs w:val="24"/>
              </w:rPr>
              <w:t xml:space="preserve"> </w:t>
            </w:r>
            <w:r w:rsidRPr="00B41420">
              <w:rPr>
                <w:rFonts w:asciiTheme="minorHAnsi" w:hAnsiTheme="minorHAnsi" w:cstheme="minorHAnsi"/>
                <w:sz w:val="24"/>
                <w:szCs w:val="24"/>
              </w:rPr>
              <w:t>zleceń,</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41.</w:t>
            </w:r>
          </w:p>
        </w:tc>
        <w:tc>
          <w:tcPr>
            <w:tcW w:w="7938" w:type="dxa"/>
          </w:tcPr>
          <w:p w:rsidR="00B41420" w:rsidRPr="00B41420" w:rsidRDefault="00B41420" w:rsidP="00B41420">
            <w:pPr>
              <w:pStyle w:val="TableParagraph"/>
              <w:numPr>
                <w:ilvl w:val="0"/>
                <w:numId w:val="697"/>
              </w:numPr>
              <w:tabs>
                <w:tab w:val="left" w:pos="830"/>
                <w:tab w:val="left" w:pos="831"/>
              </w:tabs>
              <w:spacing w:line="279" w:lineRule="exact"/>
              <w:rPr>
                <w:rFonts w:asciiTheme="minorHAnsi" w:hAnsiTheme="minorHAnsi" w:cstheme="minorHAnsi"/>
                <w:sz w:val="24"/>
                <w:szCs w:val="24"/>
              </w:rPr>
            </w:pPr>
            <w:r w:rsidRPr="00B41420">
              <w:rPr>
                <w:rFonts w:asciiTheme="minorHAnsi" w:hAnsiTheme="minorHAnsi" w:cstheme="minorHAnsi"/>
                <w:sz w:val="24"/>
                <w:szCs w:val="24"/>
              </w:rPr>
              <w:t>monitorowania pracy stanowisk i aparatów (analizatorów) włączonych do</w:t>
            </w:r>
            <w:r>
              <w:rPr>
                <w:rFonts w:asciiTheme="minorHAnsi" w:hAnsiTheme="minorHAnsi" w:cstheme="minorHAnsi"/>
                <w:sz w:val="24"/>
                <w:szCs w:val="24"/>
              </w:rPr>
              <w:t xml:space="preserve"> </w:t>
            </w:r>
            <w:r w:rsidRPr="00B41420">
              <w:rPr>
                <w:rFonts w:asciiTheme="minorHAnsi" w:hAnsiTheme="minorHAnsi" w:cstheme="minorHAnsi"/>
                <w:sz w:val="24"/>
                <w:szCs w:val="24"/>
              </w:rPr>
              <w:t>sieci</w:t>
            </w:r>
            <w:r>
              <w:rPr>
                <w:rFonts w:asciiTheme="minorHAnsi" w:hAnsiTheme="minorHAnsi" w:cstheme="minorHAnsi"/>
                <w:sz w:val="24"/>
                <w:szCs w:val="24"/>
              </w:rPr>
              <w:t xml:space="preserve"> </w:t>
            </w:r>
            <w:r w:rsidRPr="00B41420">
              <w:rPr>
                <w:rFonts w:asciiTheme="minorHAnsi" w:hAnsiTheme="minorHAnsi" w:cstheme="minorHAnsi"/>
                <w:sz w:val="24"/>
                <w:szCs w:val="24"/>
              </w:rPr>
              <w:t>informatycznej.</w:t>
            </w:r>
          </w:p>
        </w:tc>
      </w:tr>
      <w:tr w:rsidR="00B41420" w:rsidRPr="00B41420" w:rsidTr="008B7067">
        <w:trPr>
          <w:trHeight w:val="227"/>
        </w:trPr>
        <w:tc>
          <w:tcPr>
            <w:tcW w:w="869" w:type="dxa"/>
          </w:tcPr>
          <w:p w:rsidR="00B41420" w:rsidRPr="00B41420" w:rsidRDefault="00B41420" w:rsidP="008B7067">
            <w:pPr>
              <w:pStyle w:val="TableParagraph"/>
              <w:spacing w:before="1" w:line="249" w:lineRule="exact"/>
              <w:ind w:left="172"/>
              <w:rPr>
                <w:rFonts w:asciiTheme="minorHAnsi" w:hAnsiTheme="minorHAnsi" w:cstheme="minorHAnsi"/>
                <w:sz w:val="24"/>
                <w:szCs w:val="24"/>
              </w:rPr>
            </w:pPr>
            <w:r w:rsidRPr="00B41420">
              <w:rPr>
                <w:rFonts w:asciiTheme="minorHAnsi" w:hAnsiTheme="minorHAnsi" w:cstheme="minorHAnsi"/>
                <w:sz w:val="24"/>
                <w:szCs w:val="24"/>
              </w:rPr>
              <w:t>42.</w:t>
            </w:r>
          </w:p>
        </w:tc>
        <w:tc>
          <w:tcPr>
            <w:tcW w:w="7938" w:type="dxa"/>
          </w:tcPr>
          <w:p w:rsidR="00B41420" w:rsidRPr="00B41420" w:rsidRDefault="00B41420" w:rsidP="008B7067">
            <w:pPr>
              <w:pStyle w:val="TableParagraph"/>
              <w:spacing w:before="1" w:line="249" w:lineRule="exact"/>
              <w:ind w:left="110"/>
              <w:rPr>
                <w:rFonts w:asciiTheme="minorHAnsi" w:hAnsiTheme="minorHAnsi" w:cstheme="minorHAnsi"/>
                <w:sz w:val="24"/>
                <w:szCs w:val="24"/>
              </w:rPr>
            </w:pPr>
            <w:r w:rsidRPr="00B41420">
              <w:rPr>
                <w:rFonts w:asciiTheme="minorHAnsi" w:hAnsiTheme="minorHAnsi" w:cstheme="minorHAnsi"/>
                <w:sz w:val="24"/>
                <w:szCs w:val="24"/>
              </w:rPr>
              <w:t>Prowadzenie skorowidza pacjentów laboratoryjnych, przegląd i analiza wyników pacjenta.</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identyfikacji pacjenta, co najmniej poprzez:</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43.</w:t>
            </w:r>
          </w:p>
        </w:tc>
        <w:tc>
          <w:tcPr>
            <w:tcW w:w="7938" w:type="dxa"/>
          </w:tcPr>
          <w:p w:rsidR="00B41420" w:rsidRPr="00B41420" w:rsidRDefault="00B41420" w:rsidP="00B41420">
            <w:pPr>
              <w:pStyle w:val="TableParagraph"/>
              <w:numPr>
                <w:ilvl w:val="0"/>
                <w:numId w:val="696"/>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nazwisko,</w:t>
            </w:r>
          </w:p>
        </w:tc>
      </w:tr>
      <w:tr w:rsidR="00B41420" w:rsidRPr="00B41420" w:rsidTr="008B7067">
        <w:trPr>
          <w:trHeight w:val="227"/>
        </w:trPr>
        <w:tc>
          <w:tcPr>
            <w:tcW w:w="869" w:type="dxa"/>
          </w:tcPr>
          <w:p w:rsidR="00B41420" w:rsidRPr="00B41420" w:rsidRDefault="00B41420" w:rsidP="008B7067">
            <w:pPr>
              <w:pStyle w:val="TableParagraph"/>
              <w:spacing w:line="258" w:lineRule="exact"/>
              <w:ind w:left="172"/>
              <w:rPr>
                <w:rFonts w:asciiTheme="minorHAnsi" w:hAnsiTheme="minorHAnsi" w:cstheme="minorHAnsi"/>
                <w:sz w:val="24"/>
                <w:szCs w:val="24"/>
              </w:rPr>
            </w:pPr>
            <w:r w:rsidRPr="00B41420">
              <w:rPr>
                <w:rFonts w:asciiTheme="minorHAnsi" w:hAnsiTheme="minorHAnsi" w:cstheme="minorHAnsi"/>
                <w:sz w:val="24"/>
                <w:szCs w:val="24"/>
              </w:rPr>
              <w:t>44.</w:t>
            </w:r>
          </w:p>
        </w:tc>
        <w:tc>
          <w:tcPr>
            <w:tcW w:w="7938" w:type="dxa"/>
          </w:tcPr>
          <w:p w:rsidR="00B41420" w:rsidRPr="00B41420" w:rsidRDefault="00B41420" w:rsidP="00B41420">
            <w:pPr>
              <w:pStyle w:val="TableParagraph"/>
              <w:numPr>
                <w:ilvl w:val="0"/>
                <w:numId w:val="695"/>
              </w:numPr>
              <w:tabs>
                <w:tab w:val="left" w:pos="830"/>
                <w:tab w:val="left" w:pos="831"/>
              </w:tabs>
              <w:spacing w:line="258" w:lineRule="exact"/>
              <w:rPr>
                <w:rFonts w:asciiTheme="minorHAnsi" w:hAnsiTheme="minorHAnsi" w:cstheme="minorHAnsi"/>
                <w:sz w:val="24"/>
                <w:szCs w:val="24"/>
              </w:rPr>
            </w:pPr>
            <w:r w:rsidRPr="00B41420">
              <w:rPr>
                <w:rFonts w:asciiTheme="minorHAnsi" w:hAnsiTheme="minorHAnsi" w:cstheme="minorHAnsi"/>
                <w:sz w:val="24"/>
                <w:szCs w:val="24"/>
              </w:rPr>
              <w:t>PESEL,</w:t>
            </w:r>
          </w:p>
        </w:tc>
      </w:tr>
      <w:tr w:rsidR="00B41420" w:rsidRPr="00B41420" w:rsidTr="008B7067">
        <w:trPr>
          <w:trHeight w:val="227"/>
        </w:trPr>
        <w:tc>
          <w:tcPr>
            <w:tcW w:w="869" w:type="dxa"/>
          </w:tcPr>
          <w:p w:rsidR="00B41420" w:rsidRPr="00B41420" w:rsidRDefault="00B41420" w:rsidP="008B7067">
            <w:pPr>
              <w:pStyle w:val="TableParagraph"/>
              <w:spacing w:before="1" w:line="259" w:lineRule="exact"/>
              <w:ind w:left="172"/>
              <w:rPr>
                <w:rFonts w:asciiTheme="minorHAnsi" w:hAnsiTheme="minorHAnsi" w:cstheme="minorHAnsi"/>
                <w:sz w:val="24"/>
                <w:szCs w:val="24"/>
              </w:rPr>
            </w:pPr>
            <w:r w:rsidRPr="00B41420">
              <w:rPr>
                <w:rFonts w:asciiTheme="minorHAnsi" w:hAnsiTheme="minorHAnsi" w:cstheme="minorHAnsi"/>
                <w:sz w:val="24"/>
                <w:szCs w:val="24"/>
              </w:rPr>
              <w:t>45.</w:t>
            </w:r>
          </w:p>
        </w:tc>
        <w:tc>
          <w:tcPr>
            <w:tcW w:w="7938" w:type="dxa"/>
          </w:tcPr>
          <w:p w:rsidR="00B41420" w:rsidRPr="00B41420" w:rsidRDefault="00B41420" w:rsidP="00B41420">
            <w:pPr>
              <w:pStyle w:val="TableParagraph"/>
              <w:numPr>
                <w:ilvl w:val="0"/>
                <w:numId w:val="69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Numeru</w:t>
            </w:r>
            <w:r>
              <w:rPr>
                <w:rFonts w:asciiTheme="minorHAnsi" w:hAnsiTheme="minorHAnsi" w:cstheme="minorHAnsi"/>
                <w:sz w:val="24"/>
                <w:szCs w:val="24"/>
              </w:rPr>
              <w:t xml:space="preserve"> </w:t>
            </w:r>
            <w:proofErr w:type="spellStart"/>
            <w:r w:rsidRPr="00B41420">
              <w:rPr>
                <w:rFonts w:asciiTheme="minorHAnsi" w:hAnsiTheme="minorHAnsi" w:cstheme="minorHAnsi"/>
                <w:sz w:val="24"/>
                <w:szCs w:val="24"/>
              </w:rPr>
              <w:t>bezpieczenia</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46.</w:t>
            </w:r>
          </w:p>
        </w:tc>
        <w:tc>
          <w:tcPr>
            <w:tcW w:w="7938" w:type="dxa"/>
          </w:tcPr>
          <w:p w:rsidR="00B41420" w:rsidRPr="00B41420" w:rsidRDefault="00B41420" w:rsidP="00B41420">
            <w:pPr>
              <w:pStyle w:val="TableParagraph"/>
              <w:numPr>
                <w:ilvl w:val="0"/>
                <w:numId w:val="69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oddział.</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współpracy z aparatami, w przypadku braku integracji z systemem zewnętrznym</w:t>
            </w:r>
          </w:p>
        </w:tc>
      </w:tr>
      <w:tr w:rsidR="00B41420" w:rsidRPr="00B41420" w:rsidTr="008B7067">
        <w:trPr>
          <w:trHeight w:val="227"/>
        </w:trPr>
        <w:tc>
          <w:tcPr>
            <w:tcW w:w="869" w:type="dxa"/>
          </w:tcPr>
          <w:p w:rsidR="00B41420" w:rsidRPr="00B41420" w:rsidRDefault="00B41420" w:rsidP="008B7067">
            <w:pPr>
              <w:pStyle w:val="TableParagraph"/>
              <w:spacing w:line="219" w:lineRule="exact"/>
              <w:ind w:left="172"/>
              <w:rPr>
                <w:rFonts w:asciiTheme="minorHAnsi" w:hAnsiTheme="minorHAnsi" w:cstheme="minorHAnsi"/>
                <w:sz w:val="24"/>
                <w:szCs w:val="24"/>
              </w:rPr>
            </w:pPr>
            <w:r w:rsidRPr="00B41420">
              <w:rPr>
                <w:rFonts w:asciiTheme="minorHAnsi" w:hAnsiTheme="minorHAnsi" w:cstheme="minorHAnsi"/>
                <w:sz w:val="24"/>
                <w:szCs w:val="24"/>
              </w:rPr>
              <w:t>47.</w:t>
            </w:r>
          </w:p>
        </w:tc>
        <w:tc>
          <w:tcPr>
            <w:tcW w:w="7938" w:type="dxa"/>
          </w:tcPr>
          <w:p w:rsidR="00B41420" w:rsidRPr="00B41420" w:rsidRDefault="00B41420" w:rsidP="00B41420">
            <w:pPr>
              <w:pStyle w:val="TableParagraph"/>
              <w:numPr>
                <w:ilvl w:val="0"/>
                <w:numId w:val="692"/>
              </w:numPr>
              <w:tabs>
                <w:tab w:val="left" w:pos="830"/>
                <w:tab w:val="left" w:pos="831"/>
              </w:tabs>
              <w:spacing w:line="219" w:lineRule="exact"/>
              <w:rPr>
                <w:rFonts w:asciiTheme="minorHAnsi" w:hAnsiTheme="minorHAnsi" w:cstheme="minorHAnsi"/>
                <w:sz w:val="24"/>
                <w:szCs w:val="24"/>
              </w:rPr>
            </w:pPr>
            <w:r w:rsidRPr="00B41420">
              <w:rPr>
                <w:rFonts w:asciiTheme="minorHAnsi" w:hAnsiTheme="minorHAnsi" w:cstheme="minorHAnsi"/>
                <w:sz w:val="24"/>
                <w:szCs w:val="24"/>
              </w:rPr>
              <w:t>wysyłanie listy roboczej do</w:t>
            </w:r>
            <w:r>
              <w:rPr>
                <w:rFonts w:asciiTheme="minorHAnsi" w:hAnsiTheme="minorHAnsi" w:cstheme="minorHAnsi"/>
                <w:sz w:val="24"/>
                <w:szCs w:val="24"/>
              </w:rPr>
              <w:t xml:space="preserve"> </w:t>
            </w:r>
            <w:r w:rsidRPr="00B41420">
              <w:rPr>
                <w:rFonts w:asciiTheme="minorHAnsi" w:hAnsiTheme="minorHAnsi" w:cstheme="minorHAnsi"/>
                <w:sz w:val="24"/>
                <w:szCs w:val="24"/>
              </w:rPr>
              <w:t>aparatu,</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48.</w:t>
            </w:r>
          </w:p>
        </w:tc>
        <w:tc>
          <w:tcPr>
            <w:tcW w:w="7938" w:type="dxa"/>
          </w:tcPr>
          <w:p w:rsidR="00B41420" w:rsidRPr="00B41420" w:rsidRDefault="00B41420" w:rsidP="00B41420">
            <w:pPr>
              <w:pStyle w:val="TableParagraph"/>
              <w:numPr>
                <w:ilvl w:val="0"/>
                <w:numId w:val="691"/>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odpowiadanie na zapytania z aparatu o zakres badań do wykonania na próbce</w:t>
            </w:r>
            <w:r>
              <w:rPr>
                <w:rFonts w:asciiTheme="minorHAnsi" w:hAnsiTheme="minorHAnsi" w:cstheme="minorHAnsi"/>
                <w:sz w:val="24"/>
                <w:szCs w:val="24"/>
              </w:rPr>
              <w:t xml:space="preserve"> </w:t>
            </w:r>
            <w:r w:rsidRPr="00B41420">
              <w:rPr>
                <w:rFonts w:asciiTheme="minorHAnsi" w:hAnsiTheme="minorHAnsi" w:cstheme="minorHAnsi"/>
                <w:sz w:val="24"/>
                <w:szCs w:val="24"/>
              </w:rPr>
              <w:t>materiału (aparat dwukierunkowy).</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Wymagania dotyczące wyników przychodzących z aparatu pomiarowego:</w:t>
            </w:r>
          </w:p>
        </w:tc>
      </w:tr>
      <w:tr w:rsidR="00B41420" w:rsidRPr="00B41420" w:rsidTr="008B7067">
        <w:trPr>
          <w:trHeight w:val="227"/>
        </w:trPr>
        <w:tc>
          <w:tcPr>
            <w:tcW w:w="869" w:type="dxa"/>
          </w:tcPr>
          <w:p w:rsidR="00B41420" w:rsidRPr="00B41420" w:rsidRDefault="00B41420" w:rsidP="008B7067">
            <w:pPr>
              <w:pStyle w:val="TableParagraph"/>
              <w:spacing w:line="226" w:lineRule="exact"/>
              <w:ind w:left="172"/>
              <w:rPr>
                <w:rFonts w:asciiTheme="minorHAnsi" w:hAnsiTheme="minorHAnsi" w:cstheme="minorHAnsi"/>
                <w:sz w:val="24"/>
                <w:szCs w:val="24"/>
              </w:rPr>
            </w:pPr>
            <w:r w:rsidRPr="00B41420">
              <w:rPr>
                <w:rFonts w:asciiTheme="minorHAnsi" w:hAnsiTheme="minorHAnsi" w:cstheme="minorHAnsi"/>
                <w:sz w:val="24"/>
                <w:szCs w:val="24"/>
              </w:rPr>
              <w:t>49.</w:t>
            </w:r>
          </w:p>
        </w:tc>
        <w:tc>
          <w:tcPr>
            <w:tcW w:w="7938" w:type="dxa"/>
          </w:tcPr>
          <w:p w:rsidR="00B41420" w:rsidRPr="00B41420" w:rsidRDefault="00B41420" w:rsidP="00B41420">
            <w:pPr>
              <w:pStyle w:val="TableParagraph"/>
              <w:numPr>
                <w:ilvl w:val="0"/>
                <w:numId w:val="690"/>
              </w:numPr>
              <w:tabs>
                <w:tab w:val="left" w:pos="830"/>
                <w:tab w:val="left" w:pos="831"/>
              </w:tabs>
              <w:spacing w:line="238" w:lineRule="exact"/>
              <w:rPr>
                <w:rFonts w:asciiTheme="minorHAnsi" w:hAnsiTheme="minorHAnsi" w:cstheme="minorHAnsi"/>
                <w:sz w:val="24"/>
                <w:szCs w:val="24"/>
              </w:rPr>
            </w:pPr>
            <w:r w:rsidRPr="00B41420">
              <w:rPr>
                <w:rFonts w:asciiTheme="minorHAnsi" w:hAnsiTheme="minorHAnsi" w:cstheme="minorHAnsi"/>
                <w:sz w:val="24"/>
                <w:szCs w:val="24"/>
              </w:rPr>
              <w:t>automatyczna (wstępna) weryfikacja i akceptacja wyników badań w oparciu o reguły</w:t>
            </w:r>
            <w:r>
              <w:rPr>
                <w:rFonts w:asciiTheme="minorHAnsi" w:hAnsiTheme="minorHAnsi" w:cstheme="minorHAnsi"/>
                <w:sz w:val="24"/>
                <w:szCs w:val="24"/>
              </w:rPr>
              <w:t xml:space="preserve"> </w:t>
            </w:r>
            <w:r w:rsidRPr="00B41420">
              <w:rPr>
                <w:rFonts w:asciiTheme="minorHAnsi" w:hAnsiTheme="minorHAnsi" w:cstheme="minorHAnsi"/>
                <w:sz w:val="24"/>
                <w:szCs w:val="24"/>
              </w:rPr>
              <w:t>logiczne bazujące na takich parametrach jak normy liczbowe i tekstowe, historia wyników,</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50.</w:t>
            </w:r>
          </w:p>
        </w:tc>
        <w:tc>
          <w:tcPr>
            <w:tcW w:w="7938" w:type="dxa"/>
          </w:tcPr>
          <w:p w:rsidR="00B41420" w:rsidRPr="00B41420" w:rsidRDefault="00B41420" w:rsidP="00B41420">
            <w:pPr>
              <w:pStyle w:val="TableParagraph"/>
              <w:numPr>
                <w:ilvl w:val="0"/>
                <w:numId w:val="68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manualna akceptacja wyników przez uprawnionego</w:t>
            </w:r>
            <w:r>
              <w:rPr>
                <w:rFonts w:asciiTheme="minorHAnsi" w:hAnsiTheme="minorHAnsi" w:cstheme="minorHAnsi"/>
                <w:sz w:val="24"/>
                <w:szCs w:val="24"/>
              </w:rPr>
              <w:t xml:space="preserve"> </w:t>
            </w:r>
            <w:r w:rsidRPr="00B41420">
              <w:rPr>
                <w:rFonts w:asciiTheme="minorHAnsi" w:hAnsiTheme="minorHAnsi" w:cstheme="minorHAnsi"/>
                <w:sz w:val="24"/>
                <w:szCs w:val="24"/>
              </w:rPr>
              <w:t>użytkownika,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lastRenderedPageBreak/>
              <w:t>51.</w:t>
            </w:r>
          </w:p>
        </w:tc>
        <w:tc>
          <w:tcPr>
            <w:tcW w:w="7938" w:type="dxa"/>
          </w:tcPr>
          <w:p w:rsidR="00B41420" w:rsidRPr="00B41420" w:rsidRDefault="00B41420" w:rsidP="00B41420">
            <w:pPr>
              <w:pStyle w:val="TableParagraph"/>
              <w:numPr>
                <w:ilvl w:val="0"/>
                <w:numId w:val="68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 przypadku braku akceptacji wyniku z aparatu możliwość ręcznego wpisania</w:t>
            </w:r>
            <w:r>
              <w:rPr>
                <w:rFonts w:asciiTheme="minorHAnsi" w:hAnsiTheme="minorHAnsi" w:cstheme="minorHAnsi"/>
                <w:sz w:val="24"/>
                <w:szCs w:val="24"/>
              </w:rPr>
              <w:t xml:space="preserve"> </w:t>
            </w:r>
            <w:r w:rsidRPr="00B41420">
              <w:rPr>
                <w:rFonts w:asciiTheme="minorHAnsi" w:hAnsiTheme="minorHAnsi" w:cstheme="minorHAnsi"/>
                <w:sz w:val="24"/>
                <w:szCs w:val="24"/>
              </w:rPr>
              <w:t>wyniku,</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52.</w:t>
            </w:r>
          </w:p>
        </w:tc>
        <w:tc>
          <w:tcPr>
            <w:tcW w:w="7938" w:type="dxa"/>
          </w:tcPr>
          <w:p w:rsidR="00B41420" w:rsidRPr="00B41420" w:rsidRDefault="00B41420" w:rsidP="00B41420">
            <w:pPr>
              <w:pStyle w:val="TableParagraph"/>
              <w:numPr>
                <w:ilvl w:val="0"/>
                <w:numId w:val="687"/>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możliwość manualnej korekty wszystkich skutków działania procedur</w:t>
            </w:r>
            <w:r>
              <w:rPr>
                <w:rFonts w:asciiTheme="minorHAnsi" w:hAnsiTheme="minorHAnsi" w:cstheme="minorHAnsi"/>
                <w:sz w:val="24"/>
                <w:szCs w:val="24"/>
              </w:rPr>
              <w:t xml:space="preserve"> </w:t>
            </w:r>
            <w:r w:rsidRPr="00B41420">
              <w:rPr>
                <w:rFonts w:asciiTheme="minorHAnsi" w:hAnsiTheme="minorHAnsi" w:cstheme="minorHAnsi"/>
                <w:sz w:val="24"/>
                <w:szCs w:val="24"/>
              </w:rPr>
              <w:t>automatycznych,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53.</w:t>
            </w:r>
          </w:p>
        </w:tc>
        <w:tc>
          <w:tcPr>
            <w:tcW w:w="7938" w:type="dxa"/>
          </w:tcPr>
          <w:p w:rsidR="00B41420" w:rsidRPr="00B41420" w:rsidRDefault="00B41420" w:rsidP="00B41420">
            <w:pPr>
              <w:pStyle w:val="TableParagraph"/>
              <w:numPr>
                <w:ilvl w:val="0"/>
                <w:numId w:val="686"/>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widoczne oznaczenie ręcznie korygowanych wyników</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spacing w:line="249" w:lineRule="exact"/>
              <w:ind w:left="172"/>
              <w:rPr>
                <w:rFonts w:asciiTheme="minorHAnsi" w:hAnsiTheme="minorHAnsi" w:cstheme="minorHAnsi"/>
                <w:sz w:val="24"/>
                <w:szCs w:val="24"/>
              </w:rPr>
            </w:pPr>
            <w:r w:rsidRPr="00B41420">
              <w:rPr>
                <w:rFonts w:asciiTheme="minorHAnsi" w:hAnsiTheme="minorHAnsi" w:cstheme="minorHAnsi"/>
                <w:sz w:val="24"/>
                <w:szCs w:val="24"/>
              </w:rPr>
              <w:t>54.</w:t>
            </w:r>
          </w:p>
        </w:tc>
        <w:tc>
          <w:tcPr>
            <w:tcW w:w="7938" w:type="dxa"/>
          </w:tcPr>
          <w:p w:rsidR="00B41420" w:rsidRPr="00B41420" w:rsidRDefault="00B41420"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dopisania indywidualnych komentarzy do uzyskanych wyników.</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55.</w:t>
            </w: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ręcznego wpisywania wyników badań.</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56.</w:t>
            </w:r>
          </w:p>
        </w:tc>
        <w:tc>
          <w:tcPr>
            <w:tcW w:w="7938" w:type="dxa"/>
          </w:tcPr>
          <w:p w:rsidR="00B41420" w:rsidRPr="00B41420" w:rsidRDefault="00B41420" w:rsidP="008B7067">
            <w:pPr>
              <w:pStyle w:val="TableParagraph"/>
              <w:ind w:left="110"/>
              <w:rPr>
                <w:rFonts w:asciiTheme="minorHAnsi" w:hAnsiTheme="minorHAnsi" w:cstheme="minorHAnsi"/>
                <w:sz w:val="24"/>
                <w:szCs w:val="24"/>
              </w:rPr>
            </w:pPr>
            <w:r w:rsidRPr="00B41420">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Obsługa kontrahentów indywidualnych i instytucjonalnych:</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57.</w:t>
            </w:r>
          </w:p>
        </w:tc>
        <w:tc>
          <w:tcPr>
            <w:tcW w:w="7938" w:type="dxa"/>
          </w:tcPr>
          <w:p w:rsidR="00B41420" w:rsidRPr="00B41420" w:rsidRDefault="00B41420" w:rsidP="00B41420">
            <w:pPr>
              <w:pStyle w:val="TableParagraph"/>
              <w:numPr>
                <w:ilvl w:val="0"/>
                <w:numId w:val="685"/>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możliwość prowadzenia wielu cenników</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58.</w:t>
            </w:r>
          </w:p>
        </w:tc>
        <w:tc>
          <w:tcPr>
            <w:tcW w:w="7938" w:type="dxa"/>
          </w:tcPr>
          <w:p w:rsidR="00B41420" w:rsidRPr="00B41420" w:rsidRDefault="00B41420" w:rsidP="00B41420">
            <w:pPr>
              <w:pStyle w:val="TableParagraph"/>
              <w:numPr>
                <w:ilvl w:val="0"/>
                <w:numId w:val="68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możliwość przyporządkowania wskazanych cenników do wybranych</w:t>
            </w:r>
            <w:r>
              <w:rPr>
                <w:rFonts w:asciiTheme="minorHAnsi" w:hAnsiTheme="minorHAnsi" w:cstheme="minorHAnsi"/>
                <w:sz w:val="24"/>
                <w:szCs w:val="24"/>
              </w:rPr>
              <w:t xml:space="preserve"> </w:t>
            </w:r>
            <w:r w:rsidRPr="00B41420">
              <w:rPr>
                <w:rFonts w:asciiTheme="minorHAnsi" w:hAnsiTheme="minorHAnsi" w:cstheme="minorHAnsi"/>
                <w:sz w:val="24"/>
                <w:szCs w:val="24"/>
              </w:rPr>
              <w:t>kontrahentów,</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59.</w:t>
            </w:r>
          </w:p>
        </w:tc>
        <w:tc>
          <w:tcPr>
            <w:tcW w:w="7938" w:type="dxa"/>
          </w:tcPr>
          <w:p w:rsidR="00B41420" w:rsidRPr="00B41420" w:rsidRDefault="00B41420" w:rsidP="00B41420">
            <w:pPr>
              <w:pStyle w:val="TableParagraph"/>
              <w:numPr>
                <w:ilvl w:val="0"/>
                <w:numId w:val="68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drukowanie faktury lub rachunku dla pacjenta, lub</w:t>
            </w:r>
            <w:r>
              <w:rPr>
                <w:rFonts w:asciiTheme="minorHAnsi" w:hAnsiTheme="minorHAnsi" w:cstheme="minorHAnsi"/>
                <w:sz w:val="24"/>
                <w:szCs w:val="24"/>
              </w:rPr>
              <w:t xml:space="preserve"> </w:t>
            </w:r>
            <w:r w:rsidRPr="00B41420">
              <w:rPr>
                <w:rFonts w:asciiTheme="minorHAnsi" w:hAnsiTheme="minorHAnsi" w:cstheme="minorHAnsi"/>
                <w:sz w:val="24"/>
                <w:szCs w:val="24"/>
              </w:rPr>
              <w:t>kontrahenta.</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Kontrola jakości:</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60.</w:t>
            </w:r>
          </w:p>
        </w:tc>
        <w:tc>
          <w:tcPr>
            <w:tcW w:w="7938" w:type="dxa"/>
          </w:tcPr>
          <w:p w:rsidR="00B41420" w:rsidRPr="00B41420" w:rsidRDefault="00B41420" w:rsidP="00B41420">
            <w:pPr>
              <w:pStyle w:val="TableParagraph"/>
              <w:numPr>
                <w:ilvl w:val="0"/>
                <w:numId w:val="682"/>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definiowanie materiałów</w:t>
            </w:r>
            <w:r>
              <w:rPr>
                <w:rFonts w:asciiTheme="minorHAnsi" w:hAnsiTheme="minorHAnsi" w:cstheme="minorHAnsi"/>
                <w:sz w:val="24"/>
                <w:szCs w:val="24"/>
              </w:rPr>
              <w:t xml:space="preserve"> </w:t>
            </w:r>
            <w:r w:rsidRPr="00B41420">
              <w:rPr>
                <w:rFonts w:asciiTheme="minorHAnsi" w:hAnsiTheme="minorHAnsi" w:cstheme="minorHAnsi"/>
                <w:sz w:val="24"/>
                <w:szCs w:val="24"/>
              </w:rPr>
              <w:t>kontrolnych,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61.</w:t>
            </w:r>
          </w:p>
        </w:tc>
        <w:tc>
          <w:tcPr>
            <w:tcW w:w="7938" w:type="dxa"/>
          </w:tcPr>
          <w:p w:rsidR="00B41420" w:rsidRPr="00B41420" w:rsidRDefault="00B41420" w:rsidP="00B41420">
            <w:pPr>
              <w:pStyle w:val="TableParagraph"/>
              <w:numPr>
                <w:ilvl w:val="0"/>
                <w:numId w:val="68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definiowanie metod</w:t>
            </w:r>
            <w:r>
              <w:rPr>
                <w:rFonts w:asciiTheme="minorHAnsi" w:hAnsiTheme="minorHAnsi" w:cstheme="minorHAnsi"/>
                <w:sz w:val="24"/>
                <w:szCs w:val="24"/>
              </w:rPr>
              <w:t xml:space="preserve"> </w:t>
            </w:r>
            <w:r w:rsidRPr="00B41420">
              <w:rPr>
                <w:rFonts w:asciiTheme="minorHAnsi" w:hAnsiTheme="minorHAnsi" w:cstheme="minorHAnsi"/>
                <w:sz w:val="24"/>
                <w:szCs w:val="24"/>
              </w:rPr>
              <w:t>pomiarowych,</w:t>
            </w:r>
          </w:p>
        </w:tc>
      </w:tr>
      <w:tr w:rsidR="00B41420" w:rsidRPr="00B41420" w:rsidTr="008B7067">
        <w:trPr>
          <w:trHeight w:val="227"/>
        </w:trPr>
        <w:tc>
          <w:tcPr>
            <w:tcW w:w="869" w:type="dxa"/>
          </w:tcPr>
          <w:p w:rsidR="00B41420" w:rsidRPr="00B41420" w:rsidRDefault="00B41420" w:rsidP="008B7067">
            <w:pPr>
              <w:pStyle w:val="TableParagraph"/>
              <w:spacing w:line="261" w:lineRule="exact"/>
              <w:ind w:left="172"/>
              <w:rPr>
                <w:rFonts w:asciiTheme="minorHAnsi" w:hAnsiTheme="minorHAnsi" w:cstheme="minorHAnsi"/>
                <w:sz w:val="24"/>
                <w:szCs w:val="24"/>
              </w:rPr>
            </w:pPr>
            <w:r w:rsidRPr="00B41420">
              <w:rPr>
                <w:rFonts w:asciiTheme="minorHAnsi" w:hAnsiTheme="minorHAnsi" w:cstheme="minorHAnsi"/>
                <w:sz w:val="24"/>
                <w:szCs w:val="24"/>
              </w:rPr>
              <w:t>62.</w:t>
            </w:r>
          </w:p>
        </w:tc>
        <w:tc>
          <w:tcPr>
            <w:tcW w:w="7938" w:type="dxa"/>
          </w:tcPr>
          <w:p w:rsidR="00B41420" w:rsidRPr="00B41420" w:rsidRDefault="00B41420" w:rsidP="00B41420">
            <w:pPr>
              <w:pStyle w:val="TableParagraph"/>
              <w:numPr>
                <w:ilvl w:val="0"/>
                <w:numId w:val="680"/>
              </w:numPr>
              <w:tabs>
                <w:tab w:val="left" w:pos="830"/>
                <w:tab w:val="left" w:pos="831"/>
              </w:tabs>
              <w:spacing w:line="261" w:lineRule="exact"/>
              <w:rPr>
                <w:rFonts w:asciiTheme="minorHAnsi" w:hAnsiTheme="minorHAnsi" w:cstheme="minorHAnsi"/>
                <w:sz w:val="24"/>
                <w:szCs w:val="24"/>
              </w:rPr>
            </w:pPr>
            <w:r w:rsidRPr="00B41420">
              <w:rPr>
                <w:rFonts w:asciiTheme="minorHAnsi" w:hAnsiTheme="minorHAnsi" w:cstheme="minorHAnsi"/>
                <w:sz w:val="24"/>
                <w:szCs w:val="24"/>
              </w:rPr>
              <w:t>definicja aparatów, na których odbywają się</w:t>
            </w:r>
            <w:r>
              <w:rPr>
                <w:rFonts w:asciiTheme="minorHAnsi" w:hAnsiTheme="minorHAnsi" w:cstheme="minorHAnsi"/>
                <w:sz w:val="24"/>
                <w:szCs w:val="24"/>
              </w:rPr>
              <w:t xml:space="preserve"> </w:t>
            </w:r>
            <w:r w:rsidRPr="00B41420">
              <w:rPr>
                <w:rFonts w:asciiTheme="minorHAnsi" w:hAnsiTheme="minorHAnsi" w:cstheme="minorHAnsi"/>
                <w:sz w:val="24"/>
                <w:szCs w:val="24"/>
              </w:rPr>
              <w:t>pomiary,</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63.</w:t>
            </w:r>
          </w:p>
        </w:tc>
        <w:tc>
          <w:tcPr>
            <w:tcW w:w="7938" w:type="dxa"/>
          </w:tcPr>
          <w:p w:rsidR="00B41420" w:rsidRPr="00B41420" w:rsidRDefault="00B41420" w:rsidP="00B41420">
            <w:pPr>
              <w:pStyle w:val="TableParagraph"/>
              <w:numPr>
                <w:ilvl w:val="0"/>
                <w:numId w:val="679"/>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definiowanie metod naprawczych do uzyskanych wyników kontroli z możliwością</w:t>
            </w:r>
            <w:r>
              <w:rPr>
                <w:rFonts w:asciiTheme="minorHAnsi" w:hAnsiTheme="minorHAnsi" w:cstheme="minorHAnsi"/>
                <w:sz w:val="24"/>
                <w:szCs w:val="24"/>
              </w:rPr>
              <w:t xml:space="preserve"> </w:t>
            </w:r>
            <w:r w:rsidRPr="00B41420">
              <w:rPr>
                <w:rFonts w:asciiTheme="minorHAnsi" w:hAnsiTheme="minorHAnsi" w:cstheme="minorHAnsi"/>
                <w:sz w:val="24"/>
                <w:szCs w:val="24"/>
              </w:rPr>
              <w:t>naniesienia</w:t>
            </w:r>
            <w:r>
              <w:rPr>
                <w:rFonts w:asciiTheme="minorHAnsi" w:hAnsiTheme="minorHAnsi" w:cstheme="minorHAnsi"/>
                <w:sz w:val="24"/>
                <w:szCs w:val="24"/>
              </w:rPr>
              <w:t xml:space="preserve"> </w:t>
            </w:r>
            <w:r w:rsidRPr="00B41420">
              <w:rPr>
                <w:rFonts w:asciiTheme="minorHAnsi" w:hAnsiTheme="minorHAnsi" w:cstheme="minorHAnsi"/>
                <w:sz w:val="24"/>
                <w:szCs w:val="24"/>
              </w:rPr>
              <w:t>komentarzy,</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64.</w:t>
            </w:r>
          </w:p>
        </w:tc>
        <w:tc>
          <w:tcPr>
            <w:tcW w:w="7938" w:type="dxa"/>
          </w:tcPr>
          <w:p w:rsidR="00B41420" w:rsidRPr="00B41420" w:rsidRDefault="00B41420" w:rsidP="00B41420">
            <w:pPr>
              <w:pStyle w:val="TableParagraph"/>
              <w:numPr>
                <w:ilvl w:val="0"/>
                <w:numId w:val="67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definicja wartości statystycznych dla kontrolowanych metod</w:t>
            </w:r>
            <w:r>
              <w:rPr>
                <w:rFonts w:asciiTheme="minorHAnsi" w:hAnsiTheme="minorHAnsi" w:cstheme="minorHAnsi"/>
                <w:sz w:val="24"/>
                <w:szCs w:val="24"/>
              </w:rPr>
              <w:t xml:space="preserve"> </w:t>
            </w:r>
            <w:r w:rsidRPr="00B41420">
              <w:rPr>
                <w:rFonts w:asciiTheme="minorHAnsi" w:hAnsiTheme="minorHAnsi" w:cstheme="minorHAnsi"/>
                <w:sz w:val="24"/>
                <w:szCs w:val="24"/>
              </w:rPr>
              <w:t>pomiarowych,</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65.</w:t>
            </w:r>
          </w:p>
        </w:tc>
        <w:tc>
          <w:tcPr>
            <w:tcW w:w="7938" w:type="dxa"/>
          </w:tcPr>
          <w:p w:rsidR="00B41420" w:rsidRPr="00B41420" w:rsidRDefault="00B41420" w:rsidP="00B41420">
            <w:pPr>
              <w:pStyle w:val="TableParagraph"/>
              <w:numPr>
                <w:ilvl w:val="0"/>
                <w:numId w:val="677"/>
              </w:numPr>
              <w:tabs>
                <w:tab w:val="left" w:pos="830"/>
                <w:tab w:val="left" w:pos="831"/>
              </w:tabs>
              <w:spacing w:before="6" w:line="268" w:lineRule="exact"/>
              <w:ind w:right="249"/>
              <w:rPr>
                <w:rFonts w:asciiTheme="minorHAnsi" w:hAnsiTheme="minorHAnsi" w:cstheme="minorHAnsi"/>
                <w:sz w:val="24"/>
                <w:szCs w:val="24"/>
              </w:rPr>
            </w:pPr>
            <w:r w:rsidRPr="00B41420">
              <w:rPr>
                <w:rFonts w:asciiTheme="minorHAnsi" w:hAnsiTheme="minorHAnsi" w:cstheme="minorHAnsi"/>
                <w:sz w:val="24"/>
                <w:szCs w:val="24"/>
              </w:rPr>
              <w:t xml:space="preserve">włączanie reguł kontrolnych </w:t>
            </w:r>
            <w:proofErr w:type="spellStart"/>
            <w:r w:rsidRPr="00B41420">
              <w:rPr>
                <w:rFonts w:asciiTheme="minorHAnsi" w:hAnsiTheme="minorHAnsi" w:cstheme="minorHAnsi"/>
                <w:sz w:val="24"/>
                <w:szCs w:val="24"/>
              </w:rPr>
              <w:t>Westgarda</w:t>
            </w:r>
            <w:proofErr w:type="spellEnd"/>
            <w:r w:rsidRPr="00B41420">
              <w:rPr>
                <w:rFonts w:asciiTheme="minorHAnsi" w:hAnsiTheme="minorHAnsi" w:cstheme="minorHAnsi"/>
                <w:sz w:val="24"/>
                <w:szCs w:val="24"/>
              </w:rPr>
              <w:t xml:space="preserve"> do zgłaszania ostrzeżeń lub sygnalizacji znajdowania się metody pomiarowej poza</w:t>
            </w:r>
            <w:r>
              <w:rPr>
                <w:rFonts w:asciiTheme="minorHAnsi" w:hAnsiTheme="minorHAnsi" w:cstheme="minorHAnsi"/>
                <w:sz w:val="24"/>
                <w:szCs w:val="24"/>
              </w:rPr>
              <w:t xml:space="preserve"> </w:t>
            </w:r>
            <w:r w:rsidRPr="00B41420">
              <w:rPr>
                <w:rFonts w:asciiTheme="minorHAnsi" w:hAnsiTheme="minorHAnsi" w:cstheme="minorHAnsi"/>
                <w:sz w:val="24"/>
                <w:szCs w:val="24"/>
              </w:rPr>
              <w:t>kontrolą,</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66.</w:t>
            </w:r>
          </w:p>
        </w:tc>
        <w:tc>
          <w:tcPr>
            <w:tcW w:w="7938" w:type="dxa"/>
          </w:tcPr>
          <w:p w:rsidR="00B41420" w:rsidRPr="00B41420" w:rsidRDefault="00B41420" w:rsidP="00B41420">
            <w:pPr>
              <w:pStyle w:val="TableParagraph"/>
              <w:numPr>
                <w:ilvl w:val="0"/>
                <w:numId w:val="676"/>
              </w:numPr>
              <w:tabs>
                <w:tab w:val="left" w:pos="830"/>
                <w:tab w:val="left" w:pos="831"/>
              </w:tabs>
              <w:spacing w:before="6" w:line="268" w:lineRule="exact"/>
              <w:ind w:right="791"/>
              <w:rPr>
                <w:rFonts w:asciiTheme="minorHAnsi" w:hAnsiTheme="minorHAnsi" w:cstheme="minorHAnsi"/>
                <w:sz w:val="24"/>
                <w:szCs w:val="24"/>
              </w:rPr>
            </w:pPr>
            <w:r w:rsidRPr="00B41420">
              <w:rPr>
                <w:rFonts w:asciiTheme="minorHAnsi" w:hAnsiTheme="minorHAnsi" w:cstheme="minorHAnsi"/>
                <w:sz w:val="24"/>
                <w:szCs w:val="24"/>
              </w:rPr>
              <w:t>obsługa reguł kontrolnych: 1_2s, 1_2.5s, 1_3s, 1_3.5s, 2_2s, 2z3_2s, R_4s, 3_1s, 4_1s, 10x(9x,8x),7T.</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rejestracji pomiarów wstępnych w celu określenia ram statystycznych metody pomiarowej:</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67.</w:t>
            </w:r>
          </w:p>
        </w:tc>
        <w:tc>
          <w:tcPr>
            <w:tcW w:w="7938" w:type="dxa"/>
          </w:tcPr>
          <w:p w:rsidR="00B41420" w:rsidRPr="00B41420" w:rsidRDefault="00B41420" w:rsidP="00B41420">
            <w:pPr>
              <w:pStyle w:val="TableParagraph"/>
              <w:numPr>
                <w:ilvl w:val="0"/>
                <w:numId w:val="675"/>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 xml:space="preserve">pomiary w </w:t>
            </w:r>
            <w:proofErr w:type="spellStart"/>
            <w:r>
              <w:rPr>
                <w:rFonts w:asciiTheme="minorHAnsi" w:hAnsiTheme="minorHAnsi" w:cstheme="minorHAnsi"/>
                <w:sz w:val="24"/>
                <w:szCs w:val="24"/>
              </w:rPr>
              <w:t>material</w:t>
            </w:r>
            <w:proofErr w:type="spellEnd"/>
            <w:r>
              <w:rPr>
                <w:rFonts w:asciiTheme="minorHAnsi" w:hAnsiTheme="minorHAnsi" w:cstheme="minorHAnsi"/>
                <w:sz w:val="24"/>
                <w:szCs w:val="24"/>
              </w:rPr>
              <w:t xml:space="preserve"> </w:t>
            </w:r>
            <w:r w:rsidRPr="00B41420">
              <w:rPr>
                <w:rFonts w:asciiTheme="minorHAnsi" w:hAnsiTheme="minorHAnsi" w:cstheme="minorHAnsi"/>
                <w:sz w:val="24"/>
                <w:szCs w:val="24"/>
              </w:rPr>
              <w:t>trwałym,</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68.</w:t>
            </w:r>
          </w:p>
        </w:tc>
        <w:tc>
          <w:tcPr>
            <w:tcW w:w="7938" w:type="dxa"/>
          </w:tcPr>
          <w:p w:rsidR="00B41420" w:rsidRPr="00B41420" w:rsidRDefault="00B41420" w:rsidP="00B41420">
            <w:pPr>
              <w:pStyle w:val="TableParagraph"/>
              <w:numPr>
                <w:ilvl w:val="0"/>
                <w:numId w:val="674"/>
              </w:numPr>
              <w:tabs>
                <w:tab w:val="left" w:pos="830"/>
                <w:tab w:val="left" w:pos="831"/>
              </w:tabs>
              <w:spacing w:before="4" w:line="270" w:lineRule="exact"/>
              <w:ind w:right="600"/>
              <w:rPr>
                <w:rFonts w:asciiTheme="minorHAnsi" w:hAnsiTheme="minorHAnsi" w:cstheme="minorHAnsi"/>
                <w:sz w:val="24"/>
                <w:szCs w:val="24"/>
              </w:rPr>
            </w:pPr>
            <w:r w:rsidRPr="00B41420">
              <w:rPr>
                <w:rFonts w:asciiTheme="minorHAnsi" w:hAnsiTheme="minorHAnsi" w:cstheme="minorHAnsi"/>
                <w:sz w:val="24"/>
                <w:szCs w:val="24"/>
              </w:rPr>
              <w:t>wyliczanie wartości średniej (X) i odchylenia standardowego (SD) zarówno dla pomiarów wstępnych, jak i wartości skumulowanych w trakcie trwania</w:t>
            </w:r>
            <w:r>
              <w:rPr>
                <w:rFonts w:asciiTheme="minorHAnsi" w:hAnsiTheme="minorHAnsi" w:cstheme="minorHAnsi"/>
                <w:sz w:val="24"/>
                <w:szCs w:val="24"/>
              </w:rPr>
              <w:t xml:space="preserve"> </w:t>
            </w:r>
            <w:r w:rsidRPr="00B41420">
              <w:rPr>
                <w:rFonts w:asciiTheme="minorHAnsi" w:hAnsiTheme="minorHAnsi" w:cstheme="minorHAnsi"/>
                <w:sz w:val="24"/>
                <w:szCs w:val="24"/>
              </w:rPr>
              <w:t>kontroli.</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rejestracji wyników pomiarów kontrolnych:</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69.</w:t>
            </w:r>
          </w:p>
        </w:tc>
        <w:tc>
          <w:tcPr>
            <w:tcW w:w="7938" w:type="dxa"/>
          </w:tcPr>
          <w:p w:rsidR="00B41420" w:rsidRPr="00B41420" w:rsidRDefault="00B41420" w:rsidP="00B41420">
            <w:pPr>
              <w:pStyle w:val="TableParagraph"/>
              <w:numPr>
                <w:ilvl w:val="0"/>
                <w:numId w:val="673"/>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wyniki pomiarów w materiale</w:t>
            </w:r>
            <w:r>
              <w:rPr>
                <w:rFonts w:asciiTheme="minorHAnsi" w:hAnsiTheme="minorHAnsi" w:cstheme="minorHAnsi"/>
                <w:sz w:val="24"/>
                <w:szCs w:val="24"/>
              </w:rPr>
              <w:t xml:space="preserve"> </w:t>
            </w:r>
            <w:r w:rsidRPr="00B41420">
              <w:rPr>
                <w:rFonts w:asciiTheme="minorHAnsi" w:hAnsiTheme="minorHAnsi" w:cstheme="minorHAnsi"/>
                <w:sz w:val="24"/>
                <w:szCs w:val="24"/>
              </w:rPr>
              <w:t>kontrolnym,</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70.</w:t>
            </w:r>
          </w:p>
        </w:tc>
        <w:tc>
          <w:tcPr>
            <w:tcW w:w="7938" w:type="dxa"/>
          </w:tcPr>
          <w:p w:rsidR="00B41420" w:rsidRPr="00B41420" w:rsidRDefault="00B41420" w:rsidP="00B41420">
            <w:pPr>
              <w:pStyle w:val="TableParagraph"/>
              <w:numPr>
                <w:ilvl w:val="0"/>
                <w:numId w:val="672"/>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wczytywanie wyników pomiarów kontrolnych bezpośrednio z obszaru</w:t>
            </w:r>
            <w:r>
              <w:rPr>
                <w:rFonts w:asciiTheme="minorHAnsi" w:hAnsiTheme="minorHAnsi" w:cstheme="minorHAnsi"/>
                <w:sz w:val="24"/>
                <w:szCs w:val="24"/>
              </w:rPr>
              <w:t xml:space="preserve"> </w:t>
            </w:r>
            <w:r w:rsidRPr="00B41420">
              <w:rPr>
                <w:rFonts w:asciiTheme="minorHAnsi" w:hAnsiTheme="minorHAnsi" w:cstheme="minorHAnsi"/>
                <w:sz w:val="24"/>
                <w:szCs w:val="24"/>
              </w:rPr>
              <w:t>aparatu.</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67"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prezentacji kontroli metody - zebranie wyników kontroli w postaci kart kontrolnych i analiza wyników:</w:t>
            </w:r>
          </w:p>
        </w:tc>
      </w:tr>
      <w:tr w:rsidR="00B41420" w:rsidRPr="00B41420" w:rsidTr="008B7067">
        <w:trPr>
          <w:trHeight w:val="227"/>
        </w:trPr>
        <w:tc>
          <w:tcPr>
            <w:tcW w:w="869" w:type="dxa"/>
          </w:tcPr>
          <w:p w:rsidR="00B41420" w:rsidRPr="00B41420" w:rsidRDefault="00B41420" w:rsidP="008B7067">
            <w:pPr>
              <w:pStyle w:val="TableParagraph"/>
              <w:spacing w:line="215" w:lineRule="exact"/>
              <w:ind w:left="172"/>
              <w:rPr>
                <w:rFonts w:asciiTheme="minorHAnsi" w:hAnsiTheme="minorHAnsi" w:cstheme="minorHAnsi"/>
                <w:sz w:val="24"/>
                <w:szCs w:val="24"/>
              </w:rPr>
            </w:pPr>
            <w:r w:rsidRPr="00B41420">
              <w:rPr>
                <w:rFonts w:asciiTheme="minorHAnsi" w:hAnsiTheme="minorHAnsi" w:cstheme="minorHAnsi"/>
                <w:sz w:val="24"/>
                <w:szCs w:val="24"/>
              </w:rPr>
              <w:t>71.</w:t>
            </w:r>
          </w:p>
        </w:tc>
        <w:tc>
          <w:tcPr>
            <w:tcW w:w="7938" w:type="dxa"/>
          </w:tcPr>
          <w:p w:rsidR="00B41420" w:rsidRPr="00B41420" w:rsidRDefault="00B41420" w:rsidP="00B41420">
            <w:pPr>
              <w:pStyle w:val="TableParagraph"/>
              <w:numPr>
                <w:ilvl w:val="0"/>
                <w:numId w:val="671"/>
              </w:numPr>
              <w:tabs>
                <w:tab w:val="left" w:pos="830"/>
                <w:tab w:val="left" w:pos="831"/>
              </w:tabs>
              <w:spacing w:line="215" w:lineRule="exact"/>
              <w:rPr>
                <w:rFonts w:asciiTheme="minorHAnsi" w:hAnsiTheme="minorHAnsi" w:cstheme="minorHAnsi"/>
                <w:sz w:val="24"/>
                <w:szCs w:val="24"/>
              </w:rPr>
            </w:pPr>
            <w:r w:rsidRPr="00B41420">
              <w:rPr>
                <w:rFonts w:asciiTheme="minorHAnsi" w:hAnsiTheme="minorHAnsi" w:cstheme="minorHAnsi"/>
                <w:sz w:val="24"/>
                <w:szCs w:val="24"/>
              </w:rPr>
              <w:t xml:space="preserve">karta </w:t>
            </w:r>
            <w:proofErr w:type="spellStart"/>
            <w:r w:rsidRPr="00B41420">
              <w:rPr>
                <w:rFonts w:asciiTheme="minorHAnsi" w:hAnsiTheme="minorHAnsi" w:cstheme="minorHAnsi"/>
                <w:sz w:val="24"/>
                <w:szCs w:val="24"/>
              </w:rPr>
              <w:t>Levey-Jenningsa</w:t>
            </w:r>
            <w:proofErr w:type="spellEnd"/>
            <w:r w:rsidRPr="00B41420">
              <w:rPr>
                <w:rFonts w:asciiTheme="minorHAnsi" w:hAnsiTheme="minorHAnsi" w:cstheme="minorHAnsi"/>
                <w:sz w:val="24"/>
                <w:szCs w:val="24"/>
              </w:rPr>
              <w:t xml:space="preserve"> z analizą reguł</w:t>
            </w:r>
            <w:r>
              <w:rPr>
                <w:rFonts w:asciiTheme="minorHAnsi" w:hAnsiTheme="minorHAnsi" w:cstheme="minorHAnsi"/>
                <w:sz w:val="24"/>
                <w:szCs w:val="24"/>
              </w:rPr>
              <w:t xml:space="preserve"> </w:t>
            </w:r>
            <w:proofErr w:type="spellStart"/>
            <w:r w:rsidRPr="00B41420">
              <w:rPr>
                <w:rFonts w:asciiTheme="minorHAnsi" w:hAnsiTheme="minorHAnsi" w:cstheme="minorHAnsi"/>
                <w:sz w:val="24"/>
                <w:szCs w:val="24"/>
              </w:rPr>
              <w:t>Westgarda</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72.</w:t>
            </w:r>
          </w:p>
        </w:tc>
        <w:tc>
          <w:tcPr>
            <w:tcW w:w="7938" w:type="dxa"/>
          </w:tcPr>
          <w:p w:rsidR="00B41420" w:rsidRPr="00B41420" w:rsidRDefault="00B41420" w:rsidP="00B41420">
            <w:pPr>
              <w:pStyle w:val="TableParagraph"/>
              <w:numPr>
                <w:ilvl w:val="0"/>
                <w:numId w:val="67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wydruki</w:t>
            </w:r>
            <w:r>
              <w:rPr>
                <w:rFonts w:asciiTheme="minorHAnsi" w:hAnsiTheme="minorHAnsi" w:cstheme="minorHAnsi"/>
                <w:sz w:val="24"/>
                <w:szCs w:val="24"/>
              </w:rPr>
              <w:t xml:space="preserve"> </w:t>
            </w:r>
            <w:r w:rsidRPr="00B41420">
              <w:rPr>
                <w:rFonts w:asciiTheme="minorHAnsi" w:hAnsiTheme="minorHAnsi" w:cstheme="minorHAnsi"/>
                <w:sz w:val="24"/>
                <w:szCs w:val="24"/>
              </w:rPr>
              <w:t>kart.</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Komunikacja z innymi modułami systemu w zakresie:</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73.</w:t>
            </w:r>
          </w:p>
        </w:tc>
        <w:tc>
          <w:tcPr>
            <w:tcW w:w="7938" w:type="dxa"/>
          </w:tcPr>
          <w:p w:rsidR="00B41420" w:rsidRPr="00B41420" w:rsidRDefault="00B41420" w:rsidP="00B41420">
            <w:pPr>
              <w:pStyle w:val="TableParagraph"/>
              <w:numPr>
                <w:ilvl w:val="0"/>
                <w:numId w:val="669"/>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wysłania z pozostałych modułów HIS zlecenia wykonania</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74.</w:t>
            </w:r>
          </w:p>
        </w:tc>
        <w:tc>
          <w:tcPr>
            <w:tcW w:w="7938" w:type="dxa"/>
          </w:tcPr>
          <w:p w:rsidR="00B41420" w:rsidRPr="00B41420" w:rsidRDefault="00B41420" w:rsidP="00B41420">
            <w:pPr>
              <w:pStyle w:val="TableParagraph"/>
              <w:numPr>
                <w:ilvl w:val="0"/>
                <w:numId w:val="66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wysłania z Laboratorium wyniku wykonanego badania do jednostek</w:t>
            </w:r>
            <w:r>
              <w:rPr>
                <w:rFonts w:asciiTheme="minorHAnsi" w:hAnsiTheme="minorHAnsi" w:cstheme="minorHAnsi"/>
                <w:sz w:val="24"/>
                <w:szCs w:val="24"/>
              </w:rPr>
              <w:t xml:space="preserve"> </w:t>
            </w:r>
            <w:r w:rsidRPr="00B41420">
              <w:rPr>
                <w:rFonts w:asciiTheme="minorHAnsi" w:hAnsiTheme="minorHAnsi" w:cstheme="minorHAnsi"/>
                <w:sz w:val="24"/>
                <w:szCs w:val="24"/>
              </w:rPr>
              <w:t>zlecających.</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bieżącej analizy danych i generowania raportów:</w:t>
            </w:r>
          </w:p>
        </w:tc>
      </w:tr>
      <w:tr w:rsidR="00B41420" w:rsidRPr="00B41420" w:rsidTr="008B7067">
        <w:trPr>
          <w:trHeight w:val="227"/>
        </w:trPr>
        <w:tc>
          <w:tcPr>
            <w:tcW w:w="869" w:type="dxa"/>
          </w:tcPr>
          <w:p w:rsidR="00B41420" w:rsidRPr="00B41420" w:rsidRDefault="00B41420" w:rsidP="008B7067">
            <w:pPr>
              <w:pStyle w:val="TableParagraph"/>
              <w:spacing w:line="219" w:lineRule="exact"/>
              <w:ind w:left="172"/>
              <w:rPr>
                <w:rFonts w:asciiTheme="minorHAnsi" w:hAnsiTheme="minorHAnsi" w:cstheme="minorHAnsi"/>
                <w:sz w:val="24"/>
                <w:szCs w:val="24"/>
              </w:rPr>
            </w:pPr>
            <w:r w:rsidRPr="00B41420">
              <w:rPr>
                <w:rFonts w:asciiTheme="minorHAnsi" w:hAnsiTheme="minorHAnsi" w:cstheme="minorHAnsi"/>
                <w:sz w:val="24"/>
                <w:szCs w:val="24"/>
              </w:rPr>
              <w:t>75.</w:t>
            </w:r>
          </w:p>
        </w:tc>
        <w:tc>
          <w:tcPr>
            <w:tcW w:w="7938" w:type="dxa"/>
          </w:tcPr>
          <w:p w:rsidR="00B41420" w:rsidRPr="00B41420" w:rsidRDefault="00B41420" w:rsidP="00B41420">
            <w:pPr>
              <w:pStyle w:val="TableParagraph"/>
              <w:numPr>
                <w:ilvl w:val="0"/>
                <w:numId w:val="667"/>
              </w:numPr>
              <w:tabs>
                <w:tab w:val="left" w:pos="830"/>
                <w:tab w:val="left" w:pos="831"/>
              </w:tabs>
              <w:spacing w:line="219" w:lineRule="exact"/>
              <w:rPr>
                <w:rFonts w:asciiTheme="minorHAnsi" w:hAnsiTheme="minorHAnsi" w:cstheme="minorHAnsi"/>
                <w:sz w:val="24"/>
                <w:szCs w:val="24"/>
              </w:rPr>
            </w:pPr>
            <w:r w:rsidRPr="00B41420">
              <w:rPr>
                <w:rFonts w:asciiTheme="minorHAnsi" w:hAnsiTheme="minorHAnsi" w:cstheme="minorHAnsi"/>
                <w:sz w:val="24"/>
                <w:szCs w:val="24"/>
              </w:rPr>
              <w:t>statystyka wewnętrzna dla</w:t>
            </w:r>
            <w:r>
              <w:rPr>
                <w:rFonts w:asciiTheme="minorHAnsi" w:hAnsiTheme="minorHAnsi" w:cstheme="minorHAnsi"/>
                <w:sz w:val="24"/>
                <w:szCs w:val="24"/>
              </w:rPr>
              <w:t xml:space="preserve"> </w:t>
            </w:r>
            <w:r w:rsidRPr="00B41420">
              <w:rPr>
                <w:rFonts w:asciiTheme="minorHAnsi" w:hAnsiTheme="minorHAnsi" w:cstheme="minorHAnsi"/>
                <w:sz w:val="24"/>
                <w:szCs w:val="24"/>
              </w:rPr>
              <w:t>pracowni,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76.</w:t>
            </w:r>
          </w:p>
        </w:tc>
        <w:tc>
          <w:tcPr>
            <w:tcW w:w="7938" w:type="dxa"/>
          </w:tcPr>
          <w:p w:rsidR="00B41420" w:rsidRPr="00B41420" w:rsidRDefault="00B41420" w:rsidP="00B41420">
            <w:pPr>
              <w:pStyle w:val="TableParagraph"/>
              <w:numPr>
                <w:ilvl w:val="0"/>
                <w:numId w:val="666"/>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analiza statystyczna poprawności</w:t>
            </w:r>
            <w:r>
              <w:rPr>
                <w:rFonts w:asciiTheme="minorHAnsi" w:hAnsiTheme="minorHAnsi" w:cstheme="minorHAnsi"/>
                <w:sz w:val="24"/>
                <w:szCs w:val="24"/>
              </w:rPr>
              <w:t xml:space="preserve"> </w:t>
            </w:r>
            <w:r w:rsidRPr="00B41420">
              <w:rPr>
                <w:rFonts w:asciiTheme="minorHAnsi" w:hAnsiTheme="minorHAnsi" w:cstheme="minorHAnsi"/>
                <w:sz w:val="24"/>
                <w:szCs w:val="24"/>
              </w:rPr>
              <w:t>wyników,</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77.</w:t>
            </w:r>
          </w:p>
        </w:tc>
        <w:tc>
          <w:tcPr>
            <w:tcW w:w="7938" w:type="dxa"/>
          </w:tcPr>
          <w:p w:rsidR="00B41420" w:rsidRPr="00B41420" w:rsidRDefault="00B41420" w:rsidP="00B41420">
            <w:pPr>
              <w:pStyle w:val="TableParagraph"/>
              <w:numPr>
                <w:ilvl w:val="0"/>
                <w:numId w:val="665"/>
              </w:numPr>
              <w:tabs>
                <w:tab w:val="left" w:pos="830"/>
                <w:tab w:val="left" w:pos="831"/>
              </w:tabs>
              <w:spacing w:before="6" w:line="268" w:lineRule="exact"/>
              <w:ind w:right="659"/>
              <w:rPr>
                <w:rFonts w:asciiTheme="minorHAnsi" w:hAnsiTheme="minorHAnsi" w:cstheme="minorHAnsi"/>
                <w:sz w:val="24"/>
                <w:szCs w:val="24"/>
              </w:rPr>
            </w:pPr>
            <w:r w:rsidRPr="00B41420">
              <w:rPr>
                <w:rFonts w:asciiTheme="minorHAnsi" w:hAnsiTheme="minorHAnsi" w:cstheme="minorHAnsi"/>
                <w:sz w:val="24"/>
                <w:szCs w:val="24"/>
              </w:rPr>
              <w:t xml:space="preserve">analiza pojedynczych wyników testu (pod kątem ustalania norm lub np. sprawozdań dla </w:t>
            </w:r>
            <w:proofErr w:type="spellStart"/>
            <w:r w:rsidRPr="00B41420">
              <w:rPr>
                <w:rFonts w:asciiTheme="minorHAnsi" w:hAnsiTheme="minorHAnsi" w:cstheme="minorHAnsi"/>
                <w:sz w:val="24"/>
                <w:szCs w:val="24"/>
              </w:rPr>
              <w:t>SANEPID’u</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lastRenderedPageBreak/>
              <w:t>78.</w:t>
            </w:r>
          </w:p>
        </w:tc>
        <w:tc>
          <w:tcPr>
            <w:tcW w:w="7938" w:type="dxa"/>
          </w:tcPr>
          <w:p w:rsidR="00B41420" w:rsidRPr="00B41420" w:rsidRDefault="00B41420" w:rsidP="00B41420">
            <w:pPr>
              <w:pStyle w:val="TableParagraph"/>
              <w:numPr>
                <w:ilvl w:val="0"/>
                <w:numId w:val="66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czasu realizacji skierowań wg grup</w:t>
            </w:r>
            <w:r>
              <w:rPr>
                <w:rFonts w:asciiTheme="minorHAnsi" w:hAnsiTheme="minorHAnsi" w:cstheme="minorHAnsi"/>
                <w:sz w:val="24"/>
                <w:szCs w:val="24"/>
              </w:rPr>
              <w:t xml:space="preserve"> </w:t>
            </w:r>
            <w:r w:rsidRPr="00B41420">
              <w:rPr>
                <w:rFonts w:asciiTheme="minorHAnsi" w:hAnsiTheme="minorHAnsi" w:cstheme="minorHAnsi"/>
                <w:sz w:val="24"/>
                <w:szCs w:val="24"/>
              </w:rPr>
              <w:t>skierowań,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79.</w:t>
            </w:r>
          </w:p>
        </w:tc>
        <w:tc>
          <w:tcPr>
            <w:tcW w:w="7938" w:type="dxa"/>
          </w:tcPr>
          <w:p w:rsidR="00B41420" w:rsidRPr="00B41420" w:rsidRDefault="00B41420" w:rsidP="00B41420">
            <w:pPr>
              <w:pStyle w:val="TableParagraph"/>
              <w:numPr>
                <w:ilvl w:val="0"/>
                <w:numId w:val="66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rodzaj i ilość wykonanych oznaczeń dla poszczególnych lekarzy</w:t>
            </w:r>
            <w:r>
              <w:rPr>
                <w:rFonts w:asciiTheme="minorHAnsi" w:hAnsiTheme="minorHAnsi" w:cstheme="minorHAnsi"/>
                <w:sz w:val="24"/>
                <w:szCs w:val="24"/>
              </w:rPr>
              <w:t xml:space="preserve"> </w:t>
            </w:r>
            <w:r w:rsidRPr="00B41420">
              <w:rPr>
                <w:rFonts w:asciiTheme="minorHAnsi" w:hAnsiTheme="minorHAnsi" w:cstheme="minorHAnsi"/>
                <w:sz w:val="24"/>
                <w:szCs w:val="24"/>
              </w:rPr>
              <w:t>zlecających,</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80.</w:t>
            </w:r>
          </w:p>
        </w:tc>
        <w:tc>
          <w:tcPr>
            <w:tcW w:w="7938" w:type="dxa"/>
          </w:tcPr>
          <w:p w:rsidR="00B41420" w:rsidRPr="00B41420" w:rsidRDefault="00B41420" w:rsidP="00B41420">
            <w:pPr>
              <w:pStyle w:val="TableParagraph"/>
              <w:numPr>
                <w:ilvl w:val="0"/>
                <w:numId w:val="662"/>
              </w:numPr>
              <w:tabs>
                <w:tab w:val="left" w:pos="830"/>
                <w:tab w:val="left" w:pos="831"/>
              </w:tabs>
              <w:spacing w:before="6" w:line="268" w:lineRule="exact"/>
              <w:ind w:right="127"/>
              <w:rPr>
                <w:rFonts w:asciiTheme="minorHAnsi" w:hAnsiTheme="minorHAnsi" w:cstheme="minorHAnsi"/>
                <w:sz w:val="24"/>
                <w:szCs w:val="24"/>
              </w:rPr>
            </w:pPr>
            <w:r w:rsidRPr="00B41420">
              <w:rPr>
                <w:rFonts w:asciiTheme="minorHAnsi" w:hAnsiTheme="minorHAnsi" w:cstheme="minorHAnsi"/>
                <w:sz w:val="24"/>
                <w:szCs w:val="24"/>
              </w:rPr>
              <w:t>rodzaj i ilość wykonanych oznaczeń dla poszczególnych jednostek zlecających wewnętrznych i zewnętrznych,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81.</w:t>
            </w:r>
          </w:p>
        </w:tc>
        <w:tc>
          <w:tcPr>
            <w:tcW w:w="7938" w:type="dxa"/>
          </w:tcPr>
          <w:p w:rsidR="00B41420" w:rsidRPr="00B41420" w:rsidRDefault="00B41420" w:rsidP="00B41420">
            <w:pPr>
              <w:pStyle w:val="TableParagraph"/>
              <w:numPr>
                <w:ilvl w:val="0"/>
                <w:numId w:val="66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rodzaj i ilość wykonanych oznaczeń dla poszczególnych</w:t>
            </w:r>
            <w:r>
              <w:rPr>
                <w:rFonts w:asciiTheme="minorHAnsi" w:hAnsiTheme="minorHAnsi" w:cstheme="minorHAnsi"/>
                <w:sz w:val="24"/>
                <w:szCs w:val="24"/>
              </w:rPr>
              <w:t xml:space="preserve"> </w:t>
            </w:r>
            <w:r w:rsidRPr="00B41420">
              <w:rPr>
                <w:rFonts w:asciiTheme="minorHAnsi" w:hAnsiTheme="minorHAnsi" w:cstheme="minorHAnsi"/>
                <w:sz w:val="24"/>
                <w:szCs w:val="24"/>
              </w:rPr>
              <w:t>pacjentów,</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82.</w:t>
            </w:r>
          </w:p>
        </w:tc>
        <w:tc>
          <w:tcPr>
            <w:tcW w:w="7938" w:type="dxa"/>
          </w:tcPr>
          <w:p w:rsidR="00B41420" w:rsidRPr="00B41420" w:rsidRDefault="00B41420"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sidRPr="00B41420">
              <w:rPr>
                <w:rFonts w:asciiTheme="minorHAnsi" w:hAnsiTheme="minorHAnsi" w:cstheme="minorHAnsi"/>
                <w:sz w:val="24"/>
                <w:szCs w:val="24"/>
              </w:rPr>
              <w:t>możliwość generowania dodatkowych opracowanych przez użytkownika raportów za pomocą dostarczonego narzędzia (generatora</w:t>
            </w:r>
            <w:r>
              <w:rPr>
                <w:rFonts w:asciiTheme="minorHAnsi" w:hAnsiTheme="minorHAnsi" w:cstheme="minorHAnsi"/>
                <w:sz w:val="24"/>
                <w:szCs w:val="24"/>
              </w:rPr>
              <w:t xml:space="preserve"> </w:t>
            </w:r>
            <w:r w:rsidRPr="00B41420">
              <w:rPr>
                <w:rFonts w:asciiTheme="minorHAnsi" w:hAnsiTheme="minorHAnsi" w:cstheme="minorHAnsi"/>
                <w:sz w:val="24"/>
                <w:szCs w:val="24"/>
              </w:rPr>
              <w:t>raportów).</w:t>
            </w:r>
          </w:p>
        </w:tc>
      </w:tr>
      <w:tr w:rsidR="00D01EC7" w:rsidRPr="00B41420" w:rsidTr="008B7067">
        <w:trPr>
          <w:trHeight w:val="227"/>
        </w:trPr>
        <w:tc>
          <w:tcPr>
            <w:tcW w:w="869" w:type="dxa"/>
          </w:tcPr>
          <w:p w:rsidR="00D01EC7" w:rsidRPr="00B41420" w:rsidRDefault="00D01EC7" w:rsidP="008B7067">
            <w:pPr>
              <w:pStyle w:val="TableParagraph"/>
              <w:spacing w:line="268" w:lineRule="exact"/>
              <w:ind w:left="172"/>
              <w:rPr>
                <w:rFonts w:asciiTheme="minorHAnsi" w:hAnsiTheme="minorHAnsi" w:cstheme="minorHAnsi"/>
                <w:sz w:val="24"/>
                <w:szCs w:val="24"/>
              </w:rPr>
            </w:pPr>
            <w:r>
              <w:rPr>
                <w:rFonts w:asciiTheme="minorHAnsi" w:hAnsiTheme="minorHAnsi" w:cstheme="minorHAnsi"/>
                <w:sz w:val="24"/>
                <w:szCs w:val="24"/>
              </w:rPr>
              <w:t>83.</w:t>
            </w:r>
          </w:p>
        </w:tc>
        <w:tc>
          <w:tcPr>
            <w:tcW w:w="7938" w:type="dxa"/>
          </w:tcPr>
          <w:p w:rsidR="00D01EC7" w:rsidRPr="00B41420" w:rsidRDefault="00D01EC7"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Pr>
                <w:rFonts w:asciiTheme="minorHAnsi" w:hAnsiTheme="minorHAnsi" w:cstheme="minorHAnsi"/>
                <w:sz w:val="24"/>
                <w:szCs w:val="24"/>
              </w:rPr>
              <w:t xml:space="preserve">System </w:t>
            </w:r>
          </w:p>
        </w:tc>
      </w:tr>
      <w:tr w:rsidR="00D01EC7" w:rsidRPr="00B41420" w:rsidTr="008B7067">
        <w:trPr>
          <w:trHeight w:val="227"/>
        </w:trPr>
        <w:tc>
          <w:tcPr>
            <w:tcW w:w="869" w:type="dxa"/>
          </w:tcPr>
          <w:p w:rsidR="00D01EC7" w:rsidRPr="00B41420" w:rsidRDefault="00D01EC7" w:rsidP="008B7067">
            <w:pPr>
              <w:pStyle w:val="TableParagraph"/>
              <w:ind w:left="-1" w:right="-72"/>
              <w:rPr>
                <w:rFonts w:asciiTheme="minorHAnsi" w:hAnsiTheme="minorHAnsi" w:cstheme="minorHAnsi"/>
                <w:sz w:val="24"/>
                <w:szCs w:val="24"/>
              </w:rPr>
            </w:pPr>
          </w:p>
        </w:tc>
        <w:tc>
          <w:tcPr>
            <w:tcW w:w="7938" w:type="dxa"/>
          </w:tcPr>
          <w:p w:rsidR="00D01EC7" w:rsidRPr="00B41420" w:rsidRDefault="00D01EC7"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bieżącej analizy danych i generowania raportów:</w:t>
            </w:r>
          </w:p>
        </w:tc>
      </w:tr>
      <w:tr w:rsidR="00D01EC7" w:rsidRPr="00B41420" w:rsidTr="008B7067">
        <w:trPr>
          <w:trHeight w:val="227"/>
        </w:trPr>
        <w:tc>
          <w:tcPr>
            <w:tcW w:w="869" w:type="dxa"/>
          </w:tcPr>
          <w:p w:rsidR="00D01EC7" w:rsidRDefault="00D01EC7" w:rsidP="008B7067">
            <w:pPr>
              <w:pStyle w:val="TableParagraph"/>
              <w:spacing w:line="268" w:lineRule="exact"/>
              <w:ind w:left="172"/>
              <w:rPr>
                <w:rFonts w:asciiTheme="minorHAnsi" w:hAnsiTheme="minorHAnsi" w:cstheme="minorHAnsi"/>
                <w:sz w:val="24"/>
                <w:szCs w:val="24"/>
              </w:rPr>
            </w:pPr>
            <w:r>
              <w:rPr>
                <w:rFonts w:asciiTheme="minorHAnsi" w:hAnsiTheme="minorHAnsi" w:cstheme="minorHAnsi"/>
                <w:sz w:val="24"/>
                <w:szCs w:val="24"/>
              </w:rPr>
              <w:t>84.</w:t>
            </w:r>
          </w:p>
        </w:tc>
        <w:tc>
          <w:tcPr>
            <w:tcW w:w="7938" w:type="dxa"/>
          </w:tcPr>
          <w:p w:rsidR="00D01EC7" w:rsidRDefault="00D01EC7"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Pr>
                <w:rFonts w:asciiTheme="minorHAnsi" w:hAnsiTheme="minorHAnsi" w:cstheme="minorHAnsi"/>
                <w:sz w:val="24"/>
                <w:szCs w:val="24"/>
              </w:rPr>
              <w:t xml:space="preserve">System jest zintegrowany z następującymi aparatami laboratoryjnymi, których połączenie stanowi przedmiot projektu: </w:t>
            </w:r>
          </w:p>
          <w:p w:rsidR="00D01EC7" w:rsidRDefault="00D01EC7"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proofErr w:type="spellStart"/>
            <w:r>
              <w:rPr>
                <w:rFonts w:asciiTheme="minorHAnsi" w:hAnsiTheme="minorHAnsi" w:cstheme="minorHAnsi"/>
                <w:sz w:val="24"/>
                <w:szCs w:val="24"/>
              </w:rPr>
              <w:t>BIO-RAD</w:t>
            </w:r>
            <w:proofErr w:type="spellEnd"/>
            <w:r>
              <w:rPr>
                <w:rFonts w:asciiTheme="minorHAnsi" w:hAnsiTheme="minorHAnsi" w:cstheme="minorHAnsi"/>
                <w:sz w:val="24"/>
                <w:szCs w:val="24"/>
              </w:rPr>
              <w:t xml:space="preserve"> IH-500</w:t>
            </w:r>
          </w:p>
        </w:tc>
      </w:tr>
    </w:tbl>
    <w:p w:rsidR="00B41420" w:rsidRDefault="00B41420" w:rsidP="00431D05"/>
    <w:p w:rsidR="00B41420" w:rsidRDefault="00B41420" w:rsidP="00431D05"/>
    <w:p w:rsidR="00B41420" w:rsidRPr="00B41420" w:rsidRDefault="00B41420" w:rsidP="00B41420">
      <w:pPr>
        <w:pStyle w:val="Nagwek2"/>
        <w:rPr>
          <w:rFonts w:asciiTheme="minorHAnsi" w:hAnsiTheme="minorHAnsi" w:cstheme="minorHAnsi"/>
          <w:b/>
          <w:color w:val="000000" w:themeColor="text1"/>
          <w:sz w:val="24"/>
          <w:szCs w:val="24"/>
        </w:rPr>
      </w:pPr>
      <w:bookmarkStart w:id="12" w:name="_Toc515272277"/>
      <w:r w:rsidRPr="00B41420">
        <w:rPr>
          <w:rFonts w:asciiTheme="minorHAnsi" w:hAnsiTheme="minorHAnsi" w:cstheme="minorHAnsi"/>
          <w:b/>
          <w:color w:val="000000" w:themeColor="text1"/>
          <w:sz w:val="24"/>
          <w:szCs w:val="24"/>
        </w:rPr>
        <w:t>Bank Krwi</w:t>
      </w:r>
      <w:bookmarkEnd w:id="12"/>
    </w:p>
    <w:p w:rsidR="00B41420" w:rsidRPr="00B41420" w:rsidRDefault="00B41420" w:rsidP="00B41420">
      <w:pPr>
        <w:rPr>
          <w:rFonts w:asciiTheme="minorHAnsi" w:hAnsiTheme="minorHAnsi" w:cstheme="minorHAnsi"/>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B41420" w:rsidRPr="00B41420" w:rsidTr="008B7067">
        <w:trPr>
          <w:trHeight w:val="268"/>
        </w:trPr>
        <w:tc>
          <w:tcPr>
            <w:tcW w:w="683" w:type="dxa"/>
          </w:tcPr>
          <w:p w:rsidR="00B41420" w:rsidRPr="00B41420" w:rsidRDefault="00B41420" w:rsidP="008B7067">
            <w:pPr>
              <w:pStyle w:val="TableParagraph"/>
              <w:spacing w:line="248" w:lineRule="exact"/>
              <w:ind w:left="348"/>
              <w:rPr>
                <w:rFonts w:asciiTheme="minorHAnsi" w:hAnsiTheme="minorHAnsi" w:cstheme="minorHAnsi"/>
                <w:b/>
                <w:sz w:val="24"/>
                <w:szCs w:val="24"/>
              </w:rPr>
            </w:pPr>
            <w:r w:rsidRPr="00B41420">
              <w:rPr>
                <w:rFonts w:asciiTheme="minorHAnsi" w:hAnsiTheme="minorHAnsi" w:cstheme="minorHAnsi"/>
                <w:b/>
                <w:sz w:val="24"/>
                <w:szCs w:val="24"/>
              </w:rPr>
              <w:t>Lp.</w:t>
            </w:r>
          </w:p>
        </w:tc>
        <w:tc>
          <w:tcPr>
            <w:tcW w:w="8079" w:type="dxa"/>
          </w:tcPr>
          <w:p w:rsidR="00B41420" w:rsidRPr="00B41420" w:rsidRDefault="00B41420" w:rsidP="008B7067">
            <w:pPr>
              <w:pStyle w:val="TableParagraph"/>
              <w:spacing w:line="248" w:lineRule="exact"/>
              <w:ind w:left="0"/>
              <w:jc w:val="center"/>
              <w:rPr>
                <w:rFonts w:asciiTheme="minorHAnsi" w:hAnsiTheme="minorHAnsi" w:cstheme="minorHAnsi"/>
                <w:b/>
                <w:sz w:val="24"/>
                <w:szCs w:val="24"/>
              </w:rPr>
            </w:pPr>
            <w:r w:rsidRPr="00B41420">
              <w:rPr>
                <w:rFonts w:asciiTheme="minorHAnsi" w:hAnsiTheme="minorHAnsi" w:cstheme="minorHAnsi"/>
                <w:b/>
                <w:sz w:val="24"/>
                <w:szCs w:val="24"/>
              </w:rPr>
              <w:t>Moduł Bank Krwi – wymagania minimalne</w:t>
            </w:r>
          </w:p>
        </w:tc>
      </w:tr>
      <w:tr w:rsidR="00B41420" w:rsidRPr="00B41420" w:rsidTr="008B7067">
        <w:trPr>
          <w:trHeight w:val="844"/>
        </w:trPr>
        <w:tc>
          <w:tcPr>
            <w:tcW w:w="683" w:type="dxa"/>
          </w:tcPr>
          <w:p w:rsidR="00B41420" w:rsidRPr="00B41420" w:rsidRDefault="00B41420" w:rsidP="008B7067">
            <w:pPr>
              <w:pStyle w:val="TableParagraph"/>
              <w:spacing w:before="2"/>
              <w:ind w:left="0"/>
              <w:rPr>
                <w:rFonts w:asciiTheme="minorHAnsi" w:hAnsiTheme="minorHAnsi" w:cstheme="minorHAnsi"/>
                <w:sz w:val="24"/>
                <w:szCs w:val="24"/>
              </w:rPr>
            </w:pPr>
          </w:p>
          <w:p w:rsidR="00B41420" w:rsidRPr="00B41420" w:rsidRDefault="00B41420" w:rsidP="008B7067">
            <w:pPr>
              <w:pStyle w:val="TableParagraph"/>
              <w:ind w:left="295"/>
              <w:rPr>
                <w:rFonts w:asciiTheme="minorHAnsi" w:hAnsiTheme="minorHAnsi" w:cstheme="minorHAnsi"/>
                <w:sz w:val="24"/>
                <w:szCs w:val="24"/>
              </w:rPr>
            </w:pPr>
            <w:r w:rsidRPr="00B41420">
              <w:rPr>
                <w:rFonts w:asciiTheme="minorHAnsi" w:hAnsiTheme="minorHAnsi" w:cstheme="minorHAnsi"/>
                <w:sz w:val="24"/>
                <w:szCs w:val="24"/>
              </w:rPr>
              <w:t>1.</w:t>
            </w:r>
          </w:p>
        </w:tc>
        <w:tc>
          <w:tcPr>
            <w:tcW w:w="8079" w:type="dxa"/>
          </w:tcPr>
          <w:p w:rsidR="00B41420" w:rsidRPr="00B41420" w:rsidRDefault="00B41420" w:rsidP="008B7067">
            <w:pPr>
              <w:pStyle w:val="TableParagraph"/>
              <w:spacing w:before="18"/>
              <w:ind w:left="181" w:right="76"/>
              <w:jc w:val="both"/>
              <w:rPr>
                <w:rFonts w:asciiTheme="minorHAnsi" w:hAnsiTheme="minorHAnsi" w:cstheme="minorHAnsi"/>
                <w:sz w:val="24"/>
                <w:szCs w:val="24"/>
              </w:rPr>
            </w:pPr>
            <w:r w:rsidRPr="00B41420">
              <w:rPr>
                <w:rFonts w:asciiTheme="minorHAnsi" w:hAnsiTheme="minorHAnsi" w:cstheme="minorHAnsi"/>
                <w:sz w:val="24"/>
                <w:szCs w:val="24"/>
              </w:rPr>
              <w:t>Możliwość zarządzania bankiem krwi i preparatami krwiopochodnymi przynajmniej w zakresie: obsługi i rejestracji przyjęć, wydań, zamówień, dostaw, zwrotów, zniszczeń krwi i preparatów krwiopochodnych.</w:t>
            </w:r>
          </w:p>
        </w:tc>
      </w:tr>
      <w:tr w:rsidR="00B41420" w:rsidRPr="00B41420" w:rsidTr="008B7067">
        <w:trPr>
          <w:trHeight w:val="578"/>
        </w:trPr>
        <w:tc>
          <w:tcPr>
            <w:tcW w:w="683" w:type="dxa"/>
          </w:tcPr>
          <w:p w:rsidR="00B41420" w:rsidRPr="00B41420" w:rsidRDefault="00B41420" w:rsidP="008B7067">
            <w:pPr>
              <w:pStyle w:val="TableParagraph"/>
              <w:spacing w:before="157"/>
              <w:ind w:left="295"/>
              <w:rPr>
                <w:rFonts w:asciiTheme="minorHAnsi" w:hAnsiTheme="minorHAnsi" w:cstheme="minorHAnsi"/>
                <w:sz w:val="24"/>
                <w:szCs w:val="24"/>
              </w:rPr>
            </w:pPr>
            <w:r w:rsidRPr="00B41420">
              <w:rPr>
                <w:rFonts w:asciiTheme="minorHAnsi" w:hAnsiTheme="minorHAnsi" w:cstheme="minorHAnsi"/>
                <w:sz w:val="24"/>
                <w:szCs w:val="24"/>
              </w:rPr>
              <w:t>2.</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Obsługa magazynu krwi i śledzenie aktualnej ilości krwi i preparatów krwiopochodnych w</w:t>
            </w:r>
            <w:r>
              <w:rPr>
                <w:rFonts w:asciiTheme="minorHAnsi" w:hAnsiTheme="minorHAnsi" w:cstheme="minorHAnsi"/>
                <w:sz w:val="24"/>
                <w:szCs w:val="24"/>
              </w:rPr>
              <w:t xml:space="preserve"> </w:t>
            </w:r>
            <w:r w:rsidRPr="00B41420">
              <w:rPr>
                <w:rFonts w:asciiTheme="minorHAnsi" w:hAnsiTheme="minorHAnsi" w:cstheme="minorHAnsi"/>
                <w:sz w:val="24"/>
                <w:szCs w:val="24"/>
              </w:rPr>
              <w:t>magazynie krwi (z uwzględnieniem szczegółowych parametrów) w układzie AB0, Rh i przeciwciał.</w:t>
            </w:r>
          </w:p>
        </w:tc>
      </w:tr>
      <w:tr w:rsidR="00B41420" w:rsidRPr="00B41420" w:rsidTr="008B7067">
        <w:trPr>
          <w:trHeight w:val="577"/>
        </w:trPr>
        <w:tc>
          <w:tcPr>
            <w:tcW w:w="683" w:type="dxa"/>
          </w:tcPr>
          <w:p w:rsidR="00B41420" w:rsidRPr="00B41420" w:rsidRDefault="00B41420" w:rsidP="008B7067">
            <w:pPr>
              <w:pStyle w:val="TableParagraph"/>
              <w:spacing w:before="155"/>
              <w:ind w:left="295"/>
              <w:rPr>
                <w:rFonts w:asciiTheme="minorHAnsi" w:hAnsiTheme="minorHAnsi" w:cstheme="minorHAnsi"/>
                <w:sz w:val="24"/>
                <w:szCs w:val="24"/>
              </w:rPr>
            </w:pPr>
            <w:r w:rsidRPr="00B41420">
              <w:rPr>
                <w:rFonts w:asciiTheme="minorHAnsi" w:hAnsiTheme="minorHAnsi" w:cstheme="minorHAnsi"/>
                <w:sz w:val="24"/>
                <w:szCs w:val="24"/>
              </w:rPr>
              <w:t>3.</w:t>
            </w:r>
          </w:p>
        </w:tc>
        <w:tc>
          <w:tcPr>
            <w:tcW w:w="8079" w:type="dxa"/>
          </w:tcPr>
          <w:p w:rsidR="00B41420" w:rsidRPr="00B41420" w:rsidRDefault="00B41420" w:rsidP="008B7067">
            <w:pPr>
              <w:pStyle w:val="TableParagraph"/>
              <w:spacing w:before="18"/>
              <w:ind w:left="181"/>
              <w:rPr>
                <w:rFonts w:asciiTheme="minorHAnsi" w:hAnsiTheme="minorHAnsi" w:cstheme="minorHAnsi"/>
                <w:sz w:val="24"/>
                <w:szCs w:val="24"/>
              </w:rPr>
            </w:pPr>
            <w:r w:rsidRPr="00B41420">
              <w:rPr>
                <w:rFonts w:asciiTheme="minorHAnsi" w:hAnsiTheme="minorHAnsi" w:cstheme="minorHAnsi"/>
                <w:sz w:val="24"/>
                <w:szCs w:val="24"/>
              </w:rPr>
              <w:t>Generowanie dokumentów i raportów związanych z zarządzaniem magazynem krwi i preparatów krwiopochodnych (raporty dotyczące rozliczeń, przyjęć, wydań, zamówień itd.).</w:t>
            </w:r>
          </w:p>
        </w:tc>
      </w:tr>
      <w:tr w:rsidR="00B41420" w:rsidRPr="00B41420" w:rsidTr="008B7067">
        <w:trPr>
          <w:trHeight w:val="307"/>
        </w:trPr>
        <w:tc>
          <w:tcPr>
            <w:tcW w:w="683" w:type="dxa"/>
          </w:tcPr>
          <w:p w:rsidR="00B41420" w:rsidRPr="00B41420" w:rsidRDefault="00B41420" w:rsidP="008B7067">
            <w:pPr>
              <w:pStyle w:val="TableParagraph"/>
              <w:spacing w:before="19"/>
              <w:ind w:left="295"/>
              <w:rPr>
                <w:rFonts w:asciiTheme="minorHAnsi" w:hAnsiTheme="minorHAnsi" w:cstheme="minorHAnsi"/>
                <w:sz w:val="24"/>
                <w:szCs w:val="24"/>
              </w:rPr>
            </w:pPr>
            <w:r w:rsidRPr="00B41420">
              <w:rPr>
                <w:rFonts w:asciiTheme="minorHAnsi" w:hAnsiTheme="minorHAnsi" w:cstheme="minorHAnsi"/>
                <w:sz w:val="24"/>
                <w:szCs w:val="24"/>
              </w:rPr>
              <w:t>4.</w:t>
            </w:r>
          </w:p>
        </w:tc>
        <w:tc>
          <w:tcPr>
            <w:tcW w:w="8079" w:type="dxa"/>
          </w:tcPr>
          <w:p w:rsidR="00B41420" w:rsidRPr="00B41420" w:rsidRDefault="00B41420" w:rsidP="008B7067">
            <w:pPr>
              <w:pStyle w:val="TableParagraph"/>
              <w:spacing w:before="21" w:line="266" w:lineRule="exact"/>
              <w:ind w:left="181"/>
              <w:rPr>
                <w:rFonts w:asciiTheme="minorHAnsi" w:hAnsiTheme="minorHAnsi" w:cstheme="minorHAnsi"/>
                <w:sz w:val="24"/>
                <w:szCs w:val="24"/>
              </w:rPr>
            </w:pPr>
            <w:r w:rsidRPr="00B41420">
              <w:rPr>
                <w:rFonts w:asciiTheme="minorHAnsi" w:hAnsiTheme="minorHAnsi" w:cstheme="minorHAnsi"/>
                <w:sz w:val="24"/>
                <w:szCs w:val="24"/>
              </w:rPr>
              <w:t>Możliwość przeprowadzania kontroli stanów magazynowych krwi i preparatów krwiopochodnych.</w:t>
            </w:r>
          </w:p>
        </w:tc>
      </w:tr>
      <w:tr w:rsidR="00B41420" w:rsidRPr="00B41420" w:rsidTr="008B7067">
        <w:trPr>
          <w:trHeight w:val="309"/>
        </w:trPr>
        <w:tc>
          <w:tcPr>
            <w:tcW w:w="683" w:type="dxa"/>
          </w:tcPr>
          <w:p w:rsidR="00B41420" w:rsidRPr="00B41420" w:rsidRDefault="00B41420" w:rsidP="008B7067">
            <w:pPr>
              <w:pStyle w:val="TableParagraph"/>
              <w:spacing w:before="20"/>
              <w:ind w:left="295"/>
              <w:rPr>
                <w:rFonts w:asciiTheme="minorHAnsi" w:hAnsiTheme="minorHAnsi" w:cstheme="minorHAnsi"/>
                <w:sz w:val="24"/>
                <w:szCs w:val="24"/>
              </w:rPr>
            </w:pPr>
            <w:r w:rsidRPr="00B41420">
              <w:rPr>
                <w:rFonts w:asciiTheme="minorHAnsi" w:hAnsiTheme="minorHAnsi" w:cstheme="minorHAnsi"/>
                <w:sz w:val="24"/>
                <w:szCs w:val="24"/>
              </w:rPr>
              <w:t>5.</w:t>
            </w:r>
          </w:p>
        </w:tc>
        <w:tc>
          <w:tcPr>
            <w:tcW w:w="8079" w:type="dxa"/>
          </w:tcPr>
          <w:p w:rsidR="00B41420" w:rsidRPr="00B41420" w:rsidRDefault="00B41420" w:rsidP="008B7067">
            <w:pPr>
              <w:pStyle w:val="TableParagraph"/>
              <w:spacing w:before="23" w:line="266" w:lineRule="exact"/>
              <w:ind w:left="153"/>
              <w:rPr>
                <w:rFonts w:asciiTheme="minorHAnsi" w:hAnsiTheme="minorHAnsi" w:cstheme="minorHAnsi"/>
                <w:sz w:val="24"/>
                <w:szCs w:val="24"/>
              </w:rPr>
            </w:pPr>
            <w:r w:rsidRPr="00B41420">
              <w:rPr>
                <w:rFonts w:asciiTheme="minorHAnsi" w:hAnsiTheme="minorHAnsi" w:cstheme="minorHAnsi"/>
                <w:sz w:val="24"/>
                <w:szCs w:val="24"/>
              </w:rPr>
              <w:t>Obsługa zamówień krwi i preparatów krwiopochodnych pochodzących z oddziałów szpitala.</w:t>
            </w:r>
          </w:p>
        </w:tc>
      </w:tr>
      <w:tr w:rsidR="00B41420" w:rsidRPr="00B41420" w:rsidTr="008B7067">
        <w:trPr>
          <w:trHeight w:val="309"/>
        </w:trPr>
        <w:tc>
          <w:tcPr>
            <w:tcW w:w="683" w:type="dxa"/>
          </w:tcPr>
          <w:p w:rsidR="00B41420" w:rsidRPr="00B41420" w:rsidRDefault="00B41420" w:rsidP="008B7067">
            <w:pPr>
              <w:pStyle w:val="TableParagraph"/>
              <w:spacing w:before="20"/>
              <w:ind w:left="295"/>
              <w:rPr>
                <w:rFonts w:asciiTheme="minorHAnsi" w:hAnsiTheme="minorHAnsi" w:cstheme="minorHAnsi"/>
                <w:sz w:val="24"/>
                <w:szCs w:val="24"/>
              </w:rPr>
            </w:pPr>
            <w:r w:rsidRPr="00B41420">
              <w:rPr>
                <w:rFonts w:asciiTheme="minorHAnsi" w:hAnsiTheme="minorHAnsi" w:cstheme="minorHAnsi"/>
                <w:sz w:val="24"/>
                <w:szCs w:val="24"/>
              </w:rPr>
              <w:t>6.</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Prowadzenie księgi przychodów i rozchodów.</w:t>
            </w:r>
          </w:p>
        </w:tc>
      </w:tr>
      <w:tr w:rsidR="00B41420" w:rsidRPr="00B41420" w:rsidTr="008B7067">
        <w:trPr>
          <w:trHeight w:val="309"/>
        </w:trPr>
        <w:tc>
          <w:tcPr>
            <w:tcW w:w="683" w:type="dxa"/>
          </w:tcPr>
          <w:p w:rsidR="00B41420" w:rsidRPr="00B41420" w:rsidRDefault="00B41420" w:rsidP="008B7067">
            <w:pPr>
              <w:pStyle w:val="TableParagraph"/>
              <w:spacing w:before="18"/>
              <w:ind w:left="295"/>
              <w:rPr>
                <w:rFonts w:asciiTheme="minorHAnsi" w:hAnsiTheme="minorHAnsi" w:cstheme="minorHAnsi"/>
                <w:sz w:val="24"/>
                <w:szCs w:val="24"/>
              </w:rPr>
            </w:pPr>
            <w:r w:rsidRPr="00B41420">
              <w:rPr>
                <w:rFonts w:asciiTheme="minorHAnsi" w:hAnsiTheme="minorHAnsi" w:cstheme="minorHAnsi"/>
                <w:sz w:val="24"/>
                <w:szCs w:val="24"/>
              </w:rPr>
              <w:t>7.</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System musi obsługiwać automatyczną lub manualną rejestrację zleceń na badania serologiczne.</w:t>
            </w:r>
          </w:p>
        </w:tc>
      </w:tr>
      <w:tr w:rsidR="00B41420" w:rsidRPr="00B41420" w:rsidTr="008B7067">
        <w:trPr>
          <w:trHeight w:val="575"/>
        </w:trPr>
        <w:tc>
          <w:tcPr>
            <w:tcW w:w="683" w:type="dxa"/>
          </w:tcPr>
          <w:p w:rsidR="00B41420" w:rsidRPr="00B41420" w:rsidRDefault="00B41420" w:rsidP="008B7067">
            <w:pPr>
              <w:pStyle w:val="TableParagraph"/>
              <w:spacing w:before="152"/>
              <w:ind w:left="295"/>
              <w:rPr>
                <w:rFonts w:asciiTheme="minorHAnsi" w:hAnsiTheme="minorHAnsi" w:cstheme="minorHAnsi"/>
                <w:sz w:val="24"/>
                <w:szCs w:val="24"/>
              </w:rPr>
            </w:pPr>
            <w:r w:rsidRPr="00B41420">
              <w:rPr>
                <w:rFonts w:asciiTheme="minorHAnsi" w:hAnsiTheme="minorHAnsi" w:cstheme="minorHAnsi"/>
                <w:sz w:val="24"/>
                <w:szCs w:val="24"/>
              </w:rPr>
              <w:t>8.</w:t>
            </w:r>
          </w:p>
        </w:tc>
        <w:tc>
          <w:tcPr>
            <w:tcW w:w="8079" w:type="dxa"/>
          </w:tcPr>
          <w:p w:rsidR="00B41420" w:rsidRPr="00B41420" w:rsidRDefault="00B41420" w:rsidP="008B7067">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rPr>
                <w:rFonts w:asciiTheme="minorHAnsi" w:hAnsiTheme="minorHAnsi" w:cstheme="minorHAnsi"/>
                <w:sz w:val="24"/>
                <w:szCs w:val="24"/>
              </w:rPr>
            </w:pPr>
            <w:r w:rsidRPr="00B41420">
              <w:rPr>
                <w:rFonts w:asciiTheme="minorHAnsi" w:hAnsiTheme="minorHAnsi" w:cstheme="minorHAnsi"/>
                <w:sz w:val="24"/>
                <w:szCs w:val="24"/>
              </w:rPr>
              <w:t>System</w:t>
            </w:r>
            <w:r>
              <w:rPr>
                <w:rFonts w:asciiTheme="minorHAnsi" w:hAnsiTheme="minorHAnsi" w:cstheme="minorHAnsi"/>
                <w:sz w:val="24"/>
                <w:szCs w:val="24"/>
              </w:rPr>
              <w:t xml:space="preserve"> </w:t>
            </w:r>
            <w:r w:rsidRPr="00B41420">
              <w:rPr>
                <w:rFonts w:asciiTheme="minorHAnsi" w:hAnsiTheme="minorHAnsi" w:cstheme="minorHAnsi"/>
                <w:sz w:val="24"/>
                <w:szCs w:val="24"/>
              </w:rPr>
              <w:t>musi</w:t>
            </w:r>
            <w:r>
              <w:rPr>
                <w:rFonts w:asciiTheme="minorHAnsi" w:hAnsiTheme="minorHAnsi" w:cstheme="minorHAnsi"/>
                <w:sz w:val="24"/>
                <w:szCs w:val="24"/>
              </w:rPr>
              <w:t xml:space="preserve"> </w:t>
            </w:r>
            <w:r w:rsidRPr="00B41420">
              <w:rPr>
                <w:rFonts w:asciiTheme="minorHAnsi" w:hAnsiTheme="minorHAnsi" w:cstheme="minorHAnsi"/>
                <w:sz w:val="24"/>
                <w:szCs w:val="24"/>
              </w:rPr>
              <w:t>informować</w:t>
            </w:r>
            <w:r>
              <w:rPr>
                <w:rFonts w:asciiTheme="minorHAnsi" w:hAnsiTheme="minorHAnsi" w:cstheme="minorHAnsi"/>
                <w:sz w:val="24"/>
                <w:szCs w:val="24"/>
              </w:rPr>
              <w:t xml:space="preserve"> </w:t>
            </w:r>
            <w:r w:rsidRPr="00B41420">
              <w:rPr>
                <w:rFonts w:asciiTheme="minorHAnsi" w:hAnsiTheme="minorHAnsi" w:cstheme="minorHAnsi"/>
                <w:sz w:val="24"/>
                <w:szCs w:val="24"/>
              </w:rPr>
              <w:t>o</w:t>
            </w:r>
            <w:r>
              <w:rPr>
                <w:rFonts w:asciiTheme="minorHAnsi" w:hAnsiTheme="minorHAnsi" w:cstheme="minorHAnsi"/>
                <w:sz w:val="24"/>
                <w:szCs w:val="24"/>
              </w:rPr>
              <w:t xml:space="preserve"> </w:t>
            </w:r>
            <w:r w:rsidRPr="00B41420">
              <w:rPr>
                <w:rFonts w:asciiTheme="minorHAnsi" w:hAnsiTheme="minorHAnsi" w:cstheme="minorHAnsi"/>
                <w:sz w:val="24"/>
                <w:szCs w:val="24"/>
              </w:rPr>
              <w:t>zbliżającym</w:t>
            </w:r>
            <w:r>
              <w:rPr>
                <w:rFonts w:asciiTheme="minorHAnsi" w:hAnsiTheme="minorHAnsi" w:cstheme="minorHAnsi"/>
                <w:sz w:val="24"/>
                <w:szCs w:val="24"/>
              </w:rPr>
              <w:t xml:space="preserve"> </w:t>
            </w:r>
            <w:r w:rsidRPr="00B41420">
              <w:rPr>
                <w:rFonts w:asciiTheme="minorHAnsi" w:hAnsiTheme="minorHAnsi" w:cstheme="minorHAnsi"/>
                <w:sz w:val="24"/>
                <w:szCs w:val="24"/>
              </w:rPr>
              <w:t>się</w:t>
            </w:r>
            <w:r>
              <w:rPr>
                <w:rFonts w:asciiTheme="minorHAnsi" w:hAnsiTheme="minorHAnsi" w:cstheme="minorHAnsi"/>
                <w:sz w:val="24"/>
                <w:szCs w:val="24"/>
              </w:rPr>
              <w:t xml:space="preserve"> </w:t>
            </w:r>
            <w:r w:rsidRPr="00B41420">
              <w:rPr>
                <w:rFonts w:asciiTheme="minorHAnsi" w:hAnsiTheme="minorHAnsi" w:cstheme="minorHAnsi"/>
                <w:sz w:val="24"/>
                <w:szCs w:val="24"/>
              </w:rPr>
              <w:t>upływie</w:t>
            </w:r>
            <w:r>
              <w:rPr>
                <w:rFonts w:asciiTheme="minorHAnsi" w:hAnsiTheme="minorHAnsi" w:cstheme="minorHAnsi"/>
                <w:sz w:val="24"/>
                <w:szCs w:val="24"/>
              </w:rPr>
              <w:t xml:space="preserve"> </w:t>
            </w:r>
            <w:r w:rsidRPr="00B41420">
              <w:rPr>
                <w:rFonts w:asciiTheme="minorHAnsi" w:hAnsiTheme="minorHAnsi" w:cstheme="minorHAnsi"/>
                <w:sz w:val="24"/>
                <w:szCs w:val="24"/>
              </w:rPr>
              <w:t>terminu</w:t>
            </w:r>
            <w:r>
              <w:rPr>
                <w:rFonts w:asciiTheme="minorHAnsi" w:hAnsiTheme="minorHAnsi" w:cstheme="minorHAnsi"/>
                <w:sz w:val="24"/>
                <w:szCs w:val="24"/>
              </w:rPr>
              <w:t xml:space="preserve"> </w:t>
            </w:r>
            <w:r w:rsidRPr="00B41420">
              <w:rPr>
                <w:rFonts w:asciiTheme="minorHAnsi" w:hAnsiTheme="minorHAnsi" w:cstheme="minorHAnsi"/>
                <w:sz w:val="24"/>
                <w:szCs w:val="24"/>
              </w:rPr>
              <w:t>ważność preparatów krwiopochodnych.</w:t>
            </w:r>
          </w:p>
        </w:tc>
      </w:tr>
      <w:tr w:rsidR="00B41420" w:rsidRPr="00B41420" w:rsidTr="008B7067">
        <w:trPr>
          <w:trHeight w:val="578"/>
        </w:trPr>
        <w:tc>
          <w:tcPr>
            <w:tcW w:w="683" w:type="dxa"/>
          </w:tcPr>
          <w:p w:rsidR="00B41420" w:rsidRPr="00B41420" w:rsidRDefault="00B41420" w:rsidP="008B7067">
            <w:pPr>
              <w:pStyle w:val="TableParagraph"/>
              <w:spacing w:before="155"/>
              <w:ind w:left="295"/>
              <w:rPr>
                <w:rFonts w:asciiTheme="minorHAnsi" w:hAnsiTheme="minorHAnsi" w:cstheme="minorHAnsi"/>
                <w:sz w:val="24"/>
                <w:szCs w:val="24"/>
              </w:rPr>
            </w:pPr>
            <w:r w:rsidRPr="00B41420">
              <w:rPr>
                <w:rFonts w:asciiTheme="minorHAnsi" w:hAnsiTheme="minorHAnsi" w:cstheme="minorHAnsi"/>
                <w:sz w:val="24"/>
                <w:szCs w:val="24"/>
              </w:rPr>
              <w:t>9.</w:t>
            </w:r>
          </w:p>
        </w:tc>
        <w:tc>
          <w:tcPr>
            <w:tcW w:w="8079" w:type="dxa"/>
          </w:tcPr>
          <w:p w:rsidR="00B41420" w:rsidRPr="00B41420" w:rsidRDefault="00B41420" w:rsidP="008B7067">
            <w:pPr>
              <w:pStyle w:val="TableParagraph"/>
              <w:spacing w:before="17" w:line="270" w:lineRule="atLeast"/>
              <w:ind w:left="181"/>
              <w:rPr>
                <w:rFonts w:asciiTheme="minorHAnsi" w:hAnsiTheme="minorHAnsi" w:cstheme="minorHAnsi"/>
                <w:sz w:val="24"/>
                <w:szCs w:val="24"/>
              </w:rPr>
            </w:pPr>
            <w:r w:rsidRPr="00B41420">
              <w:rPr>
                <w:rFonts w:asciiTheme="minorHAnsi" w:hAnsiTheme="minorHAnsi" w:cstheme="minorHAnsi"/>
                <w:sz w:val="24"/>
                <w:szCs w:val="24"/>
              </w:rPr>
              <w:t>System pozwala śledzić w jednym miejscu całą historię podań krwi pacjentowi, bez względu na odległości czasowe i różne pobyty szpitalne.</w:t>
            </w:r>
          </w:p>
        </w:tc>
      </w:tr>
      <w:tr w:rsidR="00B41420" w:rsidRPr="00B41420" w:rsidTr="008B7067">
        <w:trPr>
          <w:trHeight w:val="309"/>
        </w:trPr>
        <w:tc>
          <w:tcPr>
            <w:tcW w:w="683" w:type="dxa"/>
          </w:tcPr>
          <w:p w:rsidR="00B41420" w:rsidRPr="00B41420" w:rsidRDefault="00B41420" w:rsidP="008B7067">
            <w:pPr>
              <w:pStyle w:val="TableParagraph"/>
              <w:spacing w:before="18"/>
              <w:ind w:left="295"/>
              <w:rPr>
                <w:rFonts w:asciiTheme="minorHAnsi" w:hAnsiTheme="minorHAnsi" w:cstheme="minorHAnsi"/>
                <w:sz w:val="24"/>
                <w:szCs w:val="24"/>
              </w:rPr>
            </w:pPr>
            <w:r w:rsidRPr="00B41420">
              <w:rPr>
                <w:rFonts w:asciiTheme="minorHAnsi" w:hAnsiTheme="minorHAnsi" w:cstheme="minorHAnsi"/>
                <w:sz w:val="24"/>
                <w:szCs w:val="24"/>
              </w:rPr>
              <w:t>10.</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System pozwala na wydruk protokołu przechowywania preparatu krwiopochodnego.</w:t>
            </w:r>
          </w:p>
        </w:tc>
      </w:tr>
      <w:tr w:rsidR="00B41420" w:rsidRPr="00B41420" w:rsidTr="008B7067">
        <w:trPr>
          <w:trHeight w:val="306"/>
        </w:trPr>
        <w:tc>
          <w:tcPr>
            <w:tcW w:w="683" w:type="dxa"/>
          </w:tcPr>
          <w:p w:rsidR="00B41420" w:rsidRPr="00B41420" w:rsidRDefault="00B41420" w:rsidP="008B7067">
            <w:pPr>
              <w:pStyle w:val="TableParagraph"/>
              <w:spacing w:before="18"/>
              <w:ind w:left="295"/>
              <w:rPr>
                <w:rFonts w:asciiTheme="minorHAnsi" w:hAnsiTheme="minorHAnsi" w:cstheme="minorHAnsi"/>
                <w:sz w:val="24"/>
                <w:szCs w:val="24"/>
              </w:rPr>
            </w:pPr>
            <w:r w:rsidRPr="00B41420">
              <w:rPr>
                <w:rFonts w:asciiTheme="minorHAnsi" w:hAnsiTheme="minorHAnsi" w:cstheme="minorHAnsi"/>
                <w:sz w:val="24"/>
                <w:szCs w:val="24"/>
              </w:rPr>
              <w:t>1</w:t>
            </w:r>
            <w:r w:rsidRPr="00B41420">
              <w:rPr>
                <w:rFonts w:asciiTheme="minorHAnsi" w:hAnsiTheme="minorHAnsi" w:cstheme="minorHAnsi"/>
                <w:sz w:val="24"/>
                <w:szCs w:val="24"/>
              </w:rPr>
              <w:lastRenderedPageBreak/>
              <w:t>1.</w:t>
            </w:r>
          </w:p>
        </w:tc>
        <w:tc>
          <w:tcPr>
            <w:tcW w:w="8079" w:type="dxa"/>
          </w:tcPr>
          <w:p w:rsidR="00B41420" w:rsidRPr="00B41420" w:rsidRDefault="00B41420" w:rsidP="008B7067">
            <w:pPr>
              <w:pStyle w:val="TableParagraph"/>
              <w:spacing w:before="20" w:line="266" w:lineRule="exact"/>
              <w:ind w:left="181"/>
              <w:rPr>
                <w:rFonts w:asciiTheme="minorHAnsi" w:hAnsiTheme="minorHAnsi" w:cstheme="minorHAnsi"/>
                <w:sz w:val="24"/>
                <w:szCs w:val="24"/>
              </w:rPr>
            </w:pPr>
            <w:r w:rsidRPr="00B41420">
              <w:rPr>
                <w:rFonts w:asciiTheme="minorHAnsi" w:hAnsiTheme="minorHAnsi" w:cstheme="minorHAnsi"/>
                <w:sz w:val="24"/>
                <w:szCs w:val="24"/>
              </w:rPr>
              <w:lastRenderedPageBreak/>
              <w:t xml:space="preserve">System pozwala na wydruk skierowania na konsultację w </w:t>
            </w:r>
            <w:proofErr w:type="spellStart"/>
            <w:r w:rsidRPr="00B41420">
              <w:rPr>
                <w:rFonts w:asciiTheme="minorHAnsi" w:hAnsiTheme="minorHAnsi" w:cstheme="minorHAnsi"/>
                <w:sz w:val="24"/>
                <w:szCs w:val="24"/>
              </w:rPr>
              <w:t>RCKiK</w:t>
            </w:r>
            <w:proofErr w:type="spellEnd"/>
            <w:r w:rsidRPr="00B41420">
              <w:rPr>
                <w:rFonts w:asciiTheme="minorHAnsi" w:hAnsiTheme="minorHAnsi" w:cstheme="minorHAnsi"/>
                <w:sz w:val="24"/>
                <w:szCs w:val="24"/>
              </w:rPr>
              <w:t>.</w:t>
            </w:r>
          </w:p>
        </w:tc>
      </w:tr>
      <w:tr w:rsidR="00B41420" w:rsidRPr="00B41420" w:rsidTr="008B7067">
        <w:trPr>
          <w:trHeight w:val="578"/>
        </w:trPr>
        <w:tc>
          <w:tcPr>
            <w:tcW w:w="683" w:type="dxa"/>
          </w:tcPr>
          <w:p w:rsidR="00B41420" w:rsidRPr="00B41420" w:rsidRDefault="00B41420" w:rsidP="008B7067">
            <w:pPr>
              <w:pStyle w:val="TableParagraph"/>
              <w:spacing w:before="155"/>
              <w:ind w:left="295"/>
              <w:rPr>
                <w:rFonts w:asciiTheme="minorHAnsi" w:hAnsiTheme="minorHAnsi" w:cstheme="minorHAnsi"/>
                <w:sz w:val="24"/>
                <w:szCs w:val="24"/>
              </w:rPr>
            </w:pPr>
            <w:r w:rsidRPr="00B41420">
              <w:rPr>
                <w:rFonts w:asciiTheme="minorHAnsi" w:hAnsiTheme="minorHAnsi" w:cstheme="minorHAnsi"/>
                <w:sz w:val="24"/>
                <w:szCs w:val="24"/>
              </w:rPr>
              <w:lastRenderedPageBreak/>
              <w:t>12.</w:t>
            </w:r>
          </w:p>
        </w:tc>
        <w:tc>
          <w:tcPr>
            <w:tcW w:w="8079" w:type="dxa"/>
          </w:tcPr>
          <w:p w:rsidR="00B41420" w:rsidRPr="00B41420" w:rsidRDefault="00B41420" w:rsidP="00B41420">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System pozwala na prowadzenie elektronicznej księgi transfuzyjnej i jej wydruk w postaci księgi lub</w:t>
            </w:r>
            <w:r>
              <w:rPr>
                <w:rFonts w:asciiTheme="minorHAnsi" w:hAnsiTheme="minorHAnsi" w:cstheme="minorHAnsi"/>
                <w:sz w:val="24"/>
                <w:szCs w:val="24"/>
              </w:rPr>
              <w:t xml:space="preserve"> w</w:t>
            </w:r>
            <w:r w:rsidRPr="00B41420">
              <w:rPr>
                <w:rFonts w:asciiTheme="minorHAnsi" w:hAnsiTheme="minorHAnsi" w:cstheme="minorHAnsi"/>
                <w:sz w:val="24"/>
                <w:szCs w:val="24"/>
              </w:rPr>
              <w:t xml:space="preserve"> postaci kart.</w:t>
            </w:r>
          </w:p>
        </w:tc>
      </w:tr>
      <w:tr w:rsidR="00B41420" w:rsidRPr="00B41420" w:rsidTr="008B7067">
        <w:trPr>
          <w:trHeight w:val="290"/>
        </w:trPr>
        <w:tc>
          <w:tcPr>
            <w:tcW w:w="683" w:type="dxa"/>
          </w:tcPr>
          <w:p w:rsidR="00B41420" w:rsidRPr="00B41420" w:rsidRDefault="00B41420" w:rsidP="008B7067">
            <w:pPr>
              <w:pStyle w:val="TableParagraph"/>
              <w:spacing w:before="8" w:line="261" w:lineRule="exact"/>
              <w:ind w:left="295"/>
              <w:rPr>
                <w:rFonts w:asciiTheme="minorHAnsi" w:hAnsiTheme="minorHAnsi" w:cstheme="minorHAnsi"/>
                <w:sz w:val="24"/>
                <w:szCs w:val="24"/>
              </w:rPr>
            </w:pPr>
            <w:r w:rsidRPr="00B41420">
              <w:rPr>
                <w:rFonts w:asciiTheme="minorHAnsi" w:hAnsiTheme="minorHAnsi" w:cstheme="minorHAnsi"/>
                <w:sz w:val="24"/>
                <w:szCs w:val="24"/>
              </w:rPr>
              <w:t>13.</w:t>
            </w:r>
          </w:p>
        </w:tc>
        <w:tc>
          <w:tcPr>
            <w:tcW w:w="8079" w:type="dxa"/>
          </w:tcPr>
          <w:p w:rsidR="00B41420" w:rsidRPr="00B41420" w:rsidRDefault="00B41420" w:rsidP="008B7067">
            <w:pPr>
              <w:pStyle w:val="TableParagraph"/>
              <w:spacing w:before="18" w:line="252" w:lineRule="exact"/>
              <w:ind w:left="181"/>
              <w:rPr>
                <w:rFonts w:asciiTheme="minorHAnsi" w:hAnsiTheme="minorHAnsi" w:cstheme="minorHAnsi"/>
                <w:sz w:val="24"/>
                <w:szCs w:val="24"/>
              </w:rPr>
            </w:pPr>
            <w:r w:rsidRPr="00B41420">
              <w:rPr>
                <w:rFonts w:asciiTheme="minorHAnsi" w:hAnsiTheme="minorHAnsi" w:cstheme="minorHAnsi"/>
                <w:sz w:val="24"/>
                <w:szCs w:val="24"/>
              </w:rPr>
              <w:t>System automatycznie przypisuje pacjentom wykonania procedur medycznych i rozliczeniowych związanych z leczeniem preparatami krwiopochodnymi.</w:t>
            </w:r>
          </w:p>
        </w:tc>
      </w:tr>
    </w:tbl>
    <w:p w:rsidR="00B41420" w:rsidRDefault="00B41420" w:rsidP="00431D05"/>
    <w:p w:rsidR="0092206D" w:rsidRDefault="0092206D" w:rsidP="00431D05"/>
    <w:p w:rsidR="00390F1E" w:rsidRPr="00390F1E" w:rsidRDefault="00390F1E" w:rsidP="00390F1E">
      <w:pPr>
        <w:pStyle w:val="Nagwek2"/>
        <w:jc w:val="both"/>
        <w:rPr>
          <w:rFonts w:asciiTheme="minorHAnsi" w:hAnsiTheme="minorHAnsi" w:cs="Times New Roman"/>
          <w:b/>
          <w:color w:val="auto"/>
          <w:sz w:val="24"/>
          <w:szCs w:val="24"/>
        </w:rPr>
      </w:pPr>
      <w:bookmarkStart w:id="13" w:name="_Toc515272283"/>
      <w:r w:rsidRPr="00390F1E">
        <w:rPr>
          <w:rFonts w:asciiTheme="minorHAnsi" w:hAnsiTheme="minorHAnsi" w:cs="Times New Roman"/>
          <w:b/>
          <w:color w:val="auto"/>
          <w:sz w:val="24"/>
          <w:szCs w:val="24"/>
        </w:rPr>
        <w:t>Apteka z interfejsem</w:t>
      </w:r>
      <w:bookmarkEnd w:id="13"/>
    </w:p>
    <w:p w:rsidR="00390F1E" w:rsidRPr="00DC3B45" w:rsidRDefault="00390F1E" w:rsidP="00390F1E">
      <w:pPr>
        <w:jc w:val="both"/>
        <w:rPr>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390F1E" w:rsidRPr="00067E42" w:rsidTr="00390F1E">
        <w:trPr>
          <w:trHeight w:val="309"/>
        </w:trPr>
        <w:tc>
          <w:tcPr>
            <w:tcW w:w="728" w:type="dxa"/>
          </w:tcPr>
          <w:p w:rsidR="00390F1E" w:rsidRPr="00067E42" w:rsidRDefault="00390F1E" w:rsidP="00390F1E">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90F1E" w:rsidRPr="00067E42" w:rsidRDefault="00390F1E" w:rsidP="00390F1E">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390F1E" w:rsidRPr="00067E42" w:rsidTr="00390F1E">
        <w:trPr>
          <w:trHeight w:val="340"/>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390F1E" w:rsidRPr="00067E42" w:rsidTr="00390F1E">
        <w:trPr>
          <w:trHeight w:val="293"/>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3"/>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receptariuszu,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Pr>
                <w:rFonts w:asciiTheme="minorHAnsi" w:hAnsiTheme="minorHAnsi" w:cstheme="minorHAnsi"/>
                <w:sz w:val="24"/>
                <w:szCs w:val="24"/>
              </w:rPr>
              <w:t xml:space="preserve"> </w:t>
            </w:r>
            <w:r w:rsidRPr="00067E42">
              <w:rPr>
                <w:rFonts w:asciiTheme="minorHAnsi" w:hAnsiTheme="minorHAnsi" w:cstheme="minorHAnsi"/>
                <w:sz w:val="24"/>
                <w:szCs w:val="24"/>
              </w:rPr>
              <w:t>zamawiania,</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Pr>
                <w:rFonts w:asciiTheme="minorHAnsi" w:hAnsiTheme="minorHAnsi" w:cstheme="minorHAnsi"/>
                <w:sz w:val="24"/>
                <w:szCs w:val="24"/>
              </w:rPr>
              <w:t xml:space="preserve"> </w:t>
            </w:r>
            <w:r w:rsidRPr="00067E42">
              <w:rPr>
                <w:rFonts w:asciiTheme="minorHAnsi" w:hAnsiTheme="minorHAnsi" w:cstheme="minorHAnsi"/>
                <w:sz w:val="24"/>
                <w:szCs w:val="24"/>
              </w:rPr>
              <w:t>obrotu.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390F1E" w:rsidRPr="00067E42" w:rsidTr="00390F1E">
        <w:trPr>
          <w:trHeight w:val="294"/>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0"/>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klasyfikacji,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Pr>
                <w:rFonts w:asciiTheme="minorHAnsi" w:hAnsiTheme="minorHAnsi" w:cstheme="minorHAnsi"/>
                <w:sz w:val="24"/>
                <w:szCs w:val="24"/>
              </w:rPr>
              <w:t xml:space="preserve"> </w:t>
            </w:r>
            <w:r w:rsidRPr="00067E42">
              <w:rPr>
                <w:rFonts w:asciiTheme="minorHAnsi" w:hAnsiTheme="minorHAnsi" w:cstheme="minorHAnsi"/>
                <w:sz w:val="24"/>
                <w:szCs w:val="24"/>
              </w:rPr>
              <w:t>farmaceutycznych,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Pr>
                <w:rFonts w:asciiTheme="minorHAnsi" w:hAnsiTheme="minorHAnsi" w:cstheme="minorHAnsi"/>
                <w:sz w:val="24"/>
                <w:szCs w:val="24"/>
              </w:rPr>
              <w:t xml:space="preserve"> </w:t>
            </w:r>
            <w:r w:rsidRPr="00067E42">
              <w:rPr>
                <w:rFonts w:asciiTheme="minorHAnsi" w:hAnsiTheme="minorHAnsi" w:cstheme="minorHAnsi"/>
                <w:sz w:val="24"/>
                <w:szCs w:val="24"/>
              </w:rPr>
              <w:t>podania,</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Pr>
                <w:rFonts w:asciiTheme="minorHAnsi" w:hAnsiTheme="minorHAnsi" w:cstheme="minorHAnsi"/>
                <w:sz w:val="24"/>
                <w:szCs w:val="24"/>
              </w:rPr>
              <w:t xml:space="preserve"> </w:t>
            </w:r>
            <w:r w:rsidRPr="00067E42">
              <w:rPr>
                <w:rFonts w:asciiTheme="minorHAnsi" w:hAnsiTheme="minorHAnsi" w:cstheme="minorHAnsi"/>
                <w:sz w:val="24"/>
                <w:szCs w:val="24"/>
              </w:rPr>
              <w:t>międzynarodowych,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Pr>
                <w:rFonts w:asciiTheme="minorHAnsi" w:hAnsiTheme="minorHAnsi" w:cstheme="minorHAnsi"/>
                <w:sz w:val="24"/>
                <w:szCs w:val="24"/>
              </w:rPr>
              <w:t xml:space="preserve"> </w:t>
            </w:r>
            <w:r w:rsidRPr="00067E42">
              <w:rPr>
                <w:rFonts w:asciiTheme="minorHAnsi" w:hAnsiTheme="minorHAnsi" w:cstheme="minorHAnsi"/>
                <w:sz w:val="24"/>
                <w:szCs w:val="24"/>
              </w:rPr>
              <w:t>prawnych,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Pr>
                <w:rFonts w:asciiTheme="minorHAnsi" w:hAnsiTheme="minorHAnsi" w:cstheme="minorHAnsi"/>
                <w:sz w:val="24"/>
                <w:szCs w:val="24"/>
              </w:rPr>
              <w:t xml:space="preserve"> </w:t>
            </w:r>
            <w:r w:rsidRPr="00067E42">
              <w:rPr>
                <w:rFonts w:asciiTheme="minorHAnsi" w:hAnsiTheme="minorHAnsi" w:cstheme="minorHAnsi"/>
                <w:sz w:val="24"/>
                <w:szCs w:val="24"/>
              </w:rPr>
              <w:t>miar,</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Pr>
                <w:rFonts w:asciiTheme="minorHAnsi" w:hAnsiTheme="minorHAnsi" w:cstheme="minorHAnsi"/>
                <w:sz w:val="24"/>
                <w:szCs w:val="24"/>
              </w:rPr>
              <w:t xml:space="preserve"> </w:t>
            </w:r>
            <w:r w:rsidRPr="00067E42">
              <w:rPr>
                <w:rFonts w:asciiTheme="minorHAnsi" w:hAnsiTheme="minorHAnsi" w:cstheme="minorHAnsi"/>
                <w:sz w:val="24"/>
                <w:szCs w:val="24"/>
              </w:rPr>
              <w:t>magazynów,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recept,</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8"/>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Pr>
                <w:rFonts w:asciiTheme="minorHAnsi" w:hAnsiTheme="minorHAnsi" w:cstheme="minorHAnsi"/>
                <w:sz w:val="24"/>
                <w:szCs w:val="24"/>
              </w:rPr>
              <w:t xml:space="preserve"> </w:t>
            </w:r>
            <w:r w:rsidRPr="00067E42">
              <w:rPr>
                <w:rFonts w:asciiTheme="minorHAnsi" w:hAnsiTheme="minorHAnsi" w:cstheme="minorHAnsi"/>
                <w:sz w:val="24"/>
                <w:szCs w:val="24"/>
              </w:rPr>
              <w:t>organizacyjnych,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Pr>
                <w:rFonts w:asciiTheme="minorHAnsi" w:hAnsiTheme="minorHAnsi" w:cstheme="minorHAnsi"/>
                <w:sz w:val="24"/>
                <w:szCs w:val="24"/>
              </w:rPr>
              <w:t xml:space="preserve"> </w:t>
            </w:r>
            <w:r w:rsidRPr="00067E42">
              <w:rPr>
                <w:rFonts w:asciiTheme="minorHAnsi" w:hAnsiTheme="minorHAnsi" w:cstheme="minorHAnsi"/>
                <w:sz w:val="24"/>
                <w:szCs w:val="24"/>
              </w:rPr>
              <w:t>atestów.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390F1E" w:rsidRPr="00067E42" w:rsidTr="00390F1E">
        <w:trPr>
          <w:trHeight w:val="61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390F1E" w:rsidRPr="00067E42" w:rsidTr="00390F1E">
        <w:trPr>
          <w:trHeight w:val="61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390F1E" w:rsidRPr="00067E42" w:rsidTr="00390F1E">
        <w:trPr>
          <w:trHeight w:val="61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90F1E" w:rsidRPr="00067E42" w:rsidTr="00390F1E">
        <w:trPr>
          <w:trHeight w:val="61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390F1E" w:rsidRPr="00067E42" w:rsidTr="00390F1E">
        <w:trPr>
          <w:trHeight w:val="12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390F1E" w:rsidRPr="00067E42" w:rsidTr="00390F1E">
        <w:trPr>
          <w:trHeight w:val="340"/>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2"/>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Pr>
                <w:rFonts w:asciiTheme="minorHAnsi" w:hAnsiTheme="minorHAnsi" w:cstheme="minorHAnsi"/>
                <w:sz w:val="24"/>
                <w:szCs w:val="24"/>
              </w:rPr>
              <w:t xml:space="preserve"> </w:t>
            </w:r>
            <w:r w:rsidRPr="00067E42">
              <w:rPr>
                <w:rFonts w:asciiTheme="minorHAnsi" w:hAnsiTheme="minorHAnsi" w:cstheme="minorHAnsi"/>
                <w:sz w:val="24"/>
                <w:szCs w:val="24"/>
              </w:rPr>
              <w:t>wydania,</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Pr>
                <w:rFonts w:asciiTheme="minorHAnsi" w:hAnsiTheme="minorHAnsi" w:cstheme="minorHAnsi"/>
                <w:sz w:val="24"/>
                <w:szCs w:val="24"/>
              </w:rPr>
              <w:t xml:space="preserve"> </w:t>
            </w:r>
            <w:r w:rsidRPr="00067E42">
              <w:rPr>
                <w:rFonts w:asciiTheme="minorHAnsi" w:hAnsiTheme="minorHAnsi" w:cstheme="minorHAnsi"/>
                <w:sz w:val="24"/>
                <w:szCs w:val="24"/>
              </w:rPr>
              <w:t>magazynie,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Pr>
                <w:rFonts w:asciiTheme="minorHAnsi" w:hAnsiTheme="minorHAnsi" w:cstheme="minorHAnsi"/>
                <w:sz w:val="24"/>
                <w:szCs w:val="24"/>
              </w:rPr>
              <w:t xml:space="preserve"> </w:t>
            </w:r>
            <w:r w:rsidRPr="00067E42">
              <w:rPr>
                <w:rFonts w:asciiTheme="minorHAnsi" w:hAnsiTheme="minorHAnsi" w:cstheme="minorHAnsi"/>
                <w:sz w:val="24"/>
                <w:szCs w:val="24"/>
              </w:rPr>
              <w:t>zarezerwowanej,</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Pr>
                <w:rFonts w:asciiTheme="minorHAnsi" w:hAnsiTheme="minorHAnsi" w:cstheme="minorHAnsi"/>
                <w:sz w:val="24"/>
                <w:szCs w:val="24"/>
              </w:rPr>
              <w:t xml:space="preserve"> </w:t>
            </w:r>
            <w:r w:rsidRPr="00067E42">
              <w:rPr>
                <w:rFonts w:asciiTheme="minorHAnsi" w:hAnsiTheme="minorHAnsi" w:cstheme="minorHAnsi"/>
                <w:sz w:val="24"/>
                <w:szCs w:val="24"/>
              </w:rPr>
              <w:t>zablokowanej,</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Pr>
                <w:rFonts w:asciiTheme="minorHAnsi" w:hAnsiTheme="minorHAnsi" w:cstheme="minorHAnsi"/>
                <w:sz w:val="24"/>
                <w:szCs w:val="24"/>
              </w:rPr>
              <w:t xml:space="preserve"> </w:t>
            </w:r>
            <w:r w:rsidRPr="00067E42">
              <w:rPr>
                <w:rFonts w:asciiTheme="minorHAnsi" w:hAnsiTheme="minorHAnsi" w:cstheme="minorHAnsi"/>
                <w:sz w:val="24"/>
                <w:szCs w:val="24"/>
              </w:rPr>
              <w:t>apteczkę),</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Pr>
                <w:rFonts w:asciiTheme="minorHAnsi" w:hAnsiTheme="minorHAnsi" w:cstheme="minorHAnsi"/>
                <w:sz w:val="24"/>
                <w:szCs w:val="24"/>
              </w:rPr>
              <w:t xml:space="preserve"> </w:t>
            </w:r>
            <w:r w:rsidRPr="00067E42">
              <w:rPr>
                <w:rFonts w:asciiTheme="minorHAnsi" w:hAnsiTheme="minorHAnsi" w:cstheme="minorHAnsi"/>
                <w:sz w:val="24"/>
                <w:szCs w:val="24"/>
              </w:rPr>
              <w:t>zapotrzebowanie.</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Pr>
                <w:rFonts w:asciiTheme="minorHAnsi" w:hAnsiTheme="minorHAnsi" w:cstheme="minorHAnsi"/>
                <w:sz w:val="24"/>
                <w:szCs w:val="24"/>
              </w:rPr>
              <w:t xml:space="preserve"> </w:t>
            </w:r>
            <w:r w:rsidRPr="00067E42">
              <w:rPr>
                <w:rFonts w:asciiTheme="minorHAnsi" w:hAnsiTheme="minorHAnsi" w:cstheme="minorHAnsi"/>
                <w:sz w:val="24"/>
                <w:szCs w:val="24"/>
              </w:rPr>
              <w:t>systemie.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Pr>
                <w:rFonts w:asciiTheme="minorHAnsi" w:hAnsiTheme="minorHAnsi" w:cstheme="minorHAnsi"/>
                <w:sz w:val="24"/>
                <w:szCs w:val="24"/>
              </w:rPr>
              <w:t xml:space="preserve"> </w:t>
            </w:r>
            <w:r w:rsidRPr="00067E42">
              <w:rPr>
                <w:rFonts w:asciiTheme="minorHAnsi" w:hAnsiTheme="minorHAnsi" w:cstheme="minorHAnsi"/>
                <w:sz w:val="24"/>
                <w:szCs w:val="24"/>
              </w:rPr>
              <w:t>systemie.</w:t>
            </w:r>
          </w:p>
        </w:tc>
      </w:tr>
      <w:tr w:rsidR="00390F1E" w:rsidRPr="00067E42" w:rsidTr="00390F1E">
        <w:trPr>
          <w:trHeight w:val="92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390F1E" w:rsidRPr="00067E42" w:rsidTr="00390F1E">
        <w:trPr>
          <w:trHeight w:val="61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Pr>
                <w:rFonts w:asciiTheme="minorHAnsi" w:hAnsiTheme="minorHAnsi" w:cstheme="minorHAnsi"/>
                <w:sz w:val="24"/>
                <w:szCs w:val="24"/>
              </w:rPr>
              <w:t xml:space="preserve"> </w:t>
            </w:r>
            <w:r w:rsidRPr="00067E42">
              <w:rPr>
                <w:rFonts w:asciiTheme="minorHAnsi" w:hAnsiTheme="minorHAnsi" w:cstheme="minorHAnsi"/>
                <w:sz w:val="24"/>
                <w:szCs w:val="24"/>
              </w:rPr>
              <w:t>cen,</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Pr>
                <w:rFonts w:asciiTheme="minorHAnsi" w:hAnsiTheme="minorHAnsi" w:cstheme="minorHAnsi"/>
                <w:sz w:val="24"/>
                <w:szCs w:val="24"/>
              </w:rPr>
              <w:t xml:space="preserve"> </w:t>
            </w:r>
            <w:r w:rsidRPr="00067E42">
              <w:rPr>
                <w:rFonts w:asciiTheme="minorHAnsi" w:hAnsiTheme="minorHAnsi" w:cstheme="minorHAnsi"/>
                <w:sz w:val="24"/>
                <w:szCs w:val="24"/>
              </w:rPr>
              <w:t>kosztów,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Pr>
                <w:rFonts w:asciiTheme="minorHAnsi" w:hAnsiTheme="minorHAnsi" w:cstheme="minorHAnsi"/>
                <w:sz w:val="24"/>
                <w:szCs w:val="24"/>
              </w:rPr>
              <w:t xml:space="preserve"> </w:t>
            </w:r>
            <w:r w:rsidRPr="00067E42">
              <w:rPr>
                <w:rFonts w:asciiTheme="minorHAnsi" w:hAnsiTheme="minorHAnsi" w:cstheme="minorHAnsi"/>
                <w:sz w:val="24"/>
                <w:szCs w:val="24"/>
              </w:rPr>
              <w:t>farmaceutycznym,</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Pr>
                <w:rFonts w:asciiTheme="minorHAnsi" w:hAnsiTheme="minorHAnsi" w:cstheme="minorHAnsi"/>
                <w:sz w:val="24"/>
                <w:szCs w:val="24"/>
              </w:rPr>
              <w:t xml:space="preserve"> </w:t>
            </w:r>
            <w:r w:rsidRPr="00067E42">
              <w:rPr>
                <w:rFonts w:asciiTheme="minorHAnsi" w:hAnsiTheme="minorHAnsi" w:cstheme="minorHAnsi"/>
                <w:sz w:val="24"/>
                <w:szCs w:val="24"/>
              </w:rPr>
              <w:t>okres,</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Pr>
                <w:rFonts w:asciiTheme="minorHAnsi" w:hAnsiTheme="minorHAnsi" w:cstheme="minorHAnsi"/>
                <w:sz w:val="24"/>
                <w:szCs w:val="24"/>
              </w:rPr>
              <w:t xml:space="preserve"> </w:t>
            </w:r>
            <w:r w:rsidRPr="00067E42">
              <w:rPr>
                <w:rFonts w:asciiTheme="minorHAnsi" w:hAnsiTheme="minorHAnsi" w:cstheme="minorHAnsi"/>
                <w:sz w:val="24"/>
                <w:szCs w:val="24"/>
              </w:rPr>
              <w:t>dostaw,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Pr>
                <w:rFonts w:asciiTheme="minorHAnsi" w:hAnsiTheme="minorHAnsi" w:cstheme="minorHAnsi"/>
                <w:sz w:val="24"/>
                <w:szCs w:val="24"/>
              </w:rPr>
              <w:t xml:space="preserve"> </w:t>
            </w:r>
            <w:r w:rsidRPr="00067E42">
              <w:rPr>
                <w:rFonts w:asciiTheme="minorHAnsi" w:hAnsiTheme="minorHAnsi" w:cstheme="minorHAnsi"/>
                <w:sz w:val="24"/>
                <w:szCs w:val="24"/>
              </w:rPr>
              <w:t>dzień.</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390F1E" w:rsidRPr="00067E42" w:rsidTr="00390F1E">
        <w:trPr>
          <w:trHeight w:val="29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Pr>
                <w:rFonts w:asciiTheme="minorHAnsi" w:hAnsiTheme="minorHAnsi" w:cstheme="minorHAnsi"/>
                <w:sz w:val="24"/>
                <w:szCs w:val="24"/>
              </w:rPr>
              <w:t xml:space="preserve"> </w:t>
            </w:r>
            <w:r w:rsidRPr="00067E42">
              <w:rPr>
                <w:rFonts w:asciiTheme="minorHAnsi" w:hAnsiTheme="minorHAnsi" w:cstheme="minorHAnsi"/>
                <w:sz w:val="24"/>
                <w:szCs w:val="24"/>
              </w:rPr>
              <w:t>organizacyjnych,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390F1E" w:rsidRPr="00067E42" w:rsidTr="00390F1E">
        <w:trPr>
          <w:trHeight w:val="29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Pr>
                <w:rFonts w:asciiTheme="minorHAnsi" w:hAnsiTheme="minorHAnsi" w:cstheme="minorHAnsi"/>
                <w:sz w:val="24"/>
                <w:szCs w:val="24"/>
              </w:rPr>
              <w:t xml:space="preserve"> </w:t>
            </w:r>
            <w:r w:rsidRPr="00067E42">
              <w:rPr>
                <w:rFonts w:asciiTheme="minorHAnsi" w:hAnsiTheme="minorHAnsi" w:cstheme="minorHAnsi"/>
                <w:sz w:val="24"/>
                <w:szCs w:val="24"/>
              </w:rPr>
              <w:t>organizacyjnych,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390F1E" w:rsidRPr="00067E42" w:rsidTr="00390F1E">
        <w:trPr>
          <w:trHeight w:val="294"/>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5"/>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Pr>
                <w:rFonts w:asciiTheme="minorHAnsi" w:hAnsiTheme="minorHAnsi" w:cstheme="minorHAnsi"/>
                <w:sz w:val="24"/>
                <w:szCs w:val="24"/>
              </w:rPr>
              <w:t xml:space="preserve"> </w:t>
            </w:r>
            <w:r w:rsidRPr="00067E42">
              <w:rPr>
                <w:rFonts w:asciiTheme="minorHAnsi" w:hAnsiTheme="minorHAnsi" w:cstheme="minorHAnsi"/>
                <w:sz w:val="24"/>
                <w:szCs w:val="24"/>
              </w:rPr>
              <w:t>farmaceutycznych,</w:t>
            </w:r>
          </w:p>
        </w:tc>
      </w:tr>
      <w:tr w:rsidR="00390F1E" w:rsidRPr="00067E42" w:rsidTr="00390F1E">
        <w:trPr>
          <w:trHeight w:val="61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390F1E" w:rsidRPr="00067E42" w:rsidRDefault="00390F1E" w:rsidP="00390F1E">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w:t>
            </w:r>
            <w:r w:rsidRPr="00067E42">
              <w:rPr>
                <w:rFonts w:asciiTheme="minorHAnsi" w:hAnsiTheme="minorHAnsi" w:cstheme="minorHAnsi"/>
                <w:sz w:val="24"/>
                <w:szCs w:val="24"/>
              </w:rPr>
              <w:lastRenderedPageBreak/>
              <w:t xml:space="preserve">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390F1E" w:rsidRPr="00067E42" w:rsidTr="00390F1E">
        <w:trPr>
          <w:trHeight w:val="337"/>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90F1E" w:rsidRPr="00067E42" w:rsidTr="00390F1E">
        <w:trPr>
          <w:trHeight w:val="337"/>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390F1E" w:rsidRDefault="00390F1E" w:rsidP="00431D05"/>
    <w:p w:rsidR="00390F1E" w:rsidRPr="00390F1E" w:rsidRDefault="00390F1E" w:rsidP="00390F1E">
      <w:pPr>
        <w:pStyle w:val="Nagwek2"/>
        <w:jc w:val="both"/>
        <w:rPr>
          <w:rFonts w:asciiTheme="minorHAnsi" w:hAnsiTheme="minorHAnsi" w:cs="Times New Roman"/>
          <w:b/>
          <w:color w:val="auto"/>
          <w:sz w:val="24"/>
          <w:szCs w:val="24"/>
        </w:rPr>
      </w:pPr>
      <w:bookmarkStart w:id="14" w:name="_Toc515272282"/>
      <w:r w:rsidRPr="00390F1E">
        <w:rPr>
          <w:rFonts w:asciiTheme="minorHAnsi" w:hAnsiTheme="minorHAnsi" w:cs="Times New Roman"/>
          <w:b/>
          <w:color w:val="auto"/>
          <w:sz w:val="24"/>
          <w:szCs w:val="24"/>
        </w:rPr>
        <w:lastRenderedPageBreak/>
        <w:t>Apteczka Oddziałowa</w:t>
      </w:r>
      <w:bookmarkEnd w:id="14"/>
    </w:p>
    <w:p w:rsidR="00390F1E" w:rsidRPr="00DC3B45" w:rsidRDefault="00390F1E" w:rsidP="00390F1E">
      <w:pPr>
        <w:jc w:val="both"/>
        <w:rPr>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390F1E" w:rsidRPr="00067E42" w:rsidTr="00390F1E">
        <w:trPr>
          <w:trHeight w:val="309"/>
        </w:trPr>
        <w:tc>
          <w:tcPr>
            <w:tcW w:w="880" w:type="dxa"/>
          </w:tcPr>
          <w:p w:rsidR="00390F1E" w:rsidRPr="00067E42" w:rsidRDefault="00390F1E" w:rsidP="00390F1E">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90F1E" w:rsidRPr="00067E42" w:rsidRDefault="00390F1E" w:rsidP="00390F1E">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390F1E" w:rsidRPr="00067E42" w:rsidTr="00390F1E">
        <w:trPr>
          <w:trHeight w:val="338"/>
        </w:trPr>
        <w:tc>
          <w:tcPr>
            <w:tcW w:w="880" w:type="dxa"/>
          </w:tcPr>
          <w:p w:rsidR="00390F1E" w:rsidRPr="00067E42" w:rsidRDefault="00390F1E" w:rsidP="00390F1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390F1E" w:rsidRPr="00067E42" w:rsidTr="00390F1E">
        <w:trPr>
          <w:trHeight w:val="617"/>
        </w:trPr>
        <w:tc>
          <w:tcPr>
            <w:tcW w:w="880" w:type="dxa"/>
          </w:tcPr>
          <w:p w:rsidR="00390F1E" w:rsidRPr="00067E42" w:rsidRDefault="00390F1E" w:rsidP="00390F1E">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390F1E" w:rsidRPr="00067E42" w:rsidTr="00390F1E">
        <w:trPr>
          <w:trHeight w:val="618"/>
        </w:trPr>
        <w:tc>
          <w:tcPr>
            <w:tcW w:w="880" w:type="dxa"/>
          </w:tcPr>
          <w:p w:rsidR="00390F1E" w:rsidRPr="00067E42" w:rsidRDefault="00390F1E" w:rsidP="00390F1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390F1E" w:rsidRPr="00067E42" w:rsidRDefault="00390F1E" w:rsidP="00390F1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390F1E" w:rsidRPr="00067E42" w:rsidTr="00390F1E">
        <w:trPr>
          <w:trHeight w:val="342"/>
        </w:trPr>
        <w:tc>
          <w:tcPr>
            <w:tcW w:w="880" w:type="dxa"/>
          </w:tcPr>
          <w:p w:rsidR="00390F1E" w:rsidRPr="00067E42" w:rsidRDefault="00E4771A"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138" style="width:42.65pt;height:17.65pt;mso-position-horizontal-relative:char;mso-position-vertical-relative:line" coordsize="853,353">
                  <v:line id="Line 251" o:spid="_x0000_s11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390F1E" w:rsidRPr="00067E42" w:rsidTr="00390F1E">
        <w:trPr>
          <w:trHeight w:val="292"/>
        </w:trPr>
        <w:tc>
          <w:tcPr>
            <w:tcW w:w="880" w:type="dxa"/>
          </w:tcPr>
          <w:p w:rsidR="00390F1E" w:rsidRPr="00067E42" w:rsidRDefault="00390F1E" w:rsidP="00390F1E">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390F1E" w:rsidRPr="00067E42" w:rsidRDefault="00390F1E" w:rsidP="00DE7ADE">
            <w:pPr>
              <w:pStyle w:val="TableParagraph"/>
              <w:numPr>
                <w:ilvl w:val="0"/>
                <w:numId w:val="37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pozycji,</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390F1E" w:rsidRPr="00067E42" w:rsidRDefault="00390F1E" w:rsidP="00DE7ADE">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apteczki.</w:t>
            </w:r>
          </w:p>
        </w:tc>
      </w:tr>
      <w:tr w:rsidR="00390F1E" w:rsidRPr="00067E42" w:rsidTr="00390F1E">
        <w:trPr>
          <w:trHeight w:val="616"/>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390F1E" w:rsidRPr="00067E42" w:rsidTr="00390F1E">
        <w:trPr>
          <w:trHeight w:val="336"/>
        </w:trPr>
        <w:tc>
          <w:tcPr>
            <w:tcW w:w="880" w:type="dxa"/>
          </w:tcPr>
          <w:p w:rsidR="00390F1E" w:rsidRPr="00067E42" w:rsidRDefault="00390F1E" w:rsidP="00390F1E">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390F1E" w:rsidRPr="00067E42" w:rsidRDefault="00390F1E" w:rsidP="00390F1E">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390F1E" w:rsidRPr="00067E42" w:rsidTr="00390F1E">
        <w:trPr>
          <w:trHeight w:val="61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390F1E" w:rsidRPr="00067E42" w:rsidTr="00390F1E">
        <w:trPr>
          <w:trHeight w:val="616"/>
        </w:trPr>
        <w:tc>
          <w:tcPr>
            <w:tcW w:w="880" w:type="dxa"/>
          </w:tcPr>
          <w:p w:rsidR="00390F1E" w:rsidRPr="00067E42" w:rsidRDefault="00E4771A"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136" style="width:42.65pt;height:31.35pt;mso-position-horizontal-relative:char;mso-position-vertical-relative:line" coordsize="853,627">
                  <v:line id="Line 249" o:spid="_x0000_s113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390F1E" w:rsidRPr="00067E42" w:rsidTr="00390F1E">
        <w:trPr>
          <w:trHeight w:val="298"/>
        </w:trPr>
        <w:tc>
          <w:tcPr>
            <w:tcW w:w="880" w:type="dxa"/>
          </w:tcPr>
          <w:p w:rsidR="00390F1E" w:rsidRPr="00067E42" w:rsidRDefault="00390F1E" w:rsidP="00390F1E">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390F1E" w:rsidRPr="00067E42" w:rsidRDefault="00390F1E" w:rsidP="00DE7ADE">
            <w:pPr>
              <w:pStyle w:val="TableParagraph"/>
              <w:numPr>
                <w:ilvl w:val="0"/>
                <w:numId w:val="37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390F1E" w:rsidRPr="00067E42" w:rsidRDefault="00390F1E" w:rsidP="00DE7ADE">
            <w:pPr>
              <w:pStyle w:val="TableParagraph"/>
              <w:numPr>
                <w:ilvl w:val="0"/>
                <w:numId w:val="37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8"/>
        </w:trPr>
        <w:tc>
          <w:tcPr>
            <w:tcW w:w="880" w:type="dxa"/>
          </w:tcPr>
          <w:p w:rsidR="00390F1E" w:rsidRPr="00067E42" w:rsidRDefault="00390F1E" w:rsidP="00390F1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390F1E" w:rsidRPr="00067E42" w:rsidTr="00390F1E">
        <w:trPr>
          <w:trHeight w:val="619"/>
        </w:trPr>
        <w:tc>
          <w:tcPr>
            <w:tcW w:w="880" w:type="dxa"/>
          </w:tcPr>
          <w:p w:rsidR="00390F1E" w:rsidRPr="00067E42" w:rsidRDefault="00390F1E" w:rsidP="00390F1E">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390F1E" w:rsidRPr="00067E42" w:rsidTr="00390F1E">
        <w:trPr>
          <w:trHeight w:val="926"/>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390F1E" w:rsidRPr="00067E42" w:rsidTr="00390F1E">
        <w:trPr>
          <w:trHeight w:val="340"/>
        </w:trPr>
        <w:tc>
          <w:tcPr>
            <w:tcW w:w="880" w:type="dxa"/>
          </w:tcPr>
          <w:p w:rsidR="00390F1E" w:rsidRPr="00067E42" w:rsidRDefault="00E4771A"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134" style="width:42.65pt;height:17.55pt;mso-position-horizontal-relative:char;mso-position-vertical-relative:line" coordsize="853,351">
                  <v:line id="Line 247" o:spid="_x0000_s113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390F1E" w:rsidRPr="00067E42" w:rsidTr="00390F1E">
        <w:trPr>
          <w:trHeight w:val="293"/>
        </w:trPr>
        <w:tc>
          <w:tcPr>
            <w:tcW w:w="880" w:type="dxa"/>
          </w:tcPr>
          <w:p w:rsidR="00390F1E" w:rsidRPr="00067E42" w:rsidRDefault="00390F1E" w:rsidP="00390F1E">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390F1E" w:rsidRPr="00067E42" w:rsidRDefault="00390F1E" w:rsidP="00DE7ADE">
            <w:pPr>
              <w:pStyle w:val="TableParagraph"/>
              <w:numPr>
                <w:ilvl w:val="0"/>
                <w:numId w:val="37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farmaceutyczny,</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390F1E" w:rsidRPr="00067E42" w:rsidRDefault="00390F1E" w:rsidP="00DE7ADE">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390F1E" w:rsidRPr="00067E42" w:rsidRDefault="00390F1E" w:rsidP="00DE7ADE">
            <w:pPr>
              <w:pStyle w:val="TableParagraph"/>
              <w:numPr>
                <w:ilvl w:val="0"/>
                <w:numId w:val="37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podania,</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390F1E" w:rsidRPr="00067E42" w:rsidRDefault="00390F1E" w:rsidP="00DE7ADE">
            <w:pPr>
              <w:pStyle w:val="TableParagraph"/>
              <w:numPr>
                <w:ilvl w:val="0"/>
                <w:numId w:val="37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analityczna,</w:t>
            </w:r>
          </w:p>
        </w:tc>
      </w:tr>
      <w:tr w:rsidR="00390F1E" w:rsidRPr="00067E42" w:rsidTr="00390F1E">
        <w:trPr>
          <w:trHeight w:val="335"/>
        </w:trPr>
        <w:tc>
          <w:tcPr>
            <w:tcW w:w="880" w:type="dxa"/>
          </w:tcPr>
          <w:p w:rsidR="00390F1E" w:rsidRPr="00067E42" w:rsidRDefault="00390F1E" w:rsidP="00390F1E">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390F1E" w:rsidRPr="00067E42" w:rsidRDefault="00390F1E" w:rsidP="00DE7ADE">
            <w:pPr>
              <w:pStyle w:val="TableParagraph"/>
              <w:numPr>
                <w:ilvl w:val="0"/>
                <w:numId w:val="37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farmaceutyczna,</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25.</w:t>
            </w:r>
          </w:p>
        </w:tc>
        <w:tc>
          <w:tcPr>
            <w:tcW w:w="8079" w:type="dxa"/>
          </w:tcPr>
          <w:p w:rsidR="00390F1E" w:rsidRPr="00067E42" w:rsidRDefault="00390F1E" w:rsidP="00DE7ADE">
            <w:pPr>
              <w:pStyle w:val="TableParagraph"/>
              <w:numPr>
                <w:ilvl w:val="0"/>
                <w:numId w:val="37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prawna,</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390F1E" w:rsidRPr="00067E42" w:rsidRDefault="00390F1E" w:rsidP="00DE7ADE">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390F1E" w:rsidRPr="00067E42" w:rsidRDefault="00390F1E" w:rsidP="00DE7ADE">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90F1E" w:rsidRPr="00067E42" w:rsidTr="00390F1E">
        <w:trPr>
          <w:trHeight w:val="337"/>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390F1E" w:rsidRPr="00067E42" w:rsidRDefault="00390F1E" w:rsidP="00DE7ADE">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390F1E" w:rsidRPr="00067E42" w:rsidRDefault="00390F1E" w:rsidP="00DE7ADE">
            <w:pPr>
              <w:pStyle w:val="TableParagraph"/>
              <w:numPr>
                <w:ilvl w:val="0"/>
                <w:numId w:val="36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farmaceutycznego,</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390F1E" w:rsidRPr="00067E42" w:rsidRDefault="00390F1E" w:rsidP="00DE7ADE">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leków.</w:t>
            </w:r>
          </w:p>
        </w:tc>
      </w:tr>
      <w:tr w:rsidR="00390F1E" w:rsidRPr="00067E42" w:rsidTr="00390F1E">
        <w:trPr>
          <w:trHeight w:val="618"/>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390F1E" w:rsidRPr="00067E42" w:rsidTr="00390F1E">
        <w:trPr>
          <w:trHeight w:val="340"/>
        </w:trPr>
        <w:tc>
          <w:tcPr>
            <w:tcW w:w="880" w:type="dxa"/>
          </w:tcPr>
          <w:p w:rsidR="00390F1E" w:rsidRPr="00067E42" w:rsidRDefault="00E4771A"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132" style="width:42.65pt;height:17.55pt;mso-position-horizontal-relative:char;mso-position-vertical-relative:line" coordsize="853,351">
                  <v:line id="Line 245" o:spid="_x0000_s113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390F1E" w:rsidRPr="00067E42" w:rsidTr="00390F1E">
        <w:trPr>
          <w:trHeight w:val="293"/>
        </w:trPr>
        <w:tc>
          <w:tcPr>
            <w:tcW w:w="880" w:type="dxa"/>
          </w:tcPr>
          <w:p w:rsidR="00390F1E" w:rsidRPr="00067E42" w:rsidRDefault="00390F1E" w:rsidP="00390F1E">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390F1E" w:rsidRPr="00067E42" w:rsidRDefault="00390F1E" w:rsidP="00DE7ADE">
            <w:pPr>
              <w:pStyle w:val="TableParagraph"/>
              <w:numPr>
                <w:ilvl w:val="0"/>
                <w:numId w:val="36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farmaceutyczny,</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390F1E" w:rsidRPr="00067E42" w:rsidRDefault="00390F1E" w:rsidP="00DE7ADE">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390F1E" w:rsidRPr="00067E42" w:rsidRDefault="00390F1E" w:rsidP="00DE7ADE">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analityczna,</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390F1E" w:rsidRPr="00067E42" w:rsidRDefault="00390F1E" w:rsidP="00DE7ADE">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farmaceutyczna,</w:t>
            </w:r>
          </w:p>
        </w:tc>
      </w:tr>
      <w:tr w:rsidR="00390F1E" w:rsidRPr="00067E42" w:rsidTr="00390F1E">
        <w:trPr>
          <w:trHeight w:val="337"/>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390F1E" w:rsidRPr="00067E42" w:rsidRDefault="00390F1E" w:rsidP="00DE7ADE">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390F1E" w:rsidRPr="00067E42" w:rsidRDefault="00390F1E" w:rsidP="00DE7ADE">
            <w:pPr>
              <w:pStyle w:val="TableParagraph"/>
              <w:numPr>
                <w:ilvl w:val="0"/>
                <w:numId w:val="35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390F1E" w:rsidRPr="00067E42" w:rsidRDefault="00390F1E" w:rsidP="00DE7ADE">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leków.</w:t>
            </w:r>
          </w:p>
        </w:tc>
      </w:tr>
      <w:tr w:rsidR="00390F1E" w:rsidRPr="00067E42" w:rsidTr="00390F1E">
        <w:trPr>
          <w:trHeight w:val="618"/>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390F1E" w:rsidRPr="00067E42" w:rsidTr="00390F1E">
        <w:trPr>
          <w:trHeight w:val="340"/>
        </w:trPr>
        <w:tc>
          <w:tcPr>
            <w:tcW w:w="880" w:type="dxa"/>
          </w:tcPr>
          <w:p w:rsidR="00390F1E" w:rsidRPr="00067E42" w:rsidRDefault="00E4771A"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130" style="width:42.65pt;height:17.55pt;mso-position-horizontal-relative:char;mso-position-vertical-relative:line" coordsize="853,351">
                  <v:line id="Line 243" o:spid="_x0000_s113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390F1E" w:rsidRPr="00067E42" w:rsidTr="00390F1E">
        <w:trPr>
          <w:trHeight w:val="293"/>
        </w:trPr>
        <w:tc>
          <w:tcPr>
            <w:tcW w:w="880" w:type="dxa"/>
          </w:tcPr>
          <w:p w:rsidR="00390F1E" w:rsidRPr="00067E42" w:rsidRDefault="00390F1E" w:rsidP="00390F1E">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390F1E" w:rsidRPr="00067E42" w:rsidRDefault="00390F1E" w:rsidP="00DE7ADE">
            <w:pPr>
              <w:pStyle w:val="TableParagraph"/>
              <w:numPr>
                <w:ilvl w:val="0"/>
                <w:numId w:val="35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płatników,</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390F1E" w:rsidRPr="00067E42" w:rsidRDefault="00390F1E" w:rsidP="00DE7ADE">
            <w:pPr>
              <w:pStyle w:val="TableParagraph"/>
              <w:numPr>
                <w:ilvl w:val="0"/>
                <w:numId w:val="35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390F1E" w:rsidRPr="00067E42" w:rsidRDefault="00390F1E" w:rsidP="00DE7ADE">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organizacyjne.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390F1E" w:rsidRPr="00067E42" w:rsidTr="00390F1E">
        <w:trPr>
          <w:trHeight w:val="342"/>
        </w:trPr>
        <w:tc>
          <w:tcPr>
            <w:tcW w:w="880" w:type="dxa"/>
          </w:tcPr>
          <w:p w:rsidR="00390F1E" w:rsidRPr="00067E42" w:rsidRDefault="00E4771A"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128" style="width:42.65pt;height:17.65pt;mso-position-horizontal-relative:char;mso-position-vertical-relative:line" coordsize="853,353">
                  <v:line id="Line 241" o:spid="_x0000_s112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390F1E" w:rsidRPr="00067E42" w:rsidTr="00390F1E">
        <w:trPr>
          <w:trHeight w:val="294"/>
        </w:trPr>
        <w:tc>
          <w:tcPr>
            <w:tcW w:w="880" w:type="dxa"/>
          </w:tcPr>
          <w:p w:rsidR="00390F1E" w:rsidRPr="00067E42" w:rsidRDefault="00390F1E" w:rsidP="00390F1E">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390F1E" w:rsidRPr="00067E42" w:rsidRDefault="00390F1E" w:rsidP="00DE7ADE">
            <w:pPr>
              <w:pStyle w:val="TableParagraph"/>
              <w:numPr>
                <w:ilvl w:val="0"/>
                <w:numId w:val="35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środków,</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390F1E" w:rsidRPr="00067E42" w:rsidRDefault="00390F1E" w:rsidP="00DE7ADE">
            <w:pPr>
              <w:pStyle w:val="TableParagraph"/>
              <w:numPr>
                <w:ilvl w:val="0"/>
                <w:numId w:val="35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środka,</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390F1E" w:rsidRPr="00067E42" w:rsidRDefault="00390F1E" w:rsidP="00DE7ADE">
            <w:pPr>
              <w:pStyle w:val="TableParagraph"/>
              <w:numPr>
                <w:ilvl w:val="0"/>
                <w:numId w:val="35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rozchodów,</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47.</w:t>
            </w:r>
          </w:p>
        </w:tc>
        <w:tc>
          <w:tcPr>
            <w:tcW w:w="8079" w:type="dxa"/>
          </w:tcPr>
          <w:p w:rsidR="00390F1E" w:rsidRPr="00067E42" w:rsidRDefault="00390F1E" w:rsidP="00DE7ADE">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390F1E" w:rsidRPr="00067E42" w:rsidTr="00390F1E">
        <w:trPr>
          <w:trHeight w:val="338"/>
        </w:trPr>
        <w:tc>
          <w:tcPr>
            <w:tcW w:w="880" w:type="dxa"/>
          </w:tcPr>
          <w:p w:rsidR="00390F1E" w:rsidRPr="00067E42" w:rsidRDefault="00390F1E" w:rsidP="00390F1E">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390F1E" w:rsidRPr="00067E42" w:rsidRDefault="00390F1E" w:rsidP="00DE7ADE">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390F1E" w:rsidRPr="00067E42" w:rsidRDefault="00390F1E" w:rsidP="00DE7ADE">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apteczki,</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390F1E" w:rsidRPr="00067E42" w:rsidRDefault="00390F1E" w:rsidP="00DE7ADE">
            <w:pPr>
              <w:pStyle w:val="TableParagraph"/>
              <w:numPr>
                <w:ilvl w:val="0"/>
                <w:numId w:val="34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apteki,</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390F1E" w:rsidRPr="00067E42" w:rsidRDefault="00390F1E" w:rsidP="00DE7ADE">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390F1E" w:rsidRPr="00067E42" w:rsidTr="00390F1E">
        <w:trPr>
          <w:trHeight w:val="616"/>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390F1E" w:rsidRPr="00067E42" w:rsidTr="00390F1E">
        <w:trPr>
          <w:trHeight w:val="61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390F1E" w:rsidRPr="00067E42" w:rsidTr="00390F1E">
        <w:trPr>
          <w:trHeight w:val="616"/>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431D05" w:rsidRDefault="00431D05" w:rsidP="00431D05"/>
    <w:p w:rsidR="0009767A" w:rsidRPr="001B0A1D" w:rsidRDefault="0009767A" w:rsidP="0009767A">
      <w:pPr>
        <w:pStyle w:val="Nagwek2"/>
        <w:rPr>
          <w:rFonts w:asciiTheme="minorHAnsi" w:hAnsiTheme="minorHAnsi" w:cstheme="minorHAnsi"/>
          <w:b/>
          <w:color w:val="000000" w:themeColor="text1"/>
          <w:sz w:val="24"/>
          <w:szCs w:val="24"/>
        </w:rPr>
      </w:pPr>
      <w:bookmarkStart w:id="15" w:name="_Toc515272284"/>
      <w:r w:rsidRPr="001B0A1D">
        <w:rPr>
          <w:rFonts w:asciiTheme="minorHAnsi" w:hAnsiTheme="minorHAnsi" w:cstheme="minorHAnsi"/>
          <w:b/>
          <w:color w:val="000000" w:themeColor="text1"/>
          <w:sz w:val="24"/>
          <w:szCs w:val="24"/>
        </w:rPr>
        <w:t>Apteka</w:t>
      </w:r>
      <w:bookmarkStart w:id="16" w:name="_Toc514941778"/>
      <w:bookmarkEnd w:id="16"/>
      <w:r w:rsidRPr="001B0A1D">
        <w:rPr>
          <w:rFonts w:asciiTheme="minorHAnsi" w:hAnsiTheme="minorHAnsi" w:cstheme="minorHAnsi"/>
          <w:b/>
          <w:color w:val="000000" w:themeColor="text1"/>
          <w:sz w:val="24"/>
          <w:szCs w:val="24"/>
        </w:rPr>
        <w:t xml:space="preserve"> Mobilna</w:t>
      </w:r>
      <w:bookmarkEnd w:id="15"/>
    </w:p>
    <w:p w:rsidR="0009767A" w:rsidRPr="001B0A1D" w:rsidRDefault="0009767A" w:rsidP="0009767A">
      <w:pPr>
        <w:pStyle w:val="Tekstpodstawowy"/>
        <w:spacing w:before="4"/>
        <w:rPr>
          <w:rFonts w:asciiTheme="minorHAnsi" w:hAnsiTheme="minorHAnsi"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09767A" w:rsidRPr="001B0A1D" w:rsidTr="004F60CA">
        <w:trPr>
          <w:trHeight w:val="309"/>
        </w:trPr>
        <w:tc>
          <w:tcPr>
            <w:tcW w:w="869" w:type="dxa"/>
          </w:tcPr>
          <w:p w:rsidR="0009767A" w:rsidRPr="001B0A1D" w:rsidRDefault="0009767A" w:rsidP="004F60CA">
            <w:pPr>
              <w:pStyle w:val="TableParagraph"/>
              <w:spacing w:line="268" w:lineRule="exact"/>
              <w:ind w:left="355"/>
              <w:rPr>
                <w:rFonts w:asciiTheme="minorHAnsi" w:hAnsiTheme="minorHAnsi" w:cstheme="minorHAnsi"/>
                <w:b/>
                <w:sz w:val="24"/>
                <w:szCs w:val="24"/>
              </w:rPr>
            </w:pPr>
            <w:r w:rsidRPr="001B0A1D">
              <w:rPr>
                <w:rFonts w:asciiTheme="minorHAnsi" w:hAnsiTheme="minorHAnsi" w:cstheme="minorHAnsi"/>
                <w:b/>
                <w:sz w:val="24"/>
                <w:szCs w:val="24"/>
              </w:rPr>
              <w:t>Lp.</w:t>
            </w:r>
          </w:p>
        </w:tc>
        <w:tc>
          <w:tcPr>
            <w:tcW w:w="7938" w:type="dxa"/>
          </w:tcPr>
          <w:p w:rsidR="0009767A" w:rsidRPr="001B0A1D" w:rsidRDefault="0009767A" w:rsidP="004F60CA">
            <w:pPr>
              <w:pStyle w:val="TableParagraph"/>
              <w:spacing w:line="268" w:lineRule="exact"/>
              <w:ind w:left="0" w:right="-832"/>
              <w:jc w:val="center"/>
              <w:rPr>
                <w:rFonts w:asciiTheme="minorHAnsi" w:hAnsiTheme="minorHAnsi" w:cstheme="minorHAnsi"/>
                <w:b/>
                <w:sz w:val="24"/>
                <w:szCs w:val="24"/>
              </w:rPr>
            </w:pPr>
            <w:r w:rsidRPr="001B0A1D">
              <w:rPr>
                <w:rFonts w:asciiTheme="minorHAnsi" w:hAnsiTheme="minorHAnsi" w:cstheme="minorHAnsi"/>
                <w:b/>
                <w:sz w:val="24"/>
                <w:szCs w:val="24"/>
              </w:rPr>
              <w:t>Moduł Apteka Mobilna – wymagania minimalne</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Działanie na tabletach z system operacyjnym Google Android 4.0 lub nowszym.</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pracy w obrębie wybranej apteki, do której użytkownik posiada uprawnienia dostępu.</w:t>
            </w:r>
          </w:p>
        </w:tc>
      </w:tr>
      <w:tr w:rsidR="0009767A" w:rsidRPr="001B0A1D" w:rsidTr="004F60CA">
        <w:trPr>
          <w:trHeight w:val="657"/>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95" o:spid="_x0000_s1170" style="width:42.65pt;height:33.4pt;mso-position-horizontal-relative:char;mso-position-vertical-relative:line" coordsize="853,668">
                  <v:line id="Line 295" o:spid="_x0000_s1171"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w10:wrap type="none"/>
                  <w10:anchorlock/>
                </v:group>
              </w:pic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Podgląd listy niezrealizowanych oraz zrealizowanych zapotrzebowań z innych jednostek organizacyjnych szpitala zawierający informacje:</w:t>
            </w:r>
          </w:p>
        </w:tc>
      </w:tr>
      <w:tr w:rsidR="0009767A" w:rsidRPr="001B0A1D" w:rsidTr="004F60CA">
        <w:trPr>
          <w:trHeight w:val="317"/>
        </w:trPr>
        <w:tc>
          <w:tcPr>
            <w:tcW w:w="869" w:type="dxa"/>
          </w:tcPr>
          <w:p w:rsidR="0009767A" w:rsidRPr="001B0A1D" w:rsidRDefault="0009767A" w:rsidP="004F60CA">
            <w:pPr>
              <w:pStyle w:val="TableParagraph"/>
              <w:spacing w:line="250" w:lineRule="exact"/>
              <w:ind w:left="244"/>
              <w:rPr>
                <w:rFonts w:asciiTheme="minorHAnsi" w:hAnsiTheme="minorHAnsi" w:cstheme="minorHAnsi"/>
                <w:sz w:val="24"/>
                <w:szCs w:val="24"/>
              </w:rPr>
            </w:pPr>
            <w:r w:rsidRPr="001B0A1D">
              <w:rPr>
                <w:rFonts w:asciiTheme="minorHAnsi" w:hAnsiTheme="minorHAnsi" w:cstheme="minorHAnsi"/>
                <w:sz w:val="24"/>
                <w:szCs w:val="24"/>
              </w:rPr>
              <w:t>3.</w:t>
            </w:r>
          </w:p>
        </w:tc>
        <w:tc>
          <w:tcPr>
            <w:tcW w:w="7938" w:type="dxa"/>
          </w:tcPr>
          <w:p w:rsidR="0009767A" w:rsidRPr="001B0A1D" w:rsidRDefault="0009767A" w:rsidP="00DE7ADE">
            <w:pPr>
              <w:pStyle w:val="TableParagraph"/>
              <w:numPr>
                <w:ilvl w:val="0"/>
                <w:numId w:val="452"/>
              </w:numPr>
              <w:tabs>
                <w:tab w:val="left" w:pos="940"/>
                <w:tab w:val="left" w:pos="941"/>
              </w:tabs>
              <w:spacing w:line="256"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4.</w:t>
            </w:r>
          </w:p>
        </w:tc>
        <w:tc>
          <w:tcPr>
            <w:tcW w:w="7938" w:type="dxa"/>
          </w:tcPr>
          <w:p w:rsidR="0009767A" w:rsidRPr="001B0A1D" w:rsidRDefault="0009767A" w:rsidP="00DE7ADE">
            <w:pPr>
              <w:pStyle w:val="TableParagraph"/>
              <w:numPr>
                <w:ilvl w:val="0"/>
                <w:numId w:val="451"/>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5.</w:t>
            </w:r>
          </w:p>
        </w:tc>
        <w:tc>
          <w:tcPr>
            <w:tcW w:w="7938" w:type="dxa"/>
          </w:tcPr>
          <w:p w:rsidR="0009767A" w:rsidRPr="001B0A1D" w:rsidRDefault="0009767A" w:rsidP="00DE7ADE">
            <w:pPr>
              <w:pStyle w:val="TableParagraph"/>
              <w:numPr>
                <w:ilvl w:val="0"/>
                <w:numId w:val="450"/>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jednostki zgłaszającej</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zapotrzebowanie.</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6.</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zapotrzebowań według numeru dokumentu zapotrzebowania.</w:t>
            </w:r>
          </w:p>
        </w:tc>
      </w:tr>
      <w:tr w:rsidR="0009767A" w:rsidRPr="001B0A1D" w:rsidTr="004F60CA">
        <w:trPr>
          <w:trHeight w:val="350"/>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93" o:spid="_x0000_s1168" style="width:42.65pt;height:18pt;mso-position-horizontal-relative:char;mso-position-vertical-relative:line" coordsize="853,360">
                  <v:line id="Line 293" o:spid="_x0000_s116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w10:wrap type="none"/>
                  <w10:anchorlock/>
                </v:group>
              </w:pict>
            </w:r>
          </w:p>
        </w:tc>
        <w:tc>
          <w:tcPr>
            <w:tcW w:w="7938" w:type="dxa"/>
          </w:tcPr>
          <w:p w:rsidR="0009767A" w:rsidRPr="001B0A1D" w:rsidRDefault="0009767A" w:rsidP="004F60CA">
            <w:pPr>
              <w:pStyle w:val="TableParagraph"/>
              <w:spacing w:before="20"/>
              <w:ind w:left="220"/>
              <w:rPr>
                <w:rFonts w:asciiTheme="minorHAnsi" w:hAnsiTheme="minorHAnsi" w:cstheme="minorHAnsi"/>
                <w:sz w:val="24"/>
                <w:szCs w:val="24"/>
              </w:rPr>
            </w:pPr>
            <w:r w:rsidRPr="001B0A1D">
              <w:rPr>
                <w:rFonts w:asciiTheme="minorHAnsi" w:hAnsiTheme="minorHAnsi" w:cstheme="minorHAnsi"/>
                <w:sz w:val="24"/>
                <w:szCs w:val="24"/>
              </w:rPr>
              <w:t>Podgląd szczegółów zapotrzebowania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244"/>
              <w:rPr>
                <w:rFonts w:asciiTheme="minorHAnsi" w:hAnsiTheme="minorHAnsi" w:cstheme="minorHAnsi"/>
                <w:sz w:val="24"/>
                <w:szCs w:val="24"/>
              </w:rPr>
            </w:pPr>
            <w:r w:rsidRPr="001B0A1D">
              <w:rPr>
                <w:rFonts w:asciiTheme="minorHAnsi" w:hAnsiTheme="minorHAnsi" w:cstheme="minorHAnsi"/>
                <w:sz w:val="24"/>
                <w:szCs w:val="24"/>
              </w:rPr>
              <w:t>7.</w:t>
            </w:r>
          </w:p>
        </w:tc>
        <w:tc>
          <w:tcPr>
            <w:tcW w:w="7938" w:type="dxa"/>
          </w:tcPr>
          <w:p w:rsidR="0009767A" w:rsidRPr="001B0A1D" w:rsidRDefault="0009767A" w:rsidP="00DE7ADE">
            <w:pPr>
              <w:pStyle w:val="TableParagraph"/>
              <w:numPr>
                <w:ilvl w:val="0"/>
                <w:numId w:val="449"/>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62"/>
        </w:trPr>
        <w:tc>
          <w:tcPr>
            <w:tcW w:w="869" w:type="dxa"/>
          </w:tcPr>
          <w:p w:rsidR="0009767A" w:rsidRPr="001B0A1D" w:rsidRDefault="0009767A" w:rsidP="004F60CA">
            <w:pPr>
              <w:pStyle w:val="TableParagraph"/>
              <w:spacing w:before="1"/>
              <w:ind w:left="244"/>
              <w:rPr>
                <w:rFonts w:asciiTheme="minorHAnsi" w:hAnsiTheme="minorHAnsi" w:cstheme="minorHAnsi"/>
                <w:sz w:val="24"/>
                <w:szCs w:val="24"/>
              </w:rPr>
            </w:pPr>
            <w:r w:rsidRPr="001B0A1D">
              <w:rPr>
                <w:rFonts w:asciiTheme="minorHAnsi" w:hAnsiTheme="minorHAnsi" w:cstheme="minorHAnsi"/>
                <w:sz w:val="24"/>
                <w:szCs w:val="24"/>
              </w:rPr>
              <w:t>8.</w:t>
            </w:r>
          </w:p>
        </w:tc>
        <w:tc>
          <w:tcPr>
            <w:tcW w:w="7938" w:type="dxa"/>
          </w:tcPr>
          <w:p w:rsidR="0009767A" w:rsidRPr="001B0A1D" w:rsidRDefault="0009767A" w:rsidP="00DE7ADE">
            <w:pPr>
              <w:pStyle w:val="TableParagraph"/>
              <w:numPr>
                <w:ilvl w:val="0"/>
                <w:numId w:val="448"/>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9.</w:t>
            </w:r>
          </w:p>
        </w:tc>
        <w:tc>
          <w:tcPr>
            <w:tcW w:w="7938" w:type="dxa"/>
          </w:tcPr>
          <w:p w:rsidR="0009767A" w:rsidRPr="001B0A1D" w:rsidRDefault="0009767A" w:rsidP="00DE7ADE">
            <w:pPr>
              <w:pStyle w:val="TableParagraph"/>
              <w:numPr>
                <w:ilvl w:val="0"/>
                <w:numId w:val="447"/>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status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10.</w:t>
            </w:r>
          </w:p>
        </w:tc>
        <w:tc>
          <w:tcPr>
            <w:tcW w:w="7938" w:type="dxa"/>
          </w:tcPr>
          <w:p w:rsidR="0009767A" w:rsidRPr="001B0A1D" w:rsidRDefault="0009767A" w:rsidP="00DE7ADE">
            <w:pPr>
              <w:pStyle w:val="TableParagraph"/>
              <w:numPr>
                <w:ilvl w:val="0"/>
                <w:numId w:val="44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jednostki zgłaszającej</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zapotrzebowanie,</w:t>
            </w:r>
          </w:p>
        </w:tc>
      </w:tr>
      <w:tr w:rsidR="0009767A" w:rsidRPr="001B0A1D" w:rsidTr="004F60CA">
        <w:trPr>
          <w:trHeight w:val="360"/>
        </w:trPr>
        <w:tc>
          <w:tcPr>
            <w:tcW w:w="869" w:type="dxa"/>
          </w:tcPr>
          <w:p w:rsidR="0009767A" w:rsidRPr="001B0A1D" w:rsidRDefault="0009767A" w:rsidP="004F60CA">
            <w:pPr>
              <w:pStyle w:val="TableParagraph"/>
              <w:spacing w:line="293" w:lineRule="exact"/>
              <w:ind w:left="244"/>
              <w:rPr>
                <w:rFonts w:asciiTheme="minorHAnsi" w:hAnsiTheme="minorHAnsi" w:cstheme="minorHAnsi"/>
                <w:sz w:val="24"/>
                <w:szCs w:val="24"/>
              </w:rPr>
            </w:pPr>
            <w:r w:rsidRPr="001B0A1D">
              <w:rPr>
                <w:rFonts w:asciiTheme="minorHAnsi" w:hAnsiTheme="minorHAnsi" w:cstheme="minorHAnsi"/>
                <w:sz w:val="24"/>
                <w:szCs w:val="24"/>
              </w:rPr>
              <w:t>11.</w:t>
            </w:r>
          </w:p>
        </w:tc>
        <w:tc>
          <w:tcPr>
            <w:tcW w:w="7938" w:type="dxa"/>
          </w:tcPr>
          <w:p w:rsidR="0009767A" w:rsidRPr="001B0A1D" w:rsidRDefault="0009767A" w:rsidP="00DE7ADE">
            <w:pPr>
              <w:pStyle w:val="TableParagraph"/>
              <w:numPr>
                <w:ilvl w:val="0"/>
                <w:numId w:val="445"/>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imię i nazwisko pracownika zgłaszającego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zapotrzebowanie.</w:t>
            </w:r>
          </w:p>
        </w:tc>
      </w:tr>
      <w:tr w:rsidR="0009767A" w:rsidRPr="001B0A1D" w:rsidTr="004F60CA">
        <w:trPr>
          <w:trHeight w:val="347"/>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91" o:spid="_x0000_s1166" style="width:42.65pt;height:17.9pt;mso-position-horizontal-relative:char;mso-position-vertical-relative:line" coordsize="853,358">
                  <v:line id="Line 291" o:spid="_x0000_s116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pozycji zapotrzebowania zawierający informacje:</w:t>
            </w:r>
          </w:p>
        </w:tc>
      </w:tr>
      <w:tr w:rsidR="0009767A" w:rsidRPr="001B0A1D" w:rsidTr="004F60CA">
        <w:trPr>
          <w:trHeight w:val="324"/>
        </w:trPr>
        <w:tc>
          <w:tcPr>
            <w:tcW w:w="869" w:type="dxa"/>
          </w:tcPr>
          <w:p w:rsidR="0009767A" w:rsidRPr="001B0A1D" w:rsidRDefault="0009767A" w:rsidP="004F60CA">
            <w:pPr>
              <w:pStyle w:val="TableParagraph"/>
              <w:spacing w:line="257" w:lineRule="exact"/>
              <w:ind w:left="244"/>
              <w:rPr>
                <w:rFonts w:asciiTheme="minorHAnsi" w:hAnsiTheme="minorHAnsi" w:cstheme="minorHAnsi"/>
                <w:sz w:val="24"/>
                <w:szCs w:val="24"/>
              </w:rPr>
            </w:pPr>
            <w:r w:rsidRPr="001B0A1D">
              <w:rPr>
                <w:rFonts w:asciiTheme="minorHAnsi" w:hAnsiTheme="minorHAnsi" w:cstheme="minorHAnsi"/>
                <w:sz w:val="24"/>
                <w:szCs w:val="24"/>
              </w:rPr>
              <w:t>12.</w:t>
            </w:r>
          </w:p>
        </w:tc>
        <w:tc>
          <w:tcPr>
            <w:tcW w:w="7938" w:type="dxa"/>
          </w:tcPr>
          <w:p w:rsidR="0009767A" w:rsidRPr="001B0A1D" w:rsidRDefault="0009767A" w:rsidP="00DE7ADE">
            <w:pPr>
              <w:pStyle w:val="TableParagraph"/>
              <w:numPr>
                <w:ilvl w:val="0"/>
                <w:numId w:val="444"/>
              </w:numPr>
              <w:tabs>
                <w:tab w:val="left" w:pos="1252"/>
                <w:tab w:val="left" w:pos="1253"/>
              </w:tabs>
              <w:spacing w:line="263"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13.</w:t>
            </w:r>
          </w:p>
        </w:tc>
        <w:tc>
          <w:tcPr>
            <w:tcW w:w="7938" w:type="dxa"/>
          </w:tcPr>
          <w:p w:rsidR="0009767A" w:rsidRPr="001B0A1D" w:rsidRDefault="0009767A" w:rsidP="00DE7ADE">
            <w:pPr>
              <w:pStyle w:val="TableParagraph"/>
              <w:numPr>
                <w:ilvl w:val="0"/>
                <w:numId w:val="443"/>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14.</w:t>
            </w:r>
          </w:p>
        </w:tc>
        <w:tc>
          <w:tcPr>
            <w:tcW w:w="7938" w:type="dxa"/>
          </w:tcPr>
          <w:p w:rsidR="0009767A" w:rsidRPr="001B0A1D" w:rsidRDefault="0009767A" w:rsidP="00DE7ADE">
            <w:pPr>
              <w:pStyle w:val="TableParagraph"/>
              <w:numPr>
                <w:ilvl w:val="0"/>
                <w:numId w:val="442"/>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15.</w:t>
            </w:r>
          </w:p>
        </w:tc>
        <w:tc>
          <w:tcPr>
            <w:tcW w:w="7938" w:type="dxa"/>
          </w:tcPr>
          <w:p w:rsidR="0009767A" w:rsidRPr="001B0A1D" w:rsidRDefault="0009767A" w:rsidP="00DE7ADE">
            <w:pPr>
              <w:pStyle w:val="TableParagraph"/>
              <w:numPr>
                <w:ilvl w:val="0"/>
                <w:numId w:val="441"/>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 xml:space="preserve">jednostka miary </w:t>
            </w:r>
            <w:proofErr w:type="spellStart"/>
            <w:r w:rsidRPr="001B0A1D">
              <w:rPr>
                <w:rFonts w:asciiTheme="minorHAnsi" w:hAnsiTheme="minorHAnsi" w:cstheme="minorHAnsi"/>
                <w:sz w:val="24"/>
                <w:szCs w:val="24"/>
              </w:rPr>
              <w:t>zapotrzebowaneg</w:t>
            </w:r>
            <w:proofErr w:type="spellEnd"/>
            <w:r w:rsidR="001B0A1D">
              <w:rPr>
                <w:rFonts w:asciiTheme="minorHAnsi" w:hAnsiTheme="minorHAnsi" w:cstheme="minorHAnsi"/>
                <w:sz w:val="24"/>
                <w:szCs w:val="24"/>
              </w:rPr>
              <w:t xml:space="preserve"> </w:t>
            </w:r>
            <w:r w:rsidRPr="001B0A1D">
              <w:rPr>
                <w:rFonts w:asciiTheme="minorHAnsi" w:hAnsiTheme="minorHAnsi" w:cstheme="minorHAnsi"/>
                <w:sz w:val="24"/>
                <w:szCs w:val="24"/>
              </w:rPr>
              <w:t>ośrodka,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16.</w:t>
            </w:r>
          </w:p>
        </w:tc>
        <w:tc>
          <w:tcPr>
            <w:tcW w:w="7938" w:type="dxa"/>
          </w:tcPr>
          <w:p w:rsidR="0009767A" w:rsidRPr="001B0A1D" w:rsidRDefault="0009767A" w:rsidP="00DE7ADE">
            <w:pPr>
              <w:pStyle w:val="TableParagraph"/>
              <w:numPr>
                <w:ilvl w:val="0"/>
                <w:numId w:val="440"/>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62"/>
        </w:trPr>
        <w:tc>
          <w:tcPr>
            <w:tcW w:w="869" w:type="dxa"/>
          </w:tcPr>
          <w:p w:rsidR="0009767A" w:rsidRPr="001B0A1D" w:rsidRDefault="0009767A" w:rsidP="004F60CA">
            <w:pPr>
              <w:pStyle w:val="TableParagraph"/>
              <w:spacing w:before="1"/>
              <w:ind w:left="244"/>
              <w:rPr>
                <w:rFonts w:asciiTheme="minorHAnsi" w:hAnsiTheme="minorHAnsi" w:cstheme="minorHAnsi"/>
                <w:sz w:val="24"/>
                <w:szCs w:val="24"/>
              </w:rPr>
            </w:pPr>
            <w:r w:rsidRPr="001B0A1D">
              <w:rPr>
                <w:rFonts w:asciiTheme="minorHAnsi" w:hAnsiTheme="minorHAnsi" w:cstheme="minorHAnsi"/>
                <w:sz w:val="24"/>
                <w:szCs w:val="24"/>
              </w:rPr>
              <w:t>17.</w:t>
            </w:r>
          </w:p>
        </w:tc>
        <w:tc>
          <w:tcPr>
            <w:tcW w:w="7938" w:type="dxa"/>
          </w:tcPr>
          <w:p w:rsidR="0009767A" w:rsidRPr="001B0A1D" w:rsidRDefault="0009767A" w:rsidP="00DE7ADE">
            <w:pPr>
              <w:pStyle w:val="TableParagraph"/>
              <w:numPr>
                <w:ilvl w:val="0"/>
                <w:numId w:val="439"/>
              </w:numPr>
              <w:tabs>
                <w:tab w:val="left" w:pos="1252"/>
                <w:tab w:val="left" w:pos="1253"/>
              </w:tabs>
              <w:spacing w:before="21"/>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18.</w:t>
            </w:r>
          </w:p>
        </w:tc>
        <w:tc>
          <w:tcPr>
            <w:tcW w:w="7938" w:type="dxa"/>
          </w:tcPr>
          <w:p w:rsidR="0009767A" w:rsidRPr="001B0A1D" w:rsidRDefault="0009767A" w:rsidP="00DE7ADE">
            <w:pPr>
              <w:pStyle w:val="TableParagraph"/>
              <w:numPr>
                <w:ilvl w:val="0"/>
                <w:numId w:val="438"/>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zapotrzebowany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657"/>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9" o:spid="_x0000_s1164" style="width:42.65pt;height:33.4pt;mso-position-horizontal-relative:char;mso-position-vertical-relative:line" coordsize="853,668">
                  <v:line id="Line 289" o:spid="_x0000_s1165" style="position:absolute;visibility:visible" from="848,5" to="848,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9" w:line="276" w:lineRule="auto"/>
              <w:ind w:left="220" w:right="130"/>
              <w:rPr>
                <w:rFonts w:asciiTheme="minorHAnsi" w:hAnsiTheme="minorHAnsi" w:cstheme="minorHAnsi"/>
                <w:sz w:val="24"/>
                <w:szCs w:val="24"/>
              </w:rPr>
            </w:pPr>
            <w:r w:rsidRPr="001B0A1D">
              <w:rPr>
                <w:rFonts w:asciiTheme="minorHAnsi" w:hAnsiTheme="minorHAnsi" w:cstheme="minorHAnsi"/>
                <w:sz w:val="24"/>
                <w:szCs w:val="24"/>
              </w:rPr>
              <w:t>Podgląd listy niezrealizowanych oraz zrealizowanych zapotrzebowań międzymagazynowych MM- pomiędzy poszczególnymi jednostkami apteki zawierający informacje:</w:t>
            </w:r>
          </w:p>
        </w:tc>
      </w:tr>
      <w:tr w:rsidR="0009767A" w:rsidRPr="001B0A1D" w:rsidTr="004F60CA">
        <w:trPr>
          <w:trHeight w:val="318"/>
        </w:trPr>
        <w:tc>
          <w:tcPr>
            <w:tcW w:w="869" w:type="dxa"/>
          </w:tcPr>
          <w:p w:rsidR="0009767A" w:rsidRPr="001B0A1D" w:rsidRDefault="0009767A" w:rsidP="004F60CA">
            <w:pPr>
              <w:pStyle w:val="TableParagraph"/>
              <w:spacing w:line="252" w:lineRule="exact"/>
              <w:ind w:left="244"/>
              <w:rPr>
                <w:rFonts w:asciiTheme="minorHAnsi" w:hAnsiTheme="minorHAnsi" w:cstheme="minorHAnsi"/>
                <w:sz w:val="24"/>
                <w:szCs w:val="24"/>
              </w:rPr>
            </w:pPr>
            <w:r w:rsidRPr="001B0A1D">
              <w:rPr>
                <w:rFonts w:asciiTheme="minorHAnsi" w:hAnsiTheme="minorHAnsi" w:cstheme="minorHAnsi"/>
                <w:sz w:val="24"/>
                <w:szCs w:val="24"/>
              </w:rPr>
              <w:t>19.</w:t>
            </w:r>
          </w:p>
        </w:tc>
        <w:tc>
          <w:tcPr>
            <w:tcW w:w="7938" w:type="dxa"/>
          </w:tcPr>
          <w:p w:rsidR="0009767A" w:rsidRPr="001B0A1D" w:rsidRDefault="0009767A" w:rsidP="00DE7ADE">
            <w:pPr>
              <w:pStyle w:val="TableParagraph"/>
              <w:numPr>
                <w:ilvl w:val="0"/>
                <w:numId w:val="437"/>
              </w:numPr>
              <w:tabs>
                <w:tab w:val="left" w:pos="940"/>
                <w:tab w:val="left" w:pos="941"/>
              </w:tabs>
              <w:spacing w:line="259" w:lineRule="exact"/>
              <w:rPr>
                <w:rFonts w:asciiTheme="minorHAnsi" w:hAnsiTheme="minorHAnsi" w:cstheme="minorHAnsi"/>
                <w:sz w:val="24"/>
                <w:szCs w:val="24"/>
              </w:rPr>
            </w:pPr>
            <w:r w:rsidRPr="001B0A1D">
              <w:rPr>
                <w:rFonts w:asciiTheme="minorHAnsi" w:hAnsiTheme="minorHAnsi" w:cstheme="minorHAnsi"/>
                <w:sz w:val="24"/>
                <w:szCs w:val="24"/>
              </w:rPr>
              <w:t>numer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20.</w:t>
            </w:r>
          </w:p>
        </w:tc>
        <w:tc>
          <w:tcPr>
            <w:tcW w:w="7938" w:type="dxa"/>
          </w:tcPr>
          <w:p w:rsidR="0009767A" w:rsidRPr="001B0A1D" w:rsidRDefault="0009767A" w:rsidP="00DE7ADE">
            <w:pPr>
              <w:pStyle w:val="TableParagraph"/>
              <w:numPr>
                <w:ilvl w:val="0"/>
                <w:numId w:val="436"/>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21.</w:t>
            </w:r>
          </w:p>
        </w:tc>
        <w:tc>
          <w:tcPr>
            <w:tcW w:w="7938" w:type="dxa"/>
          </w:tcPr>
          <w:p w:rsidR="0009767A" w:rsidRPr="001B0A1D" w:rsidRDefault="0009767A" w:rsidP="00DE7ADE">
            <w:pPr>
              <w:pStyle w:val="TableParagraph"/>
              <w:numPr>
                <w:ilvl w:val="0"/>
                <w:numId w:val="435"/>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apteki zgłaszającej zapotrzebowanie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22.</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zapotrzebowań MM- według numeru dokumentu zapotrzebowania MM-.</w:t>
            </w:r>
          </w:p>
        </w:tc>
      </w:tr>
      <w:tr w:rsidR="0009767A" w:rsidRPr="001B0A1D" w:rsidTr="004F60CA">
        <w:trPr>
          <w:trHeight w:val="350"/>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7" o:spid="_x0000_s1162" style="width:42.65pt;height:18pt;mso-position-horizontal-relative:char;mso-position-vertical-relative:line" coordsize="853,360">
                  <v:line id="Line 287" o:spid="_x0000_s1163"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szczegółów zapotrzebowania MM-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244"/>
              <w:rPr>
                <w:rFonts w:asciiTheme="minorHAnsi" w:hAnsiTheme="minorHAnsi" w:cstheme="minorHAnsi"/>
                <w:sz w:val="24"/>
                <w:szCs w:val="24"/>
              </w:rPr>
            </w:pPr>
            <w:r w:rsidRPr="001B0A1D">
              <w:rPr>
                <w:rFonts w:asciiTheme="minorHAnsi" w:hAnsiTheme="minorHAnsi" w:cstheme="minorHAnsi"/>
                <w:sz w:val="24"/>
                <w:szCs w:val="24"/>
              </w:rPr>
              <w:t>23.</w:t>
            </w:r>
          </w:p>
        </w:tc>
        <w:tc>
          <w:tcPr>
            <w:tcW w:w="7938" w:type="dxa"/>
          </w:tcPr>
          <w:p w:rsidR="0009767A" w:rsidRPr="001B0A1D" w:rsidRDefault="0009767A" w:rsidP="00DE7ADE">
            <w:pPr>
              <w:pStyle w:val="TableParagraph"/>
              <w:numPr>
                <w:ilvl w:val="0"/>
                <w:numId w:val="434"/>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24.</w:t>
            </w:r>
          </w:p>
        </w:tc>
        <w:tc>
          <w:tcPr>
            <w:tcW w:w="7938" w:type="dxa"/>
          </w:tcPr>
          <w:p w:rsidR="0009767A" w:rsidRPr="001B0A1D" w:rsidRDefault="0009767A" w:rsidP="00DE7ADE">
            <w:pPr>
              <w:pStyle w:val="TableParagraph"/>
              <w:numPr>
                <w:ilvl w:val="0"/>
                <w:numId w:val="43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before="2"/>
              <w:ind w:left="244"/>
              <w:rPr>
                <w:rFonts w:asciiTheme="minorHAnsi" w:hAnsiTheme="minorHAnsi" w:cstheme="minorHAnsi"/>
                <w:sz w:val="24"/>
                <w:szCs w:val="24"/>
              </w:rPr>
            </w:pPr>
            <w:r w:rsidRPr="001B0A1D">
              <w:rPr>
                <w:rFonts w:asciiTheme="minorHAnsi" w:hAnsiTheme="minorHAnsi" w:cstheme="minorHAnsi"/>
                <w:sz w:val="24"/>
                <w:szCs w:val="24"/>
              </w:rPr>
              <w:t>25.</w:t>
            </w:r>
          </w:p>
        </w:tc>
        <w:tc>
          <w:tcPr>
            <w:tcW w:w="7938" w:type="dxa"/>
          </w:tcPr>
          <w:p w:rsidR="0009767A" w:rsidRPr="001B0A1D" w:rsidRDefault="0009767A" w:rsidP="00DE7ADE">
            <w:pPr>
              <w:pStyle w:val="TableParagraph"/>
              <w:numPr>
                <w:ilvl w:val="0"/>
                <w:numId w:val="432"/>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status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26.</w:t>
            </w:r>
          </w:p>
        </w:tc>
        <w:tc>
          <w:tcPr>
            <w:tcW w:w="7938" w:type="dxa"/>
          </w:tcPr>
          <w:p w:rsidR="0009767A" w:rsidRPr="001B0A1D" w:rsidRDefault="0009767A" w:rsidP="00DE7ADE">
            <w:pPr>
              <w:pStyle w:val="TableParagraph"/>
              <w:numPr>
                <w:ilvl w:val="0"/>
                <w:numId w:val="431"/>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apteki zgłaszającej zapotrzebowanie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27.</w:t>
            </w:r>
          </w:p>
        </w:tc>
        <w:tc>
          <w:tcPr>
            <w:tcW w:w="7938" w:type="dxa"/>
          </w:tcPr>
          <w:p w:rsidR="0009767A" w:rsidRPr="001B0A1D" w:rsidRDefault="0009767A" w:rsidP="00DE7ADE">
            <w:pPr>
              <w:pStyle w:val="TableParagraph"/>
              <w:numPr>
                <w:ilvl w:val="0"/>
                <w:numId w:val="430"/>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imię i nazwisko pracownika zgłaszającego zapotrzebowanie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0"/>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5" o:spid="_x0000_s1160" style="width:42.65pt;height:18pt;mso-position-horizontal-relative:char;mso-position-vertical-relative:line" coordsize="853,360">
                  <v:line id="Line 285" o:spid="_x0000_s1161"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pozycji zapotrzebowania MM-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28.</w:t>
            </w:r>
          </w:p>
        </w:tc>
        <w:tc>
          <w:tcPr>
            <w:tcW w:w="7938" w:type="dxa"/>
          </w:tcPr>
          <w:p w:rsidR="0009767A" w:rsidRPr="001B0A1D" w:rsidRDefault="0009767A" w:rsidP="00DE7ADE">
            <w:pPr>
              <w:pStyle w:val="TableParagraph"/>
              <w:numPr>
                <w:ilvl w:val="0"/>
                <w:numId w:val="429"/>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29.</w:t>
            </w:r>
          </w:p>
        </w:tc>
        <w:tc>
          <w:tcPr>
            <w:tcW w:w="7938" w:type="dxa"/>
          </w:tcPr>
          <w:p w:rsidR="0009767A" w:rsidRPr="001B0A1D" w:rsidRDefault="0009767A" w:rsidP="00DE7ADE">
            <w:pPr>
              <w:pStyle w:val="TableParagraph"/>
              <w:numPr>
                <w:ilvl w:val="0"/>
                <w:numId w:val="428"/>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1"/>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30.</w:t>
            </w:r>
          </w:p>
        </w:tc>
        <w:tc>
          <w:tcPr>
            <w:tcW w:w="7938" w:type="dxa"/>
          </w:tcPr>
          <w:p w:rsidR="0009767A" w:rsidRPr="001B0A1D" w:rsidRDefault="0009767A" w:rsidP="00DE7ADE">
            <w:pPr>
              <w:pStyle w:val="TableParagraph"/>
              <w:numPr>
                <w:ilvl w:val="0"/>
                <w:numId w:val="427"/>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31.</w:t>
            </w:r>
          </w:p>
        </w:tc>
        <w:tc>
          <w:tcPr>
            <w:tcW w:w="7938" w:type="dxa"/>
          </w:tcPr>
          <w:p w:rsidR="0009767A" w:rsidRPr="001B0A1D" w:rsidRDefault="0009767A" w:rsidP="00DE7ADE">
            <w:pPr>
              <w:pStyle w:val="TableParagraph"/>
              <w:numPr>
                <w:ilvl w:val="0"/>
                <w:numId w:val="42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jednostka miary zapotrzebowanego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2"/>
        </w:trPr>
        <w:tc>
          <w:tcPr>
            <w:tcW w:w="869" w:type="dxa"/>
          </w:tcPr>
          <w:p w:rsidR="0009767A" w:rsidRPr="001B0A1D" w:rsidRDefault="0009767A" w:rsidP="004F60CA">
            <w:pPr>
              <w:pStyle w:val="TableParagraph"/>
              <w:ind w:left="162" w:right="208"/>
              <w:jc w:val="center"/>
              <w:rPr>
                <w:rFonts w:asciiTheme="minorHAnsi" w:hAnsiTheme="minorHAnsi" w:cstheme="minorHAnsi"/>
                <w:sz w:val="24"/>
                <w:szCs w:val="24"/>
              </w:rPr>
            </w:pPr>
            <w:r w:rsidRPr="001B0A1D">
              <w:rPr>
                <w:rFonts w:asciiTheme="minorHAnsi" w:hAnsiTheme="minorHAnsi" w:cstheme="minorHAnsi"/>
                <w:sz w:val="24"/>
                <w:szCs w:val="24"/>
              </w:rPr>
              <w:t>32.</w:t>
            </w:r>
          </w:p>
        </w:tc>
        <w:tc>
          <w:tcPr>
            <w:tcW w:w="7938" w:type="dxa"/>
          </w:tcPr>
          <w:p w:rsidR="0009767A" w:rsidRPr="001B0A1D" w:rsidRDefault="0009767A" w:rsidP="00DE7ADE">
            <w:pPr>
              <w:pStyle w:val="TableParagraph"/>
              <w:numPr>
                <w:ilvl w:val="0"/>
                <w:numId w:val="425"/>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33.</w:t>
            </w:r>
          </w:p>
        </w:tc>
        <w:tc>
          <w:tcPr>
            <w:tcW w:w="7938" w:type="dxa"/>
          </w:tcPr>
          <w:p w:rsidR="0009767A" w:rsidRPr="001B0A1D" w:rsidRDefault="0009767A" w:rsidP="00DE7ADE">
            <w:pPr>
              <w:pStyle w:val="TableParagraph"/>
              <w:numPr>
                <w:ilvl w:val="0"/>
                <w:numId w:val="424"/>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34.</w:t>
            </w:r>
          </w:p>
        </w:tc>
        <w:tc>
          <w:tcPr>
            <w:tcW w:w="7938" w:type="dxa"/>
          </w:tcPr>
          <w:p w:rsidR="0009767A" w:rsidRPr="001B0A1D" w:rsidRDefault="0009767A" w:rsidP="00DE7ADE">
            <w:pPr>
              <w:pStyle w:val="TableParagraph"/>
              <w:numPr>
                <w:ilvl w:val="0"/>
                <w:numId w:val="42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zapotrzebowany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350"/>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3" o:spid="_x0000_s1158" style="width:42.65pt;height:18pt;mso-position-horizontal-relative:char;mso-position-vertical-relative:line" coordsize="853,360">
                  <v:line id="Line 283" o:spid="_x0000_s115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wydań do innych jednostek organizacyjnych szpitala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35.</w:t>
            </w:r>
          </w:p>
        </w:tc>
        <w:tc>
          <w:tcPr>
            <w:tcW w:w="7938" w:type="dxa"/>
          </w:tcPr>
          <w:p w:rsidR="0009767A" w:rsidRPr="001B0A1D" w:rsidRDefault="0009767A" w:rsidP="00DE7ADE">
            <w:pPr>
              <w:pStyle w:val="TableParagraph"/>
              <w:numPr>
                <w:ilvl w:val="0"/>
                <w:numId w:val="422"/>
              </w:numPr>
              <w:tabs>
                <w:tab w:val="left" w:pos="940"/>
                <w:tab w:val="left" w:pos="941"/>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36.</w:t>
            </w:r>
          </w:p>
        </w:tc>
        <w:tc>
          <w:tcPr>
            <w:tcW w:w="7938" w:type="dxa"/>
          </w:tcPr>
          <w:p w:rsidR="0009767A" w:rsidRPr="001B0A1D" w:rsidRDefault="0009767A" w:rsidP="00DE7ADE">
            <w:pPr>
              <w:pStyle w:val="TableParagraph"/>
              <w:numPr>
                <w:ilvl w:val="0"/>
                <w:numId w:val="421"/>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37.</w:t>
            </w:r>
          </w:p>
        </w:tc>
        <w:tc>
          <w:tcPr>
            <w:tcW w:w="7938" w:type="dxa"/>
          </w:tcPr>
          <w:p w:rsidR="0009767A" w:rsidRPr="001B0A1D" w:rsidRDefault="0009767A" w:rsidP="00DE7ADE">
            <w:pPr>
              <w:pStyle w:val="TableParagraph"/>
              <w:numPr>
                <w:ilvl w:val="0"/>
                <w:numId w:val="420"/>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jednostki, do której przeprowadzono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wydanie.</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38.</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wydań według numeru dokumentu wydania.</w:t>
            </w:r>
          </w:p>
        </w:tc>
      </w:tr>
      <w:tr w:rsidR="0009767A" w:rsidRPr="001B0A1D" w:rsidTr="004F60CA">
        <w:trPr>
          <w:trHeight w:val="347"/>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1" o:spid="_x0000_s1156" style="width:42.65pt;height:17.9pt;mso-position-horizontal-relative:char;mso-position-vertical-relative:line" coordsize="853,358">
                  <v:line id="Line 281" o:spid="_x0000_s115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szczegółów wydania zawierający informacje:</w:t>
            </w:r>
          </w:p>
        </w:tc>
      </w:tr>
      <w:tr w:rsidR="0009767A" w:rsidRPr="001B0A1D" w:rsidTr="004F60CA">
        <w:trPr>
          <w:trHeight w:val="322"/>
        </w:trPr>
        <w:tc>
          <w:tcPr>
            <w:tcW w:w="869" w:type="dxa"/>
          </w:tcPr>
          <w:p w:rsidR="0009767A" w:rsidRPr="001B0A1D" w:rsidRDefault="0009767A" w:rsidP="004F60CA">
            <w:pPr>
              <w:pStyle w:val="TableParagraph"/>
              <w:spacing w:line="255"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39.</w:t>
            </w:r>
          </w:p>
        </w:tc>
        <w:tc>
          <w:tcPr>
            <w:tcW w:w="7938" w:type="dxa"/>
          </w:tcPr>
          <w:p w:rsidR="0009767A" w:rsidRPr="001B0A1D" w:rsidRDefault="0009767A" w:rsidP="00DE7ADE">
            <w:pPr>
              <w:pStyle w:val="TableParagraph"/>
              <w:numPr>
                <w:ilvl w:val="0"/>
                <w:numId w:val="419"/>
              </w:numPr>
              <w:tabs>
                <w:tab w:val="left" w:pos="892"/>
                <w:tab w:val="left" w:pos="893"/>
              </w:tabs>
              <w:spacing w:line="261"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62"/>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40.</w:t>
            </w:r>
          </w:p>
        </w:tc>
        <w:tc>
          <w:tcPr>
            <w:tcW w:w="7938" w:type="dxa"/>
          </w:tcPr>
          <w:p w:rsidR="0009767A" w:rsidRPr="001B0A1D" w:rsidRDefault="0009767A" w:rsidP="00DE7ADE">
            <w:pPr>
              <w:pStyle w:val="TableParagraph"/>
              <w:numPr>
                <w:ilvl w:val="0"/>
                <w:numId w:val="418"/>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41.</w:t>
            </w:r>
          </w:p>
        </w:tc>
        <w:tc>
          <w:tcPr>
            <w:tcW w:w="7938" w:type="dxa"/>
          </w:tcPr>
          <w:p w:rsidR="0009767A" w:rsidRPr="001B0A1D" w:rsidRDefault="0009767A" w:rsidP="00DE7ADE">
            <w:pPr>
              <w:pStyle w:val="TableParagraph"/>
              <w:numPr>
                <w:ilvl w:val="0"/>
                <w:numId w:val="417"/>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status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42.</w:t>
            </w:r>
          </w:p>
        </w:tc>
        <w:tc>
          <w:tcPr>
            <w:tcW w:w="7938" w:type="dxa"/>
          </w:tcPr>
          <w:p w:rsidR="0009767A" w:rsidRPr="001B0A1D" w:rsidRDefault="0009767A" w:rsidP="00DE7ADE">
            <w:pPr>
              <w:pStyle w:val="TableParagraph"/>
              <w:numPr>
                <w:ilvl w:val="0"/>
                <w:numId w:val="41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jednostki, do której przeprowadzono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wydanie.</w:t>
            </w:r>
          </w:p>
        </w:tc>
      </w:tr>
      <w:tr w:rsidR="0009767A" w:rsidRPr="001B0A1D" w:rsidTr="004F60CA">
        <w:trPr>
          <w:trHeight w:val="347"/>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9" o:spid="_x0000_s1154" style="width:42.65pt;height:17.9pt;mso-position-horizontal-relative:char;mso-position-vertical-relative:line" coordsize="853,358">
                  <v:line id="Line 279" o:spid="_x0000_s1155"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pozycji wydania zawierający informacje:</w:t>
            </w:r>
          </w:p>
        </w:tc>
      </w:tr>
      <w:tr w:rsidR="0009767A" w:rsidRPr="001B0A1D" w:rsidTr="004F60CA">
        <w:trPr>
          <w:trHeight w:val="323"/>
        </w:trPr>
        <w:tc>
          <w:tcPr>
            <w:tcW w:w="869" w:type="dxa"/>
          </w:tcPr>
          <w:p w:rsidR="0009767A" w:rsidRPr="001B0A1D" w:rsidRDefault="0009767A" w:rsidP="004F60CA">
            <w:pPr>
              <w:pStyle w:val="TableParagraph"/>
              <w:spacing w:line="254"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43.</w:t>
            </w:r>
          </w:p>
        </w:tc>
        <w:tc>
          <w:tcPr>
            <w:tcW w:w="7938" w:type="dxa"/>
          </w:tcPr>
          <w:p w:rsidR="0009767A" w:rsidRPr="001B0A1D" w:rsidRDefault="0009767A" w:rsidP="00DE7ADE">
            <w:pPr>
              <w:pStyle w:val="TableParagraph"/>
              <w:numPr>
                <w:ilvl w:val="0"/>
                <w:numId w:val="415"/>
              </w:numPr>
              <w:tabs>
                <w:tab w:val="left" w:pos="892"/>
                <w:tab w:val="left" w:pos="893"/>
              </w:tabs>
              <w:spacing w:line="261"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44.</w:t>
            </w:r>
          </w:p>
        </w:tc>
        <w:tc>
          <w:tcPr>
            <w:tcW w:w="7938" w:type="dxa"/>
          </w:tcPr>
          <w:p w:rsidR="0009767A" w:rsidRPr="001B0A1D" w:rsidRDefault="0009767A" w:rsidP="00DE7ADE">
            <w:pPr>
              <w:pStyle w:val="TableParagraph"/>
              <w:numPr>
                <w:ilvl w:val="0"/>
                <w:numId w:val="414"/>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45.</w:t>
            </w:r>
          </w:p>
        </w:tc>
        <w:tc>
          <w:tcPr>
            <w:tcW w:w="7938" w:type="dxa"/>
          </w:tcPr>
          <w:p w:rsidR="0009767A" w:rsidRPr="001B0A1D" w:rsidRDefault="0009767A" w:rsidP="00DE7ADE">
            <w:pPr>
              <w:pStyle w:val="TableParagraph"/>
              <w:numPr>
                <w:ilvl w:val="0"/>
                <w:numId w:val="41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46.</w:t>
            </w:r>
          </w:p>
        </w:tc>
        <w:tc>
          <w:tcPr>
            <w:tcW w:w="7938" w:type="dxa"/>
          </w:tcPr>
          <w:p w:rsidR="0009767A" w:rsidRPr="001B0A1D" w:rsidRDefault="0009767A" w:rsidP="00DE7ADE">
            <w:pPr>
              <w:pStyle w:val="TableParagraph"/>
              <w:numPr>
                <w:ilvl w:val="0"/>
                <w:numId w:val="412"/>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jednostka miary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60"/>
        </w:trPr>
        <w:tc>
          <w:tcPr>
            <w:tcW w:w="869" w:type="dxa"/>
          </w:tcPr>
          <w:p w:rsidR="0009767A" w:rsidRPr="001B0A1D" w:rsidRDefault="0009767A" w:rsidP="004F60CA">
            <w:pPr>
              <w:pStyle w:val="TableParagraph"/>
              <w:ind w:left="162" w:right="208"/>
              <w:jc w:val="center"/>
              <w:rPr>
                <w:rFonts w:asciiTheme="minorHAnsi" w:hAnsiTheme="minorHAnsi" w:cstheme="minorHAnsi"/>
                <w:sz w:val="24"/>
                <w:szCs w:val="24"/>
              </w:rPr>
            </w:pPr>
            <w:r w:rsidRPr="001B0A1D">
              <w:rPr>
                <w:rFonts w:asciiTheme="minorHAnsi" w:hAnsiTheme="minorHAnsi" w:cstheme="minorHAnsi"/>
                <w:sz w:val="24"/>
                <w:szCs w:val="24"/>
              </w:rPr>
              <w:t>47.</w:t>
            </w:r>
          </w:p>
        </w:tc>
        <w:tc>
          <w:tcPr>
            <w:tcW w:w="7938" w:type="dxa"/>
          </w:tcPr>
          <w:p w:rsidR="0009767A" w:rsidRPr="001B0A1D" w:rsidRDefault="0009767A" w:rsidP="00DE7ADE">
            <w:pPr>
              <w:pStyle w:val="TableParagraph"/>
              <w:numPr>
                <w:ilvl w:val="0"/>
                <w:numId w:val="411"/>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48.</w:t>
            </w:r>
          </w:p>
        </w:tc>
        <w:tc>
          <w:tcPr>
            <w:tcW w:w="7938" w:type="dxa"/>
          </w:tcPr>
          <w:p w:rsidR="0009767A" w:rsidRPr="001B0A1D" w:rsidRDefault="0009767A" w:rsidP="00DE7ADE">
            <w:pPr>
              <w:pStyle w:val="TableParagraph"/>
              <w:numPr>
                <w:ilvl w:val="0"/>
                <w:numId w:val="410"/>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49.</w:t>
            </w:r>
          </w:p>
        </w:tc>
        <w:tc>
          <w:tcPr>
            <w:tcW w:w="7938" w:type="dxa"/>
          </w:tcPr>
          <w:p w:rsidR="0009767A" w:rsidRPr="001B0A1D" w:rsidRDefault="0009767A" w:rsidP="00DE7ADE">
            <w:pPr>
              <w:pStyle w:val="TableParagraph"/>
              <w:numPr>
                <w:ilvl w:val="0"/>
                <w:numId w:val="409"/>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wydany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657"/>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7" o:spid="_x0000_s1152" style="width:42.65pt;height:33.4pt;mso-position-horizontal-relative:char;mso-position-vertical-relative:line" coordsize="853,668">
                  <v:line id="Line 277" o:spid="_x0000_s1153"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przesunięć międzymagazynowych MM- do innych jednostek aptecznych zawierający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informacje:</w:t>
            </w:r>
          </w:p>
        </w:tc>
      </w:tr>
      <w:tr w:rsidR="0009767A" w:rsidRPr="001B0A1D" w:rsidTr="004F60CA">
        <w:trPr>
          <w:trHeight w:val="316"/>
        </w:trPr>
        <w:tc>
          <w:tcPr>
            <w:tcW w:w="869" w:type="dxa"/>
          </w:tcPr>
          <w:p w:rsidR="0009767A" w:rsidRPr="001B0A1D" w:rsidRDefault="0009767A" w:rsidP="004F60CA">
            <w:pPr>
              <w:pStyle w:val="TableParagraph"/>
              <w:spacing w:line="249"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50.</w:t>
            </w:r>
          </w:p>
        </w:tc>
        <w:tc>
          <w:tcPr>
            <w:tcW w:w="7938" w:type="dxa"/>
          </w:tcPr>
          <w:p w:rsidR="0009767A" w:rsidRPr="001B0A1D" w:rsidRDefault="0009767A" w:rsidP="00DE7ADE">
            <w:pPr>
              <w:pStyle w:val="TableParagraph"/>
              <w:numPr>
                <w:ilvl w:val="0"/>
                <w:numId w:val="408"/>
              </w:numPr>
              <w:tabs>
                <w:tab w:val="left" w:pos="940"/>
                <w:tab w:val="left" w:pos="941"/>
              </w:tabs>
              <w:spacing w:line="256" w:lineRule="exact"/>
              <w:rPr>
                <w:rFonts w:asciiTheme="minorHAnsi" w:hAnsiTheme="minorHAnsi" w:cstheme="minorHAnsi"/>
                <w:sz w:val="24"/>
                <w:szCs w:val="24"/>
              </w:rPr>
            </w:pPr>
            <w:r w:rsidRPr="001B0A1D">
              <w:rPr>
                <w:rFonts w:asciiTheme="minorHAnsi" w:hAnsiTheme="minorHAnsi" w:cstheme="minorHAnsi"/>
                <w:sz w:val="24"/>
                <w:szCs w:val="24"/>
              </w:rPr>
              <w:t>numer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51.</w:t>
            </w:r>
          </w:p>
        </w:tc>
        <w:tc>
          <w:tcPr>
            <w:tcW w:w="7938" w:type="dxa"/>
          </w:tcPr>
          <w:p w:rsidR="0009767A" w:rsidRPr="001B0A1D" w:rsidRDefault="0009767A" w:rsidP="00DE7ADE">
            <w:pPr>
              <w:pStyle w:val="TableParagraph"/>
              <w:numPr>
                <w:ilvl w:val="0"/>
                <w:numId w:val="407"/>
              </w:numPr>
              <w:tabs>
                <w:tab w:val="left" w:pos="940"/>
                <w:tab w:val="left" w:pos="941"/>
              </w:tabs>
              <w:spacing w:before="21"/>
              <w:rPr>
                <w:rFonts w:asciiTheme="minorHAnsi" w:hAnsiTheme="minorHAnsi" w:cstheme="minorHAnsi"/>
                <w:sz w:val="24"/>
                <w:szCs w:val="24"/>
              </w:rPr>
            </w:pPr>
            <w:r w:rsidRPr="001B0A1D">
              <w:rPr>
                <w:rFonts w:asciiTheme="minorHAnsi" w:hAnsiTheme="minorHAnsi" w:cstheme="minorHAnsi"/>
                <w:sz w:val="24"/>
                <w:szCs w:val="24"/>
              </w:rPr>
              <w:t>data utworzenia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52.</w:t>
            </w:r>
          </w:p>
        </w:tc>
        <w:tc>
          <w:tcPr>
            <w:tcW w:w="7938" w:type="dxa"/>
          </w:tcPr>
          <w:p w:rsidR="0009767A" w:rsidRPr="001B0A1D" w:rsidRDefault="0009767A" w:rsidP="00DE7ADE">
            <w:pPr>
              <w:pStyle w:val="TableParagraph"/>
              <w:numPr>
                <w:ilvl w:val="0"/>
                <w:numId w:val="406"/>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jednostki, do której wykonano przesunięcie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53.</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przesunięć MM- według numeru dokumentu przesunięcia MM-.</w:t>
            </w:r>
          </w:p>
        </w:tc>
      </w:tr>
      <w:tr w:rsidR="0009767A" w:rsidRPr="001B0A1D" w:rsidTr="004F60CA">
        <w:trPr>
          <w:trHeight w:val="347"/>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5" o:spid="_x0000_s1150" style="width:42.65pt;height:17.9pt;mso-position-horizontal-relative:char;mso-position-vertical-relative:line" coordsize="853,358">
                  <v:line id="Line 275" o:spid="_x0000_s1151"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szczegółów przesunięcia MM- zawierający informacje:</w:t>
            </w:r>
          </w:p>
        </w:tc>
      </w:tr>
      <w:tr w:rsidR="0009767A" w:rsidRPr="001B0A1D" w:rsidTr="004F60CA">
        <w:trPr>
          <w:trHeight w:val="325"/>
        </w:trPr>
        <w:tc>
          <w:tcPr>
            <w:tcW w:w="869" w:type="dxa"/>
          </w:tcPr>
          <w:p w:rsidR="0009767A" w:rsidRPr="001B0A1D" w:rsidRDefault="0009767A" w:rsidP="004F60CA">
            <w:pPr>
              <w:pStyle w:val="TableParagraph"/>
              <w:spacing w:line="255"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54.</w:t>
            </w:r>
          </w:p>
        </w:tc>
        <w:tc>
          <w:tcPr>
            <w:tcW w:w="7938" w:type="dxa"/>
          </w:tcPr>
          <w:p w:rsidR="0009767A" w:rsidRPr="001B0A1D" w:rsidRDefault="0009767A" w:rsidP="00DE7ADE">
            <w:pPr>
              <w:pStyle w:val="TableParagraph"/>
              <w:numPr>
                <w:ilvl w:val="0"/>
                <w:numId w:val="405"/>
              </w:numPr>
              <w:tabs>
                <w:tab w:val="left" w:pos="892"/>
                <w:tab w:val="left" w:pos="893"/>
              </w:tabs>
              <w:spacing w:line="261" w:lineRule="exact"/>
              <w:rPr>
                <w:rFonts w:asciiTheme="minorHAnsi" w:hAnsiTheme="minorHAnsi" w:cstheme="minorHAnsi"/>
                <w:sz w:val="24"/>
                <w:szCs w:val="24"/>
              </w:rPr>
            </w:pPr>
            <w:r w:rsidRPr="001B0A1D">
              <w:rPr>
                <w:rFonts w:asciiTheme="minorHAnsi" w:hAnsiTheme="minorHAnsi" w:cstheme="minorHAnsi"/>
                <w:sz w:val="24"/>
                <w:szCs w:val="24"/>
              </w:rPr>
              <w:t>numer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55</w:t>
            </w:r>
            <w:r w:rsidRPr="001B0A1D">
              <w:rPr>
                <w:rFonts w:asciiTheme="minorHAnsi" w:hAnsiTheme="minorHAnsi" w:cstheme="minorHAnsi"/>
                <w:sz w:val="24"/>
                <w:szCs w:val="24"/>
              </w:rPr>
              <w:lastRenderedPageBreak/>
              <w:t>.</w:t>
            </w:r>
          </w:p>
        </w:tc>
        <w:tc>
          <w:tcPr>
            <w:tcW w:w="7938" w:type="dxa"/>
          </w:tcPr>
          <w:p w:rsidR="0009767A" w:rsidRPr="001B0A1D" w:rsidRDefault="0009767A" w:rsidP="00DE7ADE">
            <w:pPr>
              <w:pStyle w:val="TableParagraph"/>
              <w:numPr>
                <w:ilvl w:val="0"/>
                <w:numId w:val="404"/>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lastRenderedPageBreak/>
              <w:t>data utworzenia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56.</w:t>
            </w:r>
          </w:p>
        </w:tc>
        <w:tc>
          <w:tcPr>
            <w:tcW w:w="7938" w:type="dxa"/>
          </w:tcPr>
          <w:p w:rsidR="0009767A" w:rsidRPr="001B0A1D" w:rsidRDefault="0009767A" w:rsidP="00DE7ADE">
            <w:pPr>
              <w:pStyle w:val="TableParagraph"/>
              <w:numPr>
                <w:ilvl w:val="0"/>
                <w:numId w:val="40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status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57.</w:t>
            </w:r>
          </w:p>
        </w:tc>
        <w:tc>
          <w:tcPr>
            <w:tcW w:w="7938" w:type="dxa"/>
          </w:tcPr>
          <w:p w:rsidR="0009767A" w:rsidRPr="001B0A1D" w:rsidRDefault="0009767A" w:rsidP="00DE7ADE">
            <w:pPr>
              <w:pStyle w:val="TableParagraph"/>
              <w:numPr>
                <w:ilvl w:val="0"/>
                <w:numId w:val="402"/>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jednostki, do której wykonano przesunięcie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0"/>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3" o:spid="_x0000_s1148" style="width:42.65pt;height:18pt;mso-position-horizontal-relative:char;mso-position-vertical-relative:line" coordsize="853,360">
                  <v:line id="Line 273" o:spid="_x0000_s114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20"/>
              <w:ind w:left="220"/>
              <w:rPr>
                <w:rFonts w:asciiTheme="minorHAnsi" w:hAnsiTheme="minorHAnsi" w:cstheme="minorHAnsi"/>
                <w:sz w:val="24"/>
                <w:szCs w:val="24"/>
              </w:rPr>
            </w:pPr>
            <w:r w:rsidRPr="001B0A1D">
              <w:rPr>
                <w:rFonts w:asciiTheme="minorHAnsi" w:hAnsiTheme="minorHAnsi" w:cstheme="minorHAnsi"/>
                <w:sz w:val="24"/>
                <w:szCs w:val="24"/>
              </w:rPr>
              <w:t>Podgląd listy pozycji przesunięcia MM-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58.</w:t>
            </w:r>
          </w:p>
        </w:tc>
        <w:tc>
          <w:tcPr>
            <w:tcW w:w="7938" w:type="dxa"/>
          </w:tcPr>
          <w:p w:rsidR="0009767A" w:rsidRPr="001B0A1D" w:rsidRDefault="0009767A" w:rsidP="00DE7ADE">
            <w:pPr>
              <w:pStyle w:val="TableParagraph"/>
              <w:numPr>
                <w:ilvl w:val="0"/>
                <w:numId w:val="401"/>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61"/>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59.</w:t>
            </w:r>
          </w:p>
        </w:tc>
        <w:tc>
          <w:tcPr>
            <w:tcW w:w="7938" w:type="dxa"/>
          </w:tcPr>
          <w:p w:rsidR="0009767A" w:rsidRPr="001B0A1D" w:rsidRDefault="0009767A" w:rsidP="00DE7ADE">
            <w:pPr>
              <w:pStyle w:val="TableParagraph"/>
              <w:numPr>
                <w:ilvl w:val="0"/>
                <w:numId w:val="400"/>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60.</w:t>
            </w:r>
          </w:p>
        </w:tc>
        <w:tc>
          <w:tcPr>
            <w:tcW w:w="7938" w:type="dxa"/>
          </w:tcPr>
          <w:p w:rsidR="0009767A" w:rsidRPr="001B0A1D" w:rsidRDefault="0009767A" w:rsidP="00DE7ADE">
            <w:pPr>
              <w:pStyle w:val="TableParagraph"/>
              <w:numPr>
                <w:ilvl w:val="0"/>
                <w:numId w:val="399"/>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2"/>
        </w:trPr>
        <w:tc>
          <w:tcPr>
            <w:tcW w:w="869" w:type="dxa"/>
          </w:tcPr>
          <w:p w:rsidR="0009767A" w:rsidRPr="001B0A1D" w:rsidRDefault="0009767A" w:rsidP="004F60CA">
            <w:pPr>
              <w:pStyle w:val="TableParagraph"/>
              <w:ind w:left="162" w:right="208"/>
              <w:jc w:val="center"/>
              <w:rPr>
                <w:rFonts w:asciiTheme="minorHAnsi" w:hAnsiTheme="minorHAnsi" w:cstheme="minorHAnsi"/>
                <w:sz w:val="24"/>
                <w:szCs w:val="24"/>
              </w:rPr>
            </w:pPr>
            <w:r w:rsidRPr="001B0A1D">
              <w:rPr>
                <w:rFonts w:asciiTheme="minorHAnsi" w:hAnsiTheme="minorHAnsi" w:cstheme="minorHAnsi"/>
                <w:sz w:val="24"/>
                <w:szCs w:val="24"/>
              </w:rPr>
              <w:t>61.</w:t>
            </w:r>
          </w:p>
        </w:tc>
        <w:tc>
          <w:tcPr>
            <w:tcW w:w="7938" w:type="dxa"/>
          </w:tcPr>
          <w:p w:rsidR="0009767A" w:rsidRPr="001B0A1D" w:rsidRDefault="0009767A" w:rsidP="00DE7ADE">
            <w:pPr>
              <w:pStyle w:val="TableParagraph"/>
              <w:numPr>
                <w:ilvl w:val="0"/>
                <w:numId w:val="398"/>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jednostka miary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62.</w:t>
            </w:r>
          </w:p>
        </w:tc>
        <w:tc>
          <w:tcPr>
            <w:tcW w:w="7938" w:type="dxa"/>
          </w:tcPr>
          <w:p w:rsidR="0009767A" w:rsidRPr="001B0A1D" w:rsidRDefault="0009767A" w:rsidP="00DE7ADE">
            <w:pPr>
              <w:pStyle w:val="TableParagraph"/>
              <w:numPr>
                <w:ilvl w:val="0"/>
                <w:numId w:val="397"/>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63.</w:t>
            </w:r>
          </w:p>
        </w:tc>
        <w:tc>
          <w:tcPr>
            <w:tcW w:w="7938" w:type="dxa"/>
          </w:tcPr>
          <w:p w:rsidR="0009767A" w:rsidRPr="001B0A1D" w:rsidRDefault="0009767A" w:rsidP="00DE7ADE">
            <w:pPr>
              <w:pStyle w:val="TableParagraph"/>
              <w:numPr>
                <w:ilvl w:val="0"/>
                <w:numId w:val="39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64.</w:t>
            </w:r>
          </w:p>
        </w:tc>
        <w:tc>
          <w:tcPr>
            <w:tcW w:w="7938" w:type="dxa"/>
          </w:tcPr>
          <w:p w:rsidR="0009767A" w:rsidRPr="001B0A1D" w:rsidRDefault="0009767A" w:rsidP="00DE7ADE">
            <w:pPr>
              <w:pStyle w:val="TableParagraph"/>
              <w:numPr>
                <w:ilvl w:val="0"/>
                <w:numId w:val="395"/>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przeniesiony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65.</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Realizacja zapotrzebowań poprzez utworzenie odpowiadającego dokumentu wydania.</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66.</w: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Możliwość utworzenia nowego wydania do dowolnej jednostki organizacyjnej szpitala bez odpowiadającego dokumentu zapotrzebowania.</w:t>
            </w:r>
          </w:p>
        </w:tc>
      </w:tr>
      <w:tr w:rsidR="0009767A" w:rsidRPr="001B0A1D" w:rsidTr="004F60CA">
        <w:trPr>
          <w:trHeight w:val="659"/>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67.</w:t>
            </w:r>
          </w:p>
        </w:tc>
        <w:tc>
          <w:tcPr>
            <w:tcW w:w="7938" w:type="dxa"/>
          </w:tcPr>
          <w:p w:rsidR="0009767A" w:rsidRPr="001B0A1D" w:rsidRDefault="0009767A" w:rsidP="004F60CA">
            <w:pPr>
              <w:pStyle w:val="TableParagraph"/>
              <w:spacing w:before="20" w:line="276" w:lineRule="auto"/>
              <w:ind w:left="220"/>
              <w:rPr>
                <w:rFonts w:asciiTheme="minorHAnsi" w:hAnsiTheme="minorHAnsi" w:cstheme="minorHAnsi"/>
                <w:sz w:val="24"/>
                <w:szCs w:val="24"/>
              </w:rPr>
            </w:pPr>
            <w:r w:rsidRPr="001B0A1D">
              <w:rPr>
                <w:rFonts w:asciiTheme="minorHAnsi" w:hAnsiTheme="minorHAnsi" w:cstheme="minorHAnsi"/>
                <w:sz w:val="24"/>
                <w:szCs w:val="24"/>
              </w:rPr>
              <w:t>Realizacja zapotrzebowań międzymagazynowych MM- pomiędzy poszczególnymi jednostkami apteki poprzez utworzenie odpowiadającego dokumentu przesunięcia MM-.</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68.</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utworzenia nowego dokumentu przesunięcia MM- do dowolnej apteki bez</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odpowiadającego dokumentu zapotrzebowania.</w:t>
            </w:r>
          </w:p>
        </w:tc>
      </w:tr>
      <w:tr w:rsidR="0009767A" w:rsidRPr="001B0A1D" w:rsidTr="004F60CA">
        <w:trPr>
          <w:trHeight w:val="347"/>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1" o:spid="_x0000_s1146" style="width:42.65pt;height:17.9pt;mso-position-horizontal-relative:char;mso-position-vertical-relative:line" coordsize="853,358">
                  <v:line id="Line 271" o:spid="_x0000_s114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poszczególnych wydawanych pozycji zapotrzebowania zawierający informacje:</w:t>
            </w:r>
          </w:p>
        </w:tc>
      </w:tr>
      <w:tr w:rsidR="0009767A" w:rsidRPr="001B0A1D" w:rsidTr="004F60CA">
        <w:trPr>
          <w:trHeight w:val="323"/>
        </w:trPr>
        <w:tc>
          <w:tcPr>
            <w:tcW w:w="869" w:type="dxa"/>
          </w:tcPr>
          <w:p w:rsidR="0009767A" w:rsidRPr="001B0A1D" w:rsidRDefault="0009767A" w:rsidP="004F60CA">
            <w:pPr>
              <w:pStyle w:val="TableParagraph"/>
              <w:spacing w:line="257"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69.</w:t>
            </w:r>
          </w:p>
        </w:tc>
        <w:tc>
          <w:tcPr>
            <w:tcW w:w="7938" w:type="dxa"/>
          </w:tcPr>
          <w:p w:rsidR="0009767A" w:rsidRPr="001B0A1D" w:rsidRDefault="0009767A" w:rsidP="00DE7ADE">
            <w:pPr>
              <w:pStyle w:val="TableParagraph"/>
              <w:numPr>
                <w:ilvl w:val="0"/>
                <w:numId w:val="394"/>
              </w:numPr>
              <w:tabs>
                <w:tab w:val="left" w:pos="892"/>
                <w:tab w:val="left" w:pos="893"/>
              </w:tabs>
              <w:spacing w:line="263" w:lineRule="exact"/>
              <w:rPr>
                <w:rFonts w:asciiTheme="minorHAnsi" w:hAnsiTheme="minorHAnsi" w:cstheme="minorHAnsi"/>
                <w:sz w:val="24"/>
                <w:szCs w:val="24"/>
              </w:rPr>
            </w:pPr>
            <w:r w:rsidRPr="001B0A1D">
              <w:rPr>
                <w:rFonts w:asciiTheme="minorHAnsi" w:hAnsiTheme="minorHAnsi" w:cstheme="minorHAnsi"/>
                <w:sz w:val="24"/>
                <w:szCs w:val="24"/>
              </w:rPr>
              <w:t>opis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70.</w:t>
            </w:r>
          </w:p>
        </w:tc>
        <w:tc>
          <w:tcPr>
            <w:tcW w:w="7938" w:type="dxa"/>
          </w:tcPr>
          <w:p w:rsidR="0009767A" w:rsidRPr="001B0A1D" w:rsidRDefault="0009767A" w:rsidP="00DE7ADE">
            <w:pPr>
              <w:pStyle w:val="TableParagraph"/>
              <w:numPr>
                <w:ilvl w:val="0"/>
                <w:numId w:val="39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opis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71.</w:t>
            </w:r>
          </w:p>
        </w:tc>
        <w:tc>
          <w:tcPr>
            <w:tcW w:w="7938" w:type="dxa"/>
          </w:tcPr>
          <w:p w:rsidR="0009767A" w:rsidRPr="001B0A1D" w:rsidRDefault="0009767A" w:rsidP="00DE7ADE">
            <w:pPr>
              <w:pStyle w:val="TableParagraph"/>
              <w:numPr>
                <w:ilvl w:val="0"/>
                <w:numId w:val="392"/>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72.</w:t>
            </w:r>
          </w:p>
        </w:tc>
        <w:tc>
          <w:tcPr>
            <w:tcW w:w="7938" w:type="dxa"/>
          </w:tcPr>
          <w:p w:rsidR="0009767A" w:rsidRPr="001B0A1D" w:rsidRDefault="0009767A" w:rsidP="00DE7ADE">
            <w:pPr>
              <w:pStyle w:val="TableParagraph"/>
              <w:numPr>
                <w:ilvl w:val="0"/>
                <w:numId w:val="391"/>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73.</w:t>
            </w:r>
          </w:p>
        </w:tc>
        <w:tc>
          <w:tcPr>
            <w:tcW w:w="7938" w:type="dxa"/>
          </w:tcPr>
          <w:p w:rsidR="0009767A" w:rsidRPr="001B0A1D" w:rsidRDefault="0009767A" w:rsidP="00DE7ADE">
            <w:pPr>
              <w:pStyle w:val="TableParagraph"/>
              <w:numPr>
                <w:ilvl w:val="0"/>
                <w:numId w:val="390"/>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na stanie magazynie apteki (dostępna, zarezerwowana,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zablokowana),</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74.</w:t>
            </w:r>
          </w:p>
        </w:tc>
        <w:tc>
          <w:tcPr>
            <w:tcW w:w="7938" w:type="dxa"/>
          </w:tcPr>
          <w:p w:rsidR="0009767A" w:rsidRPr="001B0A1D" w:rsidRDefault="0009767A" w:rsidP="00DE7ADE">
            <w:pPr>
              <w:pStyle w:val="TableParagraph"/>
              <w:numPr>
                <w:ilvl w:val="0"/>
                <w:numId w:val="389"/>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w:t>
            </w:r>
            <w:proofErr w:type="spellStart"/>
            <w:r w:rsidRPr="001B0A1D">
              <w:rPr>
                <w:rFonts w:asciiTheme="minorHAnsi" w:hAnsiTheme="minorHAnsi" w:cstheme="minorHAnsi"/>
                <w:sz w:val="24"/>
                <w:szCs w:val="24"/>
              </w:rPr>
              <w:t>wdrodze</w:t>
            </w:r>
            <w:proofErr w:type="spellEnd"/>
            <w:r w:rsidRPr="001B0A1D">
              <w:rPr>
                <w:rFonts w:asciiTheme="minorHAnsi" w:hAnsiTheme="minorHAnsi" w:cstheme="minorHAnsi"/>
                <w:sz w:val="24"/>
                <w:szCs w:val="24"/>
              </w:rPr>
              <w:t>”,</w:t>
            </w:r>
          </w:p>
        </w:tc>
      </w:tr>
      <w:tr w:rsidR="0009767A" w:rsidRPr="001B0A1D" w:rsidTr="004F60CA">
        <w:trPr>
          <w:trHeight w:val="36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75.</w:t>
            </w:r>
          </w:p>
        </w:tc>
        <w:tc>
          <w:tcPr>
            <w:tcW w:w="7938" w:type="dxa"/>
          </w:tcPr>
          <w:p w:rsidR="0009767A" w:rsidRPr="001B0A1D" w:rsidRDefault="0009767A" w:rsidP="00DE7ADE">
            <w:pPr>
              <w:pStyle w:val="TableParagraph"/>
              <w:numPr>
                <w:ilvl w:val="0"/>
                <w:numId w:val="388"/>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na stanie apteczki</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oddziałowej.</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76.</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odpowiedników dla środka zapotrzebowanego.</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77.</w: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Możliwość dodania środka zapotrzebowanego do listy braków z uwzględnieniem informacji o brakującej ilości.</w:t>
            </w:r>
          </w:p>
        </w:tc>
      </w:tr>
      <w:tr w:rsidR="0009767A" w:rsidRPr="001B0A1D" w:rsidTr="004F60CA">
        <w:trPr>
          <w:trHeight w:val="347"/>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9" o:spid="_x0000_s1144" style="width:42.65pt;height:17.9pt;mso-position-horizontal-relative:char;mso-position-vertical-relative:line" coordsize="853,358">
                  <v:line id="Line 269" o:spid="_x0000_s1145"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utworzenia nowej pozycji wydania poprzez:</w:t>
            </w:r>
          </w:p>
        </w:tc>
      </w:tr>
      <w:tr w:rsidR="0009767A" w:rsidRPr="001B0A1D" w:rsidTr="004F60CA">
        <w:trPr>
          <w:trHeight w:val="631"/>
        </w:trPr>
        <w:tc>
          <w:tcPr>
            <w:tcW w:w="869" w:type="dxa"/>
          </w:tcPr>
          <w:p w:rsidR="0009767A" w:rsidRPr="001B0A1D" w:rsidRDefault="0009767A" w:rsidP="004F60CA">
            <w:pPr>
              <w:pStyle w:val="TableParagraph"/>
              <w:spacing w:line="254"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78.</w:t>
            </w:r>
          </w:p>
        </w:tc>
        <w:tc>
          <w:tcPr>
            <w:tcW w:w="7938" w:type="dxa"/>
          </w:tcPr>
          <w:p w:rsidR="0009767A" w:rsidRPr="001B0A1D" w:rsidRDefault="0009767A" w:rsidP="00DE7ADE">
            <w:pPr>
              <w:pStyle w:val="TableParagraph"/>
              <w:numPr>
                <w:ilvl w:val="0"/>
                <w:numId w:val="387"/>
              </w:numPr>
              <w:tabs>
                <w:tab w:val="left" w:pos="940"/>
                <w:tab w:val="left" w:pos="941"/>
              </w:tabs>
              <w:spacing w:line="261" w:lineRule="exact"/>
              <w:rPr>
                <w:rFonts w:asciiTheme="minorHAnsi" w:hAnsiTheme="minorHAnsi" w:cstheme="minorHAnsi"/>
                <w:sz w:val="24"/>
                <w:szCs w:val="24"/>
              </w:rPr>
            </w:pPr>
            <w:r w:rsidRPr="001B0A1D">
              <w:rPr>
                <w:rFonts w:asciiTheme="minorHAnsi" w:hAnsiTheme="minorHAnsi" w:cstheme="minorHAnsi"/>
                <w:sz w:val="24"/>
                <w:szCs w:val="24"/>
              </w:rPr>
              <w:t xml:space="preserve">zeskanowanie kodu kreskowego opakowania za pomocą czytnika </w:t>
            </w:r>
            <w:r w:rsidR="001B0A1D">
              <w:rPr>
                <w:rFonts w:asciiTheme="minorHAnsi" w:hAnsiTheme="minorHAnsi" w:cstheme="minorHAnsi"/>
                <w:sz w:val="24"/>
                <w:szCs w:val="24"/>
              </w:rPr>
              <w:t xml:space="preserve">kodów kreskowych </w:t>
            </w:r>
            <w:r w:rsidRPr="001B0A1D">
              <w:rPr>
                <w:rFonts w:asciiTheme="minorHAnsi" w:hAnsiTheme="minorHAnsi" w:cstheme="minorHAnsi"/>
                <w:sz w:val="24"/>
                <w:szCs w:val="24"/>
              </w:rPr>
              <w:t>wbudowanego w tablet,</w:t>
            </w:r>
          </w:p>
        </w:tc>
      </w:tr>
      <w:tr w:rsidR="0009767A" w:rsidRPr="001B0A1D" w:rsidTr="004F60CA">
        <w:trPr>
          <w:trHeight w:val="362"/>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79.</w:t>
            </w:r>
          </w:p>
        </w:tc>
        <w:tc>
          <w:tcPr>
            <w:tcW w:w="7938" w:type="dxa"/>
          </w:tcPr>
          <w:p w:rsidR="0009767A" w:rsidRPr="001B0A1D" w:rsidRDefault="0009767A" w:rsidP="00DE7ADE">
            <w:pPr>
              <w:pStyle w:val="TableParagraph"/>
              <w:numPr>
                <w:ilvl w:val="0"/>
                <w:numId w:val="386"/>
              </w:numPr>
              <w:tabs>
                <w:tab w:val="left" w:pos="940"/>
                <w:tab w:val="left" w:pos="941"/>
              </w:tabs>
              <w:spacing w:before="21"/>
              <w:rPr>
                <w:rFonts w:asciiTheme="minorHAnsi" w:hAnsiTheme="minorHAnsi" w:cstheme="minorHAnsi"/>
                <w:sz w:val="24"/>
                <w:szCs w:val="24"/>
              </w:rPr>
            </w:pPr>
            <w:r w:rsidRPr="001B0A1D">
              <w:rPr>
                <w:rFonts w:asciiTheme="minorHAnsi" w:hAnsiTheme="minorHAnsi" w:cstheme="minorHAnsi"/>
                <w:sz w:val="24"/>
                <w:szCs w:val="24"/>
              </w:rPr>
              <w:t>ręczne wprowadzenie kodu kreskowego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opakowania.</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80.</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utworzenia dodatkowej pozycji wydania niewchodzącej w skład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50"/>
        </w:trPr>
        <w:tc>
          <w:tcPr>
            <w:tcW w:w="869" w:type="dxa"/>
          </w:tcPr>
          <w:p w:rsidR="0009767A" w:rsidRPr="001B0A1D" w:rsidRDefault="0009767A" w:rsidP="004F60CA">
            <w:pPr>
              <w:pStyle w:val="TableParagraph"/>
              <w:spacing w:line="293"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81.</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edycji zeskanowanej ilości bez skanowania kolejnych opakowań.</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82.</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usunięcia zeskanowanej pozycji wydania z dokumentu wydania.</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83.</w: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Ostrzeganie użytkownika przy próbie realizacji zapotrzebowania realizowanego już przez innego użytkownika.</w:t>
            </w:r>
          </w:p>
        </w:tc>
      </w:tr>
      <w:tr w:rsidR="0009767A" w:rsidRPr="001B0A1D" w:rsidTr="004F60CA">
        <w:trPr>
          <w:trHeight w:val="350"/>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84.</w:t>
            </w:r>
          </w:p>
        </w:tc>
        <w:tc>
          <w:tcPr>
            <w:tcW w:w="7938" w:type="dxa"/>
          </w:tcPr>
          <w:p w:rsidR="0009767A" w:rsidRPr="001B0A1D" w:rsidRDefault="0009767A" w:rsidP="004F60CA">
            <w:pPr>
              <w:pStyle w:val="TableParagraph"/>
              <w:spacing w:before="20"/>
              <w:ind w:left="220"/>
              <w:rPr>
                <w:rFonts w:asciiTheme="minorHAnsi" w:hAnsiTheme="minorHAnsi" w:cstheme="minorHAnsi"/>
                <w:sz w:val="24"/>
                <w:szCs w:val="24"/>
              </w:rPr>
            </w:pPr>
            <w:r w:rsidRPr="001B0A1D">
              <w:rPr>
                <w:rFonts w:asciiTheme="minorHAnsi" w:hAnsiTheme="minorHAnsi" w:cstheme="minorHAnsi"/>
                <w:sz w:val="24"/>
                <w:szCs w:val="24"/>
              </w:rPr>
              <w:t>Ostrzeganie użytkownika przy próbie wydania przeterminowanej lub wstrzymanej partii środka.</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85.</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Ostrzeganie użytkownika przy próbie wydania odpowiednika lub zupełnie innego środka.</w:t>
            </w:r>
          </w:p>
        </w:tc>
      </w:tr>
      <w:tr w:rsidR="0009767A" w:rsidRPr="001B0A1D" w:rsidTr="004F60CA">
        <w:trPr>
          <w:trHeight w:val="659"/>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86.</w:t>
            </w:r>
          </w:p>
        </w:tc>
        <w:tc>
          <w:tcPr>
            <w:tcW w:w="7938" w:type="dxa"/>
          </w:tcPr>
          <w:p w:rsidR="0009767A" w:rsidRPr="001B0A1D" w:rsidRDefault="0009767A" w:rsidP="004F60CA">
            <w:pPr>
              <w:pStyle w:val="TableParagraph"/>
              <w:spacing w:before="20" w:line="276" w:lineRule="auto"/>
              <w:ind w:left="220"/>
              <w:rPr>
                <w:rFonts w:asciiTheme="minorHAnsi" w:hAnsiTheme="minorHAnsi" w:cstheme="minorHAnsi"/>
                <w:sz w:val="24"/>
                <w:szCs w:val="24"/>
              </w:rPr>
            </w:pPr>
            <w:r w:rsidRPr="001B0A1D">
              <w:rPr>
                <w:rFonts w:asciiTheme="minorHAnsi" w:hAnsiTheme="minorHAnsi" w:cstheme="minorHAnsi"/>
                <w:sz w:val="24"/>
                <w:szCs w:val="24"/>
              </w:rPr>
              <w:t>Ostrzeganie użytkownika o istnieniu w magazynie innej partii tego samego środka o zbliżającej się dacie ważności podczas skanowania opakowania.</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87.</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wydruku utworzonych dokumentów wydania.</w:t>
            </w:r>
          </w:p>
        </w:tc>
      </w:tr>
      <w:tr w:rsidR="0009767A" w:rsidRPr="001B0A1D" w:rsidTr="004F60CA">
        <w:trPr>
          <w:trHeight w:val="347"/>
        </w:trPr>
        <w:tc>
          <w:tcPr>
            <w:tcW w:w="869" w:type="dxa"/>
            <w:tcBorders>
              <w:bottom w:val="single" w:sz="6" w:space="0" w:color="000000"/>
            </w:tcBorders>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88.</w:t>
            </w:r>
          </w:p>
        </w:tc>
        <w:tc>
          <w:tcPr>
            <w:tcW w:w="7938" w:type="dxa"/>
            <w:tcBorders>
              <w:bottom w:val="single" w:sz="6" w:space="0" w:color="000000"/>
            </w:tcBorders>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wydruku utworzonych dokumentów przesunięcia MM-.</w:t>
            </w:r>
          </w:p>
        </w:tc>
      </w:tr>
      <w:tr w:rsidR="0009767A" w:rsidRPr="001B0A1D" w:rsidTr="004F60CA">
        <w:trPr>
          <w:trHeight w:val="345"/>
        </w:trPr>
        <w:tc>
          <w:tcPr>
            <w:tcW w:w="869" w:type="dxa"/>
            <w:tcBorders>
              <w:top w:val="single" w:sz="6" w:space="0" w:color="000000"/>
            </w:tcBorders>
          </w:tcPr>
          <w:p w:rsidR="0009767A" w:rsidRPr="001B0A1D" w:rsidRDefault="0009767A" w:rsidP="004F60CA">
            <w:pPr>
              <w:pStyle w:val="TableParagraph"/>
              <w:spacing w:line="290"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89.</w:t>
            </w:r>
          </w:p>
        </w:tc>
        <w:tc>
          <w:tcPr>
            <w:tcW w:w="7938" w:type="dxa"/>
            <w:tcBorders>
              <w:top w:val="single" w:sz="6" w:space="0" w:color="000000"/>
            </w:tcBorders>
          </w:tcPr>
          <w:p w:rsidR="0009767A" w:rsidRPr="001B0A1D" w:rsidRDefault="0009767A" w:rsidP="004F60CA">
            <w:pPr>
              <w:pStyle w:val="TableParagraph"/>
              <w:spacing w:before="16"/>
              <w:ind w:left="220"/>
              <w:rPr>
                <w:rFonts w:asciiTheme="minorHAnsi" w:hAnsiTheme="minorHAnsi" w:cstheme="minorHAnsi"/>
                <w:sz w:val="24"/>
                <w:szCs w:val="24"/>
              </w:rPr>
            </w:pPr>
            <w:r w:rsidRPr="001B0A1D">
              <w:rPr>
                <w:rFonts w:asciiTheme="minorHAnsi" w:hAnsiTheme="minorHAnsi" w:cstheme="minorHAnsi"/>
                <w:sz w:val="24"/>
                <w:szCs w:val="24"/>
              </w:rPr>
              <w:t>Możliwość skonfigurowania listy drukarek, na których będą mogły drukować tablety.</w:t>
            </w:r>
          </w:p>
        </w:tc>
      </w:tr>
      <w:tr w:rsidR="0009767A" w:rsidRPr="001B0A1D" w:rsidTr="004F60CA">
        <w:trPr>
          <w:trHeight w:val="350"/>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7" o:spid="_x0000_s1142" style="width:42.65pt;height:18pt;mso-position-horizontal-relative:char;mso-position-vertical-relative:line" coordsize="853,360">
                  <v:line id="Line 267" o:spid="_x0000_s1143"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dokumentów inwentaryzacji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90.</w:t>
            </w:r>
          </w:p>
        </w:tc>
        <w:tc>
          <w:tcPr>
            <w:tcW w:w="7938" w:type="dxa"/>
          </w:tcPr>
          <w:p w:rsidR="0009767A" w:rsidRPr="001B0A1D" w:rsidRDefault="0009767A" w:rsidP="00DE7ADE">
            <w:pPr>
              <w:pStyle w:val="TableParagraph"/>
              <w:numPr>
                <w:ilvl w:val="0"/>
                <w:numId w:val="385"/>
              </w:numPr>
              <w:tabs>
                <w:tab w:val="left" w:pos="940"/>
                <w:tab w:val="left" w:pos="941"/>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inwentaryzacji,</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91.</w:t>
            </w:r>
          </w:p>
        </w:tc>
        <w:tc>
          <w:tcPr>
            <w:tcW w:w="7938" w:type="dxa"/>
          </w:tcPr>
          <w:p w:rsidR="0009767A" w:rsidRPr="001B0A1D" w:rsidRDefault="0009767A" w:rsidP="00DE7ADE">
            <w:pPr>
              <w:pStyle w:val="TableParagraph"/>
              <w:numPr>
                <w:ilvl w:val="0"/>
                <w:numId w:val="384"/>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inwentury,</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92.</w:t>
            </w:r>
          </w:p>
        </w:tc>
        <w:tc>
          <w:tcPr>
            <w:tcW w:w="7938" w:type="dxa"/>
          </w:tcPr>
          <w:p w:rsidR="0009767A" w:rsidRPr="001B0A1D" w:rsidRDefault="0009767A" w:rsidP="00DE7ADE">
            <w:pPr>
              <w:pStyle w:val="TableParagraph"/>
              <w:numPr>
                <w:ilvl w:val="0"/>
                <w:numId w:val="383"/>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stan</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 xml:space="preserve"> początkowy,</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93.</w:t>
            </w:r>
          </w:p>
        </w:tc>
        <w:tc>
          <w:tcPr>
            <w:tcW w:w="7938" w:type="dxa"/>
          </w:tcPr>
          <w:p w:rsidR="0009767A" w:rsidRPr="001B0A1D" w:rsidRDefault="0009767A" w:rsidP="00DE7ADE">
            <w:pPr>
              <w:pStyle w:val="TableParagraph"/>
              <w:numPr>
                <w:ilvl w:val="0"/>
                <w:numId w:val="382"/>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 xml:space="preserve">stan </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końcowy.</w:t>
            </w:r>
          </w:p>
        </w:tc>
      </w:tr>
      <w:tr w:rsidR="0009767A" w:rsidRPr="001B0A1D" w:rsidTr="004F60CA">
        <w:trPr>
          <w:trHeight w:val="350"/>
        </w:trPr>
        <w:tc>
          <w:tcPr>
            <w:tcW w:w="869" w:type="dxa"/>
          </w:tcPr>
          <w:p w:rsidR="0009767A" w:rsidRPr="001B0A1D" w:rsidRDefault="00E4771A"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5" o:spid="_x0000_s1140" style="width:42.65pt;height:18pt;mso-position-horizontal-relative:char;mso-position-vertical-relative:line" coordsize="853,360">
                  <v:line id="Line 265" o:spid="_x0000_s1141"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wypełnienia pozycji dokumentu inwentaryzacji poprzez:</w:t>
            </w:r>
          </w:p>
        </w:tc>
      </w:tr>
      <w:tr w:rsidR="0009767A" w:rsidRPr="001B0A1D" w:rsidTr="004F60CA">
        <w:trPr>
          <w:trHeight w:val="56"/>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94.</w:t>
            </w:r>
          </w:p>
        </w:tc>
        <w:tc>
          <w:tcPr>
            <w:tcW w:w="7938" w:type="dxa"/>
          </w:tcPr>
          <w:p w:rsidR="0009767A" w:rsidRPr="001B0A1D" w:rsidRDefault="0009767A" w:rsidP="00DE7ADE">
            <w:pPr>
              <w:pStyle w:val="TableParagraph"/>
              <w:numPr>
                <w:ilvl w:val="0"/>
                <w:numId w:val="381"/>
              </w:numPr>
              <w:tabs>
                <w:tab w:val="left" w:pos="940"/>
                <w:tab w:val="left" w:pos="941"/>
              </w:tabs>
              <w:spacing w:line="248" w:lineRule="exact"/>
              <w:rPr>
                <w:rFonts w:asciiTheme="minorHAnsi" w:hAnsiTheme="minorHAnsi" w:cstheme="minorHAnsi"/>
                <w:sz w:val="24"/>
                <w:szCs w:val="24"/>
              </w:rPr>
            </w:pPr>
            <w:r w:rsidRPr="001B0A1D">
              <w:rPr>
                <w:rFonts w:asciiTheme="minorHAnsi" w:hAnsiTheme="minorHAnsi" w:cstheme="minorHAnsi"/>
                <w:sz w:val="24"/>
                <w:szCs w:val="24"/>
              </w:rPr>
              <w:t>skanowaniekodówkreskowychopakowańzapomocączytnikakodówkreskowychwbudowanego w tablet,</w:t>
            </w:r>
          </w:p>
        </w:tc>
      </w:tr>
      <w:tr w:rsidR="0009767A" w:rsidRPr="001B0A1D" w:rsidTr="004F60CA">
        <w:trPr>
          <w:trHeight w:val="360"/>
        </w:trPr>
        <w:tc>
          <w:tcPr>
            <w:tcW w:w="869" w:type="dxa"/>
          </w:tcPr>
          <w:p w:rsidR="0009767A" w:rsidRPr="001B0A1D" w:rsidRDefault="0009767A" w:rsidP="004F60CA">
            <w:pPr>
              <w:pStyle w:val="TableParagraph"/>
              <w:spacing w:line="293"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95.</w:t>
            </w:r>
          </w:p>
        </w:tc>
        <w:tc>
          <w:tcPr>
            <w:tcW w:w="7938" w:type="dxa"/>
          </w:tcPr>
          <w:p w:rsidR="0009767A" w:rsidRPr="001B0A1D" w:rsidRDefault="0009767A" w:rsidP="00DE7ADE">
            <w:pPr>
              <w:pStyle w:val="TableParagraph"/>
              <w:numPr>
                <w:ilvl w:val="0"/>
                <w:numId w:val="380"/>
              </w:numPr>
              <w:tabs>
                <w:tab w:val="left" w:pos="940"/>
                <w:tab w:val="left" w:pos="941"/>
              </w:tabs>
              <w:spacing w:before="19"/>
              <w:rPr>
                <w:rFonts w:asciiTheme="minorHAnsi" w:hAnsiTheme="minorHAnsi" w:cstheme="minorHAnsi"/>
                <w:sz w:val="24"/>
                <w:szCs w:val="24"/>
              </w:rPr>
            </w:pPr>
            <w:r w:rsidRPr="001B0A1D">
              <w:rPr>
                <w:rFonts w:asciiTheme="minorHAnsi" w:hAnsiTheme="minorHAnsi" w:cstheme="minorHAnsi"/>
                <w:sz w:val="24"/>
                <w:szCs w:val="24"/>
              </w:rPr>
              <w:t>Ręczne wprowadzanie kodów kreskowych</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opakowań.</w:t>
            </w:r>
          </w:p>
        </w:tc>
      </w:tr>
      <w:tr w:rsidR="0009767A" w:rsidRPr="001B0A1D" w:rsidTr="004F60CA">
        <w:trPr>
          <w:trHeight w:val="11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96</w:t>
            </w:r>
            <w:r w:rsidRPr="001B0A1D">
              <w:rPr>
                <w:rFonts w:asciiTheme="minorHAnsi" w:hAnsiTheme="minorHAnsi" w:cstheme="minorHAnsi"/>
                <w:sz w:val="24"/>
                <w:szCs w:val="24"/>
              </w:rPr>
              <w:lastRenderedPageBreak/>
              <w:t>.</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lastRenderedPageBreak/>
              <w:t xml:space="preserve">Możliwość dodania do dokumentu inwentaryzacji nowej pozycji na </w:t>
            </w:r>
            <w:r w:rsidRPr="001B0A1D">
              <w:rPr>
                <w:rFonts w:asciiTheme="minorHAnsi" w:hAnsiTheme="minorHAnsi" w:cstheme="minorHAnsi"/>
                <w:sz w:val="24"/>
                <w:szCs w:val="24"/>
              </w:rPr>
              <w:lastRenderedPageBreak/>
              <w:t>podstawie zeskanowanej partii</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97.</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edycji zeskanowanej ilości bez skanowania kolejnych opakowań.</w:t>
            </w:r>
          </w:p>
        </w:tc>
      </w:tr>
    </w:tbl>
    <w:p w:rsidR="0009767A" w:rsidRDefault="0009767A" w:rsidP="00431D05"/>
    <w:p w:rsidR="0009767A" w:rsidRDefault="0009767A" w:rsidP="00431D05"/>
    <w:p w:rsidR="006E29C9" w:rsidRPr="006E29C9" w:rsidRDefault="006E29C9" w:rsidP="006E29C9">
      <w:pPr>
        <w:pStyle w:val="Nagwek2"/>
        <w:rPr>
          <w:rFonts w:asciiTheme="minorHAnsi" w:hAnsiTheme="minorHAnsi" w:cstheme="minorHAnsi"/>
          <w:b/>
          <w:color w:val="000000" w:themeColor="text1"/>
          <w:sz w:val="24"/>
          <w:szCs w:val="24"/>
        </w:rPr>
      </w:pPr>
      <w:bookmarkStart w:id="17" w:name="_Toc515272274"/>
      <w:r w:rsidRPr="006E29C9">
        <w:rPr>
          <w:rFonts w:asciiTheme="minorHAnsi" w:hAnsiTheme="minorHAnsi" w:cstheme="minorHAnsi"/>
          <w:b/>
          <w:color w:val="000000" w:themeColor="text1"/>
          <w:sz w:val="24"/>
          <w:szCs w:val="24"/>
        </w:rPr>
        <w:t xml:space="preserve">Pracownia </w:t>
      </w:r>
      <w:proofErr w:type="spellStart"/>
      <w:r w:rsidRPr="006E29C9">
        <w:rPr>
          <w:rFonts w:asciiTheme="minorHAnsi" w:hAnsiTheme="minorHAnsi" w:cstheme="minorHAnsi"/>
          <w:b/>
          <w:color w:val="000000" w:themeColor="text1"/>
          <w:sz w:val="24"/>
          <w:szCs w:val="24"/>
        </w:rPr>
        <w:t>Cytostatyków</w:t>
      </w:r>
      <w:bookmarkEnd w:id="17"/>
      <w:proofErr w:type="spellEnd"/>
    </w:p>
    <w:p w:rsidR="006E29C9" w:rsidRPr="006E29C9" w:rsidRDefault="006E29C9" w:rsidP="006E29C9">
      <w:pPr>
        <w:rPr>
          <w:rFonts w:asciiTheme="minorHAnsi" w:hAnsiTheme="minorHAnsi" w:cstheme="minorHAnsi"/>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6E29C9" w:rsidRPr="006E29C9" w:rsidTr="004F60CA">
        <w:trPr>
          <w:trHeight w:hRule="exact" w:val="386"/>
        </w:trPr>
        <w:tc>
          <w:tcPr>
            <w:tcW w:w="709" w:type="dxa"/>
            <w:shd w:val="clear" w:color="auto" w:fill="auto"/>
            <w:vAlign w:val="center"/>
            <w:hideMark/>
          </w:tcPr>
          <w:p w:rsidR="006E29C9" w:rsidRPr="006E29C9" w:rsidRDefault="006E29C9" w:rsidP="004F60CA">
            <w:pPr>
              <w:pStyle w:val="Tabela1a"/>
              <w:spacing w:before="0" w:after="0"/>
              <w:ind w:right="0"/>
              <w:jc w:val="center"/>
              <w:rPr>
                <w:rFonts w:asciiTheme="minorHAnsi" w:hAnsiTheme="minorHAnsi" w:cstheme="minorHAnsi"/>
                <w:b/>
                <w:bCs/>
                <w:sz w:val="24"/>
                <w:szCs w:val="24"/>
                <w:lang w:eastAsia="en-US"/>
              </w:rPr>
            </w:pPr>
            <w:r w:rsidRPr="006E29C9">
              <w:rPr>
                <w:rFonts w:asciiTheme="minorHAnsi" w:hAnsiTheme="minorHAnsi" w:cstheme="minorHAnsi"/>
                <w:b/>
                <w:bCs/>
                <w:sz w:val="24"/>
                <w:szCs w:val="24"/>
                <w:lang w:eastAsia="en-US"/>
              </w:rPr>
              <w:t>Lp.</w:t>
            </w:r>
          </w:p>
        </w:tc>
        <w:tc>
          <w:tcPr>
            <w:tcW w:w="8079" w:type="dxa"/>
            <w:shd w:val="clear" w:color="auto" w:fill="auto"/>
            <w:vAlign w:val="center"/>
            <w:hideMark/>
          </w:tcPr>
          <w:p w:rsidR="006E29C9" w:rsidRPr="006E29C9" w:rsidRDefault="006E29C9" w:rsidP="004F60CA">
            <w:pPr>
              <w:pStyle w:val="Tabela1"/>
              <w:spacing w:before="0" w:after="0"/>
              <w:ind w:left="0"/>
              <w:jc w:val="center"/>
              <w:rPr>
                <w:rFonts w:asciiTheme="minorHAnsi" w:hAnsiTheme="minorHAnsi" w:cstheme="minorHAnsi"/>
                <w:b/>
                <w:bCs/>
                <w:sz w:val="24"/>
                <w:szCs w:val="24"/>
                <w:lang w:eastAsia="en-US"/>
              </w:rPr>
            </w:pPr>
            <w:r w:rsidRPr="006E29C9">
              <w:rPr>
                <w:rFonts w:asciiTheme="minorHAnsi" w:hAnsiTheme="minorHAnsi" w:cstheme="minorHAnsi"/>
                <w:b/>
                <w:bCs/>
                <w:sz w:val="24"/>
                <w:szCs w:val="24"/>
                <w:lang w:eastAsia="en-US"/>
              </w:rPr>
              <w:t xml:space="preserve">Moduł Pracownia </w:t>
            </w:r>
            <w:proofErr w:type="spellStart"/>
            <w:r w:rsidRPr="006E29C9">
              <w:rPr>
                <w:rFonts w:asciiTheme="minorHAnsi" w:hAnsiTheme="minorHAnsi" w:cstheme="minorHAnsi"/>
                <w:b/>
                <w:bCs/>
                <w:sz w:val="24"/>
                <w:szCs w:val="24"/>
                <w:lang w:eastAsia="en-US"/>
              </w:rPr>
              <w:t>Cytostatyków</w:t>
            </w:r>
            <w:proofErr w:type="spellEnd"/>
            <w:r w:rsidRPr="006E29C9">
              <w:rPr>
                <w:rFonts w:asciiTheme="minorHAnsi" w:hAnsiTheme="minorHAnsi" w:cstheme="minorHAnsi"/>
                <w:b/>
                <w:bCs/>
                <w:sz w:val="24"/>
                <w:szCs w:val="24"/>
                <w:lang w:eastAsia="en-US"/>
              </w:rPr>
              <w:t xml:space="preserve"> – wymagania minimalne</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obsługę wielu niezależnych podmiotów medycznych zapewniając:</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rozdzielność danych minimum w zakresie: pacjentów, personelu, jednostek organizacyjnych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rozdzielność danych magazynowych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rozdzielność słowników/schematów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pracy na tych samych stanowiskach wagowych.</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gromadzenie danych o pacjencie: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Imię i nazwisko</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Płeć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PESEL</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data urodzenia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adres zamieszkania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1"/>
                <w:numId w:val="456"/>
              </w:numPr>
              <w:jc w:val="center"/>
              <w:rPr>
                <w:rFonts w:asciiTheme="minorHAnsi" w:hAnsiTheme="minorHAnsi" w:cstheme="minorHAnsi"/>
                <w:sz w:val="24"/>
                <w:szCs w:val="24"/>
                <w:lang w:eastAsia="en-US"/>
              </w:rPr>
            </w:pPr>
          </w:p>
        </w:tc>
        <w:tc>
          <w:tcPr>
            <w:tcW w:w="8079" w:type="dxa"/>
            <w:shd w:val="clear" w:color="auto" w:fill="auto"/>
            <w:vAlign w:val="bottom"/>
          </w:tcPr>
          <w:p w:rsidR="006E29C9" w:rsidRPr="006E29C9" w:rsidRDefault="006E29C9" w:rsidP="00DE7ADE">
            <w:pPr>
              <w:pStyle w:val="Tabela1"/>
              <w:numPr>
                <w:ilvl w:val="1"/>
                <w:numId w:val="455"/>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ulica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1"/>
                <w:numId w:val="456"/>
              </w:numPr>
              <w:jc w:val="center"/>
              <w:rPr>
                <w:rFonts w:asciiTheme="minorHAnsi" w:hAnsiTheme="minorHAnsi" w:cstheme="minorHAnsi"/>
                <w:sz w:val="24"/>
                <w:szCs w:val="24"/>
                <w:lang w:eastAsia="en-US"/>
              </w:rPr>
            </w:pPr>
          </w:p>
        </w:tc>
        <w:tc>
          <w:tcPr>
            <w:tcW w:w="8079" w:type="dxa"/>
            <w:shd w:val="clear" w:color="auto" w:fill="auto"/>
            <w:vAlign w:val="bottom"/>
          </w:tcPr>
          <w:p w:rsidR="006E29C9" w:rsidRPr="006E29C9" w:rsidRDefault="006E29C9" w:rsidP="00DE7ADE">
            <w:pPr>
              <w:pStyle w:val="Tabela1"/>
              <w:numPr>
                <w:ilvl w:val="1"/>
                <w:numId w:val="455"/>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kraj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1"/>
                <w:numId w:val="456"/>
              </w:numPr>
              <w:jc w:val="center"/>
              <w:rPr>
                <w:rFonts w:asciiTheme="minorHAnsi" w:hAnsiTheme="minorHAnsi" w:cstheme="minorHAnsi"/>
                <w:sz w:val="24"/>
                <w:szCs w:val="24"/>
                <w:lang w:eastAsia="en-US"/>
              </w:rPr>
            </w:pPr>
          </w:p>
        </w:tc>
        <w:tc>
          <w:tcPr>
            <w:tcW w:w="8079" w:type="dxa"/>
            <w:shd w:val="clear" w:color="auto" w:fill="auto"/>
            <w:vAlign w:val="bottom"/>
          </w:tcPr>
          <w:p w:rsidR="006E29C9" w:rsidRPr="006E29C9" w:rsidRDefault="006E29C9" w:rsidP="00DE7ADE">
            <w:pPr>
              <w:pStyle w:val="Tabela1"/>
              <w:numPr>
                <w:ilvl w:val="1"/>
                <w:numId w:val="455"/>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pocztowy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dane o rodzaju i nr dokumentu uprawniającego do świadczeń (ewidencja uprawnień podstawowych oraz dodatkowych)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okres ważności ubezpieczenia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Numer telefonu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Adres tymczasowy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Definiowalne informacje dodatkowe (e-mail, telefon komórkowy)</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podgląd danych dotyczących pobytu pacjenta zaewidencjonowanych w ruchu chorych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data i czas przyjęcia,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i nazwa oddziału lub poradni,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identyfikator pobytu (np. numer księgi głównej lub nr księgi przychodni).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ewidencję danych pacjenta i pobytu niezależnie od modułu ruchu chorych.</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pracuje w oparciu o wspólny z apteką szpitalną katalog leków: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producent,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ATC,</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ilość w opakowaniu i jednostka w opakowaniu,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EAN.</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ewidencji danych dotyczących substancji czynnych: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 pełna,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ograniczenia dawek (dawka maksymalna i skumulowana),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charakterystyka formy,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standardowa,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trwałość leku oraz warunki przechowywania zgodnie z kartą charakterystyki,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procedury przygotowania zgodnie z kartą charakterystyki, w tym dozwolone rozpuszczalniki i roztwory nośne oraz zasady zaokrąglania,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masa substancji czynnej,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masa substancji pomocniczych,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objętość całkowita,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gęstość.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trwałość resztki po otwarciu</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 Możliwość prowadzenia katalogu roztworów infuzyjnych: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objętości (obecna, maksymalna)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typ i materiał pojemnika </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 Możliwość prowadzenia katalogu schematów zawierających minimum dane: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 NFZ</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Wiek od – do (w jakim wieku pacjenta można stosować chemię)</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Okres cyklu</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Substancja:</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080"/>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preparat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Podstawa obliczeń</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minimalna, maksymalna</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rozcieńczalnik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Płyn infuzyjny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Podanie – rodzaj aplikacji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Czas podania</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zdefiniowania następujących podstaw obliczeń dla schematów: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(ciężar),</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kg masy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powierzchnię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proofErr w:type="spellStart"/>
            <w:r w:rsidRPr="006E29C9">
              <w:rPr>
                <w:rFonts w:asciiTheme="minorHAnsi" w:hAnsiTheme="minorHAnsi" w:cstheme="minorHAnsi"/>
                <w:sz w:val="24"/>
                <w:szCs w:val="24"/>
                <w:lang w:eastAsia="en-US"/>
              </w:rPr>
              <w:t>area</w:t>
            </w:r>
            <w:proofErr w:type="spellEnd"/>
            <w:r w:rsidRPr="006E29C9">
              <w:rPr>
                <w:rFonts w:asciiTheme="minorHAnsi" w:hAnsiTheme="minorHAnsi" w:cstheme="minorHAnsi"/>
                <w:sz w:val="24"/>
                <w:szCs w:val="24"/>
                <w:lang w:eastAsia="en-US"/>
              </w:rPr>
              <w:t xml:space="preserve"> under </w:t>
            </w:r>
            <w:proofErr w:type="spellStart"/>
            <w:r w:rsidRPr="006E29C9">
              <w:rPr>
                <w:rFonts w:asciiTheme="minorHAnsi" w:hAnsiTheme="minorHAnsi" w:cstheme="minorHAnsi"/>
                <w:sz w:val="24"/>
                <w:szCs w:val="24"/>
                <w:lang w:eastAsia="en-US"/>
              </w:rPr>
              <w:t>the</w:t>
            </w:r>
            <w:proofErr w:type="spellEnd"/>
            <w:r w:rsidRPr="006E29C9">
              <w:rPr>
                <w:rFonts w:asciiTheme="minorHAnsi" w:hAnsiTheme="minorHAnsi" w:cstheme="minorHAnsi"/>
                <w:sz w:val="24"/>
                <w:szCs w:val="24"/>
                <w:lang w:eastAsia="en-US"/>
              </w:rPr>
              <w:t xml:space="preserve"> </w:t>
            </w:r>
            <w:proofErr w:type="spellStart"/>
            <w:r w:rsidRPr="006E29C9">
              <w:rPr>
                <w:rFonts w:asciiTheme="minorHAnsi" w:hAnsiTheme="minorHAnsi" w:cstheme="minorHAnsi"/>
                <w:sz w:val="24"/>
                <w:szCs w:val="24"/>
                <w:lang w:eastAsia="en-US"/>
              </w:rPr>
              <w:t>curve</w:t>
            </w:r>
            <w:proofErr w:type="spellEnd"/>
            <w:r w:rsidRPr="006E29C9">
              <w:rPr>
                <w:rFonts w:asciiTheme="minorHAnsi" w:hAnsiTheme="minorHAnsi" w:cstheme="minorHAnsi"/>
                <w:sz w:val="24"/>
                <w:szCs w:val="24"/>
                <w:lang w:eastAsia="en-US"/>
              </w:rPr>
              <w: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Moduł umożliwia stworzenie własnej podstawy obliczeń dla schematów w oparciu o dane zaewidencjonowane przy zleceniu.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tworzenie definicji schematu leczenia poprzez adaptację istniejącej definicji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posiada funkcję przypisania definicji schematów leczenia do diagnoz i/lub oddziałów w celu ograniczenia liczby wyszukanych schematów w trakcie tworzenia indywidualnego schematu terapii pacjenta.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Przy tworzeniu schematu leczenia można określić specyficzne dla niego ograniczenia: dawkę  maksymalną, dawkę minimalną, wielkość zmiany dawki dla konkretnych substancji czynnych.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przyjęcie do realizacji zleceń wystawionych na oddziałach / poradniach poprzez moduł zleceń lub poprzez integrację z zewnętrznym systemem HIS.</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ewidencję zleceń bezpośrednio w pracowni dla pacjentów zaewidencjonowanych w pracowni.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Przy przeglądaniu listy zleceń schematów oraz poszczególnych pozycji zleconych schematów, pozycje, dla których dawka należna różni się od dawki obliczonej są wyróżniane kolorem</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sortowania listy zleceń schematów według: priorytetu, stanowiska, nr zlecenia, daty zlecenia, daty początku kuracji, nazwy schematu, nazwiska pacjenta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Moduł umożliwia lekarzowi, posiadającemu odpowiednie uprawnienia, modyfikację schematu do czasu rozpoczęcia jego realizacji w pracowni. Następnie  poprzez wprowadzenie dokumentu korekty zlecenia schematu.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System ostrzega przy próbie zlecenia drugi raz temu samemu pacjentowi tego samego schematu w tym samym dniu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Program wyświetla leki wg nazwy handlowej lub międzynarodowej.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przygotowanie produkcji leków dla pacjenta na cały dzień (przygotowywane  są elementy potrzebne do produkcji wszystkich leków zaordynowanych konkretnemu pacjentowi).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Program umożliwia przygotowanie produkcji leków zorientowanej na pacjenta (przygotowywane są elementy potrzebne do produkcji wszystkich leków zaordynowanych konkretnemu pacjentowi w danym dniu)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Program umożliwia przygotowanie produkcji leków zorientowanej na produkt (przygotowywane są elementy potrzebne do produkcji określonego preparatu dla większej grupy pacjentów w danym dniu; efektywność ze względów kosztowych)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System umożliwia przeglądanie listy zleceń schematów na wybrany dzień z możliwością filtrowania po statusie zlecenia: edytowane, zatwierdzone, wstrzymane, wszystkie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System umożliwia przeglądanie listy zleceń </w:t>
            </w:r>
            <w:proofErr w:type="spellStart"/>
            <w:r w:rsidRPr="006E29C9">
              <w:rPr>
                <w:rFonts w:asciiTheme="minorHAnsi" w:hAnsiTheme="minorHAnsi" w:cstheme="minorHAnsi"/>
                <w:sz w:val="24"/>
                <w:szCs w:val="24"/>
              </w:rPr>
              <w:t>cytostatyków</w:t>
            </w:r>
            <w:proofErr w:type="spellEnd"/>
            <w:r w:rsidRPr="006E29C9">
              <w:rPr>
                <w:rFonts w:asciiTheme="minorHAnsi" w:hAnsiTheme="minorHAnsi" w:cstheme="minorHAnsi"/>
                <w:sz w:val="24"/>
                <w:szCs w:val="24"/>
              </w:rPr>
              <w:t xml:space="preserve"> na wybrany dzień z możliwością filtrowania po statusie zlecenia: edytowane, zatwierdzone, wszystkie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zapewnia możliwość wyboru sposobu produkcji: grawimetryczna lub wolumetryczna.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produkcję leków  metodą grawimetryczną, w której każdy etap produkcji jest weryfikowany w oparciu o odczyt wagi elektronicznej, umożliwiając  również precyzyjną dokumentację procesu produkcji.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produkcję leków o różnych formach pierwotnych, np. substancja sucha, ciecz i inne.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Program umożliwia produkcję leków złożonych np. w jednym worku 0,9% </w:t>
            </w:r>
            <w:proofErr w:type="spellStart"/>
            <w:r w:rsidRPr="006E29C9">
              <w:rPr>
                <w:rFonts w:asciiTheme="minorHAnsi" w:hAnsiTheme="minorHAnsi" w:cstheme="minorHAnsi"/>
                <w:sz w:val="24"/>
                <w:szCs w:val="24"/>
              </w:rPr>
              <w:t>NaCl</w:t>
            </w:r>
            <w:proofErr w:type="spellEnd"/>
            <w:r w:rsidRPr="006E29C9">
              <w:rPr>
                <w:rFonts w:asciiTheme="minorHAnsi" w:hAnsiTheme="minorHAnsi" w:cstheme="minorHAnsi"/>
                <w:sz w:val="24"/>
                <w:szCs w:val="24"/>
              </w:rPr>
              <w:t xml:space="preserve"> wlew zawierający: </w:t>
            </w:r>
            <w:proofErr w:type="spellStart"/>
            <w:r w:rsidRPr="006E29C9">
              <w:rPr>
                <w:rFonts w:asciiTheme="minorHAnsi" w:hAnsiTheme="minorHAnsi" w:cstheme="minorHAnsi"/>
                <w:sz w:val="24"/>
                <w:szCs w:val="24"/>
              </w:rPr>
              <w:t>Fluorouracil</w:t>
            </w:r>
            <w:proofErr w:type="spellEnd"/>
            <w:r w:rsidRPr="006E29C9">
              <w:rPr>
                <w:rFonts w:asciiTheme="minorHAnsi" w:hAnsiTheme="minorHAnsi" w:cstheme="minorHAnsi"/>
                <w:sz w:val="24"/>
                <w:szCs w:val="24"/>
              </w:rPr>
              <w:t xml:space="preserve"> oraz </w:t>
            </w:r>
            <w:proofErr w:type="spellStart"/>
            <w:r w:rsidRPr="006E29C9">
              <w:rPr>
                <w:rFonts w:asciiTheme="minorHAnsi" w:hAnsiTheme="minorHAnsi" w:cstheme="minorHAnsi"/>
                <w:sz w:val="24"/>
                <w:szCs w:val="24"/>
              </w:rPr>
              <w:t>Levofolic</w:t>
            </w:r>
            <w:proofErr w:type="spellEnd"/>
            <w:r w:rsidRPr="006E29C9">
              <w:rPr>
                <w:rFonts w:asciiTheme="minorHAnsi" w:hAnsiTheme="minorHAnsi" w:cstheme="minorHAnsi"/>
                <w:sz w:val="24"/>
                <w:szCs w:val="24"/>
              </w:rPr>
              <w: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Wprowadzenie zarządzania stanem magazynowym również w zakresie roztworów  wykorzystywanych do rozpuszczania substancji suchych w fiolkach preparatów.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Możliwości kontroli zanieczyszczeń resztek płynów infuzyjnych, pojemnik z płynem wykorzystywany do pracy z określonym preparatem, nie może być powtórnie wykorzystamy przy produkcji innego preparatu.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Możliwości przydzielania zleceń do wybranych stanowisk produkcyjnych ze stanowiska administratora.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Możliwość produkcji w preparatów w niestandardowych </w:t>
            </w:r>
            <w:proofErr w:type="spellStart"/>
            <w:r w:rsidRPr="006E29C9">
              <w:rPr>
                <w:rFonts w:asciiTheme="minorHAnsi" w:hAnsiTheme="minorHAnsi" w:cstheme="minorHAnsi"/>
                <w:sz w:val="24"/>
                <w:szCs w:val="24"/>
              </w:rPr>
              <w:t>objętościach</w:t>
            </w:r>
            <w:proofErr w:type="spellEnd"/>
            <w:r w:rsidR="00EB6C0D">
              <w:rPr>
                <w:rFonts w:asciiTheme="minorHAnsi" w:hAnsiTheme="minorHAnsi" w:cstheme="minorHAnsi"/>
                <w:sz w:val="24"/>
                <w:szCs w:val="24"/>
              </w:rPr>
              <w:t xml:space="preserve"> </w:t>
            </w:r>
            <w:r w:rsidRPr="006E29C9">
              <w:rPr>
                <w:rFonts w:asciiTheme="minorHAnsi" w:hAnsiTheme="minorHAnsi" w:cstheme="minorHAnsi"/>
                <w:sz w:val="24"/>
                <w:szCs w:val="24"/>
              </w:rPr>
              <w:t>(110 ml, 160ml, itp.) aplikacja sugeruje usuniecie lub dodanie odpowiedniej ilości płynu.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realizacji zleceń z uwzględnieniem priorytetów  pracy.</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automatycznie oblicza dawki substancji czynnych  do podania pacjentowi: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(ciężar),</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kg masy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powierzchnię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proofErr w:type="spellStart"/>
            <w:r w:rsidRPr="006E29C9">
              <w:rPr>
                <w:rFonts w:asciiTheme="minorHAnsi" w:hAnsiTheme="minorHAnsi" w:cstheme="minorHAnsi"/>
                <w:sz w:val="24"/>
                <w:szCs w:val="24"/>
                <w:lang w:eastAsia="en-US"/>
              </w:rPr>
              <w:t>area</w:t>
            </w:r>
            <w:proofErr w:type="spellEnd"/>
            <w:r w:rsidRPr="006E29C9">
              <w:rPr>
                <w:rFonts w:asciiTheme="minorHAnsi" w:hAnsiTheme="minorHAnsi" w:cstheme="minorHAnsi"/>
                <w:sz w:val="24"/>
                <w:szCs w:val="24"/>
                <w:lang w:eastAsia="en-US"/>
              </w:rPr>
              <w:t xml:space="preserve"> under </w:t>
            </w:r>
            <w:proofErr w:type="spellStart"/>
            <w:r w:rsidRPr="006E29C9">
              <w:rPr>
                <w:rFonts w:asciiTheme="minorHAnsi" w:hAnsiTheme="minorHAnsi" w:cstheme="minorHAnsi"/>
                <w:sz w:val="24"/>
                <w:szCs w:val="24"/>
                <w:lang w:eastAsia="en-US"/>
              </w:rPr>
              <w:t>the</w:t>
            </w:r>
            <w:proofErr w:type="spellEnd"/>
            <w:r w:rsidRPr="006E29C9">
              <w:rPr>
                <w:rFonts w:asciiTheme="minorHAnsi" w:hAnsiTheme="minorHAnsi" w:cstheme="minorHAnsi"/>
                <w:sz w:val="24"/>
                <w:szCs w:val="24"/>
                <w:lang w:eastAsia="en-US"/>
              </w:rPr>
              <w:t xml:space="preserve"> </w:t>
            </w:r>
            <w:proofErr w:type="spellStart"/>
            <w:r w:rsidRPr="006E29C9">
              <w:rPr>
                <w:rFonts w:asciiTheme="minorHAnsi" w:hAnsiTheme="minorHAnsi" w:cstheme="minorHAnsi"/>
                <w:sz w:val="24"/>
                <w:szCs w:val="24"/>
                <w:lang w:eastAsia="en-US"/>
              </w:rPr>
              <w:t>curve</w:t>
            </w:r>
            <w:proofErr w:type="spellEnd"/>
            <w:r w:rsidRPr="006E29C9">
              <w:rPr>
                <w:rFonts w:asciiTheme="minorHAnsi" w:hAnsiTheme="minorHAnsi" w:cstheme="minorHAnsi"/>
                <w:sz w:val="24"/>
                <w:szCs w:val="24"/>
                <w:lang w:eastAsia="en-US"/>
              </w:rPr>
              <w: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Współdzielenie danych z modułem apteka, które zapewnia identyfikację produktu z dokładnością do partii przychodowej preparatu w module Apteka, jednoznacznie identyfikującej: serię, nr dokumentu przychodowego i jego pozycji na tym dokumencie, cenę, datę ważności.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Obsługa gospodarki magazynowej w powiązaniu z apteką szpitalną i apteczkami jednostek organizacyjnych w oparciu o identyfikację partii przychodowej.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przekazania w sposób elektroniczny informacji do dokumentacji medycznej systemu w zakresie leczenia chemią.</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dostarczania, w postaci elektronicznej do modułu rozliczenia, informacji w zakresie niezbędnym do rozliczenia świadczeń z NFZ obejmujących chemioterapię i programy lekowe uwzględniające nr dokumentu przychodowego i  pozycję na tym dokumencie.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System umożliwia wydruk raportów: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Dzienny raport produkcji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Lista substancji do wykonania na dzień</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Podsumowanie stanów magazynowych fiolek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Zlecenie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Protokół nadwyżek leków wynikających z nadmiarów technologicznych w procesie produkcyjnym</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Protokół utylizacji resztek w procesie produkcyjnym</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Raport wykonanych schematów dla jednostek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Statystyka produkcji </w:t>
            </w:r>
            <w:proofErr w:type="spellStart"/>
            <w:r w:rsidRPr="006E29C9">
              <w:rPr>
                <w:rFonts w:asciiTheme="minorHAnsi" w:hAnsiTheme="minorHAnsi" w:cstheme="minorHAnsi"/>
                <w:sz w:val="24"/>
                <w:szCs w:val="24"/>
              </w:rPr>
              <w:t>cytostatyków</w:t>
            </w:r>
            <w:proofErr w:type="spellEnd"/>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Raport ubytków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Lista zleceń </w:t>
            </w:r>
            <w:proofErr w:type="spellStart"/>
            <w:r w:rsidRPr="006E29C9">
              <w:rPr>
                <w:rFonts w:asciiTheme="minorHAnsi" w:hAnsiTheme="minorHAnsi" w:cstheme="minorHAnsi"/>
                <w:sz w:val="24"/>
                <w:szCs w:val="24"/>
              </w:rPr>
              <w:t>cytostatyków</w:t>
            </w:r>
            <w:proofErr w:type="spellEnd"/>
            <w:r w:rsidRPr="006E29C9">
              <w:rPr>
                <w:rFonts w:asciiTheme="minorHAnsi" w:hAnsiTheme="minorHAnsi" w:cstheme="minorHAnsi"/>
                <w:sz w:val="24"/>
                <w:szCs w:val="24"/>
              </w:rPr>
              <w:t xml:space="preserve"> dla pacjentów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Lista pacjentów którzy otrzymali podanie chemii poprzez Pracownię </w:t>
            </w:r>
            <w:proofErr w:type="spellStart"/>
            <w:r w:rsidRPr="006E29C9">
              <w:rPr>
                <w:rFonts w:asciiTheme="minorHAnsi" w:hAnsiTheme="minorHAnsi" w:cstheme="minorHAnsi"/>
                <w:sz w:val="24"/>
                <w:szCs w:val="24"/>
              </w:rPr>
              <w:t>Cytostatyków</w:t>
            </w:r>
            <w:proofErr w:type="spellEnd"/>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Zestawienie obrotów wg składników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Raport listy zdefiniowanych schematów</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Współpraca z wagą:</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współpracuje z precyzyjną elektroniczną wagą laboratoryjną umożliwiając bieżącą kontrolę prawidłowości procesu przygotowywania leków cytotoksycznych,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współpraca z wagą odbywa się za pośrednictwem menu dotykowego wagi i nie  wymaga podłączania żadnej klawiatury zewnętrznej.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Możliwość tarowania wagi w trakcie produkcji </w:t>
            </w:r>
            <w:proofErr w:type="spellStart"/>
            <w:r w:rsidRPr="006E29C9">
              <w:rPr>
                <w:rFonts w:asciiTheme="minorHAnsi" w:hAnsiTheme="minorHAnsi" w:cstheme="minorHAnsi"/>
                <w:sz w:val="24"/>
                <w:szCs w:val="24"/>
                <w:lang w:eastAsia="en-US"/>
              </w:rPr>
              <w:t>cytostatyku</w:t>
            </w:r>
            <w:proofErr w:type="spellEnd"/>
            <w:r w:rsidRPr="006E29C9">
              <w:rPr>
                <w:rFonts w:asciiTheme="minorHAnsi" w:hAnsiTheme="minorHAnsi" w:cstheme="minorHAnsi"/>
                <w:sz w:val="24"/>
                <w:szCs w:val="24"/>
                <w:lang w:eastAsia="en-US"/>
              </w:rPr>
              <w:t>.</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Praca z wagą możliwa jest w trybach: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pracy wg schematu – przygotowanie kolejnych preparatów w ramach wybranego zlecenia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pracy wg produktu – przygotowanie wybranego typu preparatów pochodzących z różnych zleceń schematów</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Praca na wadze umożliwia wsparcie i ewidencję poszczególnych etapów pracy: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Wyświetlanie kolejnych poleceń co do czynności do wykonania w etapach produkcji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Ważenia poszczególnych składników / używanych strzykawek, worków itp.</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Ewidencji i ważenia użytych rozpuszczalników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Ważenia i ewidencjonowania resztek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Wprowadzenie kontroli wagowej na etapie wyboru płynu infuzyjnego  i po przelaniu preparatu do pojemnika z roztworem nośnym.</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wydruku etykiety z aplikacji wagowej dla leku cytostatycznego zawierającej:.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Symbol oddziału, dla którego przeznaczony jest lek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pacjenta, dla którego przeznaczony jest lek (imię, nazwisko, data urodzenia)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Imię i nazwisko pracownika zlecającego</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Numer zlecenia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leku: nazwa, dawka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Datę podania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Rodzaj aplikacji oraz 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Datę wykonania oraz numer serii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Datę ważności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definiowania przez administratora własnego wyglądu etykiety w oparciu o zaewidencjonowane w systemie dane.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definiowania przez administratora rozmiaru etykiety.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wydruku etykiety z stanowiska administracyjnego dla leku cytostatycznego takiej samej jak z aplikacji wagowej.</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wydruku protokołu wykonania z aplikacji wagowej zawierającego:</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Numer zlecenia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jednostki realizującej zlecenie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jednostki zlecającej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pracownika zlecającego schemat (imię nazwisko, NPWZ)</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pacjenta (imię, nazwisko, pesel, data urodzenia, wzrost, waga, powierzchnia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sporządzonych lekach (nazwa, dawka podana)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użytych rozpuszczalnikach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wszystkich preparatach użytych do produkcji leku (nazwa, postać, seria, data ważności, dawka podana, dawka pobrana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płynach infuzyjnych (nazwa, postać, seria, data ważności, dawka podana, dawka pobrana</w:t>
            </w:r>
          </w:p>
        </w:tc>
      </w:tr>
    </w:tbl>
    <w:p w:rsidR="0009767A" w:rsidRDefault="0009767A" w:rsidP="00431D05"/>
    <w:p w:rsidR="0009767A" w:rsidRDefault="0009767A" w:rsidP="00431D05"/>
    <w:p w:rsidR="0076327D" w:rsidRPr="0076327D" w:rsidRDefault="0076327D" w:rsidP="0076327D">
      <w:pPr>
        <w:pStyle w:val="Nagwek2"/>
        <w:rPr>
          <w:rFonts w:asciiTheme="minorHAnsi" w:hAnsiTheme="minorHAnsi" w:cstheme="minorHAnsi"/>
          <w:b/>
          <w:color w:val="000000" w:themeColor="text1"/>
          <w:sz w:val="24"/>
          <w:szCs w:val="24"/>
        </w:rPr>
      </w:pPr>
      <w:bookmarkStart w:id="18" w:name="_Toc515272265"/>
      <w:r w:rsidRPr="0076327D">
        <w:rPr>
          <w:rFonts w:asciiTheme="minorHAnsi" w:hAnsiTheme="minorHAnsi" w:cstheme="minorHAnsi"/>
          <w:b/>
          <w:color w:val="000000" w:themeColor="text1"/>
          <w:sz w:val="24"/>
          <w:szCs w:val="24"/>
        </w:rPr>
        <w:t>Komis</w:t>
      </w:r>
      <w:bookmarkEnd w:id="18"/>
    </w:p>
    <w:p w:rsidR="0076327D" w:rsidRPr="0076327D" w:rsidRDefault="0076327D" w:rsidP="0076327D">
      <w:pPr>
        <w:rPr>
          <w:rFonts w:asciiTheme="minorHAnsi" w:hAnsiTheme="minorHAnsi" w:cstheme="minorHAnsi"/>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76327D" w:rsidRPr="0076327D" w:rsidTr="00617FC0">
        <w:trPr>
          <w:trHeight w:val="309"/>
        </w:trPr>
        <w:tc>
          <w:tcPr>
            <w:tcW w:w="850" w:type="dxa"/>
          </w:tcPr>
          <w:p w:rsidR="0076327D" w:rsidRPr="0076327D" w:rsidRDefault="0076327D" w:rsidP="00617FC0">
            <w:pPr>
              <w:pStyle w:val="TableParagraph"/>
              <w:spacing w:line="268" w:lineRule="exact"/>
              <w:ind w:left="143"/>
              <w:rPr>
                <w:rFonts w:asciiTheme="minorHAnsi" w:hAnsiTheme="minorHAnsi" w:cstheme="minorHAnsi"/>
                <w:b/>
                <w:sz w:val="24"/>
                <w:szCs w:val="24"/>
              </w:rPr>
            </w:pPr>
            <w:r w:rsidRPr="0076327D">
              <w:rPr>
                <w:rFonts w:asciiTheme="minorHAnsi" w:hAnsiTheme="minorHAnsi" w:cstheme="minorHAnsi"/>
                <w:b/>
                <w:sz w:val="24"/>
                <w:szCs w:val="24"/>
              </w:rPr>
              <w:t>Lp.</w:t>
            </w:r>
          </w:p>
        </w:tc>
        <w:tc>
          <w:tcPr>
            <w:tcW w:w="7938" w:type="dxa"/>
          </w:tcPr>
          <w:p w:rsidR="0076327D" w:rsidRPr="0076327D" w:rsidRDefault="0076327D" w:rsidP="00617FC0">
            <w:pPr>
              <w:pStyle w:val="TableParagraph"/>
              <w:spacing w:line="268" w:lineRule="exact"/>
              <w:ind w:left="2849"/>
              <w:rPr>
                <w:rFonts w:asciiTheme="minorHAnsi" w:hAnsiTheme="minorHAnsi" w:cstheme="minorHAnsi"/>
                <w:b/>
                <w:sz w:val="24"/>
                <w:szCs w:val="24"/>
              </w:rPr>
            </w:pPr>
            <w:r w:rsidRPr="0076327D">
              <w:rPr>
                <w:rFonts w:asciiTheme="minorHAnsi" w:hAnsiTheme="minorHAnsi" w:cstheme="minorHAnsi"/>
                <w:b/>
                <w:sz w:val="24"/>
                <w:szCs w:val="24"/>
              </w:rPr>
              <w:t>Moduł Komis – wymagania minimalne</w:t>
            </w:r>
          </w:p>
        </w:tc>
      </w:tr>
      <w:tr w:rsidR="0076327D" w:rsidRPr="0076327D" w:rsidTr="00617FC0">
        <w:trPr>
          <w:trHeight w:val="657"/>
        </w:trPr>
        <w:tc>
          <w:tcPr>
            <w:tcW w:w="850" w:type="dxa"/>
          </w:tcPr>
          <w:p w:rsidR="0076327D" w:rsidRPr="0076327D" w:rsidRDefault="0076327D" w:rsidP="00617FC0">
            <w:pPr>
              <w:pStyle w:val="TableParagraph"/>
              <w:spacing w:before="172"/>
              <w:ind w:left="277" w:right="313"/>
              <w:jc w:val="center"/>
              <w:rPr>
                <w:rFonts w:asciiTheme="minorHAnsi" w:hAnsiTheme="minorHAnsi" w:cstheme="minorHAnsi"/>
                <w:sz w:val="24"/>
                <w:szCs w:val="24"/>
              </w:rPr>
            </w:pPr>
            <w:r w:rsidRPr="0076327D">
              <w:rPr>
                <w:rFonts w:asciiTheme="minorHAnsi" w:hAnsiTheme="minorHAnsi" w:cstheme="minorHAnsi"/>
                <w:sz w:val="24"/>
                <w:szCs w:val="24"/>
              </w:rPr>
              <w:t>1.</w:t>
            </w:r>
          </w:p>
        </w:tc>
        <w:tc>
          <w:tcPr>
            <w:tcW w:w="7938" w:type="dxa"/>
          </w:tcPr>
          <w:p w:rsidR="0076327D" w:rsidRPr="0076327D" w:rsidRDefault="0076327D" w:rsidP="00617FC0">
            <w:pPr>
              <w:pStyle w:val="TableParagraph"/>
              <w:spacing w:before="18" w:line="276" w:lineRule="auto"/>
              <w:ind w:left="153"/>
              <w:rPr>
                <w:rFonts w:asciiTheme="minorHAnsi" w:hAnsiTheme="minorHAnsi" w:cstheme="minorHAnsi"/>
                <w:sz w:val="24"/>
                <w:szCs w:val="24"/>
              </w:rPr>
            </w:pPr>
            <w:r w:rsidRPr="0076327D">
              <w:rPr>
                <w:rFonts w:asciiTheme="minorHAnsi" w:hAnsiTheme="minorHAnsi" w:cstheme="minorHAnsi"/>
                <w:sz w:val="24"/>
                <w:szCs w:val="24"/>
              </w:rPr>
              <w:t>Możliwość zdefiniowania odrębnego magazynu - Komisu, na którym przechowywane będą towary nie stanowiące własności szpitala.</w:t>
            </w:r>
          </w:p>
        </w:tc>
      </w:tr>
      <w:tr w:rsidR="0076327D" w:rsidRPr="0076327D" w:rsidTr="00617FC0">
        <w:trPr>
          <w:trHeight w:val="350"/>
        </w:trPr>
        <w:tc>
          <w:tcPr>
            <w:tcW w:w="850" w:type="dxa"/>
          </w:tcPr>
          <w:p w:rsidR="0076327D" w:rsidRPr="0076327D" w:rsidRDefault="0076327D" w:rsidP="00617FC0">
            <w:pPr>
              <w:pStyle w:val="TableParagraph"/>
              <w:spacing w:before="18"/>
              <w:ind w:left="277" w:right="313"/>
              <w:jc w:val="center"/>
              <w:rPr>
                <w:rFonts w:asciiTheme="minorHAnsi" w:hAnsiTheme="minorHAnsi" w:cstheme="minorHAnsi"/>
                <w:sz w:val="24"/>
                <w:szCs w:val="24"/>
              </w:rPr>
            </w:pPr>
            <w:r w:rsidRPr="0076327D">
              <w:rPr>
                <w:rFonts w:asciiTheme="minorHAnsi" w:hAnsiTheme="minorHAnsi" w:cstheme="minorHAnsi"/>
                <w:sz w:val="24"/>
                <w:szCs w:val="24"/>
              </w:rPr>
              <w:t>2.</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ewidencji dostaw towarów nie stanowiących własności szpitala.</w:t>
            </w:r>
          </w:p>
        </w:tc>
      </w:tr>
      <w:tr w:rsidR="0076327D" w:rsidRPr="0076327D" w:rsidTr="00617FC0">
        <w:trPr>
          <w:trHeight w:val="348"/>
        </w:trPr>
        <w:tc>
          <w:tcPr>
            <w:tcW w:w="850" w:type="dxa"/>
          </w:tcPr>
          <w:p w:rsidR="0076327D" w:rsidRPr="0076327D" w:rsidRDefault="0076327D" w:rsidP="00617FC0">
            <w:pPr>
              <w:pStyle w:val="TableParagraph"/>
              <w:spacing w:before="18"/>
              <w:ind w:left="277" w:right="313"/>
              <w:jc w:val="center"/>
              <w:rPr>
                <w:rFonts w:asciiTheme="minorHAnsi" w:hAnsiTheme="minorHAnsi" w:cstheme="minorHAnsi"/>
                <w:sz w:val="24"/>
                <w:szCs w:val="24"/>
              </w:rPr>
            </w:pPr>
            <w:r w:rsidRPr="0076327D">
              <w:rPr>
                <w:rFonts w:asciiTheme="minorHAnsi" w:hAnsiTheme="minorHAnsi" w:cstheme="minorHAnsi"/>
                <w:sz w:val="24"/>
                <w:szCs w:val="24"/>
              </w:rPr>
              <w:t>3.</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ewidencji postępowań przetargowych.</w:t>
            </w:r>
          </w:p>
        </w:tc>
      </w:tr>
      <w:tr w:rsidR="0076327D" w:rsidRPr="0076327D" w:rsidTr="00617FC0">
        <w:trPr>
          <w:trHeight w:val="349"/>
        </w:trPr>
        <w:tc>
          <w:tcPr>
            <w:tcW w:w="850" w:type="dxa"/>
          </w:tcPr>
          <w:p w:rsidR="0076327D" w:rsidRPr="0076327D" w:rsidRDefault="0076327D" w:rsidP="00617FC0">
            <w:pPr>
              <w:pStyle w:val="TableParagraph"/>
              <w:spacing w:before="20"/>
              <w:ind w:left="277" w:right="313"/>
              <w:jc w:val="center"/>
              <w:rPr>
                <w:rFonts w:asciiTheme="minorHAnsi" w:hAnsiTheme="minorHAnsi" w:cstheme="minorHAnsi"/>
                <w:sz w:val="24"/>
                <w:szCs w:val="24"/>
              </w:rPr>
            </w:pPr>
            <w:r w:rsidRPr="0076327D">
              <w:rPr>
                <w:rFonts w:asciiTheme="minorHAnsi" w:hAnsiTheme="minorHAnsi" w:cstheme="minorHAnsi"/>
                <w:sz w:val="24"/>
                <w:szCs w:val="24"/>
              </w:rPr>
              <w:t>4.</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Sporządzanie zamówień do dostawców środków farmaceutycznych i materiałów medycznych.</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ewidencji umów z kontrahentami na pakiety asortymentowe:</w:t>
            </w:r>
          </w:p>
        </w:tc>
      </w:tr>
      <w:tr w:rsidR="0076327D" w:rsidRPr="0076327D" w:rsidTr="00617FC0">
        <w:trPr>
          <w:trHeight w:val="271"/>
        </w:trPr>
        <w:tc>
          <w:tcPr>
            <w:tcW w:w="850" w:type="dxa"/>
          </w:tcPr>
          <w:p w:rsidR="0076327D" w:rsidRPr="0076327D" w:rsidRDefault="0076327D" w:rsidP="00617FC0">
            <w:pPr>
              <w:pStyle w:val="TableParagraph"/>
              <w:spacing w:line="230" w:lineRule="exact"/>
              <w:ind w:left="277" w:right="313"/>
              <w:jc w:val="center"/>
              <w:rPr>
                <w:rFonts w:asciiTheme="minorHAnsi" w:hAnsiTheme="minorHAnsi" w:cstheme="minorHAnsi"/>
                <w:sz w:val="24"/>
                <w:szCs w:val="24"/>
              </w:rPr>
            </w:pPr>
            <w:r w:rsidRPr="0076327D">
              <w:rPr>
                <w:rFonts w:asciiTheme="minorHAnsi" w:hAnsiTheme="minorHAnsi" w:cstheme="minorHAnsi"/>
                <w:sz w:val="24"/>
                <w:szCs w:val="24"/>
              </w:rPr>
              <w:t>5.</w:t>
            </w:r>
          </w:p>
        </w:tc>
        <w:tc>
          <w:tcPr>
            <w:tcW w:w="7938" w:type="dxa"/>
          </w:tcPr>
          <w:p w:rsidR="0076327D" w:rsidRPr="0076327D" w:rsidRDefault="0076327D" w:rsidP="00DE7ADE">
            <w:pPr>
              <w:pStyle w:val="TableParagraph"/>
              <w:numPr>
                <w:ilvl w:val="0"/>
                <w:numId w:val="572"/>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automatycznie na podstawie zamówień</w:t>
            </w:r>
          </w:p>
        </w:tc>
      </w:tr>
      <w:tr w:rsidR="0076327D" w:rsidRPr="0076327D" w:rsidTr="00617FC0">
        <w:trPr>
          <w:trHeight w:val="309"/>
        </w:trPr>
        <w:tc>
          <w:tcPr>
            <w:tcW w:w="850" w:type="dxa"/>
          </w:tcPr>
          <w:p w:rsidR="0076327D" w:rsidRPr="0076327D" w:rsidRDefault="0076327D" w:rsidP="00617FC0">
            <w:pPr>
              <w:pStyle w:val="TableParagraph"/>
              <w:spacing w:line="268" w:lineRule="exact"/>
              <w:ind w:left="277" w:right="313"/>
              <w:jc w:val="center"/>
              <w:rPr>
                <w:rFonts w:asciiTheme="minorHAnsi" w:hAnsiTheme="minorHAnsi" w:cstheme="minorHAnsi"/>
                <w:sz w:val="24"/>
                <w:szCs w:val="24"/>
              </w:rPr>
            </w:pPr>
            <w:r w:rsidRPr="0076327D">
              <w:rPr>
                <w:rFonts w:asciiTheme="minorHAnsi" w:hAnsiTheme="minorHAnsi" w:cstheme="minorHAnsi"/>
                <w:sz w:val="24"/>
                <w:szCs w:val="24"/>
              </w:rPr>
              <w:t>6.</w:t>
            </w:r>
          </w:p>
        </w:tc>
        <w:tc>
          <w:tcPr>
            <w:tcW w:w="7938" w:type="dxa"/>
          </w:tcPr>
          <w:p w:rsidR="0076327D" w:rsidRPr="0076327D" w:rsidRDefault="0076327D" w:rsidP="00DE7ADE">
            <w:pPr>
              <w:pStyle w:val="TableParagraph"/>
              <w:numPr>
                <w:ilvl w:val="0"/>
                <w:numId w:val="572"/>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ręcznie.</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tworzenia kartotek pakietów asortymentowych oraz ich składowych:</w:t>
            </w:r>
          </w:p>
        </w:tc>
      </w:tr>
      <w:tr w:rsidR="0076327D" w:rsidRPr="0076327D" w:rsidTr="00617FC0">
        <w:trPr>
          <w:trHeight w:val="323"/>
        </w:trPr>
        <w:tc>
          <w:tcPr>
            <w:tcW w:w="850" w:type="dxa"/>
          </w:tcPr>
          <w:p w:rsidR="0076327D" w:rsidRPr="0076327D" w:rsidRDefault="0076327D" w:rsidP="00617FC0">
            <w:pPr>
              <w:pStyle w:val="TableParagraph"/>
              <w:spacing w:line="256" w:lineRule="exact"/>
              <w:ind w:left="277" w:right="313"/>
              <w:jc w:val="center"/>
              <w:rPr>
                <w:rFonts w:asciiTheme="minorHAnsi" w:hAnsiTheme="minorHAnsi" w:cstheme="minorHAnsi"/>
                <w:sz w:val="24"/>
                <w:szCs w:val="24"/>
              </w:rPr>
            </w:pPr>
            <w:r w:rsidRPr="0076327D">
              <w:rPr>
                <w:rFonts w:asciiTheme="minorHAnsi" w:hAnsiTheme="minorHAnsi" w:cstheme="minorHAnsi"/>
                <w:sz w:val="24"/>
                <w:szCs w:val="24"/>
              </w:rPr>
              <w:t>7.</w:t>
            </w:r>
          </w:p>
        </w:tc>
        <w:tc>
          <w:tcPr>
            <w:tcW w:w="7938" w:type="dxa"/>
          </w:tcPr>
          <w:p w:rsidR="0076327D" w:rsidRPr="0076327D" w:rsidRDefault="0076327D" w:rsidP="00DE7ADE">
            <w:pPr>
              <w:pStyle w:val="TableParagraph"/>
              <w:numPr>
                <w:ilvl w:val="0"/>
                <w:numId w:val="572"/>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automatycznie na podstawie danych od</w:t>
            </w:r>
            <w:r>
              <w:rPr>
                <w:rFonts w:asciiTheme="minorHAnsi" w:hAnsiTheme="minorHAnsi" w:cstheme="minorHAnsi"/>
                <w:sz w:val="24"/>
                <w:szCs w:val="24"/>
              </w:rPr>
              <w:t xml:space="preserve"> </w:t>
            </w:r>
            <w:r w:rsidRPr="0076327D">
              <w:rPr>
                <w:rFonts w:asciiTheme="minorHAnsi" w:hAnsiTheme="minorHAnsi" w:cstheme="minorHAnsi"/>
                <w:sz w:val="24"/>
                <w:szCs w:val="24"/>
              </w:rPr>
              <w:t>dostawcy</w:t>
            </w:r>
          </w:p>
        </w:tc>
      </w:tr>
      <w:tr w:rsidR="0076327D" w:rsidRPr="0076327D" w:rsidTr="00617FC0">
        <w:trPr>
          <w:trHeight w:val="359"/>
        </w:trPr>
        <w:tc>
          <w:tcPr>
            <w:tcW w:w="850" w:type="dxa"/>
          </w:tcPr>
          <w:p w:rsidR="0076327D" w:rsidRPr="0076327D" w:rsidRDefault="0076327D" w:rsidP="00617FC0">
            <w:pPr>
              <w:pStyle w:val="TableParagraph"/>
              <w:spacing w:before="25"/>
              <w:ind w:left="277" w:right="313"/>
              <w:jc w:val="center"/>
              <w:rPr>
                <w:rFonts w:asciiTheme="minorHAnsi" w:hAnsiTheme="minorHAnsi" w:cstheme="minorHAnsi"/>
                <w:sz w:val="24"/>
                <w:szCs w:val="24"/>
              </w:rPr>
            </w:pPr>
            <w:r w:rsidRPr="0076327D">
              <w:rPr>
                <w:rFonts w:asciiTheme="minorHAnsi" w:hAnsiTheme="minorHAnsi" w:cstheme="minorHAnsi"/>
                <w:sz w:val="24"/>
                <w:szCs w:val="24"/>
              </w:rPr>
              <w:t>8.</w:t>
            </w:r>
          </w:p>
        </w:tc>
        <w:tc>
          <w:tcPr>
            <w:tcW w:w="7938" w:type="dxa"/>
          </w:tcPr>
          <w:p w:rsidR="0076327D" w:rsidRPr="0076327D" w:rsidRDefault="0076327D" w:rsidP="00DE7ADE">
            <w:pPr>
              <w:pStyle w:val="TableParagraph"/>
              <w:numPr>
                <w:ilvl w:val="0"/>
                <w:numId w:val="571"/>
              </w:numPr>
              <w:tabs>
                <w:tab w:val="left" w:pos="873"/>
                <w:tab w:val="left" w:pos="874"/>
              </w:tabs>
              <w:spacing w:before="18"/>
              <w:rPr>
                <w:rFonts w:asciiTheme="minorHAnsi" w:hAnsiTheme="minorHAnsi" w:cstheme="minorHAnsi"/>
                <w:sz w:val="24"/>
                <w:szCs w:val="24"/>
              </w:rPr>
            </w:pPr>
            <w:r w:rsidRPr="0076327D">
              <w:rPr>
                <w:rFonts w:asciiTheme="minorHAnsi" w:hAnsiTheme="minorHAnsi" w:cstheme="minorHAnsi"/>
                <w:sz w:val="24"/>
                <w:szCs w:val="24"/>
              </w:rPr>
              <w:t>ręcznie,</w:t>
            </w:r>
          </w:p>
        </w:tc>
      </w:tr>
      <w:tr w:rsidR="0076327D" w:rsidRPr="0076327D" w:rsidTr="00617FC0">
        <w:trPr>
          <w:trHeight w:val="350"/>
        </w:trPr>
        <w:tc>
          <w:tcPr>
            <w:tcW w:w="850" w:type="dxa"/>
          </w:tcPr>
          <w:p w:rsidR="0076327D" w:rsidRPr="0076327D" w:rsidRDefault="0076327D" w:rsidP="00617FC0">
            <w:pPr>
              <w:pStyle w:val="TableParagraph"/>
              <w:spacing w:before="20"/>
              <w:ind w:left="277" w:right="313"/>
              <w:jc w:val="center"/>
              <w:rPr>
                <w:rFonts w:asciiTheme="minorHAnsi" w:hAnsiTheme="minorHAnsi" w:cstheme="minorHAnsi"/>
                <w:sz w:val="24"/>
                <w:szCs w:val="24"/>
              </w:rPr>
            </w:pPr>
            <w:r w:rsidRPr="0076327D">
              <w:rPr>
                <w:rFonts w:asciiTheme="minorHAnsi" w:hAnsiTheme="minorHAnsi" w:cstheme="minorHAnsi"/>
                <w:sz w:val="24"/>
                <w:szCs w:val="24"/>
              </w:rPr>
              <w:t>9</w:t>
            </w:r>
            <w:r w:rsidRPr="0076327D">
              <w:rPr>
                <w:rFonts w:asciiTheme="minorHAnsi" w:hAnsiTheme="minorHAnsi" w:cstheme="minorHAnsi"/>
                <w:sz w:val="24"/>
                <w:szCs w:val="24"/>
              </w:rPr>
              <w:lastRenderedPageBreak/>
              <w:t>.</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lastRenderedPageBreak/>
              <w:t xml:space="preserve">Tworzenie dokumentów rozliczenia operacji na podstawie wydań oraz </w:t>
            </w:r>
            <w:r w:rsidRPr="0076327D">
              <w:rPr>
                <w:rFonts w:asciiTheme="minorHAnsi" w:hAnsiTheme="minorHAnsi" w:cstheme="minorHAnsi"/>
                <w:sz w:val="24"/>
                <w:szCs w:val="24"/>
              </w:rPr>
              <w:lastRenderedPageBreak/>
              <w:t>zwrotów z oddziałów.</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Tworzenie protokołu zużycia środka medycznego na podstawie rozliczenia operacji:</w:t>
            </w:r>
          </w:p>
        </w:tc>
      </w:tr>
      <w:tr w:rsidR="0076327D" w:rsidRPr="0076327D" w:rsidTr="00617FC0">
        <w:trPr>
          <w:trHeight w:val="324"/>
        </w:trPr>
        <w:tc>
          <w:tcPr>
            <w:tcW w:w="850" w:type="dxa"/>
          </w:tcPr>
          <w:p w:rsidR="0076327D" w:rsidRPr="0076327D" w:rsidRDefault="0076327D" w:rsidP="00617FC0">
            <w:pPr>
              <w:pStyle w:val="TableParagraph"/>
              <w:spacing w:line="257" w:lineRule="exact"/>
              <w:ind w:left="295"/>
              <w:rPr>
                <w:rFonts w:asciiTheme="minorHAnsi" w:hAnsiTheme="minorHAnsi" w:cstheme="minorHAnsi"/>
                <w:sz w:val="24"/>
                <w:szCs w:val="24"/>
              </w:rPr>
            </w:pPr>
            <w:r w:rsidRPr="0076327D">
              <w:rPr>
                <w:rFonts w:asciiTheme="minorHAnsi" w:hAnsiTheme="minorHAnsi" w:cstheme="minorHAnsi"/>
                <w:sz w:val="24"/>
                <w:szCs w:val="24"/>
              </w:rPr>
              <w:t>10.</w:t>
            </w:r>
          </w:p>
        </w:tc>
        <w:tc>
          <w:tcPr>
            <w:tcW w:w="7938" w:type="dxa"/>
          </w:tcPr>
          <w:p w:rsidR="0076327D" w:rsidRPr="0076327D" w:rsidRDefault="0076327D" w:rsidP="00DE7ADE">
            <w:pPr>
              <w:pStyle w:val="TableParagraph"/>
              <w:numPr>
                <w:ilvl w:val="0"/>
                <w:numId w:val="570"/>
              </w:numPr>
              <w:tabs>
                <w:tab w:val="left" w:pos="873"/>
                <w:tab w:val="left" w:pos="874"/>
              </w:tabs>
              <w:spacing w:line="261" w:lineRule="exact"/>
              <w:rPr>
                <w:rFonts w:asciiTheme="minorHAnsi" w:hAnsiTheme="minorHAnsi" w:cstheme="minorHAnsi"/>
                <w:sz w:val="24"/>
                <w:szCs w:val="24"/>
              </w:rPr>
            </w:pPr>
            <w:r w:rsidRPr="0076327D">
              <w:rPr>
                <w:rFonts w:asciiTheme="minorHAnsi" w:hAnsiTheme="minorHAnsi" w:cstheme="minorHAnsi"/>
                <w:sz w:val="24"/>
                <w:szCs w:val="24"/>
              </w:rPr>
              <w:t>zewnętrznego dla</w:t>
            </w:r>
            <w:r>
              <w:rPr>
                <w:rFonts w:asciiTheme="minorHAnsi" w:hAnsiTheme="minorHAnsi" w:cstheme="minorHAnsi"/>
                <w:sz w:val="24"/>
                <w:szCs w:val="24"/>
              </w:rPr>
              <w:t xml:space="preserve"> </w:t>
            </w:r>
            <w:r w:rsidRPr="0076327D">
              <w:rPr>
                <w:rFonts w:asciiTheme="minorHAnsi" w:hAnsiTheme="minorHAnsi" w:cstheme="minorHAnsi"/>
                <w:sz w:val="24"/>
                <w:szCs w:val="24"/>
              </w:rPr>
              <w:t>dostawcy</w:t>
            </w:r>
          </w:p>
        </w:tc>
      </w:tr>
      <w:tr w:rsidR="0076327D" w:rsidRPr="0076327D" w:rsidTr="00617FC0">
        <w:trPr>
          <w:trHeight w:val="362"/>
        </w:trPr>
        <w:tc>
          <w:tcPr>
            <w:tcW w:w="850" w:type="dxa"/>
          </w:tcPr>
          <w:p w:rsidR="0076327D" w:rsidRPr="0076327D" w:rsidRDefault="0076327D" w:rsidP="00617FC0">
            <w:pPr>
              <w:pStyle w:val="TableParagraph"/>
              <w:spacing w:before="25"/>
              <w:ind w:left="0" w:right="222"/>
              <w:jc w:val="right"/>
              <w:rPr>
                <w:rFonts w:asciiTheme="minorHAnsi" w:hAnsiTheme="minorHAnsi" w:cstheme="minorHAnsi"/>
                <w:sz w:val="24"/>
                <w:szCs w:val="24"/>
              </w:rPr>
            </w:pPr>
            <w:r w:rsidRPr="0076327D">
              <w:rPr>
                <w:rFonts w:asciiTheme="minorHAnsi" w:hAnsiTheme="minorHAnsi" w:cstheme="minorHAnsi"/>
                <w:sz w:val="24"/>
                <w:szCs w:val="24"/>
              </w:rPr>
              <w:t>11.</w:t>
            </w:r>
          </w:p>
        </w:tc>
        <w:tc>
          <w:tcPr>
            <w:tcW w:w="7938" w:type="dxa"/>
          </w:tcPr>
          <w:p w:rsidR="0076327D" w:rsidRPr="0076327D" w:rsidRDefault="0076327D" w:rsidP="00DE7ADE">
            <w:pPr>
              <w:pStyle w:val="TableParagraph"/>
              <w:numPr>
                <w:ilvl w:val="0"/>
                <w:numId w:val="569"/>
              </w:numPr>
              <w:tabs>
                <w:tab w:val="left" w:pos="873"/>
                <w:tab w:val="left" w:pos="874"/>
              </w:tabs>
              <w:spacing w:before="18"/>
              <w:rPr>
                <w:rFonts w:asciiTheme="minorHAnsi" w:hAnsiTheme="minorHAnsi" w:cstheme="minorHAnsi"/>
                <w:sz w:val="24"/>
                <w:szCs w:val="24"/>
              </w:rPr>
            </w:pPr>
            <w:r w:rsidRPr="0076327D">
              <w:rPr>
                <w:rFonts w:asciiTheme="minorHAnsi" w:hAnsiTheme="minorHAnsi" w:cstheme="minorHAnsi"/>
                <w:sz w:val="24"/>
                <w:szCs w:val="24"/>
              </w:rPr>
              <w:t>wewnętrznego do historii</w:t>
            </w:r>
            <w:r>
              <w:rPr>
                <w:rFonts w:asciiTheme="minorHAnsi" w:hAnsiTheme="minorHAnsi" w:cstheme="minorHAnsi"/>
                <w:sz w:val="24"/>
                <w:szCs w:val="24"/>
              </w:rPr>
              <w:t xml:space="preserve"> </w:t>
            </w:r>
            <w:r w:rsidRPr="0076327D">
              <w:rPr>
                <w:rFonts w:asciiTheme="minorHAnsi" w:hAnsiTheme="minorHAnsi" w:cstheme="minorHAnsi"/>
                <w:sz w:val="24"/>
                <w:szCs w:val="24"/>
              </w:rPr>
              <w:t>choroby.</w:t>
            </w:r>
          </w:p>
        </w:tc>
      </w:tr>
      <w:tr w:rsidR="0076327D" w:rsidRPr="0076327D" w:rsidTr="00617FC0">
        <w:trPr>
          <w:trHeight w:val="657"/>
        </w:trPr>
        <w:tc>
          <w:tcPr>
            <w:tcW w:w="850" w:type="dxa"/>
          </w:tcPr>
          <w:p w:rsidR="0076327D" w:rsidRPr="0076327D" w:rsidRDefault="0076327D" w:rsidP="00617FC0">
            <w:pPr>
              <w:pStyle w:val="TableParagraph"/>
              <w:spacing w:before="172"/>
              <w:ind w:left="0" w:right="222"/>
              <w:jc w:val="right"/>
              <w:rPr>
                <w:rFonts w:asciiTheme="minorHAnsi" w:hAnsiTheme="minorHAnsi" w:cstheme="minorHAnsi"/>
                <w:sz w:val="24"/>
                <w:szCs w:val="24"/>
              </w:rPr>
            </w:pPr>
            <w:r w:rsidRPr="0076327D">
              <w:rPr>
                <w:rFonts w:asciiTheme="minorHAnsi" w:hAnsiTheme="minorHAnsi" w:cstheme="minorHAnsi"/>
                <w:sz w:val="24"/>
                <w:szCs w:val="24"/>
              </w:rPr>
              <w:t>12.</w:t>
            </w:r>
          </w:p>
        </w:tc>
        <w:tc>
          <w:tcPr>
            <w:tcW w:w="7938" w:type="dxa"/>
          </w:tcPr>
          <w:p w:rsidR="0076327D" w:rsidRPr="0076327D" w:rsidRDefault="0076327D" w:rsidP="00617FC0">
            <w:pPr>
              <w:pStyle w:val="TableParagraph"/>
              <w:spacing w:before="18" w:line="276" w:lineRule="auto"/>
              <w:ind w:left="153"/>
              <w:rPr>
                <w:rFonts w:asciiTheme="minorHAnsi" w:hAnsiTheme="minorHAnsi" w:cstheme="minorHAnsi"/>
                <w:sz w:val="24"/>
                <w:szCs w:val="24"/>
              </w:rPr>
            </w:pPr>
            <w:r w:rsidRPr="0076327D">
              <w:rPr>
                <w:rFonts w:asciiTheme="minorHAnsi" w:hAnsiTheme="minorHAnsi" w:cstheme="minorHAnsi"/>
                <w:sz w:val="24"/>
                <w:szCs w:val="24"/>
              </w:rPr>
              <w:t>Możliwość automatycznego generowania zużycia środka medycznego na pacjenta na podstawie dokumentu rozliczenia operacji.</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Kontrola realizacji umów:</w:t>
            </w:r>
          </w:p>
        </w:tc>
      </w:tr>
      <w:tr w:rsidR="0076327D" w:rsidRPr="0076327D" w:rsidTr="00617FC0">
        <w:trPr>
          <w:trHeight w:val="323"/>
        </w:trPr>
        <w:tc>
          <w:tcPr>
            <w:tcW w:w="850" w:type="dxa"/>
          </w:tcPr>
          <w:p w:rsidR="0076327D" w:rsidRPr="0076327D" w:rsidRDefault="0076327D" w:rsidP="00617FC0">
            <w:pPr>
              <w:pStyle w:val="TableParagraph"/>
              <w:spacing w:line="256" w:lineRule="exact"/>
              <w:ind w:left="0" w:right="222"/>
              <w:jc w:val="right"/>
              <w:rPr>
                <w:rFonts w:asciiTheme="minorHAnsi" w:hAnsiTheme="minorHAnsi" w:cstheme="minorHAnsi"/>
                <w:sz w:val="24"/>
                <w:szCs w:val="24"/>
              </w:rPr>
            </w:pPr>
            <w:r w:rsidRPr="0076327D">
              <w:rPr>
                <w:rFonts w:asciiTheme="minorHAnsi" w:hAnsiTheme="minorHAnsi" w:cstheme="minorHAnsi"/>
                <w:sz w:val="24"/>
                <w:szCs w:val="24"/>
              </w:rPr>
              <w:t>13.</w:t>
            </w:r>
          </w:p>
        </w:tc>
        <w:tc>
          <w:tcPr>
            <w:tcW w:w="7938" w:type="dxa"/>
          </w:tcPr>
          <w:p w:rsidR="0076327D" w:rsidRPr="0076327D" w:rsidRDefault="0076327D" w:rsidP="00DE7ADE">
            <w:pPr>
              <w:pStyle w:val="TableParagraph"/>
              <w:numPr>
                <w:ilvl w:val="0"/>
                <w:numId w:val="568"/>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 xml:space="preserve">na podstawie </w:t>
            </w:r>
            <w:proofErr w:type="spellStart"/>
            <w:r w:rsidRPr="0076327D">
              <w:rPr>
                <w:rFonts w:asciiTheme="minorHAnsi" w:hAnsiTheme="minorHAnsi" w:cstheme="minorHAnsi"/>
                <w:sz w:val="24"/>
                <w:szCs w:val="24"/>
              </w:rPr>
              <w:t>dokumentówprzychodowych</w:t>
            </w:r>
            <w:proofErr w:type="spellEnd"/>
          </w:p>
        </w:tc>
      </w:tr>
      <w:tr w:rsidR="0076327D" w:rsidRPr="0076327D" w:rsidTr="00617FC0">
        <w:trPr>
          <w:trHeight w:val="359"/>
        </w:trPr>
        <w:tc>
          <w:tcPr>
            <w:tcW w:w="850" w:type="dxa"/>
          </w:tcPr>
          <w:p w:rsidR="0076327D" w:rsidRPr="0076327D" w:rsidRDefault="0076327D" w:rsidP="00617FC0">
            <w:pPr>
              <w:pStyle w:val="TableParagraph"/>
              <w:spacing w:before="25"/>
              <w:ind w:left="0" w:right="222"/>
              <w:jc w:val="right"/>
              <w:rPr>
                <w:rFonts w:asciiTheme="minorHAnsi" w:hAnsiTheme="minorHAnsi" w:cstheme="minorHAnsi"/>
                <w:sz w:val="24"/>
                <w:szCs w:val="24"/>
              </w:rPr>
            </w:pPr>
            <w:r w:rsidRPr="0076327D">
              <w:rPr>
                <w:rFonts w:asciiTheme="minorHAnsi" w:hAnsiTheme="minorHAnsi" w:cstheme="minorHAnsi"/>
                <w:sz w:val="24"/>
                <w:szCs w:val="24"/>
              </w:rPr>
              <w:t>14.</w:t>
            </w:r>
          </w:p>
        </w:tc>
        <w:tc>
          <w:tcPr>
            <w:tcW w:w="7938" w:type="dxa"/>
          </w:tcPr>
          <w:p w:rsidR="0076327D" w:rsidRPr="0076327D" w:rsidRDefault="0076327D" w:rsidP="00DE7ADE">
            <w:pPr>
              <w:pStyle w:val="TableParagraph"/>
              <w:numPr>
                <w:ilvl w:val="0"/>
                <w:numId w:val="567"/>
              </w:numPr>
              <w:tabs>
                <w:tab w:val="left" w:pos="873"/>
                <w:tab w:val="left" w:pos="874"/>
              </w:tabs>
              <w:spacing w:before="18"/>
              <w:rPr>
                <w:rFonts w:asciiTheme="minorHAnsi" w:hAnsiTheme="minorHAnsi" w:cstheme="minorHAnsi"/>
                <w:sz w:val="24"/>
                <w:szCs w:val="24"/>
              </w:rPr>
            </w:pPr>
            <w:r w:rsidRPr="0076327D">
              <w:rPr>
                <w:rFonts w:asciiTheme="minorHAnsi" w:hAnsiTheme="minorHAnsi" w:cstheme="minorHAnsi"/>
                <w:sz w:val="24"/>
                <w:szCs w:val="24"/>
              </w:rPr>
              <w:t>na podstawie dokumentów rozliczenia</w:t>
            </w:r>
            <w:r>
              <w:rPr>
                <w:rFonts w:asciiTheme="minorHAnsi" w:hAnsiTheme="minorHAnsi" w:cstheme="minorHAnsi"/>
                <w:sz w:val="24"/>
                <w:szCs w:val="24"/>
              </w:rPr>
              <w:t xml:space="preserve"> </w:t>
            </w:r>
            <w:r w:rsidRPr="0076327D">
              <w:rPr>
                <w:rFonts w:asciiTheme="minorHAnsi" w:hAnsiTheme="minorHAnsi" w:cstheme="minorHAnsi"/>
                <w:sz w:val="24"/>
                <w:szCs w:val="24"/>
              </w:rPr>
              <w:t>operacji.</w:t>
            </w:r>
          </w:p>
        </w:tc>
      </w:tr>
      <w:tr w:rsidR="0076327D" w:rsidRPr="0076327D" w:rsidTr="00617FC0">
        <w:trPr>
          <w:trHeight w:val="660"/>
        </w:trPr>
        <w:tc>
          <w:tcPr>
            <w:tcW w:w="850" w:type="dxa"/>
          </w:tcPr>
          <w:p w:rsidR="0076327D" w:rsidRPr="0076327D" w:rsidRDefault="0076327D" w:rsidP="00617FC0">
            <w:pPr>
              <w:pStyle w:val="TableParagraph"/>
              <w:spacing w:before="174"/>
              <w:ind w:left="0" w:right="222"/>
              <w:jc w:val="right"/>
              <w:rPr>
                <w:rFonts w:asciiTheme="minorHAnsi" w:hAnsiTheme="minorHAnsi" w:cstheme="minorHAnsi"/>
                <w:sz w:val="24"/>
                <w:szCs w:val="24"/>
              </w:rPr>
            </w:pPr>
            <w:r w:rsidRPr="0076327D">
              <w:rPr>
                <w:rFonts w:asciiTheme="minorHAnsi" w:hAnsiTheme="minorHAnsi" w:cstheme="minorHAnsi"/>
                <w:sz w:val="24"/>
                <w:szCs w:val="24"/>
              </w:rPr>
              <w:t>15.</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wygenerowania raportu ilościowo-wartościowego oraz ilościowego z realizacji umowy w tym także do pliku.</w:t>
            </w:r>
          </w:p>
        </w:tc>
      </w:tr>
    </w:tbl>
    <w:p w:rsidR="004F60CA" w:rsidRDefault="004F60CA" w:rsidP="00431D05"/>
    <w:p w:rsidR="00522E64" w:rsidRDefault="00522E64" w:rsidP="00431D05"/>
    <w:p w:rsidR="00522E64" w:rsidRPr="00522E64" w:rsidRDefault="00522E64" w:rsidP="00522E64">
      <w:pPr>
        <w:pStyle w:val="Nagwek2"/>
        <w:rPr>
          <w:rFonts w:asciiTheme="minorHAnsi" w:hAnsiTheme="minorHAnsi" w:cstheme="minorHAnsi"/>
          <w:b/>
          <w:color w:val="000000" w:themeColor="text1"/>
          <w:sz w:val="24"/>
          <w:szCs w:val="24"/>
        </w:rPr>
      </w:pPr>
      <w:bookmarkStart w:id="19" w:name="_Toc515272266"/>
      <w:r w:rsidRPr="00522E64">
        <w:rPr>
          <w:rFonts w:asciiTheme="minorHAnsi" w:hAnsiTheme="minorHAnsi" w:cstheme="minorHAnsi"/>
          <w:b/>
          <w:color w:val="000000" w:themeColor="text1"/>
          <w:sz w:val="24"/>
          <w:szCs w:val="24"/>
        </w:rPr>
        <w:t>Żywienie</w:t>
      </w:r>
      <w:bookmarkEnd w:id="19"/>
    </w:p>
    <w:p w:rsidR="00522E64" w:rsidRPr="00522E64" w:rsidRDefault="00522E64" w:rsidP="00522E64">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522E64" w:rsidRPr="00522E64" w:rsidTr="00617FC0">
        <w:trPr>
          <w:trHeight w:val="309"/>
        </w:trPr>
        <w:tc>
          <w:tcPr>
            <w:tcW w:w="852" w:type="dxa"/>
          </w:tcPr>
          <w:p w:rsidR="00522E64" w:rsidRPr="00522E64" w:rsidRDefault="00522E64" w:rsidP="00617FC0">
            <w:pPr>
              <w:pStyle w:val="TableParagraph"/>
              <w:spacing w:line="268" w:lineRule="exact"/>
              <w:ind w:left="355"/>
              <w:rPr>
                <w:rFonts w:asciiTheme="minorHAnsi" w:hAnsiTheme="minorHAnsi" w:cstheme="minorHAnsi"/>
                <w:b/>
                <w:sz w:val="24"/>
                <w:szCs w:val="24"/>
              </w:rPr>
            </w:pPr>
            <w:r w:rsidRPr="00522E64">
              <w:rPr>
                <w:rFonts w:asciiTheme="minorHAnsi" w:hAnsiTheme="minorHAnsi" w:cstheme="minorHAnsi"/>
                <w:b/>
                <w:sz w:val="24"/>
                <w:szCs w:val="24"/>
              </w:rPr>
              <w:t>Lp.</w:t>
            </w:r>
          </w:p>
        </w:tc>
        <w:tc>
          <w:tcPr>
            <w:tcW w:w="7955" w:type="dxa"/>
          </w:tcPr>
          <w:p w:rsidR="00522E64" w:rsidRPr="00522E64" w:rsidRDefault="00522E64" w:rsidP="00617FC0">
            <w:pPr>
              <w:pStyle w:val="TableParagraph"/>
              <w:spacing w:line="268" w:lineRule="exact"/>
              <w:ind w:left="2722"/>
              <w:rPr>
                <w:rFonts w:asciiTheme="minorHAnsi" w:hAnsiTheme="minorHAnsi" w:cstheme="minorHAnsi"/>
                <w:b/>
                <w:sz w:val="24"/>
                <w:szCs w:val="24"/>
              </w:rPr>
            </w:pPr>
            <w:r w:rsidRPr="00522E64">
              <w:rPr>
                <w:rFonts w:asciiTheme="minorHAnsi" w:hAnsiTheme="minorHAnsi" w:cstheme="minorHAnsi"/>
                <w:b/>
                <w:sz w:val="24"/>
                <w:szCs w:val="24"/>
              </w:rPr>
              <w:t>Moduł Żywienie – wymagania minimalne</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definiowanie diet żywnościowych.</w:t>
            </w:r>
          </w:p>
        </w:tc>
      </w:tr>
      <w:tr w:rsidR="00522E64" w:rsidRPr="00522E64" w:rsidTr="00617FC0">
        <w:trPr>
          <w:trHeight w:val="350"/>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2.</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Moduł umożliwia zdefiniowanie dla każdej z diet informacji o wartościach odżywczych.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definiowania informacji o składnikach odżywczych dla każdego z produktów.</w:t>
            </w:r>
          </w:p>
        </w:tc>
      </w:tr>
      <w:tr w:rsidR="00522E64" w:rsidRPr="00522E64" w:rsidTr="00617FC0">
        <w:trPr>
          <w:trHeight w:val="350"/>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4.</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Możliwość określenia kilkunastu różnych diet w jednym jadłospisie.</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5.</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Dieta może składać się z kilku zestawów żywnościowych.</w:t>
            </w:r>
          </w:p>
        </w:tc>
      </w:tr>
      <w:tr w:rsidR="00522E64" w:rsidRPr="00522E64" w:rsidTr="00617FC0">
        <w:trPr>
          <w:trHeight w:val="659"/>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6.</w:t>
            </w:r>
          </w:p>
        </w:tc>
        <w:tc>
          <w:tcPr>
            <w:tcW w:w="7955" w:type="dxa"/>
          </w:tcPr>
          <w:p w:rsidR="00522E64" w:rsidRPr="00522E64" w:rsidRDefault="00522E64" w:rsidP="00617FC0">
            <w:pPr>
              <w:pStyle w:val="TableParagraph"/>
              <w:spacing w:before="20" w:line="276" w:lineRule="auto"/>
              <w:ind w:left="220"/>
              <w:rPr>
                <w:rFonts w:asciiTheme="minorHAnsi" w:hAnsiTheme="minorHAnsi" w:cstheme="minorHAnsi"/>
                <w:sz w:val="24"/>
                <w:szCs w:val="24"/>
              </w:rPr>
            </w:pPr>
            <w:r w:rsidRPr="00522E64">
              <w:rPr>
                <w:rFonts w:asciiTheme="minorHAnsi" w:hAnsiTheme="minorHAnsi" w:cstheme="minorHAnsi"/>
                <w:sz w:val="24"/>
                <w:szCs w:val="24"/>
              </w:rPr>
              <w:t>Pacjent żywiony odpowiednią dietą medyczną ma możliwość wyboru posiłku z dostępnych w danym dniu zestawów żywnościowych.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7.</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konfigurację minimalnej i maksymalnej wartości odżywczej w danej diecie.</w:t>
            </w:r>
          </w:p>
        </w:tc>
      </w:tr>
      <w:tr w:rsidR="00522E64" w:rsidRPr="00522E64" w:rsidTr="00617FC0">
        <w:trPr>
          <w:trHeight w:val="66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8.</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System informuje o przekroczeniu min/max wartości odżywczej w danej diecie podczas tworzenia jadłospisu dziennego.</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9.</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ewidencjonowanie posiłków w ramach danej diety na każdy dzień roku.</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10.</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pogląd listy produktów potrzebnych do przygotowania danej diety.</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11.</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tworzenie, usuwanie oraz modyfikację definicji posiłków.</w:t>
            </w:r>
          </w:p>
        </w:tc>
      </w:tr>
      <w:tr w:rsidR="00522E64" w:rsidRPr="00522E64" w:rsidTr="00617FC0">
        <w:trPr>
          <w:trHeight w:val="966"/>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12.</w:t>
            </w:r>
          </w:p>
        </w:tc>
        <w:tc>
          <w:tcPr>
            <w:tcW w:w="7955" w:type="dxa"/>
          </w:tcPr>
          <w:p w:rsidR="00522E64" w:rsidRPr="00522E64" w:rsidRDefault="00522E64" w:rsidP="00617FC0">
            <w:pPr>
              <w:pStyle w:val="TableParagraph"/>
              <w:spacing w:before="18" w:line="276" w:lineRule="auto"/>
              <w:ind w:left="220" w:right="146"/>
              <w:jc w:val="both"/>
              <w:rPr>
                <w:rFonts w:asciiTheme="minorHAnsi" w:hAnsiTheme="minorHAnsi" w:cstheme="minorHAnsi"/>
                <w:sz w:val="24"/>
                <w:szCs w:val="24"/>
              </w:rPr>
            </w:pPr>
            <w:r w:rsidRPr="00522E64">
              <w:rPr>
                <w:rFonts w:asciiTheme="minorHAnsi" w:hAnsiTheme="minorHAnsi" w:cstheme="minorHAnsi"/>
                <w:sz w:val="24"/>
                <w:szCs w:val="24"/>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13.</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System umożliwia kopiowanie posiłków (wraz ze składem) z wcześniej zdefiniowanych diet.</w:t>
            </w:r>
          </w:p>
        </w:tc>
      </w:tr>
      <w:tr w:rsidR="00522E64" w:rsidRPr="00522E64" w:rsidTr="00617FC0">
        <w:trPr>
          <w:trHeight w:val="347"/>
        </w:trPr>
        <w:tc>
          <w:tcPr>
            <w:tcW w:w="852" w:type="dxa"/>
            <w:tcBorders>
              <w:bottom w:val="single" w:sz="6" w:space="0" w:color="000000"/>
            </w:tcBorders>
          </w:tcPr>
          <w:p w:rsidR="00522E64" w:rsidRPr="00522E64" w:rsidRDefault="00E4771A" w:rsidP="00617FC0">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3" o:spid="_x0000_s1180" style="width:42.65pt;height:18pt;mso-position-horizontal-relative:char;mso-position-vertical-relative:line" coordsize="853,360">
                  <v:line id="Line 25" o:spid="_x0000_s1181"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55" w:type="dxa"/>
            <w:tcBorders>
              <w:bottom w:val="single" w:sz="6" w:space="0" w:color="000000"/>
            </w:tcBorders>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tworzenia katalogów i zarządzania danymi:</w:t>
            </w:r>
          </w:p>
        </w:tc>
      </w:tr>
      <w:tr w:rsidR="00522E64" w:rsidRPr="00522E64" w:rsidTr="00617FC0">
        <w:trPr>
          <w:trHeight w:val="304"/>
        </w:trPr>
        <w:tc>
          <w:tcPr>
            <w:tcW w:w="852" w:type="dxa"/>
            <w:tcBorders>
              <w:top w:val="single" w:sz="6" w:space="0" w:color="000000"/>
            </w:tcBorders>
          </w:tcPr>
          <w:p w:rsidR="00522E64" w:rsidRPr="00522E64" w:rsidRDefault="00522E64" w:rsidP="00617FC0">
            <w:pPr>
              <w:pStyle w:val="TableParagraph"/>
              <w:spacing w:line="237" w:lineRule="exact"/>
              <w:ind w:left="244"/>
              <w:rPr>
                <w:rFonts w:asciiTheme="minorHAnsi" w:hAnsiTheme="minorHAnsi" w:cstheme="minorHAnsi"/>
                <w:sz w:val="24"/>
                <w:szCs w:val="24"/>
              </w:rPr>
            </w:pPr>
            <w:r w:rsidRPr="00522E64">
              <w:rPr>
                <w:rFonts w:asciiTheme="minorHAnsi" w:hAnsiTheme="minorHAnsi" w:cstheme="minorHAnsi"/>
                <w:sz w:val="24"/>
                <w:szCs w:val="24"/>
              </w:rPr>
              <w:t>14.</w:t>
            </w:r>
          </w:p>
        </w:tc>
        <w:tc>
          <w:tcPr>
            <w:tcW w:w="7955" w:type="dxa"/>
            <w:tcBorders>
              <w:top w:val="single" w:sz="6" w:space="0" w:color="000000"/>
            </w:tcBorders>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produktów,</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15.</w:t>
            </w:r>
          </w:p>
        </w:tc>
        <w:tc>
          <w:tcPr>
            <w:tcW w:w="7955" w:type="dxa"/>
          </w:tcPr>
          <w:p w:rsidR="00522E64" w:rsidRPr="00522E64" w:rsidRDefault="00522E64" w:rsidP="00DE7ADE">
            <w:pPr>
              <w:pStyle w:val="TableParagraph"/>
              <w:numPr>
                <w:ilvl w:val="0"/>
                <w:numId w:val="578"/>
              </w:numPr>
              <w:tabs>
                <w:tab w:val="left" w:pos="940"/>
                <w:tab w:val="left" w:pos="941"/>
              </w:tabs>
              <w:spacing w:before="18"/>
              <w:rPr>
                <w:rFonts w:asciiTheme="minorHAnsi" w:hAnsiTheme="minorHAnsi" w:cstheme="minorHAnsi"/>
                <w:sz w:val="24"/>
                <w:szCs w:val="24"/>
              </w:rPr>
            </w:pPr>
            <w:r w:rsidRPr="00522E64">
              <w:rPr>
                <w:rFonts w:asciiTheme="minorHAnsi" w:hAnsiTheme="minorHAnsi" w:cstheme="minorHAnsi"/>
                <w:sz w:val="24"/>
                <w:szCs w:val="24"/>
              </w:rPr>
              <w:t>diet,</w:t>
            </w:r>
          </w:p>
        </w:tc>
      </w:tr>
      <w:tr w:rsidR="00522E64" w:rsidRPr="00522E64" w:rsidTr="00617FC0">
        <w:trPr>
          <w:trHeight w:val="362"/>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16.</w:t>
            </w:r>
          </w:p>
        </w:tc>
        <w:tc>
          <w:tcPr>
            <w:tcW w:w="7955" w:type="dxa"/>
          </w:tcPr>
          <w:p w:rsidR="00522E64" w:rsidRPr="00522E64" w:rsidRDefault="00522E64" w:rsidP="00DE7ADE">
            <w:pPr>
              <w:pStyle w:val="TableParagraph"/>
              <w:numPr>
                <w:ilvl w:val="0"/>
                <w:numId w:val="577"/>
              </w:numPr>
              <w:tabs>
                <w:tab w:val="left" w:pos="940"/>
                <w:tab w:val="left" w:pos="941"/>
              </w:tabs>
              <w:spacing w:before="21"/>
              <w:rPr>
                <w:rFonts w:asciiTheme="minorHAnsi" w:hAnsiTheme="minorHAnsi" w:cstheme="minorHAnsi"/>
                <w:sz w:val="24"/>
                <w:szCs w:val="24"/>
              </w:rPr>
            </w:pPr>
            <w:r w:rsidRPr="00522E64">
              <w:rPr>
                <w:rFonts w:asciiTheme="minorHAnsi" w:hAnsiTheme="minorHAnsi" w:cstheme="minorHAnsi"/>
                <w:sz w:val="24"/>
                <w:szCs w:val="24"/>
              </w:rPr>
              <w:t>posiłków,</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17.</w:t>
            </w:r>
          </w:p>
        </w:tc>
        <w:tc>
          <w:tcPr>
            <w:tcW w:w="7955" w:type="dxa"/>
          </w:tcPr>
          <w:p w:rsidR="00522E64" w:rsidRPr="00522E64" w:rsidRDefault="00522E64" w:rsidP="00DE7ADE">
            <w:pPr>
              <w:pStyle w:val="TableParagraph"/>
              <w:numPr>
                <w:ilvl w:val="0"/>
                <w:numId w:val="576"/>
              </w:numPr>
              <w:tabs>
                <w:tab w:val="left" w:pos="940"/>
                <w:tab w:val="left" w:pos="941"/>
              </w:tabs>
              <w:spacing w:before="18"/>
              <w:rPr>
                <w:rFonts w:asciiTheme="minorHAnsi" w:hAnsiTheme="minorHAnsi" w:cstheme="minorHAnsi"/>
                <w:sz w:val="24"/>
                <w:szCs w:val="24"/>
              </w:rPr>
            </w:pPr>
            <w:r w:rsidRPr="00522E64">
              <w:rPr>
                <w:rFonts w:asciiTheme="minorHAnsi" w:hAnsiTheme="minorHAnsi" w:cstheme="minorHAnsi"/>
                <w:sz w:val="24"/>
                <w:szCs w:val="24"/>
              </w:rPr>
              <w:t>potraw,</w:t>
            </w:r>
          </w:p>
        </w:tc>
      </w:tr>
      <w:tr w:rsidR="00522E64" w:rsidRPr="00522E64" w:rsidTr="00617FC0">
        <w:trPr>
          <w:trHeight w:val="361"/>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18.</w:t>
            </w:r>
          </w:p>
        </w:tc>
        <w:tc>
          <w:tcPr>
            <w:tcW w:w="7955" w:type="dxa"/>
          </w:tcPr>
          <w:p w:rsidR="00522E64" w:rsidRPr="00522E64" w:rsidRDefault="00522E64" w:rsidP="00DE7ADE">
            <w:pPr>
              <w:pStyle w:val="TableParagraph"/>
              <w:numPr>
                <w:ilvl w:val="0"/>
                <w:numId w:val="575"/>
              </w:numPr>
              <w:tabs>
                <w:tab w:val="left" w:pos="940"/>
                <w:tab w:val="left" w:pos="941"/>
              </w:tabs>
              <w:spacing w:before="18"/>
              <w:rPr>
                <w:rFonts w:asciiTheme="minorHAnsi" w:hAnsiTheme="minorHAnsi" w:cstheme="minorHAnsi"/>
                <w:sz w:val="24"/>
                <w:szCs w:val="24"/>
              </w:rPr>
            </w:pPr>
            <w:r w:rsidRPr="00522E64">
              <w:rPr>
                <w:rFonts w:asciiTheme="minorHAnsi" w:hAnsiTheme="minorHAnsi" w:cstheme="minorHAnsi"/>
                <w:sz w:val="24"/>
                <w:szCs w:val="24"/>
              </w:rPr>
              <w:t>zestawów,</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19.</w:t>
            </w:r>
          </w:p>
        </w:tc>
        <w:tc>
          <w:tcPr>
            <w:tcW w:w="7955" w:type="dxa"/>
          </w:tcPr>
          <w:p w:rsidR="00522E64" w:rsidRPr="00522E64" w:rsidRDefault="00522E64" w:rsidP="00DE7ADE">
            <w:pPr>
              <w:pStyle w:val="TableParagraph"/>
              <w:numPr>
                <w:ilvl w:val="0"/>
                <w:numId w:val="574"/>
              </w:numPr>
              <w:tabs>
                <w:tab w:val="left" w:pos="940"/>
                <w:tab w:val="left" w:pos="941"/>
              </w:tabs>
              <w:spacing w:before="18"/>
              <w:rPr>
                <w:rFonts w:asciiTheme="minorHAnsi" w:hAnsiTheme="minorHAnsi" w:cstheme="minorHAnsi"/>
                <w:sz w:val="24"/>
                <w:szCs w:val="24"/>
              </w:rPr>
            </w:pPr>
            <w:proofErr w:type="spellStart"/>
            <w:r w:rsidRPr="00522E64">
              <w:rPr>
                <w:rFonts w:asciiTheme="minorHAnsi" w:hAnsiTheme="minorHAnsi" w:cstheme="minorHAnsi"/>
                <w:sz w:val="24"/>
                <w:szCs w:val="24"/>
              </w:rPr>
              <w:t>wartościodżywczych</w:t>
            </w:r>
            <w:proofErr w:type="spellEnd"/>
            <w:r w:rsidRPr="00522E64">
              <w:rPr>
                <w:rFonts w:asciiTheme="minorHAnsi" w:hAnsiTheme="minorHAnsi" w:cstheme="minorHAnsi"/>
                <w:sz w:val="24"/>
                <w:szCs w:val="24"/>
              </w:rPr>
              <w:t>,</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20.</w:t>
            </w:r>
          </w:p>
        </w:tc>
        <w:tc>
          <w:tcPr>
            <w:tcW w:w="7955" w:type="dxa"/>
          </w:tcPr>
          <w:p w:rsidR="00522E64" w:rsidRPr="00522E64" w:rsidRDefault="00522E64" w:rsidP="00DE7ADE">
            <w:pPr>
              <w:pStyle w:val="TableParagraph"/>
              <w:numPr>
                <w:ilvl w:val="0"/>
                <w:numId w:val="573"/>
              </w:numPr>
              <w:tabs>
                <w:tab w:val="left" w:pos="940"/>
                <w:tab w:val="left" w:pos="941"/>
              </w:tabs>
              <w:spacing w:before="18"/>
              <w:rPr>
                <w:rFonts w:asciiTheme="minorHAnsi" w:hAnsiTheme="minorHAnsi" w:cstheme="minorHAnsi"/>
                <w:sz w:val="24"/>
                <w:szCs w:val="24"/>
              </w:rPr>
            </w:pPr>
            <w:proofErr w:type="spellStart"/>
            <w:r w:rsidRPr="00522E64">
              <w:rPr>
                <w:rFonts w:asciiTheme="minorHAnsi" w:hAnsiTheme="minorHAnsi" w:cstheme="minorHAnsi"/>
                <w:sz w:val="24"/>
                <w:szCs w:val="24"/>
              </w:rPr>
              <w:t>jednostekmiary</w:t>
            </w:r>
            <w:proofErr w:type="spellEnd"/>
            <w:r w:rsidRPr="00522E64">
              <w:rPr>
                <w:rFonts w:asciiTheme="minorHAnsi" w:hAnsiTheme="minorHAnsi" w:cstheme="minorHAnsi"/>
                <w:sz w:val="24"/>
                <w:szCs w:val="24"/>
              </w:rPr>
              <w:t>.</w:t>
            </w:r>
          </w:p>
        </w:tc>
      </w:tr>
      <w:tr w:rsidR="00522E64" w:rsidRPr="00522E64" w:rsidTr="00617FC0">
        <w:trPr>
          <w:trHeight w:val="350"/>
        </w:trPr>
        <w:tc>
          <w:tcPr>
            <w:tcW w:w="852" w:type="dxa"/>
          </w:tcPr>
          <w:p w:rsidR="00522E64" w:rsidRPr="00522E64" w:rsidRDefault="00E4771A" w:rsidP="00617FC0">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1" o:spid="_x0000_s1178" style="width:42.65pt;height:18pt;mso-position-horizontal-relative:char;mso-position-vertical-relative:line" coordsize="853,360">
                  <v:line id="Line 23" o:spid="_x0000_s117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Możliwość zdefiniowania dowolnej ilości posiłków dla każdej diety np.:</w:t>
            </w:r>
          </w:p>
        </w:tc>
      </w:tr>
      <w:tr w:rsidR="00522E64" w:rsidRPr="00522E64" w:rsidTr="00617FC0">
        <w:trPr>
          <w:trHeight w:val="288"/>
        </w:trPr>
        <w:tc>
          <w:tcPr>
            <w:tcW w:w="852" w:type="dxa"/>
          </w:tcPr>
          <w:p w:rsidR="00522E64" w:rsidRPr="00522E64" w:rsidRDefault="00522E64" w:rsidP="00617FC0">
            <w:pPr>
              <w:pStyle w:val="TableParagraph"/>
              <w:spacing w:line="242" w:lineRule="exact"/>
              <w:ind w:left="244"/>
              <w:rPr>
                <w:rFonts w:asciiTheme="minorHAnsi" w:hAnsiTheme="minorHAnsi" w:cstheme="minorHAnsi"/>
                <w:sz w:val="24"/>
                <w:szCs w:val="24"/>
              </w:rPr>
            </w:pPr>
            <w:r w:rsidRPr="00522E64">
              <w:rPr>
                <w:rFonts w:asciiTheme="minorHAnsi" w:hAnsiTheme="minorHAnsi" w:cstheme="minorHAnsi"/>
                <w:sz w:val="24"/>
                <w:szCs w:val="24"/>
              </w:rPr>
              <w:t>21.</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śniadanie,</w:t>
            </w:r>
          </w:p>
        </w:tc>
      </w:tr>
      <w:tr w:rsidR="00522E64" w:rsidRPr="00522E64" w:rsidTr="00617FC0">
        <w:trPr>
          <w:trHeight w:val="335"/>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22.</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drugie śniadanie,</w:t>
            </w:r>
          </w:p>
        </w:tc>
      </w:tr>
      <w:tr w:rsidR="00522E64" w:rsidRPr="00522E64" w:rsidTr="00617FC0">
        <w:trPr>
          <w:trHeight w:val="338"/>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23.</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obiad,</w:t>
            </w:r>
          </w:p>
        </w:tc>
      </w:tr>
      <w:tr w:rsidR="00522E64" w:rsidRPr="00522E64" w:rsidTr="00617FC0">
        <w:trPr>
          <w:trHeight w:val="335"/>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24.</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podwieczorek,</w:t>
            </w:r>
          </w:p>
        </w:tc>
      </w:tr>
      <w:tr w:rsidR="00522E64" w:rsidRPr="00522E64" w:rsidTr="00617FC0">
        <w:trPr>
          <w:trHeight w:val="338"/>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25.</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kolacja,</w:t>
            </w:r>
          </w:p>
        </w:tc>
      </w:tr>
      <w:tr w:rsidR="00522E64" w:rsidRPr="00522E64" w:rsidTr="00617FC0">
        <w:trPr>
          <w:trHeight w:val="335"/>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26.</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posiłek nocny.</w:t>
            </w:r>
          </w:p>
        </w:tc>
      </w:tr>
      <w:tr w:rsidR="00522E64" w:rsidRPr="00522E64" w:rsidTr="00617FC0">
        <w:trPr>
          <w:trHeight w:val="65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27.</w:t>
            </w:r>
          </w:p>
        </w:tc>
        <w:tc>
          <w:tcPr>
            <w:tcW w:w="7955" w:type="dxa"/>
          </w:tcPr>
          <w:p w:rsidR="00522E64" w:rsidRPr="00522E64" w:rsidRDefault="00522E64" w:rsidP="00617FC0">
            <w:pPr>
              <w:pStyle w:val="TableParagraph"/>
              <w:spacing w:before="18" w:line="276" w:lineRule="auto"/>
              <w:ind w:left="220"/>
              <w:rPr>
                <w:rFonts w:asciiTheme="minorHAnsi" w:hAnsiTheme="minorHAnsi" w:cstheme="minorHAnsi"/>
                <w:sz w:val="24"/>
                <w:szCs w:val="24"/>
              </w:rPr>
            </w:pPr>
            <w:r w:rsidRPr="00522E64">
              <w:rPr>
                <w:rFonts w:asciiTheme="minorHAnsi" w:hAnsiTheme="minorHAnsi" w:cstheme="minorHAnsi"/>
                <w:sz w:val="24"/>
                <w:szCs w:val="24"/>
              </w:rPr>
              <w:t>Tworzenie meldunku z zamówieniem na posiłki dla chorych i pracowników. Liczba zamawianych posiłków w ramach diety może być różna.</w:t>
            </w:r>
          </w:p>
        </w:tc>
      </w:tr>
      <w:tr w:rsidR="00522E64" w:rsidRPr="00522E64" w:rsidTr="00617FC0">
        <w:trPr>
          <w:trHeight w:val="350"/>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28.</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Ewidencja korekt meldunków z konfigurowanym ograniczeniem czasowym ich składania.</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29.</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Ewidencja zamówień specjalnych dla pracowników szpitala – np. wigilia pracownicza.</w:t>
            </w:r>
          </w:p>
        </w:tc>
      </w:tr>
      <w:tr w:rsidR="00522E64" w:rsidRPr="00522E64" w:rsidTr="00617FC0">
        <w:trPr>
          <w:trHeight w:val="348"/>
        </w:trPr>
        <w:tc>
          <w:tcPr>
            <w:tcW w:w="852" w:type="dxa"/>
          </w:tcPr>
          <w:p w:rsidR="00522E64" w:rsidRPr="00522E64" w:rsidRDefault="00522E64" w:rsidP="00617FC0">
            <w:pPr>
              <w:pStyle w:val="TableParagraph"/>
              <w:ind w:left="244"/>
              <w:rPr>
                <w:rFonts w:asciiTheme="minorHAnsi" w:hAnsiTheme="minorHAnsi" w:cstheme="minorHAnsi"/>
                <w:sz w:val="24"/>
                <w:szCs w:val="24"/>
              </w:rPr>
            </w:pPr>
            <w:r w:rsidRPr="00522E64">
              <w:rPr>
                <w:rFonts w:asciiTheme="minorHAnsi" w:hAnsiTheme="minorHAnsi" w:cstheme="minorHAnsi"/>
                <w:sz w:val="24"/>
                <w:szCs w:val="24"/>
              </w:rPr>
              <w:t>30.</w:t>
            </w:r>
          </w:p>
        </w:tc>
        <w:tc>
          <w:tcPr>
            <w:tcW w:w="7955" w:type="dxa"/>
          </w:tcPr>
          <w:p w:rsidR="00522E64" w:rsidRPr="00522E64" w:rsidRDefault="00522E64" w:rsidP="00617FC0">
            <w:pPr>
              <w:pStyle w:val="TableParagraph"/>
              <w:spacing w:before="19"/>
              <w:ind w:left="220"/>
              <w:rPr>
                <w:rFonts w:asciiTheme="minorHAnsi" w:hAnsiTheme="minorHAnsi" w:cstheme="minorHAnsi"/>
                <w:sz w:val="24"/>
                <w:szCs w:val="24"/>
              </w:rPr>
            </w:pPr>
            <w:r w:rsidRPr="00522E64">
              <w:rPr>
                <w:rFonts w:asciiTheme="minorHAnsi" w:hAnsiTheme="minorHAnsi" w:cstheme="minorHAnsi"/>
                <w:sz w:val="24"/>
                <w:szCs w:val="24"/>
              </w:rPr>
              <w:t>Możliwość elektronicznego składania meldunków i ich korekt z jednostek zamawiających.</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31.</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Tworzenie meldunków w jednostkach zamawiających wykorzystuje dane z ruchu chorych.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32.</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drukowania jadłospisu dla każdej diety oddzielnie.</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33.</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drukowania surowców (sumarycznie) potrzebnych do realizacji jadłospisu.</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34.</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Tworzenie zamówienia do magazynu żywności na produkty niezbędne do realizacji jadłospisu.</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35.</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Generowanie rozdzielnika kosztów żywienia w rozbiciu na jednostki zamawiające.</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36.</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ewidencjonowanie maksymalnej ceny produktu.</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37.</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zestawienia niezbędnych surowców dla wskazanej diety w wybranym jadłospisie.</w:t>
            </w:r>
          </w:p>
        </w:tc>
      </w:tr>
      <w:tr w:rsidR="00522E64" w:rsidRPr="00522E64" w:rsidTr="00617FC0">
        <w:trPr>
          <w:trHeight w:val="65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38.</w:t>
            </w:r>
          </w:p>
        </w:tc>
        <w:tc>
          <w:tcPr>
            <w:tcW w:w="7955" w:type="dxa"/>
          </w:tcPr>
          <w:p w:rsidR="00522E64" w:rsidRPr="00522E64" w:rsidRDefault="00522E64" w:rsidP="00617FC0">
            <w:pPr>
              <w:pStyle w:val="TableParagraph"/>
              <w:spacing w:before="18" w:line="276" w:lineRule="auto"/>
              <w:ind w:left="220"/>
              <w:rPr>
                <w:rFonts w:asciiTheme="minorHAnsi" w:hAnsiTheme="minorHAnsi" w:cstheme="minorHAnsi"/>
                <w:sz w:val="24"/>
                <w:szCs w:val="24"/>
              </w:rPr>
            </w:pPr>
            <w:r w:rsidRPr="00522E64">
              <w:rPr>
                <w:rFonts w:asciiTheme="minorHAnsi" w:hAnsiTheme="minorHAnsi" w:cstheme="minorHAnsi"/>
                <w:sz w:val="24"/>
                <w:szCs w:val="24"/>
              </w:rPr>
              <w:t>Możliwość drukowania wartości składników odżywczych dla posiłków jadłospisu i dla diet w jadłospisie.</w:t>
            </w:r>
          </w:p>
        </w:tc>
      </w:tr>
      <w:tr w:rsidR="00522E64" w:rsidRPr="00522E64" w:rsidTr="00617FC0">
        <w:trPr>
          <w:trHeight w:val="338"/>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39.</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ewidencji zapotrzebowania na potrawy przeznaczone na wykonywanie prób żywnościowych.</w:t>
            </w:r>
          </w:p>
        </w:tc>
      </w:tr>
      <w:tr w:rsidR="00522E64" w:rsidRPr="00522E64" w:rsidTr="00617FC0">
        <w:trPr>
          <w:trHeight w:val="966"/>
        </w:trPr>
        <w:tc>
          <w:tcPr>
            <w:tcW w:w="852" w:type="dxa"/>
          </w:tcPr>
          <w:p w:rsidR="00522E64" w:rsidRPr="00522E64" w:rsidRDefault="00522E64" w:rsidP="00617FC0">
            <w:pPr>
              <w:pStyle w:val="TableParagraph"/>
              <w:spacing w:before="1"/>
              <w:ind w:left="162" w:right="208"/>
              <w:jc w:val="center"/>
              <w:rPr>
                <w:rFonts w:asciiTheme="minorHAnsi" w:hAnsiTheme="minorHAnsi" w:cstheme="minorHAnsi"/>
                <w:sz w:val="24"/>
                <w:szCs w:val="24"/>
              </w:rPr>
            </w:pPr>
            <w:r w:rsidRPr="00522E64">
              <w:rPr>
                <w:rFonts w:asciiTheme="minorHAnsi" w:hAnsiTheme="minorHAnsi" w:cstheme="minorHAnsi"/>
                <w:sz w:val="24"/>
                <w:szCs w:val="24"/>
              </w:rPr>
              <w:lastRenderedPageBreak/>
              <w:t>40.</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Możliwość ewidencji potraw pozostałych z dnia poprzedniego w celu wykorzystania ich w dniu bieżącym, a tym samym zmniejszenia ilości produktów zapotrzebowanych z magazynu w dniu bieżącym.</w:t>
            </w:r>
          </w:p>
        </w:tc>
      </w:tr>
      <w:tr w:rsidR="00522E64" w:rsidRPr="00522E64" w:rsidTr="00617FC0">
        <w:trPr>
          <w:trHeight w:val="659"/>
        </w:trPr>
        <w:tc>
          <w:tcPr>
            <w:tcW w:w="852" w:type="dxa"/>
          </w:tcPr>
          <w:p w:rsidR="00522E64" w:rsidRPr="00522E64" w:rsidRDefault="00522E64" w:rsidP="00617FC0">
            <w:pPr>
              <w:pStyle w:val="TableParagraph"/>
              <w:spacing w:line="292" w:lineRule="exact"/>
              <w:ind w:left="162" w:right="208"/>
              <w:jc w:val="center"/>
              <w:rPr>
                <w:rFonts w:asciiTheme="minorHAnsi" w:hAnsiTheme="minorHAnsi" w:cstheme="minorHAnsi"/>
                <w:sz w:val="24"/>
                <w:szCs w:val="24"/>
              </w:rPr>
            </w:pPr>
            <w:r w:rsidRPr="00522E64">
              <w:rPr>
                <w:rFonts w:asciiTheme="minorHAnsi" w:hAnsiTheme="minorHAnsi" w:cstheme="minorHAnsi"/>
                <w:sz w:val="24"/>
                <w:szCs w:val="24"/>
              </w:rPr>
              <w:t>41.</w:t>
            </w:r>
          </w:p>
        </w:tc>
        <w:tc>
          <w:tcPr>
            <w:tcW w:w="7955" w:type="dxa"/>
          </w:tcPr>
          <w:p w:rsidR="00522E64" w:rsidRPr="00522E64" w:rsidRDefault="00522E64" w:rsidP="00617FC0">
            <w:pPr>
              <w:pStyle w:val="TableParagraph"/>
              <w:spacing w:before="18" w:line="276" w:lineRule="auto"/>
              <w:ind w:left="220"/>
              <w:rPr>
                <w:rFonts w:asciiTheme="minorHAnsi" w:hAnsiTheme="minorHAnsi" w:cstheme="minorHAnsi"/>
                <w:sz w:val="24"/>
                <w:szCs w:val="24"/>
              </w:rPr>
            </w:pPr>
            <w:r w:rsidRPr="00522E64">
              <w:rPr>
                <w:rFonts w:asciiTheme="minorHAnsi" w:hAnsiTheme="minorHAnsi" w:cstheme="minorHAnsi"/>
                <w:sz w:val="24"/>
                <w:szCs w:val="24"/>
              </w:rPr>
              <w:t>Możliwość ewidencji zapotrzebowania na produkty przeznaczone na wykonywanie prób żywnościowych.</w:t>
            </w:r>
          </w:p>
        </w:tc>
      </w:tr>
      <w:tr w:rsidR="00522E64" w:rsidRPr="00522E64" w:rsidTr="00617FC0">
        <w:trPr>
          <w:trHeight w:val="967"/>
        </w:trPr>
        <w:tc>
          <w:tcPr>
            <w:tcW w:w="852" w:type="dxa"/>
          </w:tcPr>
          <w:p w:rsidR="00522E64" w:rsidRPr="00522E64" w:rsidRDefault="00522E64" w:rsidP="00617FC0">
            <w:pPr>
              <w:pStyle w:val="TableParagraph"/>
              <w:spacing w:line="292" w:lineRule="exact"/>
              <w:ind w:left="162" w:right="208"/>
              <w:jc w:val="center"/>
              <w:rPr>
                <w:rFonts w:asciiTheme="minorHAnsi" w:hAnsiTheme="minorHAnsi" w:cstheme="minorHAnsi"/>
                <w:sz w:val="24"/>
                <w:szCs w:val="24"/>
              </w:rPr>
            </w:pPr>
            <w:r w:rsidRPr="00522E64">
              <w:rPr>
                <w:rFonts w:asciiTheme="minorHAnsi" w:hAnsiTheme="minorHAnsi" w:cstheme="minorHAnsi"/>
                <w:sz w:val="24"/>
                <w:szCs w:val="24"/>
              </w:rPr>
              <w:t>42.</w:t>
            </w:r>
          </w:p>
        </w:tc>
        <w:tc>
          <w:tcPr>
            <w:tcW w:w="7955" w:type="dxa"/>
          </w:tcPr>
          <w:p w:rsidR="00522E64" w:rsidRPr="00522E64" w:rsidRDefault="00522E64" w:rsidP="00617FC0">
            <w:pPr>
              <w:pStyle w:val="TableParagraph"/>
              <w:spacing w:before="18" w:line="276" w:lineRule="auto"/>
              <w:ind w:left="220" w:right="141"/>
              <w:jc w:val="both"/>
              <w:rPr>
                <w:rFonts w:asciiTheme="minorHAnsi" w:hAnsiTheme="minorHAnsi" w:cstheme="minorHAnsi"/>
                <w:sz w:val="24"/>
                <w:szCs w:val="24"/>
              </w:rPr>
            </w:pPr>
            <w:r w:rsidRPr="00522E64">
              <w:rPr>
                <w:rFonts w:asciiTheme="minorHAnsi" w:hAnsiTheme="minorHAnsi" w:cstheme="minorHAnsi"/>
                <w:sz w:val="24"/>
                <w:szCs w:val="24"/>
              </w:rPr>
              <w:t>Możliwośćewidencjiproduktówpozostałychzdniapoprzedniegowceluwykorzystaniaichwdniu bieżącym, a tym samym zmniejszenia ilości produktów zapotrzebowanych z magazynu w dniu bieżącym.</w:t>
            </w:r>
          </w:p>
        </w:tc>
      </w:tr>
    </w:tbl>
    <w:p w:rsidR="00522E64" w:rsidRDefault="00522E64" w:rsidP="00431D05"/>
    <w:p w:rsidR="00522E64" w:rsidRDefault="00522E64" w:rsidP="00431D05"/>
    <w:p w:rsidR="004F60CA" w:rsidRPr="004F60CA" w:rsidRDefault="004F60CA" w:rsidP="004F60CA">
      <w:pPr>
        <w:pStyle w:val="Nagwek2"/>
        <w:jc w:val="both"/>
        <w:rPr>
          <w:rFonts w:asciiTheme="minorHAnsi" w:hAnsiTheme="minorHAnsi" w:cs="Times New Roman"/>
          <w:b/>
          <w:color w:val="auto"/>
          <w:sz w:val="24"/>
          <w:szCs w:val="24"/>
        </w:rPr>
      </w:pPr>
      <w:bookmarkStart w:id="20" w:name="_Toc515272270"/>
      <w:r w:rsidRPr="004F60CA">
        <w:rPr>
          <w:rFonts w:asciiTheme="minorHAnsi" w:hAnsiTheme="minorHAnsi" w:cs="Times New Roman"/>
          <w:b/>
          <w:color w:val="auto"/>
          <w:sz w:val="24"/>
          <w:szCs w:val="24"/>
        </w:rPr>
        <w:t>Elektroniczna dokumentacja medyczna</w:t>
      </w:r>
      <w:bookmarkEnd w:id="20"/>
    </w:p>
    <w:p w:rsidR="004F60CA" w:rsidRPr="00DC3B45" w:rsidRDefault="004F60CA" w:rsidP="004F60CA">
      <w:pPr>
        <w:jc w:val="both"/>
        <w:rPr>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4F60CA" w:rsidRPr="00067E42" w:rsidTr="004F60CA">
        <w:trPr>
          <w:trHeight w:val="340"/>
        </w:trPr>
        <w:tc>
          <w:tcPr>
            <w:tcW w:w="708" w:type="dxa"/>
            <w:shd w:val="clear" w:color="auto" w:fill="auto"/>
            <w:vAlign w:val="center"/>
            <w:hideMark/>
          </w:tcPr>
          <w:p w:rsidR="004F60CA" w:rsidRPr="00067E42" w:rsidRDefault="004F60CA" w:rsidP="004F60CA">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4F60CA" w:rsidRPr="00067E42" w:rsidRDefault="004F60CA" w:rsidP="004F60CA">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4F60CA" w:rsidRPr="00067E42" w:rsidTr="004F60CA">
        <w:trPr>
          <w:trHeight w:val="340"/>
        </w:trPr>
        <w:tc>
          <w:tcPr>
            <w:tcW w:w="708" w:type="dxa"/>
            <w:shd w:val="clear" w:color="auto" w:fill="auto"/>
            <w:vAlign w:val="center"/>
          </w:tcPr>
          <w:p w:rsidR="004F60CA" w:rsidRPr="00067E42" w:rsidRDefault="004F60CA" w:rsidP="004F60CA">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4F60CA" w:rsidRPr="00067E42" w:rsidTr="004F60CA">
        <w:trPr>
          <w:trHeight w:val="340"/>
        </w:trPr>
        <w:tc>
          <w:tcPr>
            <w:tcW w:w="708" w:type="dxa"/>
            <w:shd w:val="clear" w:color="auto" w:fill="auto"/>
            <w:vAlign w:val="center"/>
          </w:tcPr>
          <w:p w:rsidR="004F60CA" w:rsidRPr="00067E42" w:rsidRDefault="004F60CA" w:rsidP="004F60CA">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584" w:hanging="357"/>
              <w:jc w:val="both"/>
              <w:rPr>
                <w:rFonts w:asciiTheme="minorHAnsi" w:hAnsiTheme="minorHAnsi" w:cstheme="minorHAnsi"/>
                <w:sz w:val="24"/>
              </w:rPr>
            </w:pPr>
          </w:p>
        </w:tc>
        <w:tc>
          <w:tcPr>
            <w:tcW w:w="8080" w:type="dxa"/>
            <w:shd w:val="clear" w:color="auto" w:fill="auto"/>
            <w:vAlign w:val="center"/>
          </w:tcPr>
          <w:p w:rsidR="004F60CA" w:rsidRPr="00067E42" w:rsidRDefault="004F60CA" w:rsidP="00DE7ADE">
            <w:pPr>
              <w:pStyle w:val="Tabela1"/>
              <w:numPr>
                <w:ilvl w:val="0"/>
                <w:numId w:val="46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584" w:hanging="357"/>
              <w:jc w:val="both"/>
              <w:rPr>
                <w:rFonts w:asciiTheme="minorHAnsi" w:hAnsiTheme="minorHAnsi" w:cstheme="minorHAnsi"/>
                <w:sz w:val="24"/>
              </w:rPr>
            </w:pPr>
          </w:p>
        </w:tc>
        <w:tc>
          <w:tcPr>
            <w:tcW w:w="8080" w:type="dxa"/>
            <w:shd w:val="clear" w:color="auto" w:fill="auto"/>
            <w:vAlign w:val="center"/>
          </w:tcPr>
          <w:p w:rsidR="004F60CA" w:rsidRPr="00067E42" w:rsidRDefault="004F60CA" w:rsidP="00DE7ADE">
            <w:pPr>
              <w:pStyle w:val="Tabela1"/>
              <w:numPr>
                <w:ilvl w:val="0"/>
                <w:numId w:val="46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584" w:hanging="357"/>
              <w:jc w:val="both"/>
              <w:rPr>
                <w:rFonts w:asciiTheme="minorHAnsi" w:hAnsiTheme="minorHAnsi" w:cstheme="minorHAnsi"/>
                <w:sz w:val="24"/>
              </w:rPr>
            </w:pPr>
          </w:p>
        </w:tc>
        <w:tc>
          <w:tcPr>
            <w:tcW w:w="8080" w:type="dxa"/>
            <w:shd w:val="clear" w:color="auto" w:fill="auto"/>
            <w:vAlign w:val="center"/>
          </w:tcPr>
          <w:p w:rsidR="004F60CA" w:rsidRPr="00067E42" w:rsidRDefault="004F60CA" w:rsidP="00DE7ADE">
            <w:pPr>
              <w:pStyle w:val="Tabela1"/>
              <w:numPr>
                <w:ilvl w:val="0"/>
                <w:numId w:val="46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4F60CA" w:rsidRPr="00067E42" w:rsidRDefault="004F60CA" w:rsidP="00DE7ADE">
            <w:pPr>
              <w:pStyle w:val="Tabela1"/>
              <w:numPr>
                <w:ilvl w:val="0"/>
                <w:numId w:val="46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4F60CA" w:rsidRPr="00067E42" w:rsidRDefault="004F60CA" w:rsidP="00DE7ADE">
            <w:pPr>
              <w:pStyle w:val="Tabela1"/>
              <w:numPr>
                <w:ilvl w:val="0"/>
                <w:numId w:val="46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4F60CA" w:rsidRPr="00067E42" w:rsidRDefault="004F60CA" w:rsidP="00DE7ADE">
            <w:pPr>
              <w:pStyle w:val="Tabela1"/>
              <w:numPr>
                <w:ilvl w:val="0"/>
                <w:numId w:val="46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4F60CA" w:rsidRPr="004F60CA" w:rsidTr="004F60CA">
        <w:tblPrEx>
          <w:tblCellMar>
            <w:left w:w="57" w:type="dxa"/>
            <w:right w:w="57" w:type="dxa"/>
          </w:tblCellMar>
          <w:tblLook w:val="01E0"/>
        </w:tblPrEx>
        <w:trPr>
          <w:trHeight w:val="70"/>
        </w:trPr>
        <w:tc>
          <w:tcPr>
            <w:tcW w:w="708" w:type="dxa"/>
            <w:shd w:val="clear" w:color="auto" w:fill="auto"/>
            <w:vAlign w:val="center"/>
          </w:tcPr>
          <w:p w:rsidR="004F60CA" w:rsidRPr="004F60CA" w:rsidRDefault="004F60CA" w:rsidP="004F60CA">
            <w:pPr>
              <w:ind w:left="227"/>
              <w:jc w:val="both"/>
              <w:rPr>
                <w:rFonts w:asciiTheme="minorHAnsi" w:hAnsiTheme="minorHAnsi" w:cstheme="minorHAnsi"/>
                <w:b/>
                <w:szCs w:val="24"/>
              </w:rPr>
            </w:pPr>
          </w:p>
        </w:tc>
        <w:tc>
          <w:tcPr>
            <w:tcW w:w="8080" w:type="dxa"/>
            <w:shd w:val="clear" w:color="auto" w:fill="auto"/>
            <w:vAlign w:val="center"/>
          </w:tcPr>
          <w:p w:rsidR="004F60CA" w:rsidRPr="004F60CA" w:rsidRDefault="004F60CA" w:rsidP="004F60CA">
            <w:pPr>
              <w:jc w:val="both"/>
              <w:rPr>
                <w:rFonts w:asciiTheme="minorHAnsi" w:hAnsiTheme="minorHAnsi" w:cstheme="minorHAnsi"/>
                <w:b/>
                <w:szCs w:val="24"/>
              </w:rPr>
            </w:pPr>
            <w:r w:rsidRPr="004F60CA">
              <w:rPr>
                <w:rFonts w:asciiTheme="minorHAnsi" w:hAnsiTheme="minorHAnsi" w:cstheme="minorHAnsi"/>
                <w:b/>
                <w:szCs w:val="24"/>
              </w:rPr>
              <w:t>Podpis elektroniczny</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584" w:hanging="357"/>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Otwieranie i wyświetlanie dokumentów w formacie XML lub PDF.</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 xml:space="preserve">Podpisywanie dokumentów XML w formacie zgodnym ze standardem </w:t>
            </w:r>
            <w:proofErr w:type="spellStart"/>
            <w:r w:rsidRPr="004F60CA">
              <w:rPr>
                <w:rFonts w:asciiTheme="minorHAnsi" w:hAnsiTheme="minorHAnsi" w:cstheme="minorHAnsi"/>
                <w:szCs w:val="24"/>
              </w:rPr>
              <w:t>XML-DSig</w:t>
            </w:r>
            <w:proofErr w:type="spellEnd"/>
            <w:r w:rsidRPr="004F60CA">
              <w:rPr>
                <w:rFonts w:asciiTheme="minorHAnsi" w:hAnsiTheme="minorHAnsi" w:cstheme="minorHAnsi"/>
                <w:szCs w:val="24"/>
              </w:rPr>
              <w:t xml:space="preserve"> oraz </w:t>
            </w:r>
            <w:proofErr w:type="spellStart"/>
            <w:r w:rsidRPr="004F60CA">
              <w:rPr>
                <w:rFonts w:asciiTheme="minorHAnsi" w:hAnsiTheme="minorHAnsi" w:cstheme="minorHAnsi"/>
                <w:szCs w:val="24"/>
              </w:rPr>
              <w:t>XAdES</w:t>
            </w:r>
            <w:proofErr w:type="spellEnd"/>
            <w:r w:rsidRPr="004F60CA">
              <w:rPr>
                <w:rFonts w:asciiTheme="minorHAnsi" w:hAnsiTheme="minorHAnsi" w:cstheme="minorHAnsi"/>
                <w:szCs w:val="24"/>
              </w:rPr>
              <w:t>.</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 xml:space="preserve">Możliwość podpisywania dokumentów PDF zgodnie ze standardem ISO 32000 (natywny format PDF). </w:t>
            </w:r>
            <w:bookmarkStart w:id="21" w:name="_Hlk514767094"/>
            <w:r w:rsidRPr="004F60CA">
              <w:rPr>
                <w:rFonts w:asciiTheme="minorHAnsi" w:hAnsiTheme="minorHAnsi" w:cstheme="minorHAnsi"/>
                <w:szCs w:val="24"/>
              </w:rPr>
              <w:t>Podpisane dokumenty wraz z podpisem powinny być możliwe do przeglądania w standardowej przeglądarce dokumentów PDF.</w:t>
            </w:r>
            <w:bookmarkEnd w:id="21"/>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Wykorzystanie certyfikatów kwalifikowanych i/lub niekwalifikowanych zgodnych ze standardem X.509 do składania podpisu elektronicznego.</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składania podpisu elektronicznego z wykorzystaniem kart inteligentnych.</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składania podpisu elektronicznego z wykorzystaniem magazynu certyfikatów systemu Windows.</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złożenia wielu podpisów elektronicznych przy jednokrotnym podaniu numeru PIN do karty inteligentnej.</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vertAlign w:val="subscript"/>
              </w:rPr>
            </w:pPr>
            <w:r w:rsidRPr="004F60CA">
              <w:rPr>
                <w:rFonts w:asciiTheme="minorHAnsi" w:hAnsiTheme="minorHAnsi" w:cstheme="minorHAnsi"/>
                <w:szCs w:val="24"/>
              </w:rPr>
              <w:t>Weryfikacja podpisu elektronicznego.</w:t>
            </w:r>
          </w:p>
        </w:tc>
      </w:tr>
      <w:tr w:rsidR="004F60CA" w:rsidRPr="004F60CA" w:rsidTr="004F60CA">
        <w:tblPrEx>
          <w:tblCellMar>
            <w:left w:w="57" w:type="dxa"/>
            <w:right w:w="57" w:type="dxa"/>
          </w:tblCellMar>
          <w:tblLook w:val="01E0"/>
        </w:tblPrEx>
        <w:trPr>
          <w:trHeight w:val="336"/>
        </w:trPr>
        <w:tc>
          <w:tcPr>
            <w:tcW w:w="708" w:type="dxa"/>
            <w:shd w:val="clear" w:color="auto" w:fill="auto"/>
            <w:vAlign w:val="center"/>
          </w:tcPr>
          <w:p w:rsidR="004F60CA" w:rsidRPr="004F60CA" w:rsidRDefault="004F60CA" w:rsidP="004F60CA">
            <w:pPr>
              <w:ind w:left="227"/>
              <w:jc w:val="both"/>
              <w:rPr>
                <w:rFonts w:asciiTheme="minorHAnsi" w:hAnsiTheme="minorHAnsi" w:cstheme="minorHAnsi"/>
                <w:szCs w:val="24"/>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konfiguracji żądań podpisów dla każdego z dokumentów dostępnych w systemie:</w:t>
            </w:r>
          </w:p>
        </w:tc>
      </w:tr>
      <w:tr w:rsidR="004F60CA" w:rsidRPr="00067E42" w:rsidTr="004F60CA">
        <w:tblPrEx>
          <w:tblCellMar>
            <w:left w:w="57" w:type="dxa"/>
            <w:right w:w="57" w:type="dxa"/>
          </w:tblCellMar>
          <w:tblLook w:val="01E0"/>
        </w:tblPrEx>
        <w:trPr>
          <w:trHeight w:val="433"/>
        </w:trPr>
        <w:tc>
          <w:tcPr>
            <w:tcW w:w="708" w:type="dxa"/>
            <w:shd w:val="clear" w:color="auto" w:fill="auto"/>
            <w:vAlign w:val="center"/>
          </w:tcPr>
          <w:p w:rsidR="004F60CA" w:rsidRPr="00067E42"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067E42" w:rsidRDefault="004F60CA" w:rsidP="00DE7ADE">
            <w:pPr>
              <w:pStyle w:val="Tabela1"/>
              <w:numPr>
                <w:ilvl w:val="0"/>
                <w:numId w:val="46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4F60CA" w:rsidRPr="00067E42" w:rsidTr="004F60CA">
        <w:tblPrEx>
          <w:tblCellMar>
            <w:left w:w="57" w:type="dxa"/>
            <w:right w:w="57" w:type="dxa"/>
          </w:tblCellMar>
          <w:tblLook w:val="01E0"/>
        </w:tblPrEx>
        <w:trPr>
          <w:trHeight w:val="395"/>
        </w:trPr>
        <w:tc>
          <w:tcPr>
            <w:tcW w:w="708" w:type="dxa"/>
            <w:shd w:val="clear" w:color="auto" w:fill="auto"/>
            <w:vAlign w:val="center"/>
          </w:tcPr>
          <w:p w:rsidR="004F60CA" w:rsidRPr="00067E42"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067E42" w:rsidRDefault="004F60CA" w:rsidP="00DE7ADE">
            <w:pPr>
              <w:pStyle w:val="Tabela1"/>
              <w:numPr>
                <w:ilvl w:val="0"/>
                <w:numId w:val="46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4F60CA" w:rsidRPr="00067E42" w:rsidTr="004F60CA">
        <w:tblPrEx>
          <w:tblCellMar>
            <w:left w:w="57" w:type="dxa"/>
            <w:right w:w="57" w:type="dxa"/>
          </w:tblCellMar>
          <w:tblLook w:val="01E0"/>
        </w:tblPrEx>
        <w:trPr>
          <w:trHeight w:val="415"/>
        </w:trPr>
        <w:tc>
          <w:tcPr>
            <w:tcW w:w="708" w:type="dxa"/>
            <w:shd w:val="clear" w:color="auto" w:fill="auto"/>
            <w:vAlign w:val="center"/>
          </w:tcPr>
          <w:p w:rsidR="004F60CA" w:rsidRPr="00067E42"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067E42" w:rsidRDefault="004F60CA" w:rsidP="00DE7ADE">
            <w:pPr>
              <w:pStyle w:val="Tabela1"/>
              <w:numPr>
                <w:ilvl w:val="0"/>
                <w:numId w:val="46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4F60CA" w:rsidRPr="00067E42" w:rsidTr="004F60CA">
        <w:tblPrEx>
          <w:tblLook w:val="00A0"/>
        </w:tblPrEx>
        <w:trPr>
          <w:trHeight w:val="70"/>
          <w:tblHeader/>
        </w:trPr>
        <w:tc>
          <w:tcPr>
            <w:tcW w:w="708" w:type="dxa"/>
            <w:shd w:val="clear" w:color="auto" w:fill="auto"/>
            <w:vAlign w:val="center"/>
            <w:hideMark/>
          </w:tcPr>
          <w:p w:rsidR="004F60CA" w:rsidRPr="00067E42" w:rsidRDefault="004F60CA" w:rsidP="004F60CA">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4F60CA" w:rsidRPr="00067E42" w:rsidRDefault="004F60CA" w:rsidP="004F60CA">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abela1"/>
              <w:numPr>
                <w:ilvl w:val="0"/>
                <w:numId w:val="45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abela1"/>
              <w:numPr>
                <w:ilvl w:val="0"/>
                <w:numId w:val="45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4F60CA">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Rodzaj i wersję,</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Rozmiar,</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Data utworzenia,</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Typ MIME,</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Sumę kontrolną,</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osoby dodającej dokument,</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autora,</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komórki lub jednostki organizacyjnej,</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systemu zgłaszającego dokument.</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4F60CA" w:rsidRDefault="004F60CA" w:rsidP="00431D05"/>
    <w:p w:rsidR="00990799" w:rsidRPr="00990799" w:rsidRDefault="00990799" w:rsidP="00990799">
      <w:pPr>
        <w:pStyle w:val="Nagwek2"/>
        <w:jc w:val="both"/>
        <w:rPr>
          <w:rFonts w:asciiTheme="minorHAnsi" w:hAnsiTheme="minorHAnsi" w:cs="Times New Roman"/>
          <w:b/>
          <w:color w:val="auto"/>
          <w:sz w:val="24"/>
          <w:szCs w:val="24"/>
        </w:rPr>
      </w:pPr>
      <w:bookmarkStart w:id="22" w:name="_Toc515272271"/>
      <w:r w:rsidRPr="00990799">
        <w:rPr>
          <w:rFonts w:asciiTheme="minorHAnsi" w:hAnsiTheme="minorHAnsi" w:cs="Times New Roman"/>
          <w:b/>
          <w:color w:val="auto"/>
          <w:sz w:val="24"/>
          <w:szCs w:val="24"/>
        </w:rPr>
        <w:t>Zlecenia Medyczne</w:t>
      </w:r>
      <w:bookmarkEnd w:id="22"/>
    </w:p>
    <w:p w:rsidR="00990799" w:rsidRPr="00DC3B45" w:rsidRDefault="00990799" w:rsidP="00990799">
      <w:pPr>
        <w:jc w:val="both"/>
        <w:rPr>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990799" w:rsidRPr="00067E42" w:rsidTr="00617FC0">
        <w:trPr>
          <w:trHeight w:val="227"/>
        </w:trPr>
        <w:tc>
          <w:tcPr>
            <w:tcW w:w="826" w:type="dxa"/>
          </w:tcPr>
          <w:p w:rsidR="00990799" w:rsidRPr="00067E42" w:rsidRDefault="00990799" w:rsidP="00617FC0">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990799" w:rsidRPr="00067E42" w:rsidRDefault="00990799" w:rsidP="00617FC0">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990799" w:rsidRPr="00067E42" w:rsidTr="00617FC0">
        <w:trPr>
          <w:trHeight w:val="227"/>
        </w:trPr>
        <w:tc>
          <w:tcPr>
            <w:tcW w:w="826" w:type="dxa"/>
          </w:tcPr>
          <w:p w:rsidR="00990799" w:rsidRPr="00067E42" w:rsidRDefault="00990799" w:rsidP="00617FC0">
            <w:pPr>
              <w:pStyle w:val="TableParagraph"/>
              <w:spacing w:before="1"/>
              <w:ind w:left="355"/>
              <w:jc w:val="both"/>
              <w:rPr>
                <w:rFonts w:asciiTheme="minorHAnsi" w:hAnsiTheme="minorHAnsi" w:cstheme="minorHAnsi"/>
                <w:b/>
                <w:sz w:val="24"/>
                <w:szCs w:val="24"/>
              </w:rPr>
            </w:pPr>
          </w:p>
        </w:tc>
        <w:tc>
          <w:tcPr>
            <w:tcW w:w="7981" w:type="dxa"/>
          </w:tcPr>
          <w:p w:rsidR="00990799" w:rsidRPr="00067E42" w:rsidRDefault="00990799" w:rsidP="00617FC0">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990799" w:rsidRPr="00067E42" w:rsidTr="00617FC0">
        <w:trPr>
          <w:trHeight w:val="227"/>
        </w:trPr>
        <w:tc>
          <w:tcPr>
            <w:tcW w:w="826" w:type="dxa"/>
          </w:tcPr>
          <w:p w:rsidR="00990799" w:rsidRPr="00067E42" w:rsidRDefault="00990799" w:rsidP="00617FC0">
            <w:pPr>
              <w:pStyle w:val="TableParagraph"/>
              <w:ind w:right="-63"/>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0"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6"/>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Pr>
                <w:rFonts w:asciiTheme="minorHAnsi" w:hAnsiTheme="minorHAnsi" w:cstheme="minorHAnsi"/>
                <w:sz w:val="24"/>
                <w:szCs w:val="24"/>
              </w:rPr>
              <w:t xml:space="preserve"> </w:t>
            </w:r>
            <w:r w:rsidRPr="00067E42">
              <w:rPr>
                <w:rFonts w:asciiTheme="minorHAnsi" w:hAnsiTheme="minorHAnsi" w:cstheme="minorHAnsi"/>
                <w:sz w:val="24"/>
                <w:szCs w:val="24"/>
              </w:rPr>
              <w:t>posiewu,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Pr>
                <w:rFonts w:asciiTheme="minorHAnsi" w:hAnsiTheme="minorHAnsi" w:cstheme="minorHAnsi"/>
                <w:sz w:val="24"/>
                <w:szCs w:val="24"/>
              </w:rPr>
              <w:t xml:space="preserve"> </w:t>
            </w:r>
            <w:r w:rsidRPr="00067E42">
              <w:rPr>
                <w:rFonts w:asciiTheme="minorHAnsi" w:hAnsiTheme="minorHAnsi" w:cstheme="minorHAnsi"/>
                <w:sz w:val="24"/>
                <w:szCs w:val="24"/>
              </w:rPr>
              <w:t>odbioru),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Pr>
                <w:rFonts w:asciiTheme="minorHAnsi" w:hAnsiTheme="minorHAnsi" w:cstheme="minorHAnsi"/>
                <w:sz w:val="24"/>
                <w:szCs w:val="24"/>
              </w:rPr>
              <w:t xml:space="preserve"> </w:t>
            </w:r>
            <w:r w:rsidRPr="00067E42">
              <w:rPr>
                <w:rFonts w:asciiTheme="minorHAnsi" w:hAnsiTheme="minorHAnsi" w:cstheme="minorHAnsi"/>
                <w:sz w:val="24"/>
                <w:szCs w:val="24"/>
              </w:rPr>
              <w:t>materiału.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990799" w:rsidRPr="00067E42" w:rsidTr="00617FC0">
        <w:trPr>
          <w:trHeight w:val="227"/>
        </w:trPr>
        <w:tc>
          <w:tcPr>
            <w:tcW w:w="826" w:type="dxa"/>
          </w:tcPr>
          <w:p w:rsidR="00990799" w:rsidRPr="00067E42" w:rsidRDefault="00990799" w:rsidP="00617FC0">
            <w:pPr>
              <w:pStyle w:val="TableParagraph"/>
              <w:ind w:left="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63"/>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0"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1"/>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Pr>
                <w:rFonts w:asciiTheme="minorHAnsi" w:hAnsiTheme="minorHAnsi" w:cstheme="minorHAnsi"/>
                <w:sz w:val="24"/>
                <w:szCs w:val="24"/>
              </w:rPr>
              <w:t xml:space="preserve"> </w:t>
            </w:r>
            <w:r w:rsidRPr="00067E42">
              <w:rPr>
                <w:rFonts w:asciiTheme="minorHAnsi" w:hAnsiTheme="minorHAnsi" w:cstheme="minorHAnsi"/>
                <w:sz w:val="24"/>
                <w:szCs w:val="24"/>
              </w:rPr>
              <w:t>preparatu,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3"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Pr>
                <w:rFonts w:asciiTheme="minorHAnsi" w:hAnsiTheme="minorHAnsi" w:cstheme="minorHAnsi"/>
                <w:sz w:val="24"/>
                <w:szCs w:val="24"/>
              </w:rPr>
              <w:t xml:space="preserve"> </w:t>
            </w:r>
            <w:r w:rsidRPr="00067E42">
              <w:rPr>
                <w:rFonts w:asciiTheme="minorHAnsi" w:hAnsiTheme="minorHAnsi" w:cstheme="minorHAnsi"/>
                <w:sz w:val="24"/>
                <w:szCs w:val="24"/>
              </w:rPr>
              <w:t>preparatu,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Pr>
                <w:rFonts w:asciiTheme="minorHAnsi" w:hAnsiTheme="minorHAnsi" w:cstheme="minorHAnsi"/>
                <w:sz w:val="24"/>
                <w:szCs w:val="24"/>
              </w:rPr>
              <w:t xml:space="preserve"> </w:t>
            </w:r>
            <w:r w:rsidRPr="00067E42">
              <w:rPr>
                <w:rFonts w:asciiTheme="minorHAnsi" w:hAnsiTheme="minorHAnsi" w:cstheme="minorHAnsi"/>
                <w:sz w:val="24"/>
                <w:szCs w:val="24"/>
              </w:rPr>
              <w:t>miary,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Pr>
                <w:rFonts w:asciiTheme="minorHAnsi" w:hAnsiTheme="minorHAnsi" w:cstheme="minorHAnsi"/>
                <w:sz w:val="24"/>
                <w:szCs w:val="24"/>
              </w:rPr>
              <w:t xml:space="preserve"> </w:t>
            </w:r>
            <w:r w:rsidRPr="00067E42">
              <w:rPr>
                <w:rFonts w:asciiTheme="minorHAnsi" w:hAnsiTheme="minorHAnsi" w:cstheme="minorHAnsi"/>
                <w:sz w:val="24"/>
                <w:szCs w:val="24"/>
              </w:rPr>
              <w:t>preparatu,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Pr>
                <w:rFonts w:asciiTheme="minorHAnsi" w:hAnsiTheme="minorHAnsi" w:cstheme="minorHAnsi"/>
                <w:sz w:val="24"/>
                <w:szCs w:val="24"/>
              </w:rPr>
              <w:t xml:space="preserve"> </w:t>
            </w:r>
            <w:r w:rsidRPr="00067E42">
              <w:rPr>
                <w:rFonts w:asciiTheme="minorHAnsi" w:hAnsiTheme="minorHAnsi" w:cstheme="minorHAnsi"/>
                <w:sz w:val="24"/>
                <w:szCs w:val="24"/>
              </w:rPr>
              <w:t>transfuzji.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990799" w:rsidRPr="00067E42" w:rsidTr="00617FC0">
        <w:trPr>
          <w:trHeight w:val="227"/>
        </w:trPr>
        <w:tc>
          <w:tcPr>
            <w:tcW w:w="826" w:type="dxa"/>
          </w:tcPr>
          <w:p w:rsidR="00990799" w:rsidRPr="00067E42" w:rsidRDefault="00990799" w:rsidP="00617FC0">
            <w:pPr>
              <w:pStyle w:val="TableParagraph"/>
              <w:spacing w:line="292" w:lineRule="exact"/>
              <w:ind w:left="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w:t>
            </w:r>
            <w:r w:rsidRPr="00067E42">
              <w:rPr>
                <w:rFonts w:asciiTheme="minorHAnsi" w:hAnsiTheme="minorHAnsi" w:cstheme="minorHAnsi"/>
                <w:sz w:val="24"/>
                <w:szCs w:val="24"/>
              </w:rPr>
              <w:lastRenderedPageBreak/>
              <w:t>konkretny termin. Zlecenie przejmuje elektronicznie moduł Blok Operacyjny.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3"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990799" w:rsidRPr="00067E42" w:rsidTr="00617FC0">
        <w:trPr>
          <w:trHeight w:val="227"/>
        </w:trPr>
        <w:tc>
          <w:tcPr>
            <w:tcW w:w="826" w:type="dxa"/>
          </w:tcPr>
          <w:p w:rsidR="00990799" w:rsidRPr="00067E42" w:rsidRDefault="00E4771A" w:rsidP="00617FC0">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174" style="width:42.65pt;height:17.65pt;mso-position-horizontal-relative:char;mso-position-vertical-relative:line" coordsize="853,353">
                  <v:line id="Line 75" o:spid="_x0000_s1175"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0"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Pr>
                <w:rFonts w:asciiTheme="minorHAnsi" w:hAnsiTheme="minorHAnsi" w:cstheme="minorHAnsi"/>
                <w:sz w:val="24"/>
                <w:szCs w:val="24"/>
              </w:rPr>
              <w:t xml:space="preserve"> </w:t>
            </w:r>
            <w:r w:rsidRPr="00067E42">
              <w:rPr>
                <w:rFonts w:asciiTheme="minorHAnsi" w:hAnsiTheme="minorHAnsi" w:cstheme="minorHAnsi"/>
                <w:sz w:val="24"/>
                <w:szCs w:val="24"/>
              </w:rPr>
              <w:t>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Pr>
                <w:rFonts w:asciiTheme="minorHAnsi" w:hAnsiTheme="minorHAnsi" w:cstheme="minorHAnsi"/>
                <w:sz w:val="24"/>
                <w:szCs w:val="24"/>
              </w:rPr>
              <w:t xml:space="preserve"> </w:t>
            </w:r>
            <w:r w:rsidRPr="00067E42">
              <w:rPr>
                <w:rFonts w:asciiTheme="minorHAnsi" w:hAnsiTheme="minorHAnsi" w:cstheme="minorHAnsi"/>
                <w:sz w:val="24"/>
                <w:szCs w:val="24"/>
              </w:rPr>
              <w:t>ciała,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Pr>
                <w:rFonts w:asciiTheme="minorHAnsi" w:hAnsiTheme="minorHAnsi" w:cstheme="minorHAnsi"/>
                <w:sz w:val="24"/>
                <w:szCs w:val="24"/>
              </w:rPr>
              <w:t xml:space="preserve"> </w:t>
            </w:r>
            <w:r w:rsidRPr="00067E42">
              <w:rPr>
                <w:rFonts w:asciiTheme="minorHAnsi" w:hAnsiTheme="minorHAnsi" w:cstheme="minorHAnsi"/>
                <w:sz w:val="24"/>
                <w:szCs w:val="24"/>
              </w:rPr>
              <w:t>ciała.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990799" w:rsidRPr="00067E42" w:rsidTr="00617FC0">
        <w:trPr>
          <w:trHeight w:val="227"/>
        </w:trPr>
        <w:tc>
          <w:tcPr>
            <w:tcW w:w="826" w:type="dxa"/>
          </w:tcPr>
          <w:p w:rsidR="00990799" w:rsidRPr="00067E42" w:rsidRDefault="00990799" w:rsidP="00617FC0">
            <w:pPr>
              <w:pStyle w:val="TableParagraph"/>
              <w:spacing w:line="292" w:lineRule="exact"/>
              <w:ind w:left="72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2"/>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w:t>
            </w:r>
            <w:r w:rsidRPr="00067E42">
              <w:rPr>
                <w:rFonts w:asciiTheme="minorHAnsi" w:hAnsiTheme="minorHAnsi" w:cstheme="minorHAnsi"/>
                <w:sz w:val="24"/>
                <w:szCs w:val="24"/>
              </w:rPr>
              <w:lastRenderedPageBreak/>
              <w:t>pobierała materiał do badań.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990799" w:rsidRPr="00067E42" w:rsidTr="00617FC0">
        <w:trPr>
          <w:trHeight w:val="227"/>
        </w:trPr>
        <w:tc>
          <w:tcPr>
            <w:tcW w:w="826" w:type="dxa"/>
          </w:tcPr>
          <w:p w:rsidR="00990799" w:rsidRPr="00067E42" w:rsidRDefault="00990799" w:rsidP="00617FC0">
            <w:pPr>
              <w:pStyle w:val="TableParagraph"/>
              <w:spacing w:line="292" w:lineRule="exact"/>
              <w:ind w:left="72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990799" w:rsidRPr="00067E42" w:rsidTr="00617FC0">
        <w:trPr>
          <w:trHeight w:val="227"/>
        </w:trPr>
        <w:tc>
          <w:tcPr>
            <w:tcW w:w="826" w:type="dxa"/>
          </w:tcPr>
          <w:p w:rsidR="00990799" w:rsidRPr="00067E42" w:rsidRDefault="00E4771A" w:rsidP="00617FC0">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172" style="width:42.65pt;height:31.45pt;mso-position-horizontal-relative:char;mso-position-vertical-relative:line" coordsize="853,629">
                  <v:line id="Line 73" o:spid="_x0000_s1173"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6"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0"/>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Pr>
                <w:rFonts w:asciiTheme="minorHAnsi" w:hAnsiTheme="minorHAnsi" w:cstheme="minorHAnsi"/>
                <w:sz w:val="24"/>
                <w:szCs w:val="24"/>
              </w:rPr>
              <w:t xml:space="preserve"> </w:t>
            </w:r>
            <w:r w:rsidRPr="00067E42">
              <w:rPr>
                <w:rFonts w:asciiTheme="minorHAnsi" w:hAnsiTheme="minorHAnsi" w:cstheme="minorHAnsi"/>
                <w:sz w:val="24"/>
                <w:szCs w:val="24"/>
              </w:rPr>
              <w:t>diagnostycznych,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Pr>
                <w:rFonts w:asciiTheme="minorHAnsi" w:hAnsiTheme="minorHAnsi" w:cstheme="minorHAnsi"/>
                <w:sz w:val="24"/>
                <w:szCs w:val="24"/>
              </w:rPr>
              <w:t xml:space="preserve"> </w:t>
            </w:r>
            <w:r w:rsidRPr="00067E42">
              <w:rPr>
                <w:rFonts w:asciiTheme="minorHAnsi" w:hAnsiTheme="minorHAnsi" w:cstheme="minorHAnsi"/>
                <w:sz w:val="24"/>
                <w:szCs w:val="24"/>
              </w:rPr>
              <w:t>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Pr>
                <w:rFonts w:asciiTheme="minorHAnsi" w:hAnsiTheme="minorHAnsi" w:cstheme="minorHAnsi"/>
                <w:sz w:val="24"/>
                <w:szCs w:val="24"/>
              </w:rPr>
              <w:t xml:space="preserve"> </w:t>
            </w:r>
            <w:r w:rsidRPr="00067E42">
              <w:rPr>
                <w:rFonts w:asciiTheme="minorHAnsi" w:hAnsiTheme="minorHAnsi" w:cstheme="minorHAnsi"/>
                <w:sz w:val="24"/>
                <w:szCs w:val="24"/>
              </w:rPr>
              <w:t>zlecającego,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Pr>
                <w:rFonts w:asciiTheme="minorHAnsi" w:hAnsiTheme="minorHAnsi" w:cstheme="minorHAnsi"/>
                <w:sz w:val="24"/>
                <w:szCs w:val="24"/>
              </w:rPr>
              <w:t xml:space="preserve"> </w:t>
            </w:r>
            <w:r w:rsidRPr="00067E42">
              <w:rPr>
                <w:rFonts w:asciiTheme="minorHAnsi" w:hAnsiTheme="minorHAnsi" w:cstheme="minorHAnsi"/>
                <w:sz w:val="24"/>
                <w:szCs w:val="24"/>
              </w:rPr>
              <w:t>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Pr>
                <w:rFonts w:asciiTheme="minorHAnsi" w:hAnsiTheme="minorHAnsi" w:cstheme="minorHAnsi"/>
                <w:sz w:val="24"/>
                <w:szCs w:val="24"/>
              </w:rPr>
              <w:t xml:space="preserve"> </w:t>
            </w:r>
            <w:r w:rsidRPr="00067E42">
              <w:rPr>
                <w:rFonts w:asciiTheme="minorHAnsi" w:hAnsiTheme="minorHAnsi" w:cstheme="minorHAnsi"/>
                <w:sz w:val="24"/>
                <w:szCs w:val="24"/>
              </w:rPr>
              <w:t>skierowania.</w:t>
            </w:r>
          </w:p>
        </w:tc>
      </w:tr>
      <w:tr w:rsidR="00990799" w:rsidRPr="00067E42" w:rsidTr="00617FC0">
        <w:trPr>
          <w:trHeight w:val="227"/>
        </w:trPr>
        <w:tc>
          <w:tcPr>
            <w:tcW w:w="826" w:type="dxa"/>
          </w:tcPr>
          <w:p w:rsidR="00990799" w:rsidRPr="00067E42" w:rsidRDefault="00990799" w:rsidP="00617FC0">
            <w:pPr>
              <w:pStyle w:val="TableParagraph"/>
              <w:ind w:left="0"/>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Pr>
                <w:rFonts w:asciiTheme="minorHAnsi" w:hAnsiTheme="minorHAnsi" w:cstheme="minorHAnsi"/>
                <w:sz w:val="24"/>
                <w:szCs w:val="24"/>
              </w:rPr>
              <w:t xml:space="preserve"> </w:t>
            </w:r>
            <w:r w:rsidRPr="00067E42">
              <w:rPr>
                <w:rFonts w:asciiTheme="minorHAnsi" w:hAnsiTheme="minorHAnsi" w:cstheme="minorHAnsi"/>
                <w:sz w:val="24"/>
                <w:szCs w:val="24"/>
              </w:rPr>
              <w:t>pracowni,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63"/>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6"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2"/>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2zdjęć,</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Pr>
                <w:rFonts w:asciiTheme="minorHAnsi" w:hAnsiTheme="minorHAnsi" w:cstheme="minorHAnsi"/>
                <w:sz w:val="24"/>
                <w:szCs w:val="24"/>
              </w:rPr>
              <w:t xml:space="preserve"> </w:t>
            </w:r>
            <w:r w:rsidRPr="00067E42">
              <w:rPr>
                <w:rFonts w:asciiTheme="minorHAnsi" w:hAnsiTheme="minorHAnsi" w:cstheme="minorHAnsi"/>
                <w:sz w:val="24"/>
                <w:szCs w:val="24"/>
              </w:rPr>
              <w:t>zdjęć,</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Pr>
                <w:rFonts w:asciiTheme="minorHAnsi" w:hAnsiTheme="minorHAnsi" w:cstheme="minorHAnsi"/>
                <w:sz w:val="24"/>
                <w:szCs w:val="24"/>
              </w:rPr>
              <w:t xml:space="preserve"> </w:t>
            </w:r>
            <w:r w:rsidRPr="00067E42">
              <w:rPr>
                <w:rFonts w:asciiTheme="minorHAnsi" w:hAnsiTheme="minorHAnsi" w:cstheme="minorHAnsi"/>
                <w:sz w:val="24"/>
                <w:szCs w:val="24"/>
              </w:rPr>
              <w:t>punktów,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Pr>
                <w:rFonts w:asciiTheme="minorHAnsi" w:hAnsiTheme="minorHAnsi" w:cstheme="minorHAnsi"/>
                <w:sz w:val="24"/>
                <w:szCs w:val="24"/>
              </w:rPr>
              <w:t xml:space="preserve"> </w:t>
            </w:r>
            <w:r w:rsidRPr="00067E42">
              <w:rPr>
                <w:rFonts w:asciiTheme="minorHAnsi" w:hAnsiTheme="minorHAnsi" w:cstheme="minorHAnsi"/>
                <w:sz w:val="24"/>
                <w:szCs w:val="24"/>
              </w:rPr>
              <w:t>linijki,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Pr>
                <w:rFonts w:asciiTheme="minorHAnsi" w:hAnsiTheme="minorHAnsi" w:cstheme="minorHAnsi"/>
                <w:sz w:val="24"/>
                <w:szCs w:val="24"/>
              </w:rPr>
              <w:t xml:space="preserve"> </w:t>
            </w:r>
            <w:r w:rsidRPr="00067E42">
              <w:rPr>
                <w:rFonts w:asciiTheme="minorHAnsi" w:hAnsiTheme="minorHAnsi" w:cstheme="minorHAnsi"/>
                <w:sz w:val="24"/>
                <w:szCs w:val="24"/>
              </w:rPr>
              <w:t>filtrów,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7"/>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Pr>
                <w:rFonts w:asciiTheme="minorHAnsi" w:hAnsiTheme="minorHAnsi" w:cstheme="minorHAnsi"/>
                <w:sz w:val="24"/>
                <w:szCs w:val="24"/>
              </w:rPr>
              <w:t xml:space="preserve"> </w:t>
            </w:r>
            <w:r w:rsidRPr="00067E42">
              <w:rPr>
                <w:rFonts w:asciiTheme="minorHAnsi" w:hAnsiTheme="minorHAnsi" w:cstheme="minorHAnsi"/>
                <w:sz w:val="24"/>
                <w:szCs w:val="24"/>
              </w:rPr>
              <w:t>lupy,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3"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09767A" w:rsidRDefault="0009767A" w:rsidP="00431D05"/>
    <w:p w:rsidR="0034692F" w:rsidRPr="0034692F" w:rsidRDefault="0034692F" w:rsidP="0034692F">
      <w:pPr>
        <w:pStyle w:val="Nagwek2"/>
        <w:jc w:val="both"/>
        <w:rPr>
          <w:rFonts w:asciiTheme="minorHAnsi" w:hAnsiTheme="minorHAnsi" w:cs="Times New Roman"/>
          <w:b/>
          <w:color w:val="auto"/>
          <w:sz w:val="24"/>
          <w:szCs w:val="24"/>
        </w:rPr>
      </w:pPr>
      <w:bookmarkStart w:id="23" w:name="_Toc515272269"/>
      <w:r w:rsidRPr="0034692F">
        <w:rPr>
          <w:rFonts w:asciiTheme="minorHAnsi" w:hAnsiTheme="minorHAnsi" w:cs="Times New Roman"/>
          <w:b/>
          <w:color w:val="auto"/>
          <w:sz w:val="24"/>
          <w:szCs w:val="24"/>
        </w:rPr>
        <w:t>Dokumentacja Medyczna</w:t>
      </w:r>
      <w:bookmarkEnd w:id="23"/>
    </w:p>
    <w:p w:rsidR="0034692F" w:rsidRPr="00DC3B45" w:rsidRDefault="0034692F" w:rsidP="0034692F">
      <w:pPr>
        <w:jc w:val="both"/>
        <w:rPr>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34692F" w:rsidRPr="00067E42" w:rsidTr="00617FC0">
        <w:trPr>
          <w:trHeight w:val="309"/>
        </w:trPr>
        <w:tc>
          <w:tcPr>
            <w:tcW w:w="850" w:type="dxa"/>
          </w:tcPr>
          <w:p w:rsidR="0034692F" w:rsidRPr="00067E42" w:rsidRDefault="0034692F" w:rsidP="00617FC0">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34692F" w:rsidRPr="00067E42" w:rsidRDefault="0034692F" w:rsidP="00617FC0">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34692F" w:rsidRPr="00067E42" w:rsidTr="00617FC0">
        <w:trPr>
          <w:trHeight w:val="309"/>
        </w:trPr>
        <w:tc>
          <w:tcPr>
            <w:tcW w:w="850" w:type="dxa"/>
          </w:tcPr>
          <w:p w:rsidR="0034692F" w:rsidRPr="00067E42" w:rsidRDefault="0034692F" w:rsidP="00617FC0">
            <w:pPr>
              <w:pStyle w:val="TableParagraph"/>
              <w:ind w:left="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34692F" w:rsidRPr="00067E42" w:rsidTr="00617FC0">
        <w:trPr>
          <w:trHeight w:val="313"/>
        </w:trPr>
        <w:tc>
          <w:tcPr>
            <w:tcW w:w="850" w:type="dxa"/>
          </w:tcPr>
          <w:p w:rsidR="0034692F" w:rsidRPr="00067E42" w:rsidRDefault="00E4771A" w:rsidP="00617FC0">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176" style="width:42.55pt;height:16.2pt;mso-position-horizontal-relative:char;mso-position-vertical-relative:line" coordsize="851,324">
                  <v:line id="Line 69" o:spid="_x0000_s1177"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34692F" w:rsidRPr="00067E42" w:rsidTr="00617FC0">
        <w:trPr>
          <w:trHeight w:val="280"/>
        </w:trPr>
        <w:tc>
          <w:tcPr>
            <w:tcW w:w="850" w:type="dxa"/>
          </w:tcPr>
          <w:p w:rsidR="0034692F" w:rsidRPr="00067E42" w:rsidRDefault="0034692F" w:rsidP="00DE7ADE">
            <w:pPr>
              <w:pStyle w:val="TableParagraph"/>
              <w:numPr>
                <w:ilvl w:val="0"/>
                <w:numId w:val="565"/>
              </w:numPr>
              <w:spacing w:line="226"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4"/>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 xml:space="preserve">krwi (grupa, Rh, fenotyp, przeciwciała, VDRL, HBS, </w:t>
            </w:r>
            <w:proofErr w:type="spellStart"/>
            <w:r w:rsidRPr="00067E42">
              <w:rPr>
                <w:rFonts w:asciiTheme="minorHAnsi" w:hAnsiTheme="minorHAnsi" w:cstheme="minorHAnsi"/>
                <w:sz w:val="24"/>
                <w:szCs w:val="24"/>
              </w:rPr>
              <w:t>HCV,HIV</w:t>
            </w:r>
            <w:proofErr w:type="spellEnd"/>
            <w:r w:rsidRPr="00067E42">
              <w:rPr>
                <w:rFonts w:asciiTheme="minorHAnsi" w:hAnsiTheme="minorHAnsi" w:cstheme="minorHAnsi"/>
                <w:sz w:val="24"/>
                <w:szCs w:val="24"/>
              </w:rPr>
              <w:t>),</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krwi,</w:t>
            </w:r>
          </w:p>
        </w:tc>
      </w:tr>
      <w:tr w:rsidR="0034692F" w:rsidRPr="00067E42" w:rsidTr="00617FC0">
        <w:trPr>
          <w:trHeight w:val="62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dotyczących grupy krwi,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w:t>
            </w:r>
            <w:r w:rsidR="0034692F" w:rsidRPr="00067E42">
              <w:rPr>
                <w:rFonts w:asciiTheme="minorHAnsi" w:hAnsiTheme="minorHAnsi" w:cstheme="minorHAnsi"/>
                <w:sz w:val="24"/>
                <w:szCs w:val="24"/>
              </w:rPr>
              <w:t>odstawowych</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badaniach,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w:t>
            </w:r>
            <w:r w:rsidR="0034692F" w:rsidRPr="00067E42">
              <w:rPr>
                <w:rFonts w:asciiTheme="minorHAnsi" w:hAnsiTheme="minorHAnsi" w:cstheme="minorHAnsi"/>
                <w:sz w:val="24"/>
                <w:szCs w:val="24"/>
              </w:rPr>
              <w:t>nformacjach</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ginekologicznych.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34692F" w:rsidRPr="00067E42" w:rsidTr="00617FC0">
        <w:trPr>
          <w:trHeight w:val="92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34692F" w:rsidRPr="00067E42" w:rsidTr="00617FC0">
        <w:trPr>
          <w:trHeight w:val="925"/>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2"/>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34692F" w:rsidRPr="00067E42" w:rsidTr="00617FC0">
        <w:trPr>
          <w:trHeight w:val="925"/>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wypisywania różnego rodzaju zaświadczeń np. potwierdzenia przyjęcia do szpitala / pobytu w szpital, ZUS ZLA,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34692F" w:rsidRPr="00067E42" w:rsidTr="00617FC0">
        <w:trPr>
          <w:trHeight w:val="92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34692F" w:rsidRPr="00067E42" w:rsidRDefault="0034692F" w:rsidP="00617FC0">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34692F" w:rsidRPr="00067E42" w:rsidTr="00617FC0">
        <w:trPr>
          <w:trHeight w:val="92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34692F" w:rsidRPr="00067E42" w:rsidTr="00617FC0">
        <w:trPr>
          <w:trHeight w:val="314"/>
        </w:trPr>
        <w:tc>
          <w:tcPr>
            <w:tcW w:w="850" w:type="dxa"/>
          </w:tcPr>
          <w:p w:rsidR="0034692F" w:rsidRPr="00067E42" w:rsidRDefault="0034692F" w:rsidP="00617FC0">
            <w:pPr>
              <w:pStyle w:val="TableParagraph"/>
              <w:ind w:right="-65"/>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280"/>
        </w:trPr>
        <w:tc>
          <w:tcPr>
            <w:tcW w:w="850" w:type="dxa"/>
          </w:tcPr>
          <w:p w:rsidR="0034692F" w:rsidRPr="00067E42" w:rsidRDefault="0034692F" w:rsidP="00DE7ADE">
            <w:pPr>
              <w:pStyle w:val="TableParagraph"/>
              <w:numPr>
                <w:ilvl w:val="0"/>
                <w:numId w:val="565"/>
              </w:numPr>
              <w:spacing w:line="227"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7"/>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w:t>
            </w:r>
            <w:r w:rsidR="0034692F" w:rsidRPr="00067E42">
              <w:rPr>
                <w:rFonts w:asciiTheme="minorHAnsi" w:hAnsiTheme="minorHAnsi" w:cstheme="minorHAnsi"/>
                <w:sz w:val="24"/>
                <w:szCs w:val="24"/>
              </w:rPr>
              <w:t>bserwacji</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lekarskich,</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w:t>
            </w:r>
            <w:r w:rsidR="0034692F" w:rsidRPr="00067E42">
              <w:rPr>
                <w:rFonts w:asciiTheme="minorHAnsi" w:hAnsiTheme="minorHAnsi" w:cstheme="minorHAnsi"/>
                <w:sz w:val="24"/>
                <w:szCs w:val="24"/>
              </w:rPr>
              <w:t>art</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informacyjnych,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konsultacje,</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34692F" w:rsidRPr="00067E42" w:rsidTr="00617FC0">
        <w:trPr>
          <w:trHeight w:val="63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szpital psychiatryczny, zabiegi fizjoterapeutyczne),</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jednodniowy,</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jednodniowym,</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jednodniowym,</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pozajelitowego,</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nutritionalriskscore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odżywienia,(SGA)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ortopedyczny,</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comiesięczny,</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uzdrowiskowe,</w:t>
            </w:r>
          </w:p>
        </w:tc>
      </w:tr>
      <w:tr w:rsidR="0034692F" w:rsidRPr="00067E42" w:rsidTr="00617FC0">
        <w:trPr>
          <w:trHeight w:val="63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34692F" w:rsidRPr="00067E42" w:rsidTr="00617FC0">
        <w:trPr>
          <w:trHeight w:val="62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ratowania życia lub zdrowia,</w:t>
            </w:r>
          </w:p>
        </w:tc>
      </w:tr>
      <w:tr w:rsidR="0034692F" w:rsidRPr="00067E42" w:rsidTr="00617FC0">
        <w:trPr>
          <w:trHeight w:val="630"/>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przeznaczenia, niezbędny dla ratowania życia lub zdrowia.</w:t>
            </w:r>
          </w:p>
        </w:tc>
      </w:tr>
      <w:tr w:rsidR="0034692F" w:rsidRPr="00067E42" w:rsidTr="00617FC0">
        <w:trPr>
          <w:trHeight w:val="311"/>
        </w:trPr>
        <w:tc>
          <w:tcPr>
            <w:tcW w:w="850" w:type="dxa"/>
          </w:tcPr>
          <w:p w:rsidR="0034692F" w:rsidRPr="00067E42" w:rsidRDefault="0034692F" w:rsidP="00617FC0">
            <w:pPr>
              <w:pStyle w:val="TableParagraph"/>
              <w:ind w:left="720" w:right="-65"/>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277"/>
        </w:trPr>
        <w:tc>
          <w:tcPr>
            <w:tcW w:w="850" w:type="dxa"/>
          </w:tcPr>
          <w:p w:rsidR="0034692F" w:rsidRPr="00067E42" w:rsidRDefault="0034692F" w:rsidP="00DE7ADE">
            <w:pPr>
              <w:pStyle w:val="TableParagraph"/>
              <w:numPr>
                <w:ilvl w:val="0"/>
                <w:numId w:val="565"/>
              </w:numPr>
              <w:spacing w:line="226"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6"/>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34692F" w:rsidRPr="00067E42" w:rsidTr="00617FC0">
        <w:trPr>
          <w:trHeight w:val="618"/>
        </w:trPr>
        <w:tc>
          <w:tcPr>
            <w:tcW w:w="850" w:type="dxa"/>
          </w:tcPr>
          <w:p w:rsidR="0034692F" w:rsidRPr="00067E42" w:rsidRDefault="0034692F" w:rsidP="00617FC0">
            <w:pPr>
              <w:pStyle w:val="TableParagraph"/>
              <w:ind w:left="720" w:right="-65"/>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34692F" w:rsidRPr="00067E42" w:rsidTr="00617FC0">
        <w:trPr>
          <w:trHeight w:val="284"/>
        </w:trPr>
        <w:tc>
          <w:tcPr>
            <w:tcW w:w="850" w:type="dxa"/>
          </w:tcPr>
          <w:p w:rsidR="0034692F" w:rsidRPr="00067E42" w:rsidRDefault="0034692F" w:rsidP="00DE7ADE">
            <w:pPr>
              <w:pStyle w:val="TableParagraph"/>
              <w:numPr>
                <w:ilvl w:val="0"/>
                <w:numId w:val="565"/>
              </w:numPr>
              <w:spacing w:line="231"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32"/>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34692F" w:rsidRPr="00067E42">
              <w:rPr>
                <w:rFonts w:asciiTheme="minorHAnsi" w:hAnsiTheme="minorHAnsi" w:cstheme="minorHAnsi"/>
                <w:sz w:val="24"/>
                <w:szCs w:val="24"/>
              </w:rPr>
              <w:t>ól</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opisowych,</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podpowiedzi,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2"/>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34692F" w:rsidRPr="00067E42">
              <w:rPr>
                <w:rFonts w:asciiTheme="minorHAnsi" w:hAnsiTheme="minorHAnsi" w:cstheme="minorHAnsi"/>
                <w:sz w:val="24"/>
                <w:szCs w:val="24"/>
              </w:rPr>
              <w:t>ól</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radiowych,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systemu,</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2"/>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StrokeScale</w:t>
            </w:r>
            <w:proofErr w:type="spellEnd"/>
            <w:r w:rsidRPr="00067E42">
              <w:rPr>
                <w:rFonts w:asciiTheme="minorHAnsi" w:hAnsiTheme="minorHAnsi" w:cstheme="minorHAnsi"/>
                <w:sz w:val="24"/>
                <w:szCs w:val="24"/>
              </w:rPr>
              <w:t>, NIHSS</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34692F" w:rsidRPr="00067E42" w:rsidTr="00617FC0">
        <w:trPr>
          <w:trHeight w:val="309"/>
        </w:trPr>
        <w:tc>
          <w:tcPr>
            <w:tcW w:w="850" w:type="dxa"/>
          </w:tcPr>
          <w:p w:rsidR="0034692F" w:rsidRPr="00067E42" w:rsidRDefault="0034692F" w:rsidP="00617FC0">
            <w:pPr>
              <w:pStyle w:val="TableParagraph"/>
              <w:jc w:val="both"/>
              <w:rPr>
                <w:rFonts w:asciiTheme="minorHAnsi" w:hAnsiTheme="minorHAnsi" w:cstheme="minorHAnsi"/>
                <w:b/>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34692F" w:rsidRPr="00067E42" w:rsidTr="00617FC0">
        <w:trPr>
          <w:trHeight w:val="306"/>
        </w:trPr>
        <w:tc>
          <w:tcPr>
            <w:tcW w:w="850" w:type="dxa"/>
            <w:tcBorders>
              <w:bottom w:val="single" w:sz="6" w:space="0" w:color="000000"/>
            </w:tcBorders>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34692F" w:rsidRPr="00067E42" w:rsidTr="00617FC0">
        <w:trPr>
          <w:trHeight w:val="923"/>
        </w:trPr>
        <w:tc>
          <w:tcPr>
            <w:tcW w:w="850" w:type="dxa"/>
            <w:tcBorders>
              <w:top w:val="single" w:sz="6" w:space="0" w:color="000000"/>
            </w:tcBorders>
          </w:tcPr>
          <w:p w:rsidR="0034692F" w:rsidRPr="00067E42" w:rsidRDefault="0034692F" w:rsidP="00DE7ADE">
            <w:pPr>
              <w:pStyle w:val="TableParagraph"/>
              <w:numPr>
                <w:ilvl w:val="0"/>
                <w:numId w:val="565"/>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34692F" w:rsidRPr="00067E42" w:rsidRDefault="0034692F" w:rsidP="00617FC0">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34692F" w:rsidRPr="00067E42" w:rsidTr="00617FC0">
        <w:trPr>
          <w:trHeight w:val="925"/>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34692F" w:rsidRPr="00067E42" w:rsidTr="00617FC0">
        <w:trPr>
          <w:trHeight w:val="1235"/>
        </w:trPr>
        <w:tc>
          <w:tcPr>
            <w:tcW w:w="850" w:type="dxa"/>
          </w:tcPr>
          <w:p w:rsidR="0034692F" w:rsidRPr="00067E42" w:rsidRDefault="0034692F" w:rsidP="00DE7ADE">
            <w:pPr>
              <w:pStyle w:val="TableParagraph"/>
              <w:numPr>
                <w:ilvl w:val="0"/>
                <w:numId w:val="565"/>
              </w:numPr>
              <w:spacing w:before="1"/>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2"/>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1"/>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34692F" w:rsidRPr="00067E42" w:rsidTr="00617FC0">
        <w:trPr>
          <w:trHeight w:val="928"/>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pielęgniarskiej,</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opieki,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płynów),</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Norton</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2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w:t>
            </w:r>
            <w:r w:rsidR="0034692F" w:rsidRPr="00067E42">
              <w:rPr>
                <w:rFonts w:asciiTheme="minorHAnsi" w:hAnsiTheme="minorHAnsi" w:cstheme="minorHAnsi"/>
                <w:sz w:val="24"/>
                <w:szCs w:val="24"/>
              </w:rPr>
              <w:t>alecenia</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pielęgniarskie,</w:t>
            </w:r>
          </w:p>
        </w:tc>
      </w:tr>
      <w:tr w:rsidR="0034692F" w:rsidRPr="00067E42" w:rsidTr="00617FC0">
        <w:trPr>
          <w:trHeight w:val="630"/>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zadanym przedziale czasu.</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punktacją,</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procedur,</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wykonującego.</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dzień,</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pobytu.</w:t>
            </w:r>
          </w:p>
        </w:tc>
      </w:tr>
      <w:tr w:rsidR="0034692F" w:rsidRPr="00067E42" w:rsidTr="00617FC0">
        <w:trPr>
          <w:trHeight w:val="618"/>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34692F" w:rsidRPr="00067E42" w:rsidRDefault="0034692F" w:rsidP="00617FC0">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),BMI,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1"/>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BUN </w:t>
            </w:r>
            <w:proofErr w:type="spellStart"/>
            <w:r w:rsidRPr="00067E42">
              <w:rPr>
                <w:rFonts w:asciiTheme="minorHAnsi" w:hAnsiTheme="minorHAnsi" w:cstheme="minorHAnsi"/>
                <w:sz w:val="24"/>
                <w:szCs w:val="24"/>
              </w:rPr>
              <w:t>iUUN</w:t>
            </w:r>
            <w:proofErr w:type="spellEnd"/>
            <w:r w:rsidRPr="00067E42">
              <w:rPr>
                <w:rFonts w:asciiTheme="minorHAnsi" w:hAnsiTheme="minorHAnsi" w:cstheme="minorHAnsi"/>
                <w:sz w:val="24"/>
                <w:szCs w:val="24"/>
              </w:rPr>
              <w:t>.</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wkłucia,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0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w:t>
            </w:r>
            <w:r w:rsidR="0034692F" w:rsidRPr="00067E42">
              <w:rPr>
                <w:rFonts w:asciiTheme="minorHAnsi" w:hAnsiTheme="minorHAnsi" w:cstheme="minorHAnsi"/>
                <w:sz w:val="24"/>
                <w:szCs w:val="24"/>
              </w:rPr>
              <w:t>odzaju</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zestawu,</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34692F" w:rsidRPr="00067E42">
              <w:rPr>
                <w:rFonts w:asciiTheme="minorHAnsi" w:hAnsiTheme="minorHAnsi" w:cstheme="minorHAnsi"/>
                <w:sz w:val="24"/>
                <w:szCs w:val="24"/>
              </w:rPr>
              <w:t>iejsca</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wkłucia,</w:t>
            </w:r>
          </w:p>
        </w:tc>
      </w:tr>
      <w:tr w:rsidR="0034692F" w:rsidRPr="00067E42" w:rsidTr="00617FC0">
        <w:trPr>
          <w:trHeight w:val="63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wykonującą obserwację,</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t>
            </w:r>
            <w:r w:rsidR="0034692F" w:rsidRPr="00067E42">
              <w:rPr>
                <w:rFonts w:asciiTheme="minorHAnsi" w:hAnsiTheme="minorHAnsi" w:cstheme="minorHAnsi"/>
                <w:sz w:val="24"/>
                <w:szCs w:val="24"/>
              </w:rPr>
              <w:t>sunięcia</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wkłucia,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34692F" w:rsidRPr="00067E42" w:rsidTr="00617FC0">
        <w:trPr>
          <w:trHeight w:val="314"/>
        </w:trPr>
        <w:tc>
          <w:tcPr>
            <w:tcW w:w="850" w:type="dxa"/>
          </w:tcPr>
          <w:p w:rsidR="0034692F" w:rsidRPr="00067E42" w:rsidRDefault="0034692F" w:rsidP="00617FC0">
            <w:pPr>
              <w:pStyle w:val="TableParagraph"/>
              <w:ind w:left="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emocjonalnego,</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psychicznego.</w:t>
            </w:r>
          </w:p>
        </w:tc>
      </w:tr>
      <w:tr w:rsidR="0034692F" w:rsidRPr="00067E42" w:rsidTr="00617FC0">
        <w:trPr>
          <w:trHeight w:val="1235"/>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34692F" w:rsidRPr="00067E42" w:rsidTr="00617FC0">
        <w:trPr>
          <w:trHeight w:val="616"/>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49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kategorii,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4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34692F" w:rsidRPr="00067E42">
              <w:rPr>
                <w:rFonts w:asciiTheme="minorHAnsi" w:hAnsiTheme="minorHAnsi" w:cstheme="minorHAnsi"/>
                <w:sz w:val="24"/>
                <w:szCs w:val="24"/>
              </w:rPr>
              <w:t>echanizmu</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wspomagającego.</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34692F" w:rsidRPr="00067E42" w:rsidTr="00617FC0">
        <w:trPr>
          <w:trHeight w:val="60"/>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34692F" w:rsidRPr="00067E42" w:rsidTr="00617FC0">
        <w:trPr>
          <w:trHeight w:val="92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34692F" w:rsidRPr="00067E42" w:rsidTr="00617FC0">
        <w:trPr>
          <w:trHeight w:val="92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34692F" w:rsidRPr="00067E42" w:rsidTr="00617FC0">
        <w:trPr>
          <w:trHeight w:val="617"/>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34692F" w:rsidRPr="00067E42" w:rsidTr="00617FC0">
        <w:trPr>
          <w:trHeight w:val="92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34692F" w:rsidRDefault="0034692F" w:rsidP="0034692F">
      <w:pPr>
        <w:jc w:val="both"/>
        <w:rPr>
          <w:szCs w:val="24"/>
        </w:rPr>
      </w:pPr>
    </w:p>
    <w:p w:rsidR="00667789" w:rsidRPr="00667789" w:rsidRDefault="00667789" w:rsidP="00667789">
      <w:pPr>
        <w:pStyle w:val="Nagwek2"/>
        <w:jc w:val="both"/>
        <w:rPr>
          <w:rFonts w:asciiTheme="minorHAnsi" w:hAnsiTheme="minorHAnsi" w:cs="Times New Roman"/>
          <w:b/>
          <w:color w:val="auto"/>
          <w:sz w:val="24"/>
          <w:szCs w:val="24"/>
        </w:rPr>
      </w:pPr>
      <w:bookmarkStart w:id="24" w:name="_Toc515272268"/>
      <w:r w:rsidRPr="00667789">
        <w:rPr>
          <w:rFonts w:asciiTheme="minorHAnsi" w:hAnsiTheme="minorHAnsi" w:cs="Times New Roman"/>
          <w:b/>
          <w:color w:val="auto"/>
          <w:sz w:val="24"/>
          <w:szCs w:val="24"/>
        </w:rPr>
        <w:t>Ordynacja Lekarska</w:t>
      </w:r>
      <w:bookmarkEnd w:id="24"/>
    </w:p>
    <w:p w:rsidR="00667789" w:rsidRPr="00DC3B45" w:rsidRDefault="00667789" w:rsidP="00667789">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667789" w:rsidRPr="00067E42" w:rsidTr="00617FC0">
        <w:trPr>
          <w:trHeight w:val="309"/>
        </w:trPr>
        <w:tc>
          <w:tcPr>
            <w:tcW w:w="852" w:type="dxa"/>
          </w:tcPr>
          <w:p w:rsidR="00667789" w:rsidRPr="00067E42" w:rsidRDefault="00667789" w:rsidP="00617FC0">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667789" w:rsidRPr="00067E42" w:rsidRDefault="00667789" w:rsidP="00617FC0">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667789" w:rsidRPr="00067E42" w:rsidTr="00617FC0">
        <w:trPr>
          <w:trHeight w:val="578"/>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20"/>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Pr>
                <w:rFonts w:asciiTheme="minorHAnsi" w:hAnsiTheme="minorHAnsi" w:cstheme="minorHAnsi"/>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 xml:space="preserve">ć </w:t>
            </w:r>
            <w:r w:rsidRPr="00067E42">
              <w:rPr>
                <w:rFonts w:asciiTheme="minorHAnsi" w:hAnsiTheme="minorHAnsi" w:cstheme="minorHAnsi"/>
                <w:sz w:val="24"/>
                <w:szCs w:val="24"/>
              </w:rPr>
              <w:t>wizualizację</w:t>
            </w:r>
            <w:r>
              <w:rPr>
                <w:rFonts w:asciiTheme="minorHAnsi" w:hAnsiTheme="minorHAnsi" w:cstheme="minorHAnsi"/>
                <w:sz w:val="24"/>
                <w:szCs w:val="24"/>
              </w:rPr>
              <w:t xml:space="preserve"> </w:t>
            </w:r>
            <w:r w:rsidRPr="00067E42">
              <w:rPr>
                <w:rFonts w:asciiTheme="minorHAnsi" w:hAnsiTheme="minorHAnsi" w:cstheme="minorHAnsi"/>
                <w:sz w:val="24"/>
                <w:szCs w:val="24"/>
              </w:rPr>
              <w:t>zleceń</w:t>
            </w:r>
            <w:r>
              <w:rPr>
                <w:rFonts w:asciiTheme="minorHAnsi" w:hAnsiTheme="minorHAnsi" w:cstheme="minorHAnsi"/>
                <w:sz w:val="24"/>
                <w:szCs w:val="24"/>
              </w:rPr>
              <w:t xml:space="preserve"> </w:t>
            </w:r>
            <w:r w:rsidRPr="00067E42">
              <w:rPr>
                <w:rFonts w:asciiTheme="minorHAnsi" w:hAnsiTheme="minorHAnsi" w:cstheme="minorHAnsi"/>
                <w:sz w:val="24"/>
                <w:szCs w:val="24"/>
              </w:rPr>
              <w:t>za</w:t>
            </w:r>
            <w:r>
              <w:rPr>
                <w:rFonts w:asciiTheme="minorHAnsi" w:hAnsiTheme="minorHAnsi" w:cstheme="minorHAnsi"/>
                <w:sz w:val="24"/>
                <w:szCs w:val="24"/>
              </w:rPr>
              <w:t xml:space="preserve"> </w:t>
            </w:r>
            <w:r w:rsidRPr="00067E42">
              <w:rPr>
                <w:rFonts w:asciiTheme="minorHAnsi" w:hAnsiTheme="minorHAnsi" w:cstheme="minorHAnsi"/>
                <w:sz w:val="24"/>
                <w:szCs w:val="24"/>
              </w:rPr>
              <w:t>pomocą</w:t>
            </w:r>
            <w:r>
              <w:rPr>
                <w:rFonts w:asciiTheme="minorHAnsi" w:hAnsiTheme="minorHAnsi" w:cstheme="minorHAnsi"/>
                <w:sz w:val="24"/>
                <w:szCs w:val="24"/>
              </w:rPr>
              <w:t xml:space="preserve"> </w:t>
            </w:r>
            <w:r w:rsidRPr="00067E42">
              <w:rPr>
                <w:rFonts w:asciiTheme="minorHAnsi" w:hAnsiTheme="minorHAnsi" w:cstheme="minorHAnsi"/>
                <w:sz w:val="24"/>
                <w:szCs w:val="24"/>
              </w:rPr>
              <w:t>znaków</w:t>
            </w:r>
            <w:r>
              <w:rPr>
                <w:rFonts w:asciiTheme="minorHAnsi" w:hAnsiTheme="minorHAnsi" w:cstheme="minorHAnsi"/>
                <w:sz w:val="24"/>
                <w:szCs w:val="24"/>
              </w:rPr>
              <w:t xml:space="preserve"> </w:t>
            </w:r>
            <w:r w:rsidRPr="00067E42">
              <w:rPr>
                <w:rFonts w:asciiTheme="minorHAnsi" w:hAnsiTheme="minorHAnsi" w:cstheme="minorHAnsi"/>
                <w:sz w:val="24"/>
                <w:szCs w:val="24"/>
              </w:rPr>
              <w:t>graficznych,</w:t>
            </w:r>
            <w:r>
              <w:rPr>
                <w:rFonts w:asciiTheme="minorHAnsi" w:hAnsiTheme="minorHAnsi" w:cstheme="minorHAnsi"/>
                <w:sz w:val="24"/>
                <w:szCs w:val="24"/>
              </w:rPr>
              <w:t xml:space="preserve"> </w:t>
            </w:r>
            <w:r w:rsidRPr="00067E42">
              <w:rPr>
                <w:rFonts w:asciiTheme="minorHAnsi" w:hAnsiTheme="minorHAnsi" w:cstheme="minorHAnsi"/>
                <w:sz w:val="24"/>
                <w:szCs w:val="24"/>
              </w:rPr>
              <w:t>takich</w:t>
            </w:r>
            <w:r>
              <w:rPr>
                <w:rFonts w:asciiTheme="minorHAnsi" w:hAnsiTheme="minorHAnsi" w:cstheme="minorHAnsi"/>
                <w:sz w:val="24"/>
                <w:szCs w:val="24"/>
              </w:rPr>
              <w:t xml:space="preserve"> </w:t>
            </w:r>
            <w:r w:rsidRPr="00067E42">
              <w:rPr>
                <w:rFonts w:asciiTheme="minorHAnsi" w:hAnsiTheme="minorHAnsi" w:cstheme="minorHAnsi"/>
                <w:sz w:val="24"/>
                <w:szCs w:val="24"/>
              </w:rPr>
              <w:t>jak</w:t>
            </w:r>
            <w:r>
              <w:rPr>
                <w:rFonts w:asciiTheme="minorHAnsi" w:hAnsiTheme="minorHAnsi" w:cstheme="minorHAnsi"/>
                <w:sz w:val="24"/>
                <w:szCs w:val="24"/>
              </w:rPr>
              <w:t xml:space="preserve"> </w:t>
            </w: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wersji</w:t>
            </w:r>
            <w:r>
              <w:rPr>
                <w:rFonts w:asciiTheme="minorHAnsi" w:hAnsiTheme="minorHAnsi" w:cstheme="minorHAnsi"/>
                <w:sz w:val="24"/>
                <w:szCs w:val="24"/>
              </w:rPr>
              <w:t xml:space="preserve"> </w:t>
            </w:r>
            <w:r w:rsidRPr="00067E42">
              <w:rPr>
                <w:rFonts w:asciiTheme="minorHAnsi" w:hAnsiTheme="minorHAnsi" w:cstheme="minorHAnsi"/>
                <w:sz w:val="24"/>
                <w:szCs w:val="24"/>
              </w:rPr>
              <w:t>papierowej księgi.</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667789" w:rsidRPr="00067E42" w:rsidTr="00617FC0">
        <w:trPr>
          <w:trHeight w:val="348"/>
        </w:trPr>
        <w:tc>
          <w:tcPr>
            <w:tcW w:w="852" w:type="dxa"/>
          </w:tcPr>
          <w:p w:rsidR="00667789" w:rsidRPr="00067E42" w:rsidRDefault="00667789" w:rsidP="00DE7ADE">
            <w:pPr>
              <w:pStyle w:val="TableParagraph"/>
              <w:numPr>
                <w:ilvl w:val="0"/>
                <w:numId w:val="566"/>
              </w:numPr>
              <w:spacing w:before="19"/>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667789" w:rsidRPr="00067E42" w:rsidTr="00617FC0">
        <w:trPr>
          <w:trHeight w:val="349"/>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667789" w:rsidRPr="00067E42" w:rsidTr="00617FC0">
        <w:trPr>
          <w:trHeight w:val="575"/>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667789" w:rsidRPr="00067E42" w:rsidTr="00617FC0">
        <w:trPr>
          <w:trHeight w:val="306"/>
        </w:trPr>
        <w:tc>
          <w:tcPr>
            <w:tcW w:w="852" w:type="dxa"/>
          </w:tcPr>
          <w:p w:rsidR="00667789" w:rsidRPr="00067E42" w:rsidRDefault="00667789" w:rsidP="00DE7ADE">
            <w:pPr>
              <w:pStyle w:val="TableParagraph"/>
              <w:numPr>
                <w:ilvl w:val="0"/>
                <w:numId w:val="566"/>
              </w:numPr>
              <w:spacing w:line="268" w:lineRule="exact"/>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before="1"/>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667789" w:rsidRPr="00067E42" w:rsidTr="00617FC0">
        <w:trPr>
          <w:trHeight w:val="578"/>
        </w:trPr>
        <w:tc>
          <w:tcPr>
            <w:tcW w:w="852" w:type="dxa"/>
          </w:tcPr>
          <w:p w:rsidR="00667789" w:rsidRPr="00067E42" w:rsidRDefault="00667789" w:rsidP="00DE7ADE">
            <w:pPr>
              <w:pStyle w:val="TableParagraph"/>
              <w:numPr>
                <w:ilvl w:val="0"/>
                <w:numId w:val="566"/>
              </w:numPr>
              <w:spacing w:before="134"/>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000148D4">
              <w:rPr>
                <w:rFonts w:asciiTheme="minorHAnsi" w:hAnsiTheme="minorHAnsi" w:cstheme="minorHAnsi"/>
                <w:sz w:val="24"/>
                <w:szCs w:val="24"/>
              </w:rPr>
              <w:t xml:space="preserve"> </w:t>
            </w:r>
            <w:r w:rsidRPr="00067E42">
              <w:rPr>
                <w:rFonts w:asciiTheme="minorHAnsi" w:hAnsiTheme="minorHAnsi" w:cstheme="minorHAnsi"/>
                <w:sz w:val="24"/>
                <w:szCs w:val="24"/>
              </w:rPr>
              <w:t>przyjmowanie, rozpisanie</w:t>
            </w:r>
            <w:r w:rsidRPr="00067E42">
              <w:rPr>
                <w:rFonts w:asciiTheme="minorHAnsi" w:hAnsiTheme="minorHAnsi" w:cstheme="minorHAnsi"/>
                <w:sz w:val="24"/>
                <w:szCs w:val="24"/>
              </w:rPr>
              <w:tab/>
              <w:t>i realizację leków na podstawie aktualnego stanu magazynowego apteczki</w:t>
            </w:r>
            <w:r w:rsidR="000148D4">
              <w:rPr>
                <w:rFonts w:asciiTheme="minorHAnsi" w:hAnsiTheme="minorHAnsi" w:cstheme="minorHAnsi"/>
                <w:sz w:val="24"/>
                <w:szCs w:val="24"/>
              </w:rPr>
              <w:t xml:space="preserve"> </w:t>
            </w:r>
            <w:r w:rsidRPr="00067E42">
              <w:rPr>
                <w:rFonts w:asciiTheme="minorHAnsi" w:hAnsiTheme="minorHAnsi" w:cstheme="minorHAnsi"/>
                <w:sz w:val="24"/>
                <w:szCs w:val="24"/>
              </w:rPr>
              <w:t>oddziałowej.</w:t>
            </w:r>
          </w:p>
        </w:tc>
      </w:tr>
      <w:tr w:rsidR="00667789" w:rsidRPr="00067E42" w:rsidTr="00617FC0">
        <w:trPr>
          <w:trHeight w:val="575"/>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667789" w:rsidRPr="00067E42" w:rsidTr="00617FC0">
        <w:trPr>
          <w:trHeight w:val="578"/>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667789" w:rsidRPr="00067E42" w:rsidTr="00617FC0">
        <w:trPr>
          <w:trHeight w:val="575"/>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20"/>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667789" w:rsidRPr="00067E42" w:rsidTr="00617FC0">
        <w:trPr>
          <w:trHeight w:val="657"/>
        </w:trPr>
        <w:tc>
          <w:tcPr>
            <w:tcW w:w="852" w:type="dxa"/>
          </w:tcPr>
          <w:p w:rsidR="00667789" w:rsidRPr="00067E42" w:rsidRDefault="00667789" w:rsidP="00DE7ADE">
            <w:pPr>
              <w:pStyle w:val="TableParagraph"/>
              <w:numPr>
                <w:ilvl w:val="0"/>
                <w:numId w:val="566"/>
              </w:numPr>
              <w:spacing w:before="174"/>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667789" w:rsidRPr="00067E42" w:rsidTr="00617FC0">
        <w:trPr>
          <w:trHeight w:val="657"/>
        </w:trPr>
        <w:tc>
          <w:tcPr>
            <w:tcW w:w="852" w:type="dxa"/>
          </w:tcPr>
          <w:p w:rsidR="00667789" w:rsidRPr="00067E42" w:rsidRDefault="00667789" w:rsidP="00DE7ADE">
            <w:pPr>
              <w:pStyle w:val="TableParagraph"/>
              <w:numPr>
                <w:ilvl w:val="0"/>
                <w:numId w:val="566"/>
              </w:numPr>
              <w:spacing w:before="174"/>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667789" w:rsidRDefault="00667789" w:rsidP="0034692F">
      <w:pPr>
        <w:jc w:val="both"/>
        <w:rPr>
          <w:szCs w:val="24"/>
        </w:rPr>
      </w:pPr>
    </w:p>
    <w:p w:rsidR="00617219" w:rsidRPr="00617219" w:rsidRDefault="00617219" w:rsidP="00617219">
      <w:pPr>
        <w:pStyle w:val="Nagwek2"/>
        <w:rPr>
          <w:rFonts w:asciiTheme="minorHAnsi" w:hAnsiTheme="minorHAnsi" w:cstheme="minorHAnsi"/>
          <w:b/>
          <w:color w:val="000000" w:themeColor="text1"/>
          <w:sz w:val="24"/>
          <w:szCs w:val="24"/>
        </w:rPr>
      </w:pPr>
      <w:bookmarkStart w:id="25" w:name="_Toc515272278"/>
      <w:r w:rsidRPr="00617219">
        <w:rPr>
          <w:rFonts w:asciiTheme="minorHAnsi" w:hAnsiTheme="minorHAnsi" w:cstheme="minorHAnsi"/>
          <w:b/>
          <w:color w:val="000000" w:themeColor="text1"/>
          <w:sz w:val="24"/>
          <w:szCs w:val="24"/>
        </w:rPr>
        <w:t>Zakażenia Szpitalne</w:t>
      </w:r>
      <w:bookmarkEnd w:id="25"/>
    </w:p>
    <w:p w:rsidR="00617219" w:rsidRPr="00617219" w:rsidRDefault="00617219" w:rsidP="00617219">
      <w:pPr>
        <w:rPr>
          <w:rFonts w:asciiTheme="minorHAnsi" w:hAnsiTheme="minorHAnsi" w:cstheme="minorHAnsi"/>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60"/>
      </w:tblGrid>
      <w:tr w:rsidR="00617219" w:rsidRPr="00617219" w:rsidTr="00617219">
        <w:trPr>
          <w:trHeight w:val="309"/>
        </w:trPr>
        <w:tc>
          <w:tcPr>
            <w:tcW w:w="728" w:type="dxa"/>
          </w:tcPr>
          <w:p w:rsidR="00617219" w:rsidRPr="00617219" w:rsidRDefault="00617219" w:rsidP="00617219">
            <w:pPr>
              <w:pStyle w:val="TableParagraph"/>
              <w:spacing w:before="1"/>
              <w:ind w:left="355"/>
              <w:rPr>
                <w:rFonts w:asciiTheme="minorHAnsi" w:hAnsiTheme="minorHAnsi" w:cstheme="minorHAnsi"/>
                <w:b/>
                <w:sz w:val="24"/>
                <w:szCs w:val="24"/>
              </w:rPr>
            </w:pPr>
            <w:r w:rsidRPr="00617219">
              <w:rPr>
                <w:rFonts w:asciiTheme="minorHAnsi" w:hAnsiTheme="minorHAnsi" w:cstheme="minorHAnsi"/>
                <w:b/>
                <w:sz w:val="24"/>
                <w:szCs w:val="24"/>
              </w:rPr>
              <w:t>Lp.</w:t>
            </w:r>
          </w:p>
        </w:tc>
        <w:tc>
          <w:tcPr>
            <w:tcW w:w="8060" w:type="dxa"/>
          </w:tcPr>
          <w:p w:rsidR="00617219" w:rsidRPr="00617219" w:rsidRDefault="00617219" w:rsidP="00617219">
            <w:pPr>
              <w:pStyle w:val="TableParagraph"/>
              <w:spacing w:before="1"/>
              <w:ind w:left="0"/>
              <w:jc w:val="center"/>
              <w:rPr>
                <w:rFonts w:asciiTheme="minorHAnsi" w:hAnsiTheme="minorHAnsi" w:cstheme="minorHAnsi"/>
                <w:b/>
                <w:sz w:val="24"/>
                <w:szCs w:val="24"/>
              </w:rPr>
            </w:pPr>
            <w:r w:rsidRPr="00617219">
              <w:rPr>
                <w:rFonts w:asciiTheme="minorHAnsi" w:hAnsiTheme="minorHAnsi" w:cstheme="minorHAnsi"/>
                <w:b/>
                <w:sz w:val="24"/>
                <w:szCs w:val="24"/>
              </w:rPr>
              <w:t>Moduł Zakażenia Szpitalne – wymagania minimalne</w:t>
            </w:r>
          </w:p>
        </w:tc>
      </w:tr>
      <w:tr w:rsidR="00617219" w:rsidRPr="00617219" w:rsidTr="00617219">
        <w:trPr>
          <w:trHeight w:val="92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w:t>
            </w:r>
          </w:p>
        </w:tc>
        <w:tc>
          <w:tcPr>
            <w:tcW w:w="8060" w:type="dxa"/>
          </w:tcPr>
          <w:p w:rsidR="00617219" w:rsidRPr="00617219" w:rsidRDefault="00617219" w:rsidP="00617219">
            <w:pPr>
              <w:pStyle w:val="TableParagraph"/>
              <w:spacing w:line="276" w:lineRule="auto"/>
              <w:ind w:left="249" w:right="14"/>
              <w:rPr>
                <w:rFonts w:asciiTheme="minorHAnsi" w:hAnsiTheme="minorHAnsi" w:cstheme="minorHAnsi"/>
                <w:sz w:val="24"/>
                <w:szCs w:val="24"/>
              </w:rPr>
            </w:pPr>
            <w:r w:rsidRPr="00617219">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w:t>
            </w:r>
            <w:r>
              <w:rPr>
                <w:rFonts w:asciiTheme="minorHAnsi" w:hAnsiTheme="minorHAnsi" w:cstheme="minorHAnsi"/>
                <w:sz w:val="24"/>
                <w:szCs w:val="24"/>
              </w:rPr>
              <w:t xml:space="preserve"> </w:t>
            </w:r>
            <w:r w:rsidRPr="00617219">
              <w:rPr>
                <w:rFonts w:asciiTheme="minorHAnsi" w:hAnsiTheme="minorHAnsi" w:cstheme="minorHAnsi"/>
                <w:sz w:val="24"/>
                <w:szCs w:val="24"/>
              </w:rPr>
              <w:t>pacjenta.</w:t>
            </w:r>
          </w:p>
        </w:tc>
      </w:tr>
      <w:tr w:rsidR="00617219" w:rsidRPr="00617219" w:rsidTr="00617219">
        <w:trPr>
          <w:trHeight w:val="338"/>
        </w:trPr>
        <w:tc>
          <w:tcPr>
            <w:tcW w:w="728" w:type="dxa"/>
          </w:tcPr>
          <w:p w:rsidR="00617219" w:rsidRPr="00617219" w:rsidRDefault="00617219" w:rsidP="00617219">
            <w:pPr>
              <w:pStyle w:val="TableParagraph"/>
              <w:spacing w:before="1"/>
              <w:ind w:left="244"/>
              <w:rPr>
                <w:rFonts w:asciiTheme="minorHAnsi" w:hAnsiTheme="minorHAnsi" w:cstheme="minorHAnsi"/>
                <w:sz w:val="24"/>
                <w:szCs w:val="24"/>
              </w:rPr>
            </w:pPr>
            <w:r w:rsidRPr="00617219">
              <w:rPr>
                <w:rFonts w:asciiTheme="minorHAnsi" w:hAnsiTheme="minorHAnsi" w:cstheme="minorHAnsi"/>
                <w:sz w:val="24"/>
                <w:szCs w:val="24"/>
              </w:rPr>
              <w:t>2.</w:t>
            </w:r>
          </w:p>
        </w:tc>
        <w:tc>
          <w:tcPr>
            <w:tcW w:w="8060" w:type="dxa"/>
          </w:tcPr>
          <w:p w:rsidR="00617219" w:rsidRPr="00617219" w:rsidRDefault="00617219" w:rsidP="00617219">
            <w:pPr>
              <w:pStyle w:val="TableParagraph"/>
              <w:spacing w:before="1"/>
              <w:ind w:left="249"/>
              <w:rPr>
                <w:rFonts w:asciiTheme="minorHAnsi" w:hAnsiTheme="minorHAnsi" w:cstheme="minorHAnsi"/>
                <w:sz w:val="24"/>
                <w:szCs w:val="24"/>
              </w:rPr>
            </w:pPr>
            <w:r w:rsidRPr="00617219">
              <w:rPr>
                <w:rFonts w:asciiTheme="minorHAnsi" w:hAnsiTheme="minorHAnsi" w:cstheme="minorHAnsi"/>
                <w:sz w:val="24"/>
                <w:szCs w:val="24"/>
              </w:rPr>
              <w:t>Prowadzenie rejestru wszystkich zakażeń wewnątrzszpitalnych.</w:t>
            </w:r>
          </w:p>
        </w:tc>
      </w:tr>
      <w:tr w:rsidR="00617219" w:rsidRPr="00617219" w:rsidTr="00617219">
        <w:trPr>
          <w:trHeight w:val="61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3.</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Możliwość nanoszenia wszystkich niezbędnych danych do wypełnienia Karty Zakażenia</w:t>
            </w:r>
            <w:r>
              <w:rPr>
                <w:rFonts w:asciiTheme="minorHAnsi" w:hAnsiTheme="minorHAnsi" w:cstheme="minorHAnsi"/>
                <w:sz w:val="24"/>
                <w:szCs w:val="24"/>
              </w:rPr>
              <w:t xml:space="preserve"> </w:t>
            </w:r>
            <w:r w:rsidRPr="00617219">
              <w:rPr>
                <w:rFonts w:asciiTheme="minorHAnsi" w:hAnsiTheme="minorHAnsi" w:cstheme="minorHAnsi"/>
                <w:sz w:val="24"/>
                <w:szCs w:val="24"/>
              </w:rPr>
              <w:t>Szpitalnego. Dane ewidencjonowane w innych modułach pojawiają się automatycznie.</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4.</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Możliwość ewidencji zgłoszeń zakażeń na oddziale.</w:t>
            </w:r>
          </w:p>
        </w:tc>
      </w:tr>
      <w:tr w:rsidR="00617219" w:rsidRPr="00617219" w:rsidTr="00617219">
        <w:trPr>
          <w:trHeight w:val="619"/>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5.</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 xml:space="preserve">Możliwość zaewidencjonowania dla jednego pacjenta dowolnej liczby kart w ramach </w:t>
            </w:r>
            <w:proofErr w:type="spellStart"/>
            <w:r w:rsidRPr="00617219">
              <w:rPr>
                <w:rFonts w:asciiTheme="minorHAnsi" w:hAnsiTheme="minorHAnsi" w:cstheme="minorHAnsi"/>
                <w:sz w:val="24"/>
                <w:szCs w:val="24"/>
              </w:rPr>
              <w:t>jednegopobytu</w:t>
            </w:r>
            <w:proofErr w:type="spellEnd"/>
            <w:r w:rsidRPr="00617219">
              <w:rPr>
                <w:rFonts w:asciiTheme="minorHAnsi" w:hAnsiTheme="minorHAnsi" w:cstheme="minorHAnsi"/>
                <w:sz w:val="24"/>
                <w:szCs w:val="24"/>
              </w:rPr>
              <w:t xml:space="preserve"> na oddziale.</w:t>
            </w:r>
          </w:p>
        </w:tc>
      </w:tr>
      <w:tr w:rsidR="00617219" w:rsidRPr="00617219" w:rsidTr="00617219">
        <w:trPr>
          <w:trHeight w:val="616"/>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6.</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Odbieranie kart zgłoszenia zakażenia szpitalnego przez zespół kontroli zakażeń zakładowych jako</w:t>
            </w:r>
            <w:r>
              <w:rPr>
                <w:rFonts w:asciiTheme="minorHAnsi" w:hAnsiTheme="minorHAnsi" w:cstheme="minorHAnsi"/>
                <w:sz w:val="24"/>
                <w:szCs w:val="24"/>
              </w:rPr>
              <w:t xml:space="preserve"> </w:t>
            </w:r>
            <w:r w:rsidRPr="00617219">
              <w:rPr>
                <w:rFonts w:asciiTheme="minorHAnsi" w:hAnsiTheme="minorHAnsi" w:cstheme="minorHAnsi"/>
                <w:sz w:val="24"/>
                <w:szCs w:val="24"/>
              </w:rPr>
              <w:t>indywidualne karty rejestracji.</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7.</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 xml:space="preserve">Możliwość odnotowania kwalifikacji zakażeń z podziałem na szpitalne i </w:t>
            </w:r>
            <w:proofErr w:type="spellStart"/>
            <w:r w:rsidRPr="00617219">
              <w:rPr>
                <w:rFonts w:asciiTheme="minorHAnsi" w:hAnsiTheme="minorHAnsi" w:cstheme="minorHAnsi"/>
                <w:sz w:val="24"/>
                <w:szCs w:val="24"/>
              </w:rPr>
              <w:t>pozaszpitalne</w:t>
            </w:r>
            <w:proofErr w:type="spellEnd"/>
            <w:r w:rsidRPr="00617219">
              <w:rPr>
                <w:rFonts w:asciiTheme="minorHAnsi" w:hAnsiTheme="minorHAnsi" w:cstheme="minorHAnsi"/>
                <w:sz w:val="24"/>
                <w:szCs w:val="24"/>
              </w:rPr>
              <w:t>.</w:t>
            </w:r>
          </w:p>
        </w:tc>
      </w:tr>
      <w:tr w:rsidR="00617219" w:rsidRPr="00617219" w:rsidTr="00617219">
        <w:trPr>
          <w:trHeight w:val="616"/>
        </w:trPr>
        <w:tc>
          <w:tcPr>
            <w:tcW w:w="728" w:type="dxa"/>
          </w:tcPr>
          <w:p w:rsidR="00617219" w:rsidRPr="00617219" w:rsidRDefault="00E4771A" w:rsidP="00617219">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192" style="width:42.65pt;height:31.35pt;mso-position-horizontal-relative:char;mso-position-vertical-relative:line" coordsize="853,627">
                  <v:line id="Line 21" o:spid="_x0000_s119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Prowadzenie analiz liczbowych i procentowych danych z Kart Zakażeń Szpitalnych z podziałem na</w:t>
            </w:r>
            <w:r>
              <w:rPr>
                <w:rFonts w:asciiTheme="minorHAnsi" w:hAnsiTheme="minorHAnsi" w:cstheme="minorHAnsi"/>
                <w:sz w:val="24"/>
                <w:szCs w:val="24"/>
              </w:rPr>
              <w:t xml:space="preserve"> </w:t>
            </w:r>
            <w:r w:rsidRPr="00617219">
              <w:rPr>
                <w:rFonts w:asciiTheme="minorHAnsi" w:hAnsiTheme="minorHAnsi" w:cstheme="minorHAnsi"/>
                <w:sz w:val="24"/>
                <w:szCs w:val="24"/>
              </w:rPr>
              <w:t xml:space="preserve">szpitalne i </w:t>
            </w:r>
            <w:proofErr w:type="spellStart"/>
            <w:r w:rsidRPr="00617219">
              <w:rPr>
                <w:rFonts w:asciiTheme="minorHAnsi" w:hAnsiTheme="minorHAnsi" w:cstheme="minorHAnsi"/>
                <w:sz w:val="24"/>
                <w:szCs w:val="24"/>
              </w:rPr>
              <w:t>pozaszpitalne</w:t>
            </w:r>
            <w:proofErr w:type="spellEnd"/>
            <w:r w:rsidRPr="00617219">
              <w:rPr>
                <w:rFonts w:asciiTheme="minorHAnsi" w:hAnsiTheme="minorHAnsi" w:cstheme="minorHAnsi"/>
                <w:sz w:val="24"/>
                <w:szCs w:val="24"/>
              </w:rPr>
              <w:t>:</w:t>
            </w:r>
          </w:p>
        </w:tc>
      </w:tr>
      <w:tr w:rsidR="00617219" w:rsidRPr="00617219" w:rsidTr="00617219">
        <w:trPr>
          <w:trHeight w:val="298"/>
        </w:trPr>
        <w:tc>
          <w:tcPr>
            <w:tcW w:w="728" w:type="dxa"/>
          </w:tcPr>
          <w:p w:rsidR="00617219" w:rsidRPr="00617219" w:rsidRDefault="00617219" w:rsidP="00617219">
            <w:pPr>
              <w:pStyle w:val="TableParagraph"/>
              <w:spacing w:line="253" w:lineRule="exact"/>
              <w:ind w:left="244"/>
              <w:rPr>
                <w:rFonts w:asciiTheme="minorHAnsi" w:hAnsiTheme="minorHAnsi" w:cstheme="minorHAnsi"/>
                <w:sz w:val="24"/>
                <w:szCs w:val="24"/>
              </w:rPr>
            </w:pPr>
            <w:r w:rsidRPr="00617219">
              <w:rPr>
                <w:rFonts w:asciiTheme="minorHAnsi" w:hAnsiTheme="minorHAnsi" w:cstheme="minorHAnsi"/>
                <w:sz w:val="24"/>
                <w:szCs w:val="24"/>
              </w:rPr>
              <w:t>8.</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kwalifikacja zakażenia,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9.</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do pierwszych objawów zakażenia,</w:t>
            </w:r>
          </w:p>
        </w:tc>
      </w:tr>
      <w:tr w:rsidR="00617219" w:rsidRPr="00617219" w:rsidTr="00617219">
        <w:trPr>
          <w:trHeight w:val="337"/>
        </w:trPr>
        <w:tc>
          <w:tcPr>
            <w:tcW w:w="728" w:type="dxa"/>
          </w:tcPr>
          <w:p w:rsidR="00617219" w:rsidRPr="00617219" w:rsidRDefault="00617219" w:rsidP="00617219">
            <w:pPr>
              <w:pStyle w:val="TableParagraph"/>
              <w:spacing w:before="1"/>
              <w:ind w:left="244"/>
              <w:rPr>
                <w:rFonts w:asciiTheme="minorHAnsi" w:hAnsiTheme="minorHAnsi" w:cstheme="minorHAnsi"/>
                <w:sz w:val="24"/>
                <w:szCs w:val="24"/>
              </w:rPr>
            </w:pPr>
            <w:r w:rsidRPr="00617219">
              <w:rPr>
                <w:rFonts w:asciiTheme="minorHAnsi" w:hAnsiTheme="minorHAnsi" w:cstheme="minorHAnsi"/>
                <w:sz w:val="24"/>
                <w:szCs w:val="24"/>
              </w:rPr>
              <w:t>10.</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przebieg kliniczny,</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11.</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leczenia,</w:t>
            </w:r>
          </w:p>
        </w:tc>
      </w:tr>
      <w:tr w:rsidR="00617219" w:rsidRPr="00617219" w:rsidTr="00617219">
        <w:trPr>
          <w:trHeight w:val="338"/>
        </w:trPr>
        <w:tc>
          <w:tcPr>
            <w:tcW w:w="728" w:type="dxa"/>
          </w:tcPr>
          <w:p w:rsidR="00617219" w:rsidRPr="00617219" w:rsidRDefault="00617219" w:rsidP="00617219">
            <w:pPr>
              <w:pStyle w:val="TableParagraph"/>
              <w:spacing w:before="2"/>
              <w:ind w:left="244"/>
              <w:rPr>
                <w:rFonts w:asciiTheme="minorHAnsi" w:hAnsiTheme="minorHAnsi" w:cstheme="minorHAnsi"/>
                <w:sz w:val="24"/>
                <w:szCs w:val="24"/>
              </w:rPr>
            </w:pPr>
            <w:r w:rsidRPr="00617219">
              <w:rPr>
                <w:rFonts w:asciiTheme="minorHAnsi" w:hAnsiTheme="minorHAnsi" w:cstheme="minorHAnsi"/>
                <w:sz w:val="24"/>
                <w:szCs w:val="24"/>
              </w:rPr>
              <w:t>12.</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powód przyjęcia,</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13.</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skąd przyjęty,</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14.</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poprzedniej hospitalizacji,</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15.</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płeć,</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16.</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wiek,</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lastRenderedPageBreak/>
              <w:t>17.</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rozpoznanie zakażenia,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18.</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zakażenia,</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19.</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czynniki ryzyka.</w:t>
            </w:r>
          </w:p>
        </w:tc>
      </w:tr>
      <w:tr w:rsidR="00617219" w:rsidRPr="00617219" w:rsidTr="00617219">
        <w:trPr>
          <w:trHeight w:val="616"/>
        </w:trPr>
        <w:tc>
          <w:tcPr>
            <w:tcW w:w="728" w:type="dxa"/>
          </w:tcPr>
          <w:p w:rsidR="00617219" w:rsidRPr="00617219" w:rsidRDefault="00E4771A" w:rsidP="00617219">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190" style="width:42.65pt;height:31.35pt;mso-position-horizontal-relative:char;mso-position-vertical-relative:line" coordsize="853,627">
                  <v:line id="Line 19" o:spid="_x0000_s119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none"/>
                  <w10:anchorlock/>
                </v:group>
              </w:pic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Możliwość nanoszenia niezbędnych danych w odniesieniu do chorych poddawanych zabiegom</w:t>
            </w:r>
            <w:r>
              <w:rPr>
                <w:rFonts w:asciiTheme="minorHAnsi" w:hAnsiTheme="minorHAnsi" w:cstheme="minorHAnsi"/>
                <w:sz w:val="24"/>
                <w:szCs w:val="24"/>
              </w:rPr>
              <w:t xml:space="preserve"> </w:t>
            </w:r>
            <w:r w:rsidRPr="00617219">
              <w:rPr>
                <w:rFonts w:asciiTheme="minorHAnsi" w:hAnsiTheme="minorHAnsi" w:cstheme="minorHAnsi"/>
                <w:sz w:val="24"/>
                <w:szCs w:val="24"/>
              </w:rPr>
              <w:t>operacyjnym (dane ewidencjonowane w module blok operacyjny pojawiają się automatycznie):</w:t>
            </w:r>
          </w:p>
        </w:tc>
      </w:tr>
      <w:tr w:rsidR="00617219" w:rsidRPr="00617219" w:rsidTr="00617219">
        <w:trPr>
          <w:trHeight w:val="298"/>
        </w:trPr>
        <w:tc>
          <w:tcPr>
            <w:tcW w:w="728" w:type="dxa"/>
          </w:tcPr>
          <w:p w:rsidR="00617219" w:rsidRPr="00617219" w:rsidRDefault="00617219" w:rsidP="00617219">
            <w:pPr>
              <w:pStyle w:val="TableParagraph"/>
              <w:spacing w:line="256" w:lineRule="exact"/>
              <w:ind w:left="244"/>
              <w:rPr>
                <w:rFonts w:asciiTheme="minorHAnsi" w:hAnsiTheme="minorHAnsi" w:cstheme="minorHAnsi"/>
                <w:sz w:val="24"/>
                <w:szCs w:val="24"/>
              </w:rPr>
            </w:pPr>
            <w:r w:rsidRPr="00617219">
              <w:rPr>
                <w:rFonts w:asciiTheme="minorHAnsi" w:hAnsiTheme="minorHAnsi" w:cstheme="minorHAnsi"/>
                <w:sz w:val="24"/>
                <w:szCs w:val="24"/>
              </w:rPr>
              <w:t>20.</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długość pobytu przed operacją,</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21.</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od zranienia,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22.</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operacji (nagła, planowa),</w:t>
            </w:r>
          </w:p>
        </w:tc>
      </w:tr>
      <w:tr w:rsidR="00617219" w:rsidRPr="00617219" w:rsidTr="00617219">
        <w:trPr>
          <w:trHeight w:val="337"/>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23.</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stopień czystości pola operacyjnego,</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24.</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trwania operacji,</w:t>
            </w:r>
          </w:p>
        </w:tc>
      </w:tr>
      <w:tr w:rsidR="00617219" w:rsidRPr="00617219" w:rsidTr="00617219">
        <w:trPr>
          <w:trHeight w:val="338"/>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25.</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znieczulenia,</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26.</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profilaktyka przeciwbakteryjna,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27.</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miejsce operacji,</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28.</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techniki operacyjne,</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29.</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drenaż z uwzględnieniem jego rodzaju,</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30.</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nr katalogowy operacji,</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31.</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zakażeń dla operowanego,</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32.</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antybiotykoterapia,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lastRenderedPageBreak/>
              <w:t>33.</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badania mikrobiologiczne i antybiogram.</w:t>
            </w:r>
          </w:p>
        </w:tc>
      </w:tr>
      <w:tr w:rsidR="00617219" w:rsidRPr="00617219" w:rsidTr="00617219">
        <w:trPr>
          <w:trHeight w:val="338"/>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34.</w:t>
            </w:r>
          </w:p>
        </w:tc>
        <w:tc>
          <w:tcPr>
            <w:tcW w:w="8060" w:type="dxa"/>
          </w:tcPr>
          <w:p w:rsidR="00617219" w:rsidRPr="00617219" w:rsidRDefault="00617219" w:rsidP="00617219">
            <w:pPr>
              <w:pStyle w:val="TableParagraph"/>
              <w:spacing w:before="1"/>
              <w:ind w:left="220"/>
              <w:rPr>
                <w:rFonts w:asciiTheme="minorHAnsi" w:hAnsiTheme="minorHAnsi" w:cstheme="minorHAnsi"/>
                <w:sz w:val="24"/>
                <w:szCs w:val="24"/>
              </w:rPr>
            </w:pPr>
            <w:r w:rsidRPr="00617219">
              <w:rPr>
                <w:rFonts w:asciiTheme="minorHAnsi" w:hAnsiTheme="minorHAnsi" w:cstheme="minorHAnsi"/>
                <w:sz w:val="24"/>
                <w:szCs w:val="24"/>
              </w:rPr>
              <w:t>Możliwość tworzenia szablonów dokumentów wykorzystywanych w komórce zakażeń szpitalnych.</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35.</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Dostęp do rejestru i wyników badań bakteriologicznych.</w:t>
            </w:r>
          </w:p>
        </w:tc>
      </w:tr>
      <w:tr w:rsidR="00617219" w:rsidRPr="00617219" w:rsidTr="00617219">
        <w:trPr>
          <w:trHeight w:val="70"/>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36.</w:t>
            </w:r>
          </w:p>
        </w:tc>
        <w:tc>
          <w:tcPr>
            <w:tcW w:w="8060" w:type="dxa"/>
          </w:tcPr>
          <w:p w:rsidR="00617219" w:rsidRPr="00617219" w:rsidRDefault="00617219" w:rsidP="00617219">
            <w:pPr>
              <w:pStyle w:val="TableParagraph"/>
              <w:spacing w:before="1" w:line="273" w:lineRule="auto"/>
              <w:ind w:left="220"/>
              <w:rPr>
                <w:rFonts w:asciiTheme="minorHAnsi" w:hAnsiTheme="minorHAnsi" w:cstheme="minorHAnsi"/>
                <w:sz w:val="24"/>
                <w:szCs w:val="24"/>
              </w:rPr>
            </w:pPr>
            <w:r w:rsidRPr="00617219">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617219" w:rsidRPr="00617219" w:rsidTr="00617219">
        <w:trPr>
          <w:trHeight w:val="616"/>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37.</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Możliwość dwuetapowego zatwierdzania karty: wstępnej weryfikacji przez jedną osobą i</w:t>
            </w:r>
            <w:r>
              <w:rPr>
                <w:rFonts w:asciiTheme="minorHAnsi" w:hAnsiTheme="minorHAnsi" w:cstheme="minorHAnsi"/>
                <w:sz w:val="24"/>
                <w:szCs w:val="24"/>
              </w:rPr>
              <w:t xml:space="preserve"> </w:t>
            </w:r>
            <w:r w:rsidRPr="00617219">
              <w:rPr>
                <w:rFonts w:asciiTheme="minorHAnsi" w:hAnsiTheme="minorHAnsi" w:cstheme="minorHAnsi"/>
                <w:sz w:val="24"/>
                <w:szCs w:val="24"/>
              </w:rPr>
              <w:t>ostatecznego zatwierdzenia przez inną.</w:t>
            </w:r>
          </w:p>
        </w:tc>
      </w:tr>
      <w:tr w:rsidR="00617219" w:rsidRPr="00617219" w:rsidTr="00617219">
        <w:trPr>
          <w:trHeight w:val="618"/>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38.</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Możliwośćdostępudodanychzcałegosystemu(mechanizmwartościpoczątkowychpólkartyorazdowiązywania formularzy należących do innych modułów).</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39.</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Ocena ryzyka powstawania odleżyn.</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40.</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Generator dowolnych raportów z zakresu tematyki zakażeń szpitalnych.</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41.</w:t>
            </w:r>
          </w:p>
        </w:tc>
        <w:tc>
          <w:tcPr>
            <w:tcW w:w="8060" w:type="dxa"/>
          </w:tcPr>
          <w:p w:rsidR="00617219" w:rsidRPr="00617219" w:rsidRDefault="00617219" w:rsidP="00617219">
            <w:pPr>
              <w:pStyle w:val="TableParagraph"/>
              <w:spacing w:line="268" w:lineRule="exact"/>
              <w:ind w:left="208"/>
              <w:rPr>
                <w:rFonts w:asciiTheme="minorHAnsi" w:hAnsiTheme="minorHAnsi" w:cstheme="minorHAnsi"/>
                <w:sz w:val="24"/>
                <w:szCs w:val="24"/>
              </w:rPr>
            </w:pPr>
            <w:r w:rsidRPr="00617219">
              <w:rPr>
                <w:rFonts w:asciiTheme="minorHAnsi" w:hAnsiTheme="minorHAnsi" w:cstheme="minorHAnsi"/>
                <w:sz w:val="24"/>
                <w:szCs w:val="24"/>
              </w:rPr>
              <w:t>Dostęp do wyników antybiogramów.</w:t>
            </w:r>
          </w:p>
        </w:tc>
      </w:tr>
      <w:tr w:rsidR="00617219" w:rsidRPr="00617219" w:rsidTr="00617219">
        <w:trPr>
          <w:trHeight w:val="337"/>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42.</w:t>
            </w:r>
          </w:p>
        </w:tc>
        <w:tc>
          <w:tcPr>
            <w:tcW w:w="8060" w:type="dxa"/>
          </w:tcPr>
          <w:p w:rsidR="00617219" w:rsidRPr="00617219" w:rsidRDefault="00617219" w:rsidP="00617219">
            <w:pPr>
              <w:pStyle w:val="TableParagraph"/>
              <w:spacing w:before="1"/>
              <w:ind w:left="220"/>
              <w:rPr>
                <w:rFonts w:asciiTheme="minorHAnsi" w:hAnsiTheme="minorHAnsi" w:cstheme="minorHAnsi"/>
                <w:sz w:val="24"/>
                <w:szCs w:val="24"/>
              </w:rPr>
            </w:pPr>
            <w:r w:rsidRPr="00617219">
              <w:rPr>
                <w:rFonts w:asciiTheme="minorHAnsi" w:hAnsiTheme="minorHAnsi" w:cstheme="minorHAnsi"/>
                <w:sz w:val="24"/>
                <w:szCs w:val="24"/>
              </w:rPr>
              <w:t>Dostęp do wykazu zużycia antybiotyków na poszczególnych oddziałach.</w:t>
            </w:r>
          </w:p>
        </w:tc>
      </w:tr>
    </w:tbl>
    <w:p w:rsidR="00617219" w:rsidRDefault="00617219" w:rsidP="0034692F">
      <w:pPr>
        <w:jc w:val="both"/>
        <w:rPr>
          <w:szCs w:val="24"/>
        </w:rPr>
      </w:pPr>
    </w:p>
    <w:p w:rsidR="00617219" w:rsidRDefault="00617219" w:rsidP="0034692F">
      <w:pPr>
        <w:jc w:val="both"/>
        <w:rPr>
          <w:szCs w:val="24"/>
        </w:rPr>
      </w:pPr>
    </w:p>
    <w:p w:rsidR="001F6D5B" w:rsidRPr="001F6D5B" w:rsidRDefault="001F6D5B" w:rsidP="001F6D5B">
      <w:pPr>
        <w:pStyle w:val="Nagwek2"/>
        <w:rPr>
          <w:rFonts w:asciiTheme="minorHAnsi" w:hAnsiTheme="minorHAnsi" w:cstheme="minorHAnsi"/>
          <w:b/>
          <w:color w:val="000000" w:themeColor="text1"/>
          <w:sz w:val="24"/>
          <w:szCs w:val="24"/>
        </w:rPr>
      </w:pPr>
      <w:bookmarkStart w:id="26" w:name="_Toc515272279"/>
      <w:r w:rsidRPr="001F6D5B">
        <w:rPr>
          <w:rFonts w:asciiTheme="minorHAnsi" w:hAnsiTheme="minorHAnsi" w:cstheme="minorHAnsi"/>
          <w:b/>
          <w:color w:val="000000" w:themeColor="text1"/>
          <w:sz w:val="24"/>
          <w:szCs w:val="24"/>
        </w:rPr>
        <w:t>DICOM</w:t>
      </w:r>
      <w:bookmarkEnd w:id="26"/>
    </w:p>
    <w:p w:rsidR="001F6D5B" w:rsidRPr="001F6D5B" w:rsidRDefault="001F6D5B" w:rsidP="001F6D5B">
      <w:pPr>
        <w:rPr>
          <w:rFonts w:asciiTheme="minorHAnsi" w:hAnsiTheme="minorHAnsi" w:cstheme="minorHAnsi"/>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1F6D5B" w:rsidRPr="001F6D5B" w:rsidTr="00701F9C">
        <w:trPr>
          <w:trHeight w:val="227"/>
        </w:trPr>
        <w:tc>
          <w:tcPr>
            <w:tcW w:w="709" w:type="dxa"/>
            <w:shd w:val="clear" w:color="auto" w:fill="auto"/>
            <w:vAlign w:val="center"/>
            <w:hideMark/>
          </w:tcPr>
          <w:p w:rsidR="001F6D5B" w:rsidRPr="001F6D5B" w:rsidRDefault="001F6D5B" w:rsidP="00701F9C">
            <w:pPr>
              <w:pStyle w:val="Tabela1a"/>
              <w:spacing w:before="0" w:after="0"/>
              <w:ind w:left="386" w:hanging="284"/>
              <w:jc w:val="left"/>
              <w:rPr>
                <w:rFonts w:asciiTheme="minorHAnsi" w:hAnsiTheme="minorHAnsi" w:cstheme="minorHAnsi"/>
                <w:b/>
                <w:bCs/>
                <w:sz w:val="24"/>
                <w:szCs w:val="24"/>
                <w:lang w:eastAsia="en-US"/>
              </w:rPr>
            </w:pPr>
            <w:r w:rsidRPr="001F6D5B">
              <w:rPr>
                <w:rFonts w:asciiTheme="minorHAnsi" w:hAnsiTheme="minorHAnsi" w:cstheme="minorHAnsi"/>
                <w:b/>
                <w:bCs/>
                <w:sz w:val="24"/>
                <w:szCs w:val="24"/>
                <w:lang w:eastAsia="en-US"/>
              </w:rPr>
              <w:t>Lp.</w:t>
            </w:r>
          </w:p>
        </w:tc>
        <w:tc>
          <w:tcPr>
            <w:tcW w:w="8079" w:type="dxa"/>
            <w:shd w:val="clear" w:color="auto" w:fill="auto"/>
            <w:vAlign w:val="center"/>
            <w:hideMark/>
          </w:tcPr>
          <w:p w:rsidR="001F6D5B" w:rsidRPr="001F6D5B" w:rsidRDefault="001F6D5B" w:rsidP="00701F9C">
            <w:pPr>
              <w:pStyle w:val="Tabela1"/>
              <w:spacing w:before="0" w:after="0"/>
              <w:ind w:right="50"/>
              <w:jc w:val="center"/>
              <w:rPr>
                <w:rFonts w:asciiTheme="minorHAnsi" w:hAnsiTheme="minorHAnsi" w:cstheme="minorHAnsi"/>
                <w:b/>
                <w:bCs/>
                <w:sz w:val="24"/>
                <w:szCs w:val="24"/>
                <w:lang w:eastAsia="en-US"/>
              </w:rPr>
            </w:pPr>
            <w:r w:rsidRPr="001F6D5B">
              <w:rPr>
                <w:rFonts w:asciiTheme="minorHAnsi" w:hAnsiTheme="minorHAnsi" w:cstheme="minorHAnsi"/>
                <w:b/>
                <w:bCs/>
                <w:sz w:val="24"/>
                <w:szCs w:val="24"/>
                <w:lang w:eastAsia="en-US"/>
              </w:rPr>
              <w:t>Moduł DICOM – wymagania minimalne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1F6D5B">
              <w:rPr>
                <w:rFonts w:asciiTheme="minorHAnsi" w:hAnsiTheme="minorHAnsi" w:cstheme="minorHAnsi"/>
                <w:sz w:val="24"/>
                <w:szCs w:val="24"/>
                <w:lang w:eastAsia="en-US"/>
              </w:rPr>
              <w:br/>
              <w:t>w pamięci podręcznej przez określony czas po zakończeniu pracy aplikacji klienckiej.</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Moduł umożliwia skonfigurowanie dostępu do danych dla użytkowników z dowolnego komputera w sieci. Możliwość wymuszenia szyfrowanego połączenia między serwerem a stacją kliencką bez instalacji dodatkowego </w:t>
            </w:r>
            <w:r w:rsidRPr="001F6D5B">
              <w:rPr>
                <w:rFonts w:asciiTheme="minorHAnsi" w:hAnsiTheme="minorHAnsi" w:cstheme="minorHAnsi"/>
                <w:sz w:val="24"/>
                <w:szCs w:val="24"/>
                <w:lang w:eastAsia="en-US"/>
              </w:rPr>
              <w:lastRenderedPageBreak/>
              <w:t>oprogramowania.</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Moduł umożliwia archiwizację i wyświetlanie danych przesyłanych w oparciu o standard DICOM 3.0, min. klasy SOP:</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Computed</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Radiography</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Image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Digital X-Ray Image Storage – For Presentation </w:t>
            </w:r>
            <w:proofErr w:type="spellStart"/>
            <w:r w:rsidRPr="001F6D5B">
              <w:rPr>
                <w:rFonts w:asciiTheme="minorHAnsi" w:hAnsiTheme="minorHAnsi" w:cstheme="minorHAnsi"/>
                <w:lang w:val="en-US"/>
              </w:rPr>
              <w:t>i</w:t>
            </w:r>
            <w:proofErr w:type="spellEnd"/>
            <w:r w:rsidRPr="001F6D5B">
              <w:rPr>
                <w:rFonts w:asciiTheme="minorHAnsi" w:hAnsiTheme="minorHAnsi" w:cstheme="minorHAnsi"/>
                <w:lang w:val="en-US"/>
              </w:rPr>
              <w:t xml:space="preserve"> Processing,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Standard Mammography Image Storage – For Presentation </w:t>
            </w:r>
            <w:proofErr w:type="spellStart"/>
            <w:r w:rsidRPr="001F6D5B">
              <w:rPr>
                <w:rFonts w:asciiTheme="minorHAnsi" w:hAnsiTheme="minorHAnsi" w:cstheme="minorHAnsi"/>
                <w:lang w:val="en-US"/>
              </w:rPr>
              <w:t>i</w:t>
            </w:r>
            <w:proofErr w:type="spellEnd"/>
            <w:r w:rsidRPr="001F6D5B">
              <w:rPr>
                <w:rFonts w:asciiTheme="minorHAnsi" w:hAnsiTheme="minorHAnsi" w:cstheme="minorHAnsi"/>
                <w:lang w:val="en-US"/>
              </w:rPr>
              <w:t xml:space="preserve"> Processing,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I Enhanced CT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Ultrasound</w:t>
            </w:r>
            <w:proofErr w:type="spellEnd"/>
            <w:r w:rsidRPr="001F6D5B">
              <w:rPr>
                <w:rFonts w:asciiTheme="minorHAnsi" w:hAnsiTheme="minorHAnsi" w:cstheme="minorHAnsi"/>
              </w:rPr>
              <w:t xml:space="preserve"> Standard </w:t>
            </w:r>
            <w:proofErr w:type="spellStart"/>
            <w:r w:rsidRPr="001F6D5B">
              <w:rPr>
                <w:rFonts w:asciiTheme="minorHAnsi" w:hAnsiTheme="minorHAnsi" w:cstheme="minorHAnsi"/>
              </w:rPr>
              <w:t>Image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Ultrasound Multi-frame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I Enhanced MR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Digital Intra-oral X-Ray Image Storage – For Presentation </w:t>
            </w:r>
            <w:proofErr w:type="spellStart"/>
            <w:r w:rsidRPr="001F6D5B">
              <w:rPr>
                <w:rFonts w:asciiTheme="minorHAnsi" w:hAnsiTheme="minorHAnsi" w:cstheme="minorHAnsi"/>
                <w:lang w:val="en-US"/>
              </w:rPr>
              <w:t>i</w:t>
            </w:r>
            <w:proofErr w:type="spellEnd"/>
            <w:r w:rsidRPr="001F6D5B">
              <w:rPr>
                <w:rFonts w:asciiTheme="minorHAnsi" w:hAnsiTheme="minorHAnsi" w:cstheme="minorHAnsi"/>
                <w:lang w:val="en-US"/>
              </w:rPr>
              <w:t xml:space="preserve"> Processing,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X-Ray Angiographic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X-Ray </w:t>
            </w:r>
            <w:proofErr w:type="spellStart"/>
            <w:r w:rsidRPr="001F6D5B">
              <w:rPr>
                <w:rFonts w:asciiTheme="minorHAnsi" w:hAnsiTheme="minorHAnsi" w:cstheme="minorHAnsi"/>
                <w:lang w:val="en-US"/>
              </w:rPr>
              <w:t>Radiofluoroscopic</w:t>
            </w:r>
            <w:proofErr w:type="spellEnd"/>
            <w:r w:rsidRPr="001F6D5B">
              <w:rPr>
                <w:rFonts w:asciiTheme="minorHAnsi" w:hAnsiTheme="minorHAnsi" w:cstheme="minorHAnsi"/>
                <w:lang w:val="en-US"/>
              </w:rPr>
              <w:t xml:space="preserv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Nuclear</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Medicine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Image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Secondary</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Capture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Image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Multi-Frame Single Bit Secondary Capture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Multi-Frame Grayscale Word Secondary Capture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Multi-Frame True Color Secondary Capture Image Storage, </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Standalone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Overlay</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Standard </w:t>
            </w:r>
            <w:proofErr w:type="spellStart"/>
            <w:r w:rsidRPr="001F6D5B">
              <w:rPr>
                <w:rFonts w:asciiTheme="minorHAnsi" w:hAnsiTheme="minorHAnsi" w:cstheme="minorHAnsi"/>
              </w:rPr>
              <w:t>Modality</w:t>
            </w:r>
            <w:proofErr w:type="spellEnd"/>
            <w:r w:rsidRPr="001F6D5B">
              <w:rPr>
                <w:rFonts w:asciiTheme="minorHAnsi" w:hAnsiTheme="minorHAnsi" w:cstheme="minorHAnsi"/>
              </w:rPr>
              <w:t xml:space="preserve"> LUT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Standard VOI LUT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Raw Data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VL Endoscopic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Video Endoscopic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r w:rsidRPr="001F6D5B">
              <w:rPr>
                <w:rFonts w:asciiTheme="minorHAnsi" w:hAnsiTheme="minorHAnsi" w:cstheme="minorHAnsi"/>
              </w:rPr>
              <w:t xml:space="preserve">Basic </w:t>
            </w:r>
            <w:proofErr w:type="spellStart"/>
            <w:r w:rsidRPr="001F6D5B">
              <w:rPr>
                <w:rFonts w:asciiTheme="minorHAnsi" w:hAnsiTheme="minorHAnsi" w:cstheme="minorHAnsi"/>
              </w:rPr>
              <w:t>Text</w:t>
            </w:r>
            <w:proofErr w:type="spellEnd"/>
            <w:r w:rsidRPr="001F6D5B">
              <w:rPr>
                <w:rFonts w:asciiTheme="minorHAnsi" w:hAnsiTheme="minorHAnsi" w:cstheme="minorHAnsi"/>
              </w:rPr>
              <w:t xml:space="preserve">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proofErr w:type="spellStart"/>
            <w:r w:rsidRPr="001F6D5B">
              <w:rPr>
                <w:rFonts w:asciiTheme="minorHAnsi" w:hAnsiTheme="minorHAnsi" w:cstheme="minorHAnsi"/>
              </w:rPr>
              <w:t>Enhanced</w:t>
            </w:r>
            <w:proofErr w:type="spellEnd"/>
            <w:r w:rsidRPr="001F6D5B">
              <w:rPr>
                <w:rFonts w:asciiTheme="minorHAnsi" w:hAnsiTheme="minorHAnsi" w:cstheme="minorHAnsi"/>
              </w:rPr>
              <w:t xml:space="preserve">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proofErr w:type="spellStart"/>
            <w:r w:rsidRPr="001F6D5B">
              <w:rPr>
                <w:rFonts w:asciiTheme="minorHAnsi" w:hAnsiTheme="minorHAnsi" w:cstheme="minorHAnsi"/>
              </w:rPr>
              <w:t>Comprehensive</w:t>
            </w:r>
            <w:proofErr w:type="spellEnd"/>
            <w:r w:rsidRPr="001F6D5B">
              <w:rPr>
                <w:rFonts w:asciiTheme="minorHAnsi" w:hAnsiTheme="minorHAnsi" w:cstheme="minorHAnsi"/>
              </w:rPr>
              <w:t xml:space="preserve">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proofErr w:type="spellStart"/>
            <w:r w:rsidRPr="001F6D5B">
              <w:rPr>
                <w:rFonts w:asciiTheme="minorHAnsi" w:hAnsiTheme="minorHAnsi" w:cstheme="minorHAnsi"/>
              </w:rPr>
              <w:t>Mammography</w:t>
            </w:r>
            <w:proofErr w:type="spellEnd"/>
            <w:r w:rsidRPr="001F6D5B">
              <w:rPr>
                <w:rFonts w:asciiTheme="minorHAnsi" w:hAnsiTheme="minorHAnsi" w:cstheme="minorHAnsi"/>
              </w:rPr>
              <w:t xml:space="preserve"> CAD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m.in. badań typu: CR, DX, MG, USG, MR, CT, ECG, SC, OT.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badań różnych pacjentów.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Sortowanie obrazów w serii według znaczników DICOM wg numeru ID obrazu, pozycji, warstwy, czasu akwizycji.</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Organizowanie przeglądania sekwencji obrazów: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Tabela1"/>
              <w:numPr>
                <w:ilvl w:val="0"/>
                <w:numId w:val="583"/>
              </w:numPr>
              <w:spacing w:before="0" w:after="0"/>
              <w:ind w:right="50"/>
              <w:jc w:val="both"/>
              <w:textAlignment w:val="auto"/>
              <w:rPr>
                <w:rFonts w:asciiTheme="minorHAnsi" w:hAnsiTheme="minorHAnsi" w:cstheme="minorHAnsi"/>
                <w:sz w:val="24"/>
                <w:szCs w:val="24"/>
                <w:lang w:eastAsia="en-US"/>
              </w:rPr>
            </w:pPr>
            <w:r w:rsidRPr="001F6D5B">
              <w:rPr>
                <w:rFonts w:asciiTheme="minorHAnsi" w:hAnsiTheme="minorHAnsi" w:cstheme="minorHAnsi"/>
                <w:sz w:val="24"/>
                <w:szCs w:val="24"/>
                <w:lang w:eastAsia="en-US"/>
              </w:rPr>
              <w:t>tryb animacji (ustawienie prędkości, kierunku, początku i końca zapętlanie animacji),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Tabela1"/>
              <w:numPr>
                <w:ilvl w:val="0"/>
                <w:numId w:val="583"/>
              </w:numPr>
              <w:spacing w:before="0" w:after="0"/>
              <w:ind w:right="50"/>
              <w:jc w:val="both"/>
              <w:textAlignment w:val="auto"/>
              <w:rPr>
                <w:rFonts w:asciiTheme="minorHAnsi" w:hAnsiTheme="minorHAnsi" w:cstheme="minorHAnsi"/>
                <w:sz w:val="24"/>
                <w:szCs w:val="24"/>
                <w:lang w:eastAsia="en-US"/>
              </w:rPr>
            </w:pPr>
            <w:r w:rsidRPr="001F6D5B">
              <w:rPr>
                <w:rFonts w:asciiTheme="minorHAnsi" w:hAnsiTheme="minorHAnsi" w:cstheme="minorHAnsi"/>
                <w:sz w:val="24"/>
                <w:szCs w:val="24"/>
                <w:lang w:eastAsia="en-US"/>
              </w:rPr>
              <w:t>scalanie obrazów wybranych serii.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Moduł umożliwia zapis (eksport) na lokalnym dysku obrazu z adnotacjami jako plik JPEG BMP, TIFF, DICOM.</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Moduł umożliwia pomiary na obrazach w zakresie podstawowym:</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odległość po linii prostej,</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kąty między dwoma nieprzecinającymi się prostymi,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Kąt </w:t>
            </w:r>
            <w:proofErr w:type="spellStart"/>
            <w:r w:rsidRPr="001F6D5B">
              <w:rPr>
                <w:rFonts w:asciiTheme="minorHAnsi" w:hAnsiTheme="minorHAnsi" w:cstheme="minorHAnsi"/>
              </w:rPr>
              <w:t>Cobba</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Nanoszenie i usuwanie adnotacji na obrazach:</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tekst dowolny,</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linie proste,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strzałki z podpisem,</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prostokąty,</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okręgi,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edycja (przesuwanie i zmiany zawartości/kształtów),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szybkie ukrywanie i przywracanie,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Predefiniowanie indywidualnych ustawień okna z podziałem na typ badania.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Możliwość pobierania badań z innych systemów za pomocą DICOM </w:t>
            </w:r>
            <w:proofErr w:type="spellStart"/>
            <w:r w:rsidRPr="001F6D5B">
              <w:rPr>
                <w:rFonts w:asciiTheme="minorHAnsi" w:hAnsiTheme="minorHAnsi" w:cstheme="minorHAnsi"/>
                <w:sz w:val="24"/>
                <w:szCs w:val="24"/>
                <w:lang w:eastAsia="en-US"/>
              </w:rPr>
              <w:t>Query</w:t>
            </w:r>
            <w:proofErr w:type="spellEnd"/>
            <w:r w:rsidRPr="001F6D5B">
              <w:rPr>
                <w:rFonts w:asciiTheme="minorHAnsi" w:hAnsiTheme="minorHAnsi" w:cstheme="minorHAnsi"/>
                <w:sz w:val="24"/>
                <w:szCs w:val="24"/>
                <w:lang w:eastAsia="en-US"/>
              </w:rPr>
              <w:t>/</w:t>
            </w:r>
            <w:proofErr w:type="spellStart"/>
            <w:r w:rsidRPr="001F6D5B">
              <w:rPr>
                <w:rFonts w:asciiTheme="minorHAnsi" w:hAnsiTheme="minorHAnsi" w:cstheme="minorHAnsi"/>
                <w:sz w:val="24"/>
                <w:szCs w:val="24"/>
                <w:lang w:eastAsia="en-US"/>
              </w:rPr>
              <w:t>Retrieve</w:t>
            </w:r>
            <w:proofErr w:type="spellEnd"/>
            <w:r w:rsidRPr="001F6D5B">
              <w:rPr>
                <w:rFonts w:asciiTheme="minorHAnsi" w:hAnsiTheme="minorHAnsi" w:cstheme="minorHAnsi"/>
                <w:sz w:val="24"/>
                <w:szCs w:val="24"/>
                <w:lang w:eastAsia="en-US"/>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otwierania pojedynczych plików DICOM z lokalnego folderu.</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miniaturek obrazów.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zdjęć po kliknięciu na miniaturę obrazu.</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Widoki obrazów: jeden obraz, 1x1 pion, 1x1 poziom, 2x2 lub dowolny.</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kilku zdjęć na ekranie.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otwarcia kilku serii badań.</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równoczesnej pracy na kilku obrazach.</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odbicia obrazu w pionie i poziomie, możliwość obrotów o kąty będące wielokrotnościami 90 stopni.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Pomiar odległości, kąta, pola.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Powiększanie obrazu, lupa.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Zmiana W/L.</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przewijania.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przesuwania.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proofErr w:type="spellStart"/>
            <w:r w:rsidRPr="001F6D5B">
              <w:rPr>
                <w:rFonts w:asciiTheme="minorHAnsi" w:hAnsiTheme="minorHAnsi" w:cstheme="minorHAnsi"/>
                <w:sz w:val="24"/>
                <w:szCs w:val="24"/>
                <w:lang w:eastAsia="en-US"/>
              </w:rPr>
              <w:t>Pseudokolory</w:t>
            </w:r>
            <w:proofErr w:type="spellEnd"/>
            <w:r w:rsidRPr="001F6D5B">
              <w:rPr>
                <w:rFonts w:asciiTheme="minorHAnsi" w:hAnsiTheme="minorHAnsi" w:cstheme="minorHAnsi"/>
                <w:sz w:val="24"/>
                <w:szCs w:val="24"/>
                <w:lang w:eastAsia="en-US"/>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Podgląd wartości </w:t>
            </w:r>
            <w:proofErr w:type="spellStart"/>
            <w:r w:rsidRPr="001F6D5B">
              <w:rPr>
                <w:rFonts w:asciiTheme="minorHAnsi" w:hAnsiTheme="minorHAnsi" w:cstheme="minorHAnsi"/>
                <w:sz w:val="24"/>
                <w:szCs w:val="24"/>
                <w:lang w:eastAsia="en-US"/>
              </w:rPr>
              <w:t>tagów</w:t>
            </w:r>
            <w:proofErr w:type="spellEnd"/>
            <w:r w:rsidRPr="001F6D5B">
              <w:rPr>
                <w:rFonts w:asciiTheme="minorHAnsi" w:hAnsiTheme="minorHAnsi" w:cstheme="minorHAnsi"/>
                <w:sz w:val="24"/>
                <w:szCs w:val="24"/>
                <w:lang w:eastAsia="en-US"/>
              </w:rPr>
              <w:t xml:space="preserve"> DICOM.</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Obsługa kilku monitorów.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obrazów statycznych, w tym wielowarstwowych    (CT, MR).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 xml:space="preserve"> Prezentacja sekwencji obrazów (USG).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sekwencji wideo skompresowanych w ramach pliku DICOM za pomocą algorytmu MPEG2.</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dokumentów DICOM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Prezentacja informacji naniesionych za pomocą plików DICOM PS.</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opisów zapisanych pod postacią plików HTML.</w:t>
            </w:r>
          </w:p>
        </w:tc>
      </w:tr>
    </w:tbl>
    <w:p w:rsidR="0042644E" w:rsidRDefault="0042644E" w:rsidP="0034692F">
      <w:pPr>
        <w:jc w:val="both"/>
        <w:rPr>
          <w:szCs w:val="24"/>
        </w:rPr>
      </w:pPr>
    </w:p>
    <w:p w:rsidR="0042644E" w:rsidRDefault="0042644E" w:rsidP="0034692F">
      <w:pPr>
        <w:jc w:val="both"/>
        <w:rPr>
          <w:szCs w:val="24"/>
        </w:rPr>
      </w:pPr>
    </w:p>
    <w:p w:rsidR="001F6D5B" w:rsidRPr="001F6D5B" w:rsidRDefault="001F6D5B" w:rsidP="001F6D5B">
      <w:pPr>
        <w:pStyle w:val="Nagwek2"/>
        <w:rPr>
          <w:b/>
          <w:color w:val="000000" w:themeColor="text1"/>
        </w:rPr>
      </w:pPr>
      <w:bookmarkStart w:id="27" w:name="_Toc515272281"/>
      <w:r w:rsidRPr="001F6D5B">
        <w:rPr>
          <w:b/>
          <w:color w:val="000000" w:themeColor="text1"/>
        </w:rPr>
        <w:lastRenderedPageBreak/>
        <w:t>HL7</w:t>
      </w:r>
      <w:bookmarkEnd w:id="27"/>
    </w:p>
    <w:p w:rsidR="001F6D5B" w:rsidRDefault="001F6D5B" w:rsidP="001F6D5B"/>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1F6D5B" w:rsidRPr="001F6D5B" w:rsidTr="00701F9C">
        <w:trPr>
          <w:trHeight w:val="309"/>
        </w:trPr>
        <w:tc>
          <w:tcPr>
            <w:tcW w:w="683" w:type="dxa"/>
          </w:tcPr>
          <w:p w:rsidR="001F6D5B" w:rsidRPr="001F6D5B" w:rsidRDefault="001F6D5B" w:rsidP="00701F9C">
            <w:pPr>
              <w:pStyle w:val="TableParagraph"/>
              <w:spacing w:line="268" w:lineRule="exact"/>
              <w:ind w:left="0" w:right="393"/>
              <w:rPr>
                <w:rFonts w:asciiTheme="minorHAnsi" w:hAnsiTheme="minorHAnsi" w:cstheme="minorHAnsi"/>
                <w:b/>
                <w:sz w:val="24"/>
                <w:szCs w:val="24"/>
              </w:rPr>
            </w:pPr>
            <w:r w:rsidRPr="001F6D5B">
              <w:rPr>
                <w:rFonts w:asciiTheme="minorHAnsi" w:hAnsiTheme="minorHAnsi" w:cstheme="minorHAnsi"/>
                <w:b/>
                <w:sz w:val="24"/>
                <w:szCs w:val="24"/>
              </w:rPr>
              <w:t>Lp.</w:t>
            </w:r>
          </w:p>
        </w:tc>
        <w:tc>
          <w:tcPr>
            <w:tcW w:w="8079" w:type="dxa"/>
          </w:tcPr>
          <w:p w:rsidR="001F6D5B" w:rsidRPr="001F6D5B" w:rsidRDefault="001F6D5B" w:rsidP="00701F9C">
            <w:pPr>
              <w:pStyle w:val="TableParagraph"/>
              <w:spacing w:line="268" w:lineRule="exact"/>
              <w:ind w:left="2942"/>
              <w:rPr>
                <w:rFonts w:asciiTheme="minorHAnsi" w:hAnsiTheme="minorHAnsi" w:cstheme="minorHAnsi"/>
                <w:b/>
                <w:sz w:val="24"/>
                <w:szCs w:val="24"/>
              </w:rPr>
            </w:pPr>
            <w:r w:rsidRPr="001F6D5B">
              <w:rPr>
                <w:rFonts w:asciiTheme="minorHAnsi" w:hAnsiTheme="minorHAnsi" w:cstheme="minorHAnsi"/>
                <w:b/>
                <w:sz w:val="24"/>
                <w:szCs w:val="24"/>
              </w:rPr>
              <w:t>Moduł HL7 – wymagania minimalne</w:t>
            </w:r>
          </w:p>
        </w:tc>
      </w:tr>
      <w:tr w:rsidR="001F6D5B" w:rsidRPr="001F6D5B" w:rsidTr="00701F9C">
        <w:trPr>
          <w:trHeight w:val="347"/>
        </w:trPr>
        <w:tc>
          <w:tcPr>
            <w:tcW w:w="683" w:type="dxa"/>
          </w:tcPr>
          <w:p w:rsidR="001F6D5B" w:rsidRPr="001F6D5B" w:rsidRDefault="001F6D5B" w:rsidP="001F6D5B">
            <w:pPr>
              <w:pStyle w:val="TableParagraph"/>
              <w:numPr>
                <w:ilvl w:val="0"/>
                <w:numId w:val="584"/>
              </w:numPr>
              <w:spacing w:before="18"/>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Obsługa Standardu HL7 minimum w wersji 2.3. lub wyższej</w:t>
            </w:r>
          </w:p>
        </w:tc>
      </w:tr>
      <w:tr w:rsidR="001F6D5B" w:rsidRPr="001F6D5B" w:rsidTr="00701F9C">
        <w:trPr>
          <w:trHeight w:val="350"/>
        </w:trPr>
        <w:tc>
          <w:tcPr>
            <w:tcW w:w="683" w:type="dxa"/>
          </w:tcPr>
          <w:p w:rsidR="001F6D5B" w:rsidRPr="001F6D5B" w:rsidRDefault="001F6D5B" w:rsidP="001F6D5B">
            <w:pPr>
              <w:pStyle w:val="TableParagraph"/>
              <w:numPr>
                <w:ilvl w:val="0"/>
                <w:numId w:val="584"/>
              </w:numPr>
              <w:spacing w:before="20"/>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Obsługa wszystkich stron kodowych dostępnych w systemie Windows.</w:t>
            </w:r>
          </w:p>
        </w:tc>
      </w:tr>
      <w:tr w:rsidR="001F6D5B" w:rsidRPr="001F6D5B" w:rsidTr="00701F9C">
        <w:trPr>
          <w:trHeight w:val="347"/>
        </w:trPr>
        <w:tc>
          <w:tcPr>
            <w:tcW w:w="683" w:type="dxa"/>
          </w:tcPr>
          <w:p w:rsidR="001F6D5B" w:rsidRPr="001F6D5B" w:rsidRDefault="001F6D5B" w:rsidP="001F6D5B">
            <w:pPr>
              <w:pStyle w:val="TableParagraph"/>
              <w:numPr>
                <w:ilvl w:val="0"/>
                <w:numId w:val="584"/>
              </w:numPr>
              <w:spacing w:before="18"/>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Możliwość analizy logów przez użytkowników.</w:t>
            </w:r>
          </w:p>
        </w:tc>
      </w:tr>
      <w:tr w:rsidR="001F6D5B" w:rsidRPr="001F6D5B" w:rsidTr="00701F9C">
        <w:trPr>
          <w:trHeight w:val="350"/>
        </w:trPr>
        <w:tc>
          <w:tcPr>
            <w:tcW w:w="683" w:type="dxa"/>
          </w:tcPr>
          <w:p w:rsidR="001F6D5B" w:rsidRPr="001F6D5B" w:rsidRDefault="001F6D5B" w:rsidP="001F6D5B">
            <w:pPr>
              <w:pStyle w:val="TableParagraph"/>
              <w:numPr>
                <w:ilvl w:val="0"/>
                <w:numId w:val="584"/>
              </w:numPr>
              <w:spacing w:before="20"/>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Zapis przychodzących i wychodzących danych HL7 do plików.</w:t>
            </w:r>
          </w:p>
        </w:tc>
      </w:tr>
      <w:tr w:rsidR="001F6D5B" w:rsidRPr="001F6D5B" w:rsidTr="00701F9C">
        <w:trPr>
          <w:trHeight w:val="347"/>
        </w:trPr>
        <w:tc>
          <w:tcPr>
            <w:tcW w:w="683" w:type="dxa"/>
          </w:tcPr>
          <w:p w:rsidR="001F6D5B" w:rsidRPr="001F6D5B" w:rsidRDefault="001F6D5B" w:rsidP="001F6D5B">
            <w:pPr>
              <w:pStyle w:val="TableParagraph"/>
              <w:numPr>
                <w:ilvl w:val="0"/>
                <w:numId w:val="584"/>
              </w:numPr>
              <w:spacing w:before="18"/>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Możliwość równoległej wymiany danych z wieloma kontrahentami.</w:t>
            </w:r>
          </w:p>
        </w:tc>
      </w:tr>
      <w:tr w:rsidR="001F6D5B" w:rsidRPr="001F6D5B" w:rsidTr="00701F9C">
        <w:trPr>
          <w:trHeight w:val="350"/>
        </w:trPr>
        <w:tc>
          <w:tcPr>
            <w:tcW w:w="683" w:type="dxa"/>
          </w:tcPr>
          <w:p w:rsidR="001F6D5B" w:rsidRPr="001F6D5B" w:rsidRDefault="001F6D5B" w:rsidP="001F6D5B">
            <w:pPr>
              <w:pStyle w:val="TableParagraph"/>
              <w:numPr>
                <w:ilvl w:val="0"/>
                <w:numId w:val="584"/>
              </w:numPr>
              <w:spacing w:before="20"/>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Automatyczna detekcja i powiadamianie administratora o problemach.</w:t>
            </w:r>
          </w:p>
        </w:tc>
      </w:tr>
    </w:tbl>
    <w:p w:rsidR="0042644E" w:rsidRPr="00DC3B45" w:rsidRDefault="0042644E" w:rsidP="0034692F">
      <w:pPr>
        <w:jc w:val="both"/>
        <w:rPr>
          <w:szCs w:val="24"/>
        </w:rPr>
      </w:pPr>
    </w:p>
    <w:p w:rsidR="001F6D5B" w:rsidRPr="001F6D5B" w:rsidRDefault="001F6D5B" w:rsidP="001F6D5B">
      <w:pPr>
        <w:pStyle w:val="Nagwek2"/>
        <w:rPr>
          <w:rFonts w:asciiTheme="minorHAnsi" w:hAnsiTheme="minorHAnsi" w:cstheme="minorHAnsi"/>
          <w:b/>
          <w:color w:val="000000" w:themeColor="text1"/>
          <w:sz w:val="24"/>
          <w:szCs w:val="24"/>
        </w:rPr>
      </w:pPr>
      <w:bookmarkStart w:id="28" w:name="_Toc515272285"/>
      <w:r w:rsidRPr="001F6D5B">
        <w:rPr>
          <w:rFonts w:asciiTheme="minorHAnsi" w:hAnsiTheme="minorHAnsi" w:cstheme="minorHAnsi"/>
          <w:b/>
          <w:color w:val="000000" w:themeColor="text1"/>
          <w:sz w:val="24"/>
          <w:szCs w:val="24"/>
        </w:rPr>
        <w:t>Poczta (Wewnętrzny system komunikacyjny)</w:t>
      </w:r>
      <w:bookmarkEnd w:id="28"/>
    </w:p>
    <w:p w:rsidR="001F6D5B" w:rsidRPr="001F6D5B" w:rsidRDefault="001F6D5B" w:rsidP="001F6D5B">
      <w:pPr>
        <w:rPr>
          <w:rFonts w:asciiTheme="minorHAnsi" w:hAnsiTheme="minorHAnsi" w:cstheme="minorHAnsi"/>
          <w:szCs w:val="24"/>
        </w:rPr>
      </w:pPr>
    </w:p>
    <w:tbl>
      <w:tblPr>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955"/>
      </w:tblGrid>
      <w:tr w:rsidR="001F6D5B" w:rsidRPr="001F6D5B" w:rsidTr="00701F9C">
        <w:trPr>
          <w:trHeight w:val="268"/>
        </w:trPr>
        <w:tc>
          <w:tcPr>
            <w:tcW w:w="814" w:type="dxa"/>
          </w:tcPr>
          <w:p w:rsidR="001F6D5B" w:rsidRPr="001F6D5B" w:rsidRDefault="001F6D5B" w:rsidP="00701F9C">
            <w:pPr>
              <w:pStyle w:val="TableParagraph"/>
              <w:spacing w:line="248" w:lineRule="exact"/>
              <w:ind w:left="350"/>
              <w:rPr>
                <w:rFonts w:asciiTheme="minorHAnsi" w:hAnsiTheme="minorHAnsi" w:cstheme="minorHAnsi"/>
                <w:b/>
                <w:sz w:val="24"/>
                <w:szCs w:val="24"/>
              </w:rPr>
            </w:pPr>
            <w:r w:rsidRPr="001F6D5B">
              <w:rPr>
                <w:rFonts w:asciiTheme="minorHAnsi" w:hAnsiTheme="minorHAnsi" w:cstheme="minorHAnsi"/>
                <w:b/>
                <w:sz w:val="24"/>
                <w:szCs w:val="24"/>
              </w:rPr>
              <w:t>Lp.</w:t>
            </w:r>
          </w:p>
        </w:tc>
        <w:tc>
          <w:tcPr>
            <w:tcW w:w="7955" w:type="dxa"/>
          </w:tcPr>
          <w:p w:rsidR="001F6D5B" w:rsidRPr="001F6D5B" w:rsidRDefault="001F6D5B" w:rsidP="00701F9C">
            <w:pPr>
              <w:pStyle w:val="TableParagraph"/>
              <w:spacing w:line="248" w:lineRule="exact"/>
              <w:ind w:left="2825"/>
              <w:rPr>
                <w:rFonts w:asciiTheme="minorHAnsi" w:hAnsiTheme="minorHAnsi" w:cstheme="minorHAnsi"/>
                <w:b/>
                <w:sz w:val="24"/>
                <w:szCs w:val="24"/>
              </w:rPr>
            </w:pPr>
            <w:r w:rsidRPr="001F6D5B">
              <w:rPr>
                <w:rFonts w:asciiTheme="minorHAnsi" w:hAnsiTheme="minorHAnsi" w:cstheme="minorHAnsi"/>
                <w:b/>
                <w:sz w:val="24"/>
                <w:szCs w:val="24"/>
              </w:rPr>
              <w:t>Moduł Poczta – wymagania minimalne</w:t>
            </w:r>
          </w:p>
        </w:tc>
      </w:tr>
      <w:tr w:rsidR="001F6D5B" w:rsidRPr="001F6D5B" w:rsidTr="00701F9C">
        <w:trPr>
          <w:trHeight w:val="309"/>
        </w:trPr>
        <w:tc>
          <w:tcPr>
            <w:tcW w:w="814" w:type="dxa"/>
          </w:tcPr>
          <w:p w:rsidR="001F6D5B" w:rsidRPr="001F6D5B" w:rsidRDefault="001F6D5B" w:rsidP="00701F9C">
            <w:pPr>
              <w:pStyle w:val="TableParagraph"/>
              <w:spacing w:before="20"/>
              <w:ind w:left="297"/>
              <w:rPr>
                <w:rFonts w:asciiTheme="minorHAnsi" w:hAnsiTheme="minorHAnsi" w:cstheme="minorHAnsi"/>
                <w:sz w:val="24"/>
                <w:szCs w:val="24"/>
              </w:rPr>
            </w:pPr>
            <w:r w:rsidRPr="001F6D5B">
              <w:rPr>
                <w:rFonts w:asciiTheme="minorHAnsi" w:hAnsiTheme="minorHAnsi" w:cstheme="minorHAnsi"/>
                <w:sz w:val="24"/>
                <w:szCs w:val="24"/>
              </w:rPr>
              <w:t>1.</w:t>
            </w:r>
          </w:p>
        </w:tc>
        <w:tc>
          <w:tcPr>
            <w:tcW w:w="7955" w:type="dxa"/>
          </w:tcPr>
          <w:p w:rsidR="001F6D5B" w:rsidRPr="001F6D5B" w:rsidRDefault="001F6D5B" w:rsidP="00701F9C">
            <w:pPr>
              <w:pStyle w:val="TableParagraph"/>
              <w:spacing w:before="20"/>
              <w:ind w:left="182"/>
              <w:rPr>
                <w:rFonts w:asciiTheme="minorHAnsi" w:hAnsiTheme="minorHAnsi" w:cstheme="minorHAnsi"/>
                <w:sz w:val="24"/>
                <w:szCs w:val="24"/>
              </w:rPr>
            </w:pPr>
            <w:r w:rsidRPr="001F6D5B">
              <w:rPr>
                <w:rFonts w:asciiTheme="minorHAnsi" w:hAnsiTheme="minorHAnsi" w:cstheme="minorHAnsi"/>
                <w:sz w:val="24"/>
                <w:szCs w:val="24"/>
              </w:rPr>
              <w:t>Wysyłanie i odbiór poczty wewnętrznej przez użytkowników systemu.</w:t>
            </w:r>
          </w:p>
        </w:tc>
      </w:tr>
      <w:tr w:rsidR="001F6D5B" w:rsidRPr="001F6D5B" w:rsidTr="00701F9C">
        <w:trPr>
          <w:trHeight w:val="306"/>
        </w:trPr>
        <w:tc>
          <w:tcPr>
            <w:tcW w:w="814" w:type="dxa"/>
          </w:tcPr>
          <w:p w:rsidR="001F6D5B" w:rsidRPr="001F6D5B" w:rsidRDefault="00E4771A"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27" o:spid="_x0000_s1188" style="width:40.75pt;height:15.85pt;mso-position-horizontal-relative:char;mso-position-vertical-relative:line" coordsize="815,317">
                  <v:line id="Line 33" o:spid="_x0000_s1189" style="position:absolute;visibility:visible" from="809,5" to="80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w10:wrap type="none"/>
                  <w10:anchorlock/>
                </v:group>
              </w:pict>
            </w:r>
          </w:p>
        </w:tc>
        <w:tc>
          <w:tcPr>
            <w:tcW w:w="7955" w:type="dxa"/>
          </w:tcPr>
          <w:p w:rsidR="001F6D5B" w:rsidRPr="001F6D5B" w:rsidRDefault="001F6D5B" w:rsidP="00701F9C">
            <w:pPr>
              <w:pStyle w:val="TableParagraph"/>
              <w:spacing w:before="20" w:line="266" w:lineRule="exact"/>
              <w:ind w:left="182"/>
              <w:rPr>
                <w:rFonts w:asciiTheme="minorHAnsi" w:hAnsiTheme="minorHAnsi" w:cstheme="minorHAnsi"/>
                <w:sz w:val="24"/>
                <w:szCs w:val="24"/>
              </w:rPr>
            </w:pPr>
            <w:r w:rsidRPr="001F6D5B">
              <w:rPr>
                <w:rFonts w:asciiTheme="minorHAnsi" w:hAnsiTheme="minorHAnsi" w:cstheme="minorHAnsi"/>
                <w:sz w:val="24"/>
                <w:szCs w:val="24"/>
              </w:rPr>
              <w:t>Możliwość wysyłania powiadomień do wielu odbiorców wybieranych wg:</w:t>
            </w:r>
          </w:p>
        </w:tc>
      </w:tr>
      <w:tr w:rsidR="001F6D5B" w:rsidRPr="001F6D5B" w:rsidTr="00701F9C">
        <w:trPr>
          <w:trHeight w:val="272"/>
        </w:trPr>
        <w:tc>
          <w:tcPr>
            <w:tcW w:w="814" w:type="dxa"/>
          </w:tcPr>
          <w:p w:rsidR="001F6D5B" w:rsidRPr="001F6D5B" w:rsidRDefault="001F6D5B" w:rsidP="00701F9C">
            <w:pPr>
              <w:pStyle w:val="TableParagraph"/>
              <w:spacing w:line="248" w:lineRule="exact"/>
              <w:ind w:left="297"/>
              <w:rPr>
                <w:rFonts w:asciiTheme="minorHAnsi" w:hAnsiTheme="minorHAnsi" w:cstheme="minorHAnsi"/>
                <w:sz w:val="24"/>
                <w:szCs w:val="24"/>
              </w:rPr>
            </w:pPr>
            <w:r w:rsidRPr="001F6D5B">
              <w:rPr>
                <w:rFonts w:asciiTheme="minorHAnsi" w:hAnsiTheme="minorHAnsi" w:cstheme="minorHAnsi"/>
                <w:sz w:val="24"/>
                <w:szCs w:val="24"/>
              </w:rPr>
              <w:t>2.</w:t>
            </w:r>
          </w:p>
        </w:tc>
        <w:tc>
          <w:tcPr>
            <w:tcW w:w="7955" w:type="dxa"/>
          </w:tcPr>
          <w:p w:rsidR="001F6D5B" w:rsidRPr="001F6D5B" w:rsidRDefault="001F6D5B" w:rsidP="001F6D5B">
            <w:pPr>
              <w:pStyle w:val="TableParagraph"/>
              <w:numPr>
                <w:ilvl w:val="0"/>
                <w:numId w:val="596"/>
              </w:numPr>
              <w:tabs>
                <w:tab w:val="left" w:pos="902"/>
                <w:tab w:val="left" w:pos="903"/>
              </w:tabs>
              <w:spacing w:line="250" w:lineRule="exact"/>
              <w:rPr>
                <w:rFonts w:asciiTheme="minorHAnsi" w:hAnsiTheme="minorHAnsi" w:cstheme="minorHAnsi"/>
                <w:sz w:val="24"/>
                <w:szCs w:val="24"/>
              </w:rPr>
            </w:pPr>
            <w:r w:rsidRPr="001F6D5B">
              <w:rPr>
                <w:rFonts w:asciiTheme="minorHAnsi" w:hAnsiTheme="minorHAnsi" w:cstheme="minorHAnsi"/>
                <w:sz w:val="24"/>
                <w:szCs w:val="24"/>
              </w:rPr>
              <w:t>Modułu</w:t>
            </w:r>
            <w:r>
              <w:rPr>
                <w:rFonts w:asciiTheme="minorHAnsi" w:hAnsiTheme="minorHAnsi" w:cstheme="minorHAnsi"/>
                <w:sz w:val="24"/>
                <w:szCs w:val="24"/>
              </w:rPr>
              <w:t xml:space="preserve"> </w:t>
            </w:r>
            <w:r w:rsidRPr="001F6D5B">
              <w:rPr>
                <w:rFonts w:asciiTheme="minorHAnsi" w:hAnsiTheme="minorHAnsi" w:cstheme="minorHAnsi"/>
                <w:sz w:val="24"/>
                <w:szCs w:val="24"/>
              </w:rPr>
              <w:t>systemu,</w:t>
            </w:r>
          </w:p>
        </w:tc>
      </w:tr>
      <w:tr w:rsidR="001F6D5B" w:rsidRPr="001F6D5B" w:rsidTr="00701F9C">
        <w:trPr>
          <w:trHeight w:val="321"/>
        </w:trPr>
        <w:tc>
          <w:tcPr>
            <w:tcW w:w="814" w:type="dxa"/>
          </w:tcPr>
          <w:p w:rsidR="001F6D5B" w:rsidRPr="001F6D5B" w:rsidRDefault="001F6D5B" w:rsidP="00701F9C">
            <w:pPr>
              <w:pStyle w:val="TableParagraph"/>
              <w:spacing w:before="25"/>
              <w:ind w:left="297"/>
              <w:rPr>
                <w:rFonts w:asciiTheme="minorHAnsi" w:hAnsiTheme="minorHAnsi" w:cstheme="minorHAnsi"/>
                <w:sz w:val="24"/>
                <w:szCs w:val="24"/>
              </w:rPr>
            </w:pPr>
            <w:r w:rsidRPr="001F6D5B">
              <w:rPr>
                <w:rFonts w:asciiTheme="minorHAnsi" w:hAnsiTheme="minorHAnsi" w:cstheme="minorHAnsi"/>
                <w:sz w:val="24"/>
                <w:szCs w:val="24"/>
              </w:rPr>
              <w:t>3.</w:t>
            </w:r>
          </w:p>
        </w:tc>
        <w:tc>
          <w:tcPr>
            <w:tcW w:w="7955" w:type="dxa"/>
          </w:tcPr>
          <w:p w:rsidR="001F6D5B" w:rsidRPr="001F6D5B" w:rsidRDefault="001F6D5B" w:rsidP="001F6D5B">
            <w:pPr>
              <w:pStyle w:val="TableParagraph"/>
              <w:numPr>
                <w:ilvl w:val="0"/>
                <w:numId w:val="595"/>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Jednostki</w:t>
            </w:r>
            <w:r>
              <w:rPr>
                <w:rFonts w:asciiTheme="minorHAnsi" w:hAnsiTheme="minorHAnsi" w:cstheme="minorHAnsi"/>
                <w:sz w:val="24"/>
                <w:szCs w:val="24"/>
              </w:rPr>
              <w:t xml:space="preserve"> </w:t>
            </w:r>
            <w:r w:rsidRPr="001F6D5B">
              <w:rPr>
                <w:rFonts w:asciiTheme="minorHAnsi" w:hAnsiTheme="minorHAnsi" w:cstheme="minorHAnsi"/>
                <w:sz w:val="24"/>
                <w:szCs w:val="24"/>
              </w:rPr>
              <w:t>organizacyjnej,</w:t>
            </w:r>
          </w:p>
        </w:tc>
      </w:tr>
      <w:tr w:rsidR="001F6D5B" w:rsidRPr="001F6D5B" w:rsidTr="00701F9C">
        <w:trPr>
          <w:trHeight w:val="318"/>
        </w:trPr>
        <w:tc>
          <w:tcPr>
            <w:tcW w:w="814" w:type="dxa"/>
          </w:tcPr>
          <w:p w:rsidR="001F6D5B" w:rsidRPr="001F6D5B" w:rsidRDefault="001F6D5B" w:rsidP="00701F9C">
            <w:pPr>
              <w:pStyle w:val="TableParagraph"/>
              <w:spacing w:before="25"/>
              <w:ind w:left="297"/>
              <w:rPr>
                <w:rFonts w:asciiTheme="minorHAnsi" w:hAnsiTheme="minorHAnsi" w:cstheme="minorHAnsi"/>
                <w:sz w:val="24"/>
                <w:szCs w:val="24"/>
              </w:rPr>
            </w:pPr>
            <w:r w:rsidRPr="001F6D5B">
              <w:rPr>
                <w:rFonts w:asciiTheme="minorHAnsi" w:hAnsiTheme="minorHAnsi" w:cstheme="minorHAnsi"/>
                <w:sz w:val="24"/>
                <w:szCs w:val="24"/>
              </w:rPr>
              <w:t>4.</w:t>
            </w:r>
          </w:p>
        </w:tc>
        <w:tc>
          <w:tcPr>
            <w:tcW w:w="7955" w:type="dxa"/>
          </w:tcPr>
          <w:p w:rsidR="001F6D5B" w:rsidRPr="001F6D5B" w:rsidRDefault="001F6D5B" w:rsidP="001F6D5B">
            <w:pPr>
              <w:pStyle w:val="TableParagraph"/>
              <w:numPr>
                <w:ilvl w:val="0"/>
                <w:numId w:val="594"/>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Typu</w:t>
            </w:r>
            <w:r>
              <w:rPr>
                <w:rFonts w:asciiTheme="minorHAnsi" w:hAnsiTheme="minorHAnsi" w:cstheme="minorHAnsi"/>
                <w:sz w:val="24"/>
                <w:szCs w:val="24"/>
              </w:rPr>
              <w:t xml:space="preserve"> </w:t>
            </w:r>
            <w:r w:rsidRPr="001F6D5B">
              <w:rPr>
                <w:rFonts w:asciiTheme="minorHAnsi" w:hAnsiTheme="minorHAnsi" w:cstheme="minorHAnsi"/>
                <w:sz w:val="24"/>
                <w:szCs w:val="24"/>
              </w:rPr>
              <w:t>pracownika.</w:t>
            </w:r>
          </w:p>
        </w:tc>
      </w:tr>
      <w:tr w:rsidR="001F6D5B" w:rsidRPr="001F6D5B" w:rsidTr="00701F9C">
        <w:trPr>
          <w:trHeight w:val="306"/>
        </w:trPr>
        <w:tc>
          <w:tcPr>
            <w:tcW w:w="814" w:type="dxa"/>
            <w:tcBorders>
              <w:bottom w:val="single" w:sz="6" w:space="0" w:color="000000"/>
            </w:tcBorders>
          </w:tcPr>
          <w:p w:rsidR="001F6D5B" w:rsidRPr="001F6D5B" w:rsidRDefault="00E4771A"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25" o:spid="_x0000_s1186" style="width:40.75pt;height:16pt;mso-position-horizontal-relative:char;mso-position-vertical-relative:line" coordsize="815,320">
                  <v:line id="Line 31" o:spid="_x0000_s1187"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w10:wrap type="none"/>
                  <w10:anchorlock/>
                </v:group>
              </w:pict>
            </w:r>
          </w:p>
        </w:tc>
        <w:tc>
          <w:tcPr>
            <w:tcW w:w="7955" w:type="dxa"/>
            <w:tcBorders>
              <w:bottom w:val="single" w:sz="6" w:space="0" w:color="000000"/>
            </w:tcBorders>
          </w:tcPr>
          <w:p w:rsidR="001F6D5B" w:rsidRPr="001F6D5B" w:rsidRDefault="001F6D5B" w:rsidP="00701F9C">
            <w:pPr>
              <w:pStyle w:val="TableParagraph"/>
              <w:spacing w:before="20" w:line="266" w:lineRule="exact"/>
              <w:ind w:left="182"/>
              <w:rPr>
                <w:rFonts w:asciiTheme="minorHAnsi" w:hAnsiTheme="minorHAnsi" w:cstheme="minorHAnsi"/>
                <w:sz w:val="24"/>
                <w:szCs w:val="24"/>
              </w:rPr>
            </w:pPr>
            <w:r w:rsidRPr="001F6D5B">
              <w:rPr>
                <w:rFonts w:asciiTheme="minorHAnsi" w:hAnsiTheme="minorHAnsi" w:cstheme="minorHAnsi"/>
                <w:sz w:val="24"/>
                <w:szCs w:val="24"/>
              </w:rPr>
              <w:t>Ustawiany konfiguracyjnie sposób powiadomienia adresata o poczcie do odebrania :</w:t>
            </w:r>
          </w:p>
        </w:tc>
      </w:tr>
      <w:tr w:rsidR="001F6D5B" w:rsidRPr="001F6D5B" w:rsidTr="00701F9C">
        <w:trPr>
          <w:trHeight w:val="269"/>
        </w:trPr>
        <w:tc>
          <w:tcPr>
            <w:tcW w:w="814" w:type="dxa"/>
            <w:tcBorders>
              <w:top w:val="single" w:sz="6" w:space="0" w:color="000000"/>
            </w:tcBorders>
          </w:tcPr>
          <w:p w:rsidR="001F6D5B" w:rsidRPr="001F6D5B" w:rsidRDefault="001F6D5B" w:rsidP="00701F9C">
            <w:pPr>
              <w:pStyle w:val="TableParagraph"/>
              <w:spacing w:line="243" w:lineRule="exact"/>
              <w:ind w:left="297"/>
              <w:rPr>
                <w:rFonts w:asciiTheme="minorHAnsi" w:hAnsiTheme="minorHAnsi" w:cstheme="minorHAnsi"/>
                <w:sz w:val="24"/>
                <w:szCs w:val="24"/>
              </w:rPr>
            </w:pPr>
            <w:r w:rsidRPr="001F6D5B">
              <w:rPr>
                <w:rFonts w:asciiTheme="minorHAnsi" w:hAnsiTheme="minorHAnsi" w:cstheme="minorHAnsi"/>
                <w:sz w:val="24"/>
                <w:szCs w:val="24"/>
              </w:rPr>
              <w:t>5.</w:t>
            </w:r>
          </w:p>
        </w:tc>
        <w:tc>
          <w:tcPr>
            <w:tcW w:w="7955" w:type="dxa"/>
            <w:tcBorders>
              <w:top w:val="single" w:sz="6" w:space="0" w:color="000000"/>
            </w:tcBorders>
          </w:tcPr>
          <w:p w:rsidR="001F6D5B" w:rsidRPr="001F6D5B" w:rsidRDefault="001F6D5B" w:rsidP="001F6D5B">
            <w:pPr>
              <w:pStyle w:val="TableParagraph"/>
              <w:numPr>
                <w:ilvl w:val="0"/>
                <w:numId w:val="593"/>
              </w:numPr>
              <w:tabs>
                <w:tab w:val="left" w:pos="902"/>
                <w:tab w:val="left" w:pos="903"/>
              </w:tabs>
              <w:spacing w:line="248" w:lineRule="exact"/>
              <w:rPr>
                <w:rFonts w:asciiTheme="minorHAnsi" w:hAnsiTheme="minorHAnsi" w:cstheme="minorHAnsi"/>
                <w:sz w:val="24"/>
                <w:szCs w:val="24"/>
              </w:rPr>
            </w:pPr>
            <w:r w:rsidRPr="001F6D5B">
              <w:rPr>
                <w:rFonts w:asciiTheme="minorHAnsi" w:hAnsiTheme="minorHAnsi" w:cstheme="minorHAnsi"/>
                <w:sz w:val="24"/>
                <w:szCs w:val="24"/>
              </w:rPr>
              <w:t>Komunikat</w:t>
            </w:r>
            <w:r>
              <w:rPr>
                <w:rFonts w:asciiTheme="minorHAnsi" w:hAnsiTheme="minorHAnsi" w:cstheme="minorHAnsi"/>
                <w:sz w:val="24"/>
                <w:szCs w:val="24"/>
              </w:rPr>
              <w:t xml:space="preserve"> </w:t>
            </w:r>
            <w:r w:rsidRPr="001F6D5B">
              <w:rPr>
                <w:rFonts w:asciiTheme="minorHAnsi" w:hAnsiTheme="minorHAnsi" w:cstheme="minorHAnsi"/>
                <w:sz w:val="24"/>
                <w:szCs w:val="24"/>
              </w:rPr>
              <w:t>ekranowy,</w:t>
            </w:r>
          </w:p>
        </w:tc>
      </w:tr>
      <w:tr w:rsidR="001F6D5B" w:rsidRPr="001F6D5B" w:rsidTr="00701F9C">
        <w:trPr>
          <w:trHeight w:val="321"/>
        </w:trPr>
        <w:tc>
          <w:tcPr>
            <w:tcW w:w="814" w:type="dxa"/>
          </w:tcPr>
          <w:p w:rsidR="001F6D5B" w:rsidRPr="001F6D5B" w:rsidRDefault="001F6D5B" w:rsidP="00701F9C">
            <w:pPr>
              <w:pStyle w:val="TableParagraph"/>
              <w:spacing w:before="28"/>
              <w:ind w:left="297"/>
              <w:rPr>
                <w:rFonts w:asciiTheme="minorHAnsi" w:hAnsiTheme="minorHAnsi" w:cstheme="minorHAnsi"/>
                <w:sz w:val="24"/>
                <w:szCs w:val="24"/>
              </w:rPr>
            </w:pPr>
            <w:r w:rsidRPr="001F6D5B">
              <w:rPr>
                <w:rFonts w:asciiTheme="minorHAnsi" w:hAnsiTheme="minorHAnsi" w:cstheme="minorHAnsi"/>
                <w:sz w:val="24"/>
                <w:szCs w:val="24"/>
              </w:rPr>
              <w:t>6.</w:t>
            </w:r>
          </w:p>
        </w:tc>
        <w:tc>
          <w:tcPr>
            <w:tcW w:w="7955" w:type="dxa"/>
          </w:tcPr>
          <w:p w:rsidR="001F6D5B" w:rsidRPr="001F6D5B" w:rsidRDefault="001F6D5B" w:rsidP="001F6D5B">
            <w:pPr>
              <w:pStyle w:val="TableParagraph"/>
              <w:numPr>
                <w:ilvl w:val="0"/>
                <w:numId w:val="592"/>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komunikat w pasku statusu</w:t>
            </w:r>
            <w:r>
              <w:rPr>
                <w:rFonts w:asciiTheme="minorHAnsi" w:hAnsiTheme="minorHAnsi" w:cstheme="minorHAnsi"/>
                <w:sz w:val="24"/>
                <w:szCs w:val="24"/>
              </w:rPr>
              <w:t xml:space="preserve"> </w:t>
            </w:r>
            <w:r w:rsidRPr="001F6D5B">
              <w:rPr>
                <w:rFonts w:asciiTheme="minorHAnsi" w:hAnsiTheme="minorHAnsi" w:cstheme="minorHAnsi"/>
                <w:sz w:val="24"/>
                <w:szCs w:val="24"/>
              </w:rPr>
              <w:t>formularza,</w:t>
            </w:r>
          </w:p>
        </w:tc>
      </w:tr>
      <w:tr w:rsidR="001F6D5B" w:rsidRPr="001F6D5B" w:rsidTr="00701F9C">
        <w:trPr>
          <w:trHeight w:val="321"/>
        </w:trPr>
        <w:tc>
          <w:tcPr>
            <w:tcW w:w="814" w:type="dxa"/>
          </w:tcPr>
          <w:p w:rsidR="001F6D5B" w:rsidRPr="001F6D5B" w:rsidRDefault="001F6D5B" w:rsidP="00701F9C">
            <w:pPr>
              <w:pStyle w:val="TableParagraph"/>
              <w:spacing w:before="28"/>
              <w:ind w:left="297"/>
              <w:rPr>
                <w:rFonts w:asciiTheme="minorHAnsi" w:hAnsiTheme="minorHAnsi" w:cstheme="minorHAnsi"/>
                <w:sz w:val="24"/>
                <w:szCs w:val="24"/>
              </w:rPr>
            </w:pPr>
            <w:r w:rsidRPr="001F6D5B">
              <w:rPr>
                <w:rFonts w:asciiTheme="minorHAnsi" w:hAnsiTheme="minorHAnsi" w:cstheme="minorHAnsi"/>
                <w:sz w:val="24"/>
                <w:szCs w:val="24"/>
              </w:rPr>
              <w:t>7.</w:t>
            </w:r>
          </w:p>
        </w:tc>
        <w:tc>
          <w:tcPr>
            <w:tcW w:w="7955" w:type="dxa"/>
          </w:tcPr>
          <w:p w:rsidR="001F6D5B" w:rsidRPr="001F6D5B" w:rsidRDefault="001F6D5B" w:rsidP="001F6D5B">
            <w:pPr>
              <w:pStyle w:val="TableParagraph"/>
              <w:numPr>
                <w:ilvl w:val="0"/>
                <w:numId w:val="591"/>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sygnał</w:t>
            </w:r>
            <w:r>
              <w:rPr>
                <w:rFonts w:asciiTheme="minorHAnsi" w:hAnsiTheme="minorHAnsi" w:cstheme="minorHAnsi"/>
                <w:sz w:val="24"/>
                <w:szCs w:val="24"/>
              </w:rPr>
              <w:t xml:space="preserve"> </w:t>
            </w:r>
            <w:r w:rsidRPr="001F6D5B">
              <w:rPr>
                <w:rFonts w:asciiTheme="minorHAnsi" w:hAnsiTheme="minorHAnsi" w:cstheme="minorHAnsi"/>
                <w:sz w:val="24"/>
                <w:szCs w:val="24"/>
              </w:rPr>
              <w:t>dźwiękowy,</w:t>
            </w:r>
          </w:p>
        </w:tc>
      </w:tr>
      <w:tr w:rsidR="001F6D5B" w:rsidRPr="001F6D5B" w:rsidTr="00701F9C">
        <w:trPr>
          <w:trHeight w:val="318"/>
        </w:trPr>
        <w:tc>
          <w:tcPr>
            <w:tcW w:w="814" w:type="dxa"/>
          </w:tcPr>
          <w:p w:rsidR="001F6D5B" w:rsidRPr="001F6D5B" w:rsidRDefault="001F6D5B" w:rsidP="00701F9C">
            <w:pPr>
              <w:pStyle w:val="TableParagraph"/>
              <w:spacing w:before="25"/>
              <w:ind w:left="297"/>
              <w:rPr>
                <w:rFonts w:asciiTheme="minorHAnsi" w:hAnsiTheme="minorHAnsi" w:cstheme="minorHAnsi"/>
                <w:sz w:val="24"/>
                <w:szCs w:val="24"/>
              </w:rPr>
            </w:pPr>
            <w:r w:rsidRPr="001F6D5B">
              <w:rPr>
                <w:rFonts w:asciiTheme="minorHAnsi" w:hAnsiTheme="minorHAnsi" w:cstheme="minorHAnsi"/>
                <w:sz w:val="24"/>
                <w:szCs w:val="24"/>
              </w:rPr>
              <w:t>8.</w:t>
            </w:r>
          </w:p>
        </w:tc>
        <w:tc>
          <w:tcPr>
            <w:tcW w:w="7955" w:type="dxa"/>
          </w:tcPr>
          <w:p w:rsidR="001F6D5B" w:rsidRPr="001F6D5B" w:rsidRDefault="001F6D5B" w:rsidP="001F6D5B">
            <w:pPr>
              <w:pStyle w:val="TableParagraph"/>
              <w:numPr>
                <w:ilvl w:val="0"/>
                <w:numId w:val="590"/>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komunikat z możliwością bezpośredniego wejścia do skrzynki</w:t>
            </w:r>
            <w:r>
              <w:rPr>
                <w:rFonts w:asciiTheme="minorHAnsi" w:hAnsiTheme="minorHAnsi" w:cstheme="minorHAnsi"/>
                <w:sz w:val="24"/>
                <w:szCs w:val="24"/>
              </w:rPr>
              <w:t xml:space="preserve"> </w:t>
            </w:r>
            <w:r w:rsidRPr="001F6D5B">
              <w:rPr>
                <w:rFonts w:asciiTheme="minorHAnsi" w:hAnsiTheme="minorHAnsi" w:cstheme="minorHAnsi"/>
                <w:sz w:val="24"/>
                <w:szCs w:val="24"/>
              </w:rPr>
              <w:t>pocztowej.</w:t>
            </w:r>
          </w:p>
        </w:tc>
      </w:tr>
      <w:tr w:rsidR="001F6D5B" w:rsidRPr="001F6D5B" w:rsidTr="00701F9C">
        <w:trPr>
          <w:trHeight w:val="309"/>
        </w:trPr>
        <w:tc>
          <w:tcPr>
            <w:tcW w:w="814" w:type="dxa"/>
          </w:tcPr>
          <w:p w:rsidR="001F6D5B" w:rsidRPr="001F6D5B" w:rsidRDefault="00E4771A"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31" o:spid="_x0000_s1184" style="width:40.75pt;height:16pt;mso-position-horizontal-relative:char;mso-position-vertical-relative:line" coordsize="815,320">
                  <v:line id="Line 29" o:spid="_x0000_s1185"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w10:wrap type="none"/>
                  <w10:anchorlock/>
                </v:group>
              </w:pict>
            </w:r>
          </w:p>
        </w:tc>
        <w:tc>
          <w:tcPr>
            <w:tcW w:w="7955" w:type="dxa"/>
          </w:tcPr>
          <w:p w:rsidR="001F6D5B" w:rsidRPr="001F6D5B" w:rsidRDefault="001F6D5B" w:rsidP="00701F9C">
            <w:pPr>
              <w:pStyle w:val="TableParagraph"/>
              <w:spacing w:before="20"/>
              <w:ind w:left="182"/>
              <w:rPr>
                <w:rFonts w:asciiTheme="minorHAnsi" w:hAnsiTheme="minorHAnsi" w:cstheme="minorHAnsi"/>
                <w:sz w:val="24"/>
                <w:szCs w:val="24"/>
              </w:rPr>
            </w:pPr>
            <w:r w:rsidRPr="001F6D5B">
              <w:rPr>
                <w:rFonts w:asciiTheme="minorHAnsi" w:hAnsiTheme="minorHAnsi" w:cstheme="minorHAnsi"/>
                <w:sz w:val="24"/>
                <w:szCs w:val="24"/>
              </w:rPr>
              <w:t>Dodatkowe opcje dotyczące wysyłania wiadomości dla użytkowników administracyjnych:</w:t>
            </w:r>
          </w:p>
        </w:tc>
      </w:tr>
      <w:tr w:rsidR="001F6D5B" w:rsidRPr="001F6D5B" w:rsidTr="00701F9C">
        <w:trPr>
          <w:trHeight w:val="272"/>
        </w:trPr>
        <w:tc>
          <w:tcPr>
            <w:tcW w:w="814" w:type="dxa"/>
          </w:tcPr>
          <w:p w:rsidR="001F6D5B" w:rsidRPr="001F6D5B" w:rsidRDefault="001F6D5B" w:rsidP="00701F9C">
            <w:pPr>
              <w:pStyle w:val="TableParagraph"/>
              <w:spacing w:line="248" w:lineRule="exact"/>
              <w:ind w:left="297"/>
              <w:rPr>
                <w:rFonts w:asciiTheme="minorHAnsi" w:hAnsiTheme="minorHAnsi" w:cstheme="minorHAnsi"/>
                <w:sz w:val="24"/>
                <w:szCs w:val="24"/>
              </w:rPr>
            </w:pPr>
            <w:r w:rsidRPr="001F6D5B">
              <w:rPr>
                <w:rFonts w:asciiTheme="minorHAnsi" w:hAnsiTheme="minorHAnsi" w:cstheme="minorHAnsi"/>
                <w:sz w:val="24"/>
                <w:szCs w:val="24"/>
              </w:rPr>
              <w:t>9.</w:t>
            </w:r>
          </w:p>
        </w:tc>
        <w:tc>
          <w:tcPr>
            <w:tcW w:w="7955" w:type="dxa"/>
          </w:tcPr>
          <w:p w:rsidR="001F6D5B" w:rsidRPr="001F6D5B" w:rsidRDefault="001F6D5B" w:rsidP="001F6D5B">
            <w:pPr>
              <w:pStyle w:val="TableParagraph"/>
              <w:numPr>
                <w:ilvl w:val="0"/>
                <w:numId w:val="589"/>
              </w:numPr>
              <w:tabs>
                <w:tab w:val="left" w:pos="902"/>
                <w:tab w:val="left" w:pos="903"/>
              </w:tabs>
              <w:spacing w:line="253" w:lineRule="exact"/>
              <w:rPr>
                <w:rFonts w:asciiTheme="minorHAnsi" w:hAnsiTheme="minorHAnsi" w:cstheme="minorHAnsi"/>
                <w:sz w:val="24"/>
                <w:szCs w:val="24"/>
              </w:rPr>
            </w:pPr>
            <w:r w:rsidRPr="001F6D5B">
              <w:rPr>
                <w:rFonts w:asciiTheme="minorHAnsi" w:hAnsiTheme="minorHAnsi" w:cstheme="minorHAnsi"/>
                <w:sz w:val="24"/>
                <w:szCs w:val="24"/>
              </w:rPr>
              <w:t>wymuszanie sposobu powiadomienia</w:t>
            </w:r>
            <w:r>
              <w:rPr>
                <w:rFonts w:asciiTheme="minorHAnsi" w:hAnsiTheme="minorHAnsi" w:cstheme="minorHAnsi"/>
                <w:sz w:val="24"/>
                <w:szCs w:val="24"/>
              </w:rPr>
              <w:t xml:space="preserve"> </w:t>
            </w:r>
            <w:r w:rsidRPr="001F6D5B">
              <w:rPr>
                <w:rFonts w:asciiTheme="minorHAnsi" w:hAnsiTheme="minorHAnsi" w:cstheme="minorHAnsi"/>
                <w:sz w:val="24"/>
                <w:szCs w:val="24"/>
              </w:rPr>
              <w:t>adresata,</w:t>
            </w:r>
          </w:p>
        </w:tc>
      </w:tr>
      <w:tr w:rsidR="001F6D5B" w:rsidRPr="001F6D5B" w:rsidTr="00701F9C">
        <w:trPr>
          <w:trHeight w:val="321"/>
        </w:trPr>
        <w:tc>
          <w:tcPr>
            <w:tcW w:w="814" w:type="dxa"/>
          </w:tcPr>
          <w:p w:rsidR="001F6D5B" w:rsidRPr="001F6D5B" w:rsidRDefault="001F6D5B" w:rsidP="00701F9C">
            <w:pPr>
              <w:pStyle w:val="TableParagraph"/>
              <w:spacing w:before="28"/>
              <w:ind w:left="0" w:right="227"/>
              <w:jc w:val="right"/>
              <w:rPr>
                <w:rFonts w:asciiTheme="minorHAnsi" w:hAnsiTheme="minorHAnsi" w:cstheme="minorHAnsi"/>
                <w:sz w:val="24"/>
                <w:szCs w:val="24"/>
              </w:rPr>
            </w:pPr>
            <w:r w:rsidRPr="001F6D5B">
              <w:rPr>
                <w:rFonts w:asciiTheme="minorHAnsi" w:hAnsiTheme="minorHAnsi" w:cstheme="minorHAnsi"/>
                <w:sz w:val="24"/>
                <w:szCs w:val="24"/>
              </w:rPr>
              <w:t>10.</w:t>
            </w:r>
          </w:p>
        </w:tc>
        <w:tc>
          <w:tcPr>
            <w:tcW w:w="7955" w:type="dxa"/>
          </w:tcPr>
          <w:p w:rsidR="001F6D5B" w:rsidRPr="001F6D5B" w:rsidRDefault="001F6D5B" w:rsidP="001F6D5B">
            <w:pPr>
              <w:pStyle w:val="TableParagraph"/>
              <w:numPr>
                <w:ilvl w:val="0"/>
                <w:numId w:val="588"/>
              </w:numPr>
              <w:tabs>
                <w:tab w:val="left" w:pos="902"/>
                <w:tab w:val="left" w:pos="903"/>
              </w:tabs>
              <w:spacing w:before="21"/>
              <w:rPr>
                <w:rFonts w:asciiTheme="minorHAnsi" w:hAnsiTheme="minorHAnsi" w:cstheme="minorHAnsi"/>
                <w:sz w:val="24"/>
                <w:szCs w:val="24"/>
              </w:rPr>
            </w:pPr>
            <w:r w:rsidRPr="001F6D5B">
              <w:rPr>
                <w:rFonts w:asciiTheme="minorHAnsi" w:hAnsiTheme="minorHAnsi" w:cstheme="minorHAnsi"/>
                <w:sz w:val="24"/>
                <w:szCs w:val="24"/>
              </w:rPr>
              <w:t>data aktywacji oraz termin ważności</w:t>
            </w:r>
            <w:r>
              <w:rPr>
                <w:rFonts w:asciiTheme="minorHAnsi" w:hAnsiTheme="minorHAnsi" w:cstheme="minorHAnsi"/>
                <w:sz w:val="24"/>
                <w:szCs w:val="24"/>
              </w:rPr>
              <w:t xml:space="preserve"> </w:t>
            </w:r>
            <w:r w:rsidRPr="001F6D5B">
              <w:rPr>
                <w:rFonts w:asciiTheme="minorHAnsi" w:hAnsiTheme="minorHAnsi" w:cstheme="minorHAnsi"/>
                <w:sz w:val="24"/>
                <w:szCs w:val="24"/>
              </w:rPr>
              <w:t>wiadomości,</w:t>
            </w:r>
          </w:p>
        </w:tc>
      </w:tr>
      <w:tr w:rsidR="001F6D5B" w:rsidRPr="001F6D5B" w:rsidTr="00701F9C">
        <w:trPr>
          <w:trHeight w:val="321"/>
        </w:trPr>
        <w:tc>
          <w:tcPr>
            <w:tcW w:w="814" w:type="dxa"/>
          </w:tcPr>
          <w:p w:rsidR="001F6D5B" w:rsidRPr="001F6D5B" w:rsidRDefault="001F6D5B" w:rsidP="00701F9C">
            <w:pPr>
              <w:pStyle w:val="TableParagraph"/>
              <w:spacing w:before="28"/>
              <w:ind w:left="0" w:right="227"/>
              <w:jc w:val="right"/>
              <w:rPr>
                <w:rFonts w:asciiTheme="minorHAnsi" w:hAnsiTheme="minorHAnsi" w:cstheme="minorHAnsi"/>
                <w:sz w:val="24"/>
                <w:szCs w:val="24"/>
              </w:rPr>
            </w:pPr>
            <w:r w:rsidRPr="001F6D5B">
              <w:rPr>
                <w:rFonts w:asciiTheme="minorHAnsi" w:hAnsiTheme="minorHAnsi" w:cstheme="minorHAnsi"/>
                <w:sz w:val="24"/>
                <w:szCs w:val="24"/>
              </w:rPr>
              <w:t>11.</w:t>
            </w:r>
          </w:p>
        </w:tc>
        <w:tc>
          <w:tcPr>
            <w:tcW w:w="7955" w:type="dxa"/>
          </w:tcPr>
          <w:p w:rsidR="001F6D5B" w:rsidRPr="001F6D5B" w:rsidRDefault="001F6D5B" w:rsidP="001F6D5B">
            <w:pPr>
              <w:pStyle w:val="TableParagraph"/>
              <w:numPr>
                <w:ilvl w:val="0"/>
                <w:numId w:val="587"/>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wymuszenia zamknięcia aplikacji na stacji</w:t>
            </w:r>
            <w:r>
              <w:rPr>
                <w:rFonts w:asciiTheme="minorHAnsi" w:hAnsiTheme="minorHAnsi" w:cstheme="minorHAnsi"/>
                <w:sz w:val="24"/>
                <w:szCs w:val="24"/>
              </w:rPr>
              <w:t xml:space="preserve"> </w:t>
            </w:r>
            <w:r w:rsidRPr="001F6D5B">
              <w:rPr>
                <w:rFonts w:asciiTheme="minorHAnsi" w:hAnsiTheme="minorHAnsi" w:cstheme="minorHAnsi"/>
                <w:sz w:val="24"/>
                <w:szCs w:val="24"/>
              </w:rPr>
              <w:t>odbiorcy.</w:t>
            </w:r>
          </w:p>
        </w:tc>
      </w:tr>
      <w:tr w:rsidR="001F6D5B" w:rsidRPr="001F6D5B" w:rsidTr="00701F9C">
        <w:trPr>
          <w:trHeight w:val="576"/>
        </w:trPr>
        <w:tc>
          <w:tcPr>
            <w:tcW w:w="814" w:type="dxa"/>
          </w:tcPr>
          <w:p w:rsidR="001F6D5B" w:rsidRPr="001F6D5B" w:rsidRDefault="001F6D5B" w:rsidP="00701F9C">
            <w:pPr>
              <w:pStyle w:val="TableParagraph"/>
              <w:spacing w:before="155"/>
              <w:ind w:left="0" w:right="227"/>
              <w:jc w:val="right"/>
              <w:rPr>
                <w:rFonts w:asciiTheme="minorHAnsi" w:hAnsiTheme="minorHAnsi" w:cstheme="minorHAnsi"/>
                <w:sz w:val="24"/>
                <w:szCs w:val="24"/>
              </w:rPr>
            </w:pPr>
            <w:r w:rsidRPr="001F6D5B">
              <w:rPr>
                <w:rFonts w:asciiTheme="minorHAnsi" w:hAnsiTheme="minorHAnsi" w:cstheme="minorHAnsi"/>
                <w:sz w:val="24"/>
                <w:szCs w:val="24"/>
              </w:rPr>
              <w:t>12.</w:t>
            </w:r>
          </w:p>
        </w:tc>
        <w:tc>
          <w:tcPr>
            <w:tcW w:w="7955" w:type="dxa"/>
          </w:tcPr>
          <w:p w:rsidR="001F6D5B" w:rsidRPr="001F6D5B" w:rsidRDefault="001F6D5B" w:rsidP="00701F9C">
            <w:pPr>
              <w:pStyle w:val="TableParagraph"/>
              <w:spacing w:before="19"/>
              <w:ind w:left="182"/>
              <w:rPr>
                <w:rFonts w:asciiTheme="minorHAnsi" w:hAnsiTheme="minorHAnsi" w:cstheme="minorHAnsi"/>
                <w:sz w:val="24"/>
                <w:szCs w:val="24"/>
              </w:rPr>
            </w:pPr>
            <w:r w:rsidRPr="001F6D5B">
              <w:rPr>
                <w:rFonts w:asciiTheme="minorHAnsi" w:hAnsiTheme="minorHAnsi" w:cstheme="minorHAnsi"/>
                <w:sz w:val="24"/>
                <w:szCs w:val="24"/>
              </w:rPr>
              <w:t>Mechanizm automatycznego (jedno- lub wielokrotnego) generowania powiadomień wskutek modyfikacji określonych danych w bazie.</w:t>
            </w:r>
          </w:p>
        </w:tc>
      </w:tr>
      <w:tr w:rsidR="001F6D5B" w:rsidRPr="001F6D5B" w:rsidTr="00701F9C">
        <w:trPr>
          <w:trHeight w:val="577"/>
        </w:trPr>
        <w:tc>
          <w:tcPr>
            <w:tcW w:w="814" w:type="dxa"/>
          </w:tcPr>
          <w:p w:rsidR="001F6D5B" w:rsidRPr="001F6D5B" w:rsidRDefault="001F6D5B" w:rsidP="00701F9C">
            <w:pPr>
              <w:pStyle w:val="TableParagraph"/>
              <w:spacing w:before="155"/>
              <w:ind w:left="0" w:right="227"/>
              <w:jc w:val="right"/>
              <w:rPr>
                <w:rFonts w:asciiTheme="minorHAnsi" w:hAnsiTheme="minorHAnsi" w:cstheme="minorHAnsi"/>
                <w:sz w:val="24"/>
                <w:szCs w:val="24"/>
              </w:rPr>
            </w:pPr>
            <w:r w:rsidRPr="001F6D5B">
              <w:rPr>
                <w:rFonts w:asciiTheme="minorHAnsi" w:hAnsiTheme="minorHAnsi" w:cstheme="minorHAnsi"/>
                <w:sz w:val="24"/>
                <w:szCs w:val="24"/>
              </w:rPr>
              <w:t>13.</w:t>
            </w:r>
          </w:p>
        </w:tc>
        <w:tc>
          <w:tcPr>
            <w:tcW w:w="7955" w:type="dxa"/>
          </w:tcPr>
          <w:p w:rsidR="001F6D5B" w:rsidRPr="001F6D5B" w:rsidRDefault="001F6D5B" w:rsidP="00701F9C">
            <w:pPr>
              <w:pStyle w:val="TableParagraph"/>
              <w:spacing w:before="20"/>
              <w:ind w:left="182" w:right="247"/>
              <w:rPr>
                <w:rFonts w:asciiTheme="minorHAnsi" w:hAnsiTheme="minorHAnsi" w:cstheme="minorHAnsi"/>
                <w:sz w:val="24"/>
                <w:szCs w:val="24"/>
              </w:rPr>
            </w:pPr>
            <w:r w:rsidRPr="001F6D5B">
              <w:rPr>
                <w:rFonts w:asciiTheme="minorHAnsi" w:hAnsiTheme="minorHAnsi" w:cstheme="minorHAnsi"/>
                <w:sz w:val="24"/>
                <w:szCs w:val="24"/>
              </w:rPr>
              <w:t>Możliwość umieszczania w wiadomościach systemowych, wysyłanych do użytkowników, przycisków prowadzących do wskazanych konfiguracyjnie formularzy.</w:t>
            </w:r>
          </w:p>
        </w:tc>
      </w:tr>
      <w:tr w:rsidR="001F6D5B" w:rsidRPr="001F6D5B" w:rsidTr="00701F9C">
        <w:trPr>
          <w:trHeight w:val="844"/>
        </w:trPr>
        <w:tc>
          <w:tcPr>
            <w:tcW w:w="814" w:type="dxa"/>
          </w:tcPr>
          <w:p w:rsidR="001F6D5B" w:rsidRPr="001F6D5B" w:rsidRDefault="001F6D5B" w:rsidP="00701F9C">
            <w:pPr>
              <w:pStyle w:val="TableParagraph"/>
              <w:spacing w:before="2"/>
              <w:ind w:left="0"/>
              <w:rPr>
                <w:rFonts w:asciiTheme="minorHAnsi" w:hAnsiTheme="minorHAnsi" w:cstheme="minorHAnsi"/>
                <w:sz w:val="24"/>
                <w:szCs w:val="24"/>
              </w:rPr>
            </w:pPr>
          </w:p>
          <w:p w:rsidR="001F6D5B" w:rsidRPr="001F6D5B" w:rsidRDefault="001F6D5B" w:rsidP="00701F9C">
            <w:pPr>
              <w:pStyle w:val="TableParagraph"/>
              <w:ind w:left="0" w:right="227"/>
              <w:jc w:val="right"/>
              <w:rPr>
                <w:rFonts w:asciiTheme="minorHAnsi" w:hAnsiTheme="minorHAnsi" w:cstheme="minorHAnsi"/>
                <w:sz w:val="24"/>
                <w:szCs w:val="24"/>
              </w:rPr>
            </w:pPr>
            <w:r w:rsidRPr="001F6D5B">
              <w:rPr>
                <w:rFonts w:asciiTheme="minorHAnsi" w:hAnsiTheme="minorHAnsi" w:cstheme="minorHAnsi"/>
                <w:sz w:val="24"/>
                <w:szCs w:val="24"/>
              </w:rPr>
              <w:t>14.</w:t>
            </w:r>
          </w:p>
        </w:tc>
        <w:tc>
          <w:tcPr>
            <w:tcW w:w="7955" w:type="dxa"/>
          </w:tcPr>
          <w:p w:rsidR="001F6D5B" w:rsidRPr="001F6D5B" w:rsidRDefault="001F6D5B" w:rsidP="00701F9C">
            <w:pPr>
              <w:pStyle w:val="TableParagraph"/>
              <w:spacing w:before="18"/>
              <w:ind w:left="182" w:right="77"/>
              <w:jc w:val="both"/>
              <w:rPr>
                <w:rFonts w:asciiTheme="minorHAnsi" w:hAnsiTheme="minorHAnsi" w:cstheme="minorHAnsi"/>
                <w:sz w:val="24"/>
                <w:szCs w:val="24"/>
              </w:rPr>
            </w:pPr>
            <w:r w:rsidRPr="001F6D5B">
              <w:rPr>
                <w:rFonts w:asciiTheme="minorHAnsi" w:hAnsiTheme="minorHAnsi" w:cstheme="minorHAnsi"/>
                <w:sz w:val="24"/>
                <w:szCs w:val="24"/>
              </w:rPr>
              <w:t>Możliwość zastosowania jednej konfiguracji wiadomości automatycznej do generowania powiadomień różnych użytkowników przy różnych warunkach (np. zależnie od zmiany w danych bazowych).</w:t>
            </w:r>
          </w:p>
        </w:tc>
      </w:tr>
      <w:tr w:rsidR="001F6D5B" w:rsidRPr="001F6D5B" w:rsidTr="00701F9C">
        <w:trPr>
          <w:trHeight w:val="309"/>
        </w:trPr>
        <w:tc>
          <w:tcPr>
            <w:tcW w:w="814" w:type="dxa"/>
          </w:tcPr>
          <w:p w:rsidR="001F6D5B" w:rsidRPr="001F6D5B" w:rsidRDefault="00E4771A"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 o:spid="_x0000_s1182" style="width:40.75pt;height:16pt;mso-position-horizontal-relative:char;mso-position-vertical-relative:line" coordsize="815,320">
                  <v:line id="Line 27" o:spid="_x0000_s1183"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55" w:type="dxa"/>
          </w:tcPr>
          <w:p w:rsidR="001F6D5B" w:rsidRPr="001F6D5B" w:rsidRDefault="001F6D5B" w:rsidP="00701F9C">
            <w:pPr>
              <w:pStyle w:val="TableParagraph"/>
              <w:spacing w:before="23" w:line="266" w:lineRule="exact"/>
              <w:ind w:left="182"/>
              <w:rPr>
                <w:rFonts w:asciiTheme="minorHAnsi" w:hAnsiTheme="minorHAnsi" w:cstheme="minorHAnsi"/>
                <w:sz w:val="24"/>
                <w:szCs w:val="24"/>
              </w:rPr>
            </w:pPr>
            <w:r w:rsidRPr="001F6D5B">
              <w:rPr>
                <w:rFonts w:asciiTheme="minorHAnsi" w:hAnsiTheme="minorHAnsi" w:cstheme="minorHAnsi"/>
                <w:sz w:val="24"/>
                <w:szCs w:val="24"/>
              </w:rPr>
              <w:t>Opcja zapisu konfiguracji wiadomości automatycznej:</w:t>
            </w:r>
          </w:p>
        </w:tc>
      </w:tr>
      <w:tr w:rsidR="001F6D5B" w:rsidRPr="001F6D5B" w:rsidTr="00701F9C">
        <w:trPr>
          <w:trHeight w:val="275"/>
        </w:trPr>
        <w:tc>
          <w:tcPr>
            <w:tcW w:w="814" w:type="dxa"/>
          </w:tcPr>
          <w:p w:rsidR="001F6D5B" w:rsidRPr="001F6D5B" w:rsidRDefault="001F6D5B" w:rsidP="00701F9C">
            <w:pPr>
              <w:pStyle w:val="TableParagraph"/>
              <w:spacing w:line="250" w:lineRule="exact"/>
              <w:ind w:left="0" w:right="227"/>
              <w:jc w:val="right"/>
              <w:rPr>
                <w:rFonts w:asciiTheme="minorHAnsi" w:hAnsiTheme="minorHAnsi" w:cstheme="minorHAnsi"/>
                <w:sz w:val="24"/>
                <w:szCs w:val="24"/>
              </w:rPr>
            </w:pPr>
            <w:r w:rsidRPr="001F6D5B">
              <w:rPr>
                <w:rFonts w:asciiTheme="minorHAnsi" w:hAnsiTheme="minorHAnsi" w:cstheme="minorHAnsi"/>
                <w:sz w:val="24"/>
                <w:szCs w:val="24"/>
              </w:rPr>
              <w:t>15.</w:t>
            </w:r>
          </w:p>
        </w:tc>
        <w:tc>
          <w:tcPr>
            <w:tcW w:w="7955" w:type="dxa"/>
          </w:tcPr>
          <w:p w:rsidR="001F6D5B" w:rsidRPr="001F6D5B" w:rsidRDefault="001F6D5B" w:rsidP="001F6D5B">
            <w:pPr>
              <w:pStyle w:val="TableParagraph"/>
              <w:numPr>
                <w:ilvl w:val="0"/>
                <w:numId w:val="586"/>
              </w:numPr>
              <w:tabs>
                <w:tab w:val="left" w:pos="902"/>
                <w:tab w:val="left" w:pos="903"/>
              </w:tabs>
              <w:spacing w:line="253" w:lineRule="exact"/>
              <w:rPr>
                <w:rFonts w:asciiTheme="minorHAnsi" w:hAnsiTheme="minorHAnsi" w:cstheme="minorHAnsi"/>
                <w:sz w:val="24"/>
                <w:szCs w:val="24"/>
              </w:rPr>
            </w:pPr>
            <w:r w:rsidRPr="001F6D5B">
              <w:rPr>
                <w:rFonts w:asciiTheme="minorHAnsi" w:hAnsiTheme="minorHAnsi" w:cstheme="minorHAnsi"/>
                <w:sz w:val="24"/>
                <w:szCs w:val="24"/>
              </w:rPr>
              <w:t>do pliku na dysku lokalnym,</w:t>
            </w:r>
          </w:p>
        </w:tc>
      </w:tr>
      <w:tr w:rsidR="001F6D5B" w:rsidRPr="001F6D5B" w:rsidTr="00701F9C">
        <w:trPr>
          <w:trHeight w:val="318"/>
        </w:trPr>
        <w:tc>
          <w:tcPr>
            <w:tcW w:w="814" w:type="dxa"/>
          </w:tcPr>
          <w:p w:rsidR="001F6D5B" w:rsidRPr="001F6D5B" w:rsidRDefault="001F6D5B" w:rsidP="00701F9C">
            <w:pPr>
              <w:pStyle w:val="TableParagraph"/>
              <w:spacing w:before="25"/>
              <w:ind w:left="0" w:right="227"/>
              <w:jc w:val="right"/>
              <w:rPr>
                <w:rFonts w:asciiTheme="minorHAnsi" w:hAnsiTheme="minorHAnsi" w:cstheme="minorHAnsi"/>
                <w:sz w:val="24"/>
                <w:szCs w:val="24"/>
              </w:rPr>
            </w:pPr>
            <w:r w:rsidRPr="001F6D5B">
              <w:rPr>
                <w:rFonts w:asciiTheme="minorHAnsi" w:hAnsiTheme="minorHAnsi" w:cstheme="minorHAnsi"/>
                <w:sz w:val="24"/>
                <w:szCs w:val="24"/>
              </w:rPr>
              <w:t>16.</w:t>
            </w:r>
          </w:p>
        </w:tc>
        <w:tc>
          <w:tcPr>
            <w:tcW w:w="7955" w:type="dxa"/>
          </w:tcPr>
          <w:p w:rsidR="001F6D5B" w:rsidRPr="001F6D5B" w:rsidRDefault="001F6D5B" w:rsidP="001F6D5B">
            <w:pPr>
              <w:pStyle w:val="TableParagraph"/>
              <w:numPr>
                <w:ilvl w:val="0"/>
                <w:numId w:val="585"/>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bezpośrednio do</w:t>
            </w:r>
            <w:r>
              <w:rPr>
                <w:rFonts w:asciiTheme="minorHAnsi" w:hAnsiTheme="minorHAnsi" w:cstheme="minorHAnsi"/>
                <w:sz w:val="24"/>
                <w:szCs w:val="24"/>
              </w:rPr>
              <w:t xml:space="preserve"> </w:t>
            </w:r>
            <w:r w:rsidRPr="001F6D5B">
              <w:rPr>
                <w:rFonts w:asciiTheme="minorHAnsi" w:hAnsiTheme="minorHAnsi" w:cstheme="minorHAnsi"/>
                <w:sz w:val="24"/>
                <w:szCs w:val="24"/>
              </w:rPr>
              <w:t>bazy.</w:t>
            </w:r>
          </w:p>
        </w:tc>
      </w:tr>
      <w:tr w:rsidR="001F6D5B" w:rsidRPr="001F6D5B" w:rsidTr="00701F9C">
        <w:trPr>
          <w:trHeight w:val="309"/>
        </w:trPr>
        <w:tc>
          <w:tcPr>
            <w:tcW w:w="814" w:type="dxa"/>
          </w:tcPr>
          <w:p w:rsidR="001F6D5B" w:rsidRPr="001F6D5B" w:rsidRDefault="001F6D5B" w:rsidP="00701F9C">
            <w:pPr>
              <w:pStyle w:val="TableParagraph"/>
              <w:spacing w:before="23" w:line="266" w:lineRule="exact"/>
              <w:ind w:left="0" w:right="227"/>
              <w:jc w:val="right"/>
              <w:rPr>
                <w:rFonts w:asciiTheme="minorHAnsi" w:hAnsiTheme="minorHAnsi" w:cstheme="minorHAnsi"/>
                <w:sz w:val="24"/>
                <w:szCs w:val="24"/>
              </w:rPr>
            </w:pPr>
            <w:r w:rsidRPr="001F6D5B">
              <w:rPr>
                <w:rFonts w:asciiTheme="minorHAnsi" w:hAnsiTheme="minorHAnsi" w:cstheme="minorHAnsi"/>
                <w:sz w:val="24"/>
                <w:szCs w:val="24"/>
              </w:rPr>
              <w:lastRenderedPageBreak/>
              <w:t>17.</w:t>
            </w:r>
          </w:p>
        </w:tc>
        <w:tc>
          <w:tcPr>
            <w:tcW w:w="7955" w:type="dxa"/>
          </w:tcPr>
          <w:p w:rsidR="001F6D5B" w:rsidRPr="001F6D5B" w:rsidRDefault="001F6D5B" w:rsidP="00701F9C">
            <w:pPr>
              <w:pStyle w:val="TableParagraph"/>
              <w:spacing w:before="23" w:line="266" w:lineRule="exact"/>
              <w:ind w:left="182"/>
              <w:rPr>
                <w:rFonts w:asciiTheme="minorHAnsi" w:hAnsiTheme="minorHAnsi" w:cstheme="minorHAnsi"/>
                <w:sz w:val="24"/>
                <w:szCs w:val="24"/>
              </w:rPr>
            </w:pPr>
            <w:r w:rsidRPr="001F6D5B">
              <w:rPr>
                <w:rFonts w:asciiTheme="minorHAnsi" w:hAnsiTheme="minorHAnsi" w:cstheme="minorHAnsi"/>
                <w:sz w:val="24"/>
                <w:szCs w:val="24"/>
              </w:rPr>
              <w:t>Konfigurowalne treści powiadomień.</w:t>
            </w:r>
          </w:p>
        </w:tc>
      </w:tr>
      <w:tr w:rsidR="001F6D5B" w:rsidRPr="001F6D5B" w:rsidTr="00701F9C">
        <w:trPr>
          <w:trHeight w:val="578"/>
        </w:trPr>
        <w:tc>
          <w:tcPr>
            <w:tcW w:w="814" w:type="dxa"/>
          </w:tcPr>
          <w:p w:rsidR="001F6D5B" w:rsidRPr="001F6D5B" w:rsidRDefault="001F6D5B" w:rsidP="00701F9C">
            <w:pPr>
              <w:pStyle w:val="TableParagraph"/>
              <w:spacing w:before="155"/>
              <w:ind w:left="0" w:right="227"/>
              <w:jc w:val="right"/>
              <w:rPr>
                <w:rFonts w:asciiTheme="minorHAnsi" w:hAnsiTheme="minorHAnsi" w:cstheme="minorHAnsi"/>
                <w:sz w:val="24"/>
                <w:szCs w:val="24"/>
              </w:rPr>
            </w:pPr>
            <w:r w:rsidRPr="001F6D5B">
              <w:rPr>
                <w:rFonts w:asciiTheme="minorHAnsi" w:hAnsiTheme="minorHAnsi" w:cstheme="minorHAnsi"/>
                <w:sz w:val="24"/>
                <w:szCs w:val="24"/>
              </w:rPr>
              <w:t>18.</w:t>
            </w:r>
          </w:p>
        </w:tc>
        <w:tc>
          <w:tcPr>
            <w:tcW w:w="7955" w:type="dxa"/>
          </w:tcPr>
          <w:p w:rsidR="001F6D5B" w:rsidRPr="001F6D5B" w:rsidRDefault="001F6D5B" w:rsidP="00701F9C">
            <w:pPr>
              <w:pStyle w:val="TableParagraph"/>
              <w:spacing w:before="17" w:line="270" w:lineRule="atLeast"/>
              <w:ind w:left="182"/>
              <w:rPr>
                <w:rFonts w:asciiTheme="minorHAnsi" w:hAnsiTheme="minorHAnsi" w:cstheme="minorHAnsi"/>
                <w:sz w:val="24"/>
                <w:szCs w:val="24"/>
              </w:rPr>
            </w:pPr>
            <w:r w:rsidRPr="001F6D5B">
              <w:rPr>
                <w:rFonts w:asciiTheme="minorHAnsi" w:hAnsiTheme="minorHAnsi" w:cstheme="minorHAnsi"/>
                <w:sz w:val="24"/>
                <w:szCs w:val="24"/>
              </w:rPr>
              <w:t>Mechanizmpowiadomieńsystemowychgenerowanychcykliczniezmożliwościąustaleniadowolnej częstotliwości sprawdzenia warunków wysłania</w:t>
            </w:r>
            <w:r w:rsidR="00183DC1">
              <w:rPr>
                <w:rFonts w:asciiTheme="minorHAnsi" w:hAnsiTheme="minorHAnsi" w:cstheme="minorHAnsi"/>
                <w:sz w:val="24"/>
                <w:szCs w:val="24"/>
              </w:rPr>
              <w:t xml:space="preserve"> </w:t>
            </w:r>
            <w:r w:rsidRPr="001F6D5B">
              <w:rPr>
                <w:rFonts w:asciiTheme="minorHAnsi" w:hAnsiTheme="minorHAnsi" w:cstheme="minorHAnsi"/>
                <w:sz w:val="24"/>
                <w:szCs w:val="24"/>
              </w:rPr>
              <w:t>wiadomości.</w:t>
            </w:r>
          </w:p>
        </w:tc>
      </w:tr>
    </w:tbl>
    <w:p w:rsidR="00990799" w:rsidRDefault="00990799" w:rsidP="00431D05"/>
    <w:p w:rsidR="001F6D5B" w:rsidRDefault="001F6D5B" w:rsidP="00431D05"/>
    <w:p w:rsidR="00D470C3" w:rsidRPr="00D470C3" w:rsidRDefault="00D470C3" w:rsidP="00D470C3">
      <w:pPr>
        <w:pStyle w:val="Nagwek2"/>
        <w:jc w:val="both"/>
        <w:rPr>
          <w:rFonts w:asciiTheme="minorHAnsi" w:hAnsiTheme="minorHAnsi" w:cs="Times New Roman"/>
          <w:b/>
          <w:color w:val="auto"/>
          <w:sz w:val="24"/>
          <w:szCs w:val="24"/>
        </w:rPr>
      </w:pPr>
      <w:bookmarkStart w:id="29" w:name="_Toc515272287"/>
      <w:r w:rsidRPr="00D470C3">
        <w:rPr>
          <w:rFonts w:asciiTheme="minorHAnsi" w:hAnsiTheme="minorHAnsi" w:cs="Times New Roman"/>
          <w:b/>
          <w:color w:val="auto"/>
          <w:sz w:val="24"/>
          <w:szCs w:val="24"/>
        </w:rPr>
        <w:t>Administrator</w:t>
      </w:r>
      <w:bookmarkStart w:id="30" w:name="_Toc514941784"/>
      <w:bookmarkEnd w:id="29"/>
      <w:bookmarkEnd w:id="30"/>
    </w:p>
    <w:p w:rsidR="00D470C3" w:rsidRPr="00DC3B45" w:rsidRDefault="00D470C3" w:rsidP="00D470C3">
      <w:pPr>
        <w:jc w:val="both"/>
        <w:rPr>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D470C3" w:rsidRPr="00067E42" w:rsidTr="00701F9C">
        <w:trPr>
          <w:trHeight w:val="227"/>
        </w:trPr>
        <w:tc>
          <w:tcPr>
            <w:tcW w:w="870" w:type="dxa"/>
            <w:shd w:val="clear" w:color="auto" w:fill="auto"/>
            <w:vAlign w:val="center"/>
          </w:tcPr>
          <w:p w:rsidR="00D470C3" w:rsidRPr="00067E42" w:rsidRDefault="00D470C3" w:rsidP="00701F9C">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D470C3" w:rsidRPr="00067E42" w:rsidRDefault="00D470C3" w:rsidP="00701F9C">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abela1"/>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abela1"/>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informacją o schematach uprawnień z dokładnością do obiektów </w:t>
            </w:r>
            <w:r w:rsidRPr="00067E42">
              <w:rPr>
                <w:rFonts w:asciiTheme="minorHAnsi" w:hAnsiTheme="minorHAnsi" w:cstheme="minorHAnsi"/>
                <w:sz w:val="24"/>
                <w:szCs w:val="24"/>
              </w:rPr>
              <w:lastRenderedPageBreak/>
              <w:t>bazy danych, formularzy, elementów formularzy, raportów, menu.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D470C3" w:rsidRPr="00067E42" w:rsidTr="00701F9C">
        <w:trPr>
          <w:trHeight w:val="227"/>
        </w:trPr>
        <w:tc>
          <w:tcPr>
            <w:tcW w:w="870" w:type="dxa"/>
            <w:shd w:val="clear" w:color="auto" w:fill="auto"/>
            <w:vAlign w:val="center"/>
          </w:tcPr>
          <w:p w:rsidR="00D470C3" w:rsidRPr="00067E42" w:rsidRDefault="00D470C3" w:rsidP="00701F9C">
            <w:pPr>
              <w:pStyle w:val="Tekstkomentarza"/>
              <w:ind w:left="502"/>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D470C3" w:rsidRPr="00067E42" w:rsidTr="00701F9C">
        <w:trPr>
          <w:trHeight w:val="227"/>
        </w:trPr>
        <w:tc>
          <w:tcPr>
            <w:tcW w:w="870" w:type="dxa"/>
            <w:shd w:val="clear" w:color="auto" w:fill="auto"/>
            <w:vAlign w:val="center"/>
          </w:tcPr>
          <w:p w:rsidR="00D470C3" w:rsidRPr="00067E42" w:rsidRDefault="00D470C3" w:rsidP="00701F9C">
            <w:pPr>
              <w:pStyle w:val="Tekstkomentarza"/>
              <w:ind w:left="502"/>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D470C3" w:rsidRPr="00067E42" w:rsidTr="00701F9C">
        <w:trPr>
          <w:trHeight w:val="227"/>
        </w:trPr>
        <w:tc>
          <w:tcPr>
            <w:tcW w:w="870" w:type="dxa"/>
            <w:shd w:val="clear" w:color="auto" w:fill="auto"/>
            <w:vAlign w:val="center"/>
          </w:tcPr>
          <w:p w:rsidR="00D470C3" w:rsidRPr="00067E42" w:rsidRDefault="00D470C3" w:rsidP="00701F9C">
            <w:pPr>
              <w:pStyle w:val="Tekstkomentarza"/>
              <w:ind w:left="502"/>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8"/>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8"/>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8"/>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D470C3" w:rsidRDefault="00D470C3" w:rsidP="00431D05"/>
    <w:p w:rsidR="006367CA" w:rsidRPr="006367CA" w:rsidRDefault="006367CA" w:rsidP="006367CA">
      <w:pPr>
        <w:pStyle w:val="Nagwek2"/>
        <w:rPr>
          <w:rFonts w:asciiTheme="minorHAnsi" w:hAnsiTheme="minorHAnsi" w:cstheme="minorHAnsi"/>
          <w:b/>
          <w:color w:val="000000" w:themeColor="text1"/>
          <w:sz w:val="24"/>
          <w:szCs w:val="24"/>
        </w:rPr>
      </w:pPr>
      <w:bookmarkStart w:id="31" w:name="_Toc515272286"/>
      <w:r w:rsidRPr="006367CA">
        <w:rPr>
          <w:rFonts w:asciiTheme="minorHAnsi" w:hAnsiTheme="minorHAnsi" w:cstheme="minorHAnsi"/>
          <w:b/>
          <w:color w:val="000000" w:themeColor="text1"/>
          <w:sz w:val="24"/>
          <w:szCs w:val="24"/>
        </w:rPr>
        <w:lastRenderedPageBreak/>
        <w:t>Powiadomienia</w:t>
      </w:r>
      <w:bookmarkEnd w:id="31"/>
    </w:p>
    <w:p w:rsidR="006367CA" w:rsidRPr="006367CA" w:rsidRDefault="006367CA" w:rsidP="006367CA">
      <w:pPr>
        <w:rPr>
          <w:rFonts w:asciiTheme="minorHAnsi" w:hAnsiTheme="minorHAnsi" w:cstheme="minorHAnsi"/>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8079"/>
      </w:tblGrid>
      <w:tr w:rsidR="006367CA" w:rsidRPr="006367CA" w:rsidTr="00701F9C">
        <w:tc>
          <w:tcPr>
            <w:tcW w:w="880" w:type="dxa"/>
            <w:shd w:val="clear" w:color="auto" w:fill="auto"/>
            <w:vAlign w:val="center"/>
          </w:tcPr>
          <w:p w:rsidR="006367CA" w:rsidRPr="006367CA" w:rsidRDefault="006367CA" w:rsidP="00701F9C">
            <w:pPr>
              <w:ind w:left="142" w:hanging="108"/>
              <w:jc w:val="center"/>
              <w:rPr>
                <w:rFonts w:asciiTheme="minorHAnsi" w:hAnsiTheme="minorHAnsi" w:cstheme="minorHAnsi"/>
                <w:b/>
                <w:szCs w:val="24"/>
              </w:rPr>
            </w:pPr>
            <w:r w:rsidRPr="006367CA">
              <w:rPr>
                <w:rFonts w:asciiTheme="minorHAnsi" w:hAnsiTheme="minorHAnsi" w:cstheme="minorHAnsi"/>
                <w:b/>
                <w:szCs w:val="24"/>
              </w:rPr>
              <w:t>Lp.</w:t>
            </w:r>
          </w:p>
        </w:tc>
        <w:tc>
          <w:tcPr>
            <w:tcW w:w="8079" w:type="dxa"/>
            <w:shd w:val="clear" w:color="auto" w:fill="auto"/>
            <w:vAlign w:val="center"/>
          </w:tcPr>
          <w:p w:rsidR="006367CA" w:rsidRPr="006367CA" w:rsidRDefault="006367CA" w:rsidP="00701F9C">
            <w:pPr>
              <w:jc w:val="center"/>
              <w:rPr>
                <w:rFonts w:asciiTheme="minorHAnsi" w:hAnsiTheme="minorHAnsi" w:cstheme="minorHAnsi"/>
                <w:b/>
                <w:szCs w:val="24"/>
              </w:rPr>
            </w:pPr>
            <w:r w:rsidRPr="006367CA">
              <w:rPr>
                <w:rFonts w:asciiTheme="minorHAnsi" w:hAnsiTheme="minorHAnsi" w:cstheme="minorHAnsi"/>
                <w:b/>
                <w:szCs w:val="24"/>
              </w:rPr>
              <w:t>Moduł Powiadomienia – wymagania minimalne</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Wysyłanie wiadomości testowych o dowolnej treści przez e-mail lub SMS.</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Możliwość konfiguracji wiadomości o dowolnej treści z możliwością wykorzystania dowolnych informacji w bazie danych systemu HIS.</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Możliwość konfiguracji dowolnych zdarzeń powodujących wysłanie wskazanych wiadomości (np. zdarzenie czasowe, akcja użytkownika, zdarzenie bazy danych).</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Określanie terminu ważności wiadomości, po którym niewysłana wiadomość staje się nieważna.</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Określanie zalecanego czasu wysłania wiadomości w postaci przedziału godzinowego.</w:t>
            </w:r>
          </w:p>
        </w:tc>
      </w:tr>
      <w:tr w:rsidR="006367CA" w:rsidRPr="006367CA" w:rsidTr="00701F9C">
        <w:tc>
          <w:tcPr>
            <w:tcW w:w="880" w:type="dxa"/>
            <w:shd w:val="clear" w:color="auto" w:fill="auto"/>
            <w:vAlign w:val="center"/>
          </w:tcPr>
          <w:p w:rsidR="006367CA" w:rsidRPr="006367CA" w:rsidRDefault="006367CA" w:rsidP="00701F9C">
            <w:pPr>
              <w:pStyle w:val="Akapitzlist"/>
              <w:ind w:left="360"/>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Powiadomienia e-mail:</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Obsługa wysyłania wiadomości e-mail przez wskazane konto i serwer SMTP.</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vertAlign w:val="subscript"/>
              </w:rPr>
            </w:pPr>
            <w:r w:rsidRPr="006367CA">
              <w:rPr>
                <w:rFonts w:asciiTheme="minorHAnsi" w:hAnsiTheme="minorHAnsi" w:cstheme="minorHAnsi"/>
                <w:szCs w:val="24"/>
              </w:rPr>
              <w:t>Możliwość wysyłania plików jako załączniki do wiadomości e-mail.</w:t>
            </w:r>
          </w:p>
        </w:tc>
      </w:tr>
      <w:tr w:rsidR="006367CA" w:rsidRPr="006367CA" w:rsidTr="00701F9C">
        <w:tc>
          <w:tcPr>
            <w:tcW w:w="880" w:type="dxa"/>
            <w:shd w:val="clear" w:color="auto" w:fill="auto"/>
            <w:vAlign w:val="center"/>
          </w:tcPr>
          <w:p w:rsidR="006367CA" w:rsidRPr="006367CA" w:rsidRDefault="006367CA" w:rsidP="00701F9C">
            <w:pPr>
              <w:pStyle w:val="Akapitzlist"/>
              <w:ind w:left="360"/>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Powiadomienia SMS:</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 xml:space="preserve">Obsługa wysyłania wiadomości SMS z wykorzystaniem wybranego, internetowego dostawcy usług (np. </w:t>
            </w:r>
            <w:proofErr w:type="spellStart"/>
            <w:r w:rsidRPr="006367CA">
              <w:rPr>
                <w:rFonts w:asciiTheme="minorHAnsi" w:hAnsiTheme="minorHAnsi" w:cstheme="minorHAnsi"/>
                <w:szCs w:val="24"/>
              </w:rPr>
              <w:t>Redlink</w:t>
            </w:r>
            <w:proofErr w:type="spellEnd"/>
            <w:r w:rsidRPr="006367CA">
              <w:rPr>
                <w:rFonts w:asciiTheme="minorHAnsi" w:hAnsiTheme="minorHAnsi" w:cstheme="minorHAnsi"/>
                <w:szCs w:val="24"/>
              </w:rPr>
              <w:t xml:space="preserve">, SMS </w:t>
            </w:r>
            <w:proofErr w:type="spellStart"/>
            <w:r w:rsidRPr="006367CA">
              <w:rPr>
                <w:rFonts w:asciiTheme="minorHAnsi" w:hAnsiTheme="minorHAnsi" w:cstheme="minorHAnsi"/>
                <w:szCs w:val="24"/>
              </w:rPr>
              <w:t>Api</w:t>
            </w:r>
            <w:proofErr w:type="spellEnd"/>
            <w:r w:rsidRPr="006367CA">
              <w:rPr>
                <w:rFonts w:asciiTheme="minorHAnsi" w:hAnsiTheme="minorHAnsi" w:cstheme="minorHAnsi"/>
                <w:szCs w:val="24"/>
              </w:rPr>
              <w:t>, PLUS/Polkomtel).</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 xml:space="preserve">Możliwość wysyłania wiadomości SMS z ustawianiem pola </w:t>
            </w:r>
            <w:proofErr w:type="spellStart"/>
            <w:r w:rsidRPr="006367CA">
              <w:rPr>
                <w:rFonts w:asciiTheme="minorHAnsi" w:hAnsiTheme="minorHAnsi" w:cstheme="minorHAnsi"/>
                <w:szCs w:val="24"/>
              </w:rPr>
              <w:t>Sender</w:t>
            </w:r>
            <w:proofErr w:type="spellEnd"/>
            <w:r w:rsidRPr="006367CA">
              <w:rPr>
                <w:rFonts w:asciiTheme="minorHAnsi" w:hAnsiTheme="minorHAnsi" w:cstheme="minorHAnsi"/>
                <w:szCs w:val="24"/>
              </w:rPr>
              <w:t xml:space="preserve"> ID (nazwa nadawcy zamiast numeru telefonu).</w:t>
            </w:r>
          </w:p>
        </w:tc>
      </w:tr>
    </w:tbl>
    <w:p w:rsidR="001F6D5B" w:rsidRDefault="001F6D5B" w:rsidP="00431D05"/>
    <w:p w:rsidR="005652CE" w:rsidRPr="005652CE" w:rsidRDefault="005652CE" w:rsidP="005652CE">
      <w:pPr>
        <w:pStyle w:val="Nagwek2"/>
        <w:rPr>
          <w:rFonts w:asciiTheme="minorHAnsi" w:hAnsiTheme="minorHAnsi" w:cstheme="minorHAnsi"/>
          <w:b/>
          <w:color w:val="000000" w:themeColor="text1"/>
          <w:sz w:val="24"/>
          <w:szCs w:val="24"/>
        </w:rPr>
      </w:pPr>
      <w:bookmarkStart w:id="32" w:name="_Toc515272261"/>
      <w:r w:rsidRPr="005652CE">
        <w:rPr>
          <w:rFonts w:asciiTheme="minorHAnsi" w:hAnsiTheme="minorHAnsi" w:cstheme="minorHAnsi"/>
          <w:b/>
          <w:color w:val="000000" w:themeColor="text1"/>
          <w:sz w:val="24"/>
          <w:szCs w:val="24"/>
        </w:rPr>
        <w:t>Kalkulacja Kosztów Procedur</w:t>
      </w:r>
      <w:bookmarkEnd w:id="32"/>
    </w:p>
    <w:p w:rsidR="005652CE" w:rsidRPr="005652CE" w:rsidRDefault="005652CE" w:rsidP="005652CE">
      <w:pPr>
        <w:pStyle w:val="Tekstpodstawowy"/>
        <w:spacing w:before="4"/>
        <w:rPr>
          <w:rFonts w:asciiTheme="minorHAnsi" w:hAnsiTheme="minorHAnsi" w:cstheme="minorHAnsi"/>
          <w:sz w:val="24"/>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5652CE" w:rsidRPr="005652CE" w:rsidTr="00701F9C">
        <w:trPr>
          <w:trHeight w:val="268"/>
        </w:trPr>
        <w:tc>
          <w:tcPr>
            <w:tcW w:w="683" w:type="dxa"/>
          </w:tcPr>
          <w:p w:rsidR="005652CE" w:rsidRPr="005652CE" w:rsidRDefault="005652CE" w:rsidP="00701F9C">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Lp.</w:t>
            </w:r>
          </w:p>
        </w:tc>
        <w:tc>
          <w:tcPr>
            <w:tcW w:w="8079" w:type="dxa"/>
          </w:tcPr>
          <w:p w:rsidR="005652CE" w:rsidRPr="005652CE" w:rsidRDefault="005652CE" w:rsidP="00701F9C">
            <w:pPr>
              <w:pStyle w:val="TableParagraph"/>
              <w:spacing w:line="248" w:lineRule="exact"/>
              <w:ind w:left="1871"/>
              <w:rPr>
                <w:rFonts w:asciiTheme="minorHAnsi" w:hAnsiTheme="minorHAnsi" w:cstheme="minorHAnsi"/>
                <w:b/>
                <w:sz w:val="24"/>
                <w:szCs w:val="24"/>
              </w:rPr>
            </w:pPr>
            <w:r w:rsidRPr="005652CE">
              <w:rPr>
                <w:rFonts w:asciiTheme="minorHAnsi" w:hAnsiTheme="minorHAnsi" w:cstheme="minorHAnsi"/>
                <w:b/>
                <w:sz w:val="24"/>
                <w:szCs w:val="24"/>
              </w:rPr>
              <w:t>Moduł Kalkulacja Kosztów Procedur – wymagania minimalne</w:t>
            </w:r>
          </w:p>
        </w:tc>
      </w:tr>
      <w:tr w:rsidR="005652CE" w:rsidRPr="005652CE" w:rsidTr="00701F9C">
        <w:trPr>
          <w:trHeight w:val="575"/>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definiowanie kosztu normatywnego procedury medycznej z uwzględnieniem następujących składników:</w:t>
            </w:r>
          </w:p>
        </w:tc>
      </w:tr>
      <w:tr w:rsidR="005652CE" w:rsidRPr="005652CE" w:rsidTr="00701F9C">
        <w:trPr>
          <w:trHeight w:val="259"/>
        </w:trPr>
        <w:tc>
          <w:tcPr>
            <w:tcW w:w="683" w:type="dxa"/>
          </w:tcPr>
          <w:p w:rsidR="005652CE" w:rsidRPr="005652CE" w:rsidRDefault="005652CE" w:rsidP="005652CE">
            <w:pPr>
              <w:pStyle w:val="TableParagraph"/>
              <w:numPr>
                <w:ilvl w:val="0"/>
                <w:numId w:val="603"/>
              </w:numPr>
              <w:spacing w:line="239"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środków farmakologicznych,</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1"/>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materiały medycznych,</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pracy aparatury medycznej,</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pracy personelu,</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inne koszty (na przykład punkty).</w:t>
            </w:r>
          </w:p>
        </w:tc>
      </w:tr>
      <w:tr w:rsidR="005652CE" w:rsidRPr="005652CE" w:rsidTr="00701F9C">
        <w:trPr>
          <w:trHeight w:val="578"/>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obsługę katalogów elementów składowych wyceny procedur </w:t>
            </w:r>
            <w:proofErr w:type="spellStart"/>
            <w:r w:rsidRPr="005652CE">
              <w:rPr>
                <w:rFonts w:asciiTheme="minorHAnsi" w:hAnsiTheme="minorHAnsi" w:cstheme="minorHAnsi"/>
                <w:sz w:val="24"/>
                <w:szCs w:val="24"/>
              </w:rPr>
              <w:t>medycznychpoprzez</w:t>
            </w:r>
            <w:proofErr w:type="spellEnd"/>
            <w:r w:rsidRPr="005652CE">
              <w:rPr>
                <w:rFonts w:asciiTheme="minorHAnsi" w:hAnsiTheme="minorHAnsi" w:cstheme="minorHAnsi"/>
                <w:sz w:val="24"/>
                <w:szCs w:val="24"/>
              </w:rPr>
              <w:t>:</w:t>
            </w:r>
          </w:p>
        </w:tc>
      </w:tr>
      <w:tr w:rsidR="005652CE" w:rsidRPr="005652CE" w:rsidTr="00701F9C">
        <w:trPr>
          <w:trHeight w:val="259"/>
        </w:trPr>
        <w:tc>
          <w:tcPr>
            <w:tcW w:w="683" w:type="dxa"/>
          </w:tcPr>
          <w:p w:rsidR="005652CE" w:rsidRPr="005652CE" w:rsidRDefault="005652CE" w:rsidP="005652CE">
            <w:pPr>
              <w:pStyle w:val="TableParagraph"/>
              <w:numPr>
                <w:ilvl w:val="0"/>
                <w:numId w:val="603"/>
              </w:numPr>
              <w:spacing w:line="239"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 xml:space="preserve">wykorzystanie katalogu środków farmakologicznych zawartego w </w:t>
            </w:r>
            <w:proofErr w:type="spellStart"/>
            <w:r w:rsidRPr="005652CE">
              <w:rPr>
                <w:rFonts w:asciiTheme="minorHAnsi" w:hAnsiTheme="minorHAnsi" w:cstheme="minorHAnsi"/>
                <w:sz w:val="24"/>
                <w:szCs w:val="24"/>
              </w:rPr>
              <w:t>moduleApteka</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w:t>
            </w:r>
            <w:proofErr w:type="spellStart"/>
            <w:r w:rsidRPr="005652CE">
              <w:rPr>
                <w:rFonts w:asciiTheme="minorHAnsi" w:hAnsiTheme="minorHAnsi" w:cstheme="minorHAnsi"/>
                <w:sz w:val="24"/>
                <w:szCs w:val="24"/>
              </w:rPr>
              <w:t>materiałówmedycznych</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wykorzystanie katalogu materiałów medycznych zawartego w </w:t>
            </w:r>
            <w:proofErr w:type="spellStart"/>
            <w:r w:rsidRPr="005652CE">
              <w:rPr>
                <w:rFonts w:asciiTheme="minorHAnsi" w:hAnsiTheme="minorHAnsi" w:cstheme="minorHAnsi"/>
                <w:sz w:val="24"/>
                <w:szCs w:val="24"/>
              </w:rPr>
              <w:t>moduleMagazyn</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w:t>
            </w:r>
            <w:proofErr w:type="spellStart"/>
            <w:r w:rsidRPr="005652CE">
              <w:rPr>
                <w:rFonts w:asciiTheme="minorHAnsi" w:hAnsiTheme="minorHAnsi" w:cstheme="minorHAnsi"/>
                <w:sz w:val="24"/>
                <w:szCs w:val="24"/>
              </w:rPr>
              <w:t>aparaturymedycznej</w:t>
            </w:r>
            <w:proofErr w:type="spellEnd"/>
            <w:r w:rsidRPr="005652CE">
              <w:rPr>
                <w:rFonts w:asciiTheme="minorHAnsi" w:hAnsiTheme="minorHAnsi" w:cstheme="minorHAnsi"/>
                <w:sz w:val="24"/>
                <w:szCs w:val="24"/>
              </w:rPr>
              <w:t>,</w:t>
            </w:r>
          </w:p>
        </w:tc>
      </w:tr>
      <w:tr w:rsidR="005652CE" w:rsidRPr="005652CE" w:rsidTr="00701F9C">
        <w:trPr>
          <w:trHeight w:val="307"/>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wykorzystanie katalogu środków trwałych prowadzonego w module </w:t>
            </w:r>
            <w:proofErr w:type="spellStart"/>
            <w:r w:rsidRPr="005652CE">
              <w:rPr>
                <w:rFonts w:asciiTheme="minorHAnsi" w:hAnsiTheme="minorHAnsi" w:cstheme="minorHAnsi"/>
                <w:sz w:val="24"/>
                <w:szCs w:val="24"/>
              </w:rPr>
              <w:t>ŚrodkiTrwałe</w:t>
            </w:r>
            <w:proofErr w:type="spellEnd"/>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319"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grup zawodowych w celu wspólnego liczenia </w:t>
            </w:r>
            <w:proofErr w:type="spellStart"/>
            <w:r w:rsidRPr="005652CE">
              <w:rPr>
                <w:rFonts w:asciiTheme="minorHAnsi" w:hAnsiTheme="minorHAnsi" w:cstheme="minorHAnsi"/>
                <w:sz w:val="24"/>
                <w:szCs w:val="24"/>
              </w:rPr>
              <w:t>kosztugodziny</w:t>
            </w:r>
            <w:proofErr w:type="spellEnd"/>
            <w:r w:rsidRPr="005652CE">
              <w:rPr>
                <w:rFonts w:asciiTheme="minorHAnsi" w:hAnsiTheme="minorHAnsi" w:cstheme="minorHAnsi"/>
                <w:sz w:val="24"/>
                <w:szCs w:val="24"/>
              </w:rPr>
              <w:t xml:space="preserve"> pracy (np. lekarze wg specjalizacji),</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wykorzystywanie katalogu grup zawodowych zawartego w </w:t>
            </w:r>
            <w:proofErr w:type="spellStart"/>
            <w:r w:rsidRPr="005652CE">
              <w:rPr>
                <w:rFonts w:asciiTheme="minorHAnsi" w:hAnsiTheme="minorHAnsi" w:cstheme="minorHAnsi"/>
                <w:sz w:val="24"/>
                <w:szCs w:val="24"/>
              </w:rPr>
              <w:t>modułachKadry</w:t>
            </w:r>
            <w:proofErr w:type="spellEnd"/>
            <w:r w:rsidRPr="005652CE">
              <w:rPr>
                <w:rFonts w:asciiTheme="minorHAnsi" w:hAnsiTheme="minorHAnsi" w:cstheme="minorHAnsi"/>
                <w:sz w:val="24"/>
                <w:szCs w:val="24"/>
              </w:rPr>
              <w:t>/Płace,</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 w:val="left" w:pos="1672"/>
                <w:tab w:val="left" w:pos="3028"/>
                <w:tab w:val="left" w:pos="3996"/>
                <w:tab w:val="left" w:pos="5460"/>
                <w:tab w:val="left" w:pos="6442"/>
                <w:tab w:val="left" w:pos="7039"/>
                <w:tab w:val="left" w:pos="8010"/>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zawierającego </w:t>
            </w:r>
            <w:proofErr w:type="spellStart"/>
            <w:r w:rsidRPr="005652CE">
              <w:rPr>
                <w:rFonts w:asciiTheme="minorHAnsi" w:hAnsiTheme="minorHAnsi" w:cstheme="minorHAnsi"/>
                <w:sz w:val="24"/>
                <w:szCs w:val="24"/>
              </w:rPr>
              <w:t>dowolneinne</w:t>
            </w:r>
            <w:proofErr w:type="spellEnd"/>
            <w:r w:rsidRPr="005652CE">
              <w:rPr>
                <w:rFonts w:asciiTheme="minorHAnsi" w:hAnsiTheme="minorHAnsi" w:cstheme="minorHAnsi"/>
                <w:sz w:val="24"/>
                <w:szCs w:val="24"/>
              </w:rPr>
              <w:t xml:space="preserve"> składniki kosztowe wykorzystywane do wyceny procedur medycznych, np. jednostki kalkulacyjne, punkty.</w:t>
            </w:r>
          </w:p>
        </w:tc>
      </w:tr>
      <w:tr w:rsidR="005652CE" w:rsidRPr="005652CE" w:rsidTr="00701F9C">
        <w:trPr>
          <w:trHeight w:val="309"/>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3"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obsługę cen jednostkowych w zakresie:</w:t>
            </w:r>
          </w:p>
        </w:tc>
      </w:tr>
      <w:tr w:rsidR="005652CE" w:rsidRPr="005652CE" w:rsidTr="00701F9C">
        <w:trPr>
          <w:trHeight w:val="263"/>
        </w:trPr>
        <w:tc>
          <w:tcPr>
            <w:tcW w:w="683" w:type="dxa"/>
          </w:tcPr>
          <w:p w:rsidR="005652CE" w:rsidRPr="005652CE" w:rsidRDefault="005652CE" w:rsidP="005652CE">
            <w:pPr>
              <w:pStyle w:val="TableParagraph"/>
              <w:numPr>
                <w:ilvl w:val="0"/>
                <w:numId w:val="603"/>
              </w:numPr>
              <w:spacing w:line="243"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43"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oraz modyfikacji cen poszczególnych </w:t>
            </w:r>
            <w:proofErr w:type="spellStart"/>
            <w:r w:rsidRPr="005652CE">
              <w:rPr>
                <w:rFonts w:asciiTheme="minorHAnsi" w:hAnsiTheme="minorHAnsi" w:cstheme="minorHAnsi"/>
                <w:sz w:val="24"/>
                <w:szCs w:val="24"/>
              </w:rPr>
              <w:t>środkówfarmakologicznych</w:t>
            </w:r>
            <w:proofErr w:type="spellEnd"/>
            <w:r w:rsidRPr="005652CE">
              <w:rPr>
                <w:rFonts w:asciiTheme="minorHAnsi" w:hAnsiTheme="minorHAnsi" w:cstheme="minorHAnsi"/>
                <w:sz w:val="24"/>
                <w:szCs w:val="24"/>
              </w:rPr>
              <w:t>,</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automatycznego przypisania cen jednostkowych środków farmakologicznych </w:t>
            </w:r>
            <w:proofErr w:type="spellStart"/>
            <w:r w:rsidRPr="005652CE">
              <w:rPr>
                <w:rFonts w:asciiTheme="minorHAnsi" w:hAnsiTheme="minorHAnsi" w:cstheme="minorHAnsi"/>
                <w:sz w:val="24"/>
                <w:szCs w:val="24"/>
              </w:rPr>
              <w:t>zmodułu</w:t>
            </w:r>
            <w:proofErr w:type="spellEnd"/>
            <w:r w:rsidRPr="005652CE">
              <w:rPr>
                <w:rFonts w:asciiTheme="minorHAnsi" w:hAnsiTheme="minorHAnsi" w:cstheme="minorHAnsi"/>
                <w:sz w:val="24"/>
                <w:szCs w:val="24"/>
              </w:rPr>
              <w:t xml:space="preserve"> Apteka z możliwością wyboru ceny maksymalnej, minimalnej, średniej, średniej ważonej,</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oraz modyfikacji cen </w:t>
            </w:r>
            <w:proofErr w:type="spellStart"/>
            <w:r w:rsidRPr="005652CE">
              <w:rPr>
                <w:rFonts w:asciiTheme="minorHAnsi" w:hAnsiTheme="minorHAnsi" w:cstheme="minorHAnsi"/>
                <w:sz w:val="24"/>
                <w:szCs w:val="24"/>
              </w:rPr>
              <w:t>materiałówmedycznych</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9"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automatycznego przypisania cen jednostkowych materiałów medycznych </w:t>
            </w:r>
            <w:proofErr w:type="spellStart"/>
            <w:r w:rsidRPr="005652CE">
              <w:rPr>
                <w:rFonts w:asciiTheme="minorHAnsi" w:hAnsiTheme="minorHAnsi" w:cstheme="minorHAnsi"/>
                <w:sz w:val="24"/>
                <w:szCs w:val="24"/>
              </w:rPr>
              <w:t>zmodułu</w:t>
            </w:r>
            <w:proofErr w:type="spellEnd"/>
            <w:r w:rsidRPr="005652CE">
              <w:rPr>
                <w:rFonts w:asciiTheme="minorHAnsi" w:hAnsiTheme="minorHAnsi" w:cstheme="minorHAnsi"/>
                <w:sz w:val="24"/>
                <w:szCs w:val="24"/>
              </w:rPr>
              <w:t xml:space="preserve"> Magazyn z możliwością wyboru ceny maksymalnej, minimalnej, średniej, średniej ważonej,</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modyfikacji cen </w:t>
            </w:r>
            <w:proofErr w:type="spellStart"/>
            <w:r w:rsidRPr="005652CE">
              <w:rPr>
                <w:rFonts w:asciiTheme="minorHAnsi" w:hAnsiTheme="minorHAnsi" w:cstheme="minorHAnsi"/>
                <w:sz w:val="24"/>
                <w:szCs w:val="24"/>
              </w:rPr>
              <w:t>aparaturymedycznej</w:t>
            </w:r>
            <w:proofErr w:type="spellEnd"/>
            <w:r w:rsidRPr="005652CE">
              <w:rPr>
                <w:rFonts w:asciiTheme="minorHAnsi" w:hAnsiTheme="minorHAnsi" w:cstheme="minorHAnsi"/>
                <w:sz w:val="24"/>
                <w:szCs w:val="24"/>
              </w:rPr>
              <w:t>,</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oraz modyfikacji uśrednionej ceny godziny pracy </w:t>
            </w:r>
            <w:proofErr w:type="spellStart"/>
            <w:r w:rsidRPr="005652CE">
              <w:rPr>
                <w:rFonts w:asciiTheme="minorHAnsi" w:hAnsiTheme="minorHAnsi" w:cstheme="minorHAnsi"/>
                <w:sz w:val="24"/>
                <w:szCs w:val="24"/>
              </w:rPr>
              <w:t>dlaposzczególnych</w:t>
            </w:r>
            <w:proofErr w:type="spellEnd"/>
            <w:r w:rsidRPr="005652CE">
              <w:rPr>
                <w:rFonts w:asciiTheme="minorHAnsi" w:hAnsiTheme="minorHAnsi" w:cstheme="minorHAnsi"/>
                <w:sz w:val="24"/>
                <w:szCs w:val="24"/>
              </w:rPr>
              <w:t xml:space="preserve"> grup zawodowych,</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8"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automatycznego przypisania uśrednionej ceny godziny pracy </w:t>
            </w:r>
            <w:proofErr w:type="spellStart"/>
            <w:r w:rsidRPr="005652CE">
              <w:rPr>
                <w:rFonts w:asciiTheme="minorHAnsi" w:hAnsiTheme="minorHAnsi" w:cstheme="minorHAnsi"/>
                <w:sz w:val="24"/>
                <w:szCs w:val="24"/>
              </w:rPr>
              <w:t>poszczególnymgrupom</w:t>
            </w:r>
            <w:proofErr w:type="spellEnd"/>
            <w:r w:rsidRPr="005652CE">
              <w:rPr>
                <w:rFonts w:asciiTheme="minorHAnsi" w:hAnsiTheme="minorHAnsi" w:cstheme="minorHAnsi"/>
                <w:sz w:val="24"/>
                <w:szCs w:val="24"/>
              </w:rPr>
              <w:t xml:space="preserve"> zawodowym, pobranego z danych płacowych zawartych w modułach Kadry/Płace,</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kopiowania z poprzednich cenników cen godziny pracy </w:t>
            </w:r>
            <w:proofErr w:type="spellStart"/>
            <w:r w:rsidRPr="005652CE">
              <w:rPr>
                <w:rFonts w:asciiTheme="minorHAnsi" w:hAnsiTheme="minorHAnsi" w:cstheme="minorHAnsi"/>
                <w:sz w:val="24"/>
                <w:szCs w:val="24"/>
              </w:rPr>
              <w:t>grupzawodowych</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ręcznego przypisania kosztu innych składników kosztowych opisanych w punkcie5,</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kopiowania z poprzednich cenników cen innych </w:t>
            </w:r>
            <w:proofErr w:type="spellStart"/>
            <w:r w:rsidRPr="005652CE">
              <w:rPr>
                <w:rFonts w:asciiTheme="minorHAnsi" w:hAnsiTheme="minorHAnsi" w:cstheme="minorHAnsi"/>
                <w:sz w:val="24"/>
                <w:szCs w:val="24"/>
              </w:rPr>
              <w:t>składnikówkosztowych</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dostarcza mechanizm, który pozwala na prezentowanie w cenniku tylko wycenionych pozycji.</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8" w:line="261"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obsługę wielu cenników wykorzystywanych do wyceny normatywów procedur medycznych.</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w definicji cennika określenie przedziału czasowego w jakim obowiązuje cennik.</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3"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waliduje rozłączność zdefiniowanych okresów obowiązywania cenników.</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określenie domyślnego cennika wykorzystywanego do wyceny </w:t>
            </w:r>
            <w:proofErr w:type="spellStart"/>
            <w:r w:rsidRPr="005652CE">
              <w:rPr>
                <w:rFonts w:asciiTheme="minorHAnsi" w:hAnsiTheme="minorHAnsi" w:cstheme="minorHAnsi"/>
                <w:sz w:val="24"/>
                <w:szCs w:val="24"/>
              </w:rPr>
              <w:t>normatywówprocedur</w:t>
            </w:r>
            <w:proofErr w:type="spellEnd"/>
            <w:r w:rsidRPr="005652CE">
              <w:rPr>
                <w:rFonts w:asciiTheme="minorHAnsi" w:hAnsiTheme="minorHAnsi" w:cstheme="minorHAnsi"/>
                <w:sz w:val="24"/>
                <w:szCs w:val="24"/>
              </w:rPr>
              <w:t xml:space="preserve"> medycznych.</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definiowanie szablonów opisów kosztów normatywnych procedur medycznych.</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7"/>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wykorzystanie szablonów opisów normatywnych kosztów procedur medycznych w dowolnych ośrodkach powstawania kosztów.</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przepisanie opisów wybranych procedur medycznych wykonanych w jednym ośrodku powstawania kosztów do innych.</w:t>
            </w:r>
          </w:p>
        </w:tc>
      </w:tr>
      <w:tr w:rsidR="005652CE" w:rsidRPr="005652CE" w:rsidTr="00701F9C">
        <w:trPr>
          <w:trHeight w:val="306"/>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przypisanie do kosztów normatywnych procedury medycznej:</w:t>
            </w:r>
          </w:p>
        </w:tc>
      </w:tr>
      <w:tr w:rsidR="005652CE" w:rsidRPr="005652CE" w:rsidTr="00701F9C">
        <w:trPr>
          <w:trHeight w:val="260"/>
        </w:trPr>
        <w:tc>
          <w:tcPr>
            <w:tcW w:w="683" w:type="dxa"/>
          </w:tcPr>
          <w:p w:rsidR="005652CE" w:rsidRPr="005652CE" w:rsidRDefault="005652CE" w:rsidP="005652CE">
            <w:pPr>
              <w:pStyle w:val="TableParagraph"/>
              <w:numPr>
                <w:ilvl w:val="0"/>
                <w:numId w:val="603"/>
              </w:numPr>
              <w:spacing w:line="241"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 xml:space="preserve">środków farmakologicznych potrzebnych do wykonania świadczenia, wraz z </w:t>
            </w:r>
            <w:proofErr w:type="spellStart"/>
            <w:r w:rsidRPr="005652CE">
              <w:rPr>
                <w:rFonts w:asciiTheme="minorHAnsi" w:hAnsiTheme="minorHAnsi" w:cstheme="minorHAnsi"/>
                <w:sz w:val="24"/>
                <w:szCs w:val="24"/>
              </w:rPr>
              <w:t>ichcenami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materiałów medycznych, potrzebnych do wykonania świadczenia wraz z </w:t>
            </w:r>
            <w:proofErr w:type="spellStart"/>
            <w:r w:rsidRPr="005652CE">
              <w:rPr>
                <w:rFonts w:asciiTheme="minorHAnsi" w:hAnsiTheme="minorHAnsi" w:cstheme="minorHAnsi"/>
                <w:sz w:val="24"/>
                <w:szCs w:val="24"/>
              </w:rPr>
              <w:t>ichcenami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aparatury medycznej, potrzebnej do wykonania świadczenia wraz z </w:t>
            </w:r>
            <w:proofErr w:type="spellStart"/>
            <w:r w:rsidRPr="005652CE">
              <w:rPr>
                <w:rFonts w:asciiTheme="minorHAnsi" w:hAnsiTheme="minorHAnsi" w:cstheme="minorHAnsi"/>
                <w:sz w:val="24"/>
                <w:szCs w:val="24"/>
              </w:rPr>
              <w:t>jejcenami</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nakładów osobowych personelu uczestniczącego w </w:t>
            </w:r>
            <w:proofErr w:type="spellStart"/>
            <w:r w:rsidRPr="005652CE">
              <w:rPr>
                <w:rFonts w:asciiTheme="minorHAnsi" w:hAnsiTheme="minorHAnsi" w:cstheme="minorHAnsi"/>
                <w:sz w:val="24"/>
                <w:szCs w:val="24"/>
              </w:rPr>
              <w:t>wykonaniuświadczenia</w:t>
            </w:r>
            <w:proofErr w:type="spellEnd"/>
            <w:r w:rsidRPr="005652CE">
              <w:rPr>
                <w:rFonts w:asciiTheme="minorHAnsi" w:hAnsiTheme="minorHAnsi" w:cstheme="minorHAnsi"/>
                <w:sz w:val="24"/>
                <w:szCs w:val="24"/>
              </w:rPr>
              <w:t>,</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319" w:lineRule="exact"/>
              <w:rPr>
                <w:rFonts w:asciiTheme="minorHAnsi" w:hAnsiTheme="minorHAnsi" w:cstheme="minorHAnsi"/>
                <w:sz w:val="24"/>
                <w:szCs w:val="24"/>
              </w:rPr>
            </w:pPr>
            <w:r w:rsidRPr="005652CE">
              <w:rPr>
                <w:rFonts w:asciiTheme="minorHAnsi" w:hAnsiTheme="minorHAnsi" w:cstheme="minorHAnsi"/>
                <w:sz w:val="24"/>
                <w:szCs w:val="24"/>
              </w:rPr>
              <w:t xml:space="preserve">kosztównormatywnychwcześniejzdefiniowanychprocedur,np.przypisaniedodefinicjinormatywu kosztowego procedury zabiegowej kosztów procedury </w:t>
            </w:r>
            <w:proofErr w:type="spellStart"/>
            <w:r w:rsidRPr="005652CE">
              <w:rPr>
                <w:rFonts w:asciiTheme="minorHAnsi" w:hAnsiTheme="minorHAnsi" w:cstheme="minorHAnsi"/>
                <w:sz w:val="24"/>
                <w:szCs w:val="24"/>
              </w:rPr>
              <w:t>anestezjologicznejbędącej</w:t>
            </w:r>
            <w:proofErr w:type="spellEnd"/>
            <w:r w:rsidRPr="005652CE">
              <w:rPr>
                <w:rFonts w:asciiTheme="minorHAnsi" w:hAnsiTheme="minorHAnsi" w:cstheme="minorHAnsi"/>
                <w:sz w:val="24"/>
                <w:szCs w:val="24"/>
              </w:rPr>
              <w:t xml:space="preserve"> procedurą składową procedury zabiegowej,</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określenie kosztu normatywnego wykonania procedury medycznej za pomocą jednej wartości wskaźnika Jednostka Kalkulacyjna.</w:t>
            </w:r>
          </w:p>
        </w:tc>
      </w:tr>
      <w:tr w:rsidR="005652CE" w:rsidRPr="005652CE" w:rsidTr="00701F9C">
        <w:trPr>
          <w:trHeight w:val="56"/>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posiada predefiniowane wartości wskaźnika Jednostka Kalkulacyjna dla minimum 1000 procedur medycznych zgodnych z Międzynarodową Klasyfikacją Procedur Medycznych ICD-9-CM.</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utrzymywanie historii definicji normatywów procedur medycznych o tym </w:t>
            </w:r>
            <w:proofErr w:type="spellStart"/>
            <w:r w:rsidRPr="005652CE">
              <w:rPr>
                <w:rFonts w:asciiTheme="minorHAnsi" w:hAnsiTheme="minorHAnsi" w:cstheme="minorHAnsi"/>
                <w:sz w:val="24"/>
                <w:szCs w:val="24"/>
              </w:rPr>
              <w:t>samymsymbolu</w:t>
            </w:r>
            <w:proofErr w:type="spellEnd"/>
            <w:r w:rsidRPr="005652CE">
              <w:rPr>
                <w:rFonts w:asciiTheme="minorHAnsi" w:hAnsiTheme="minorHAnsi" w:cstheme="minorHAnsi"/>
                <w:sz w:val="24"/>
                <w:szCs w:val="24"/>
              </w:rPr>
              <w:t xml:space="preserve"> z określeniem rozłącznego okresu ich obowiązywania.</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wspomaga wycenę kosztów normatywnych procedur medycznych poprzez wycenę kosztów normatywnych dla procedur medycznych zdefiniowanych w ośrodkach powstawania kosztów.</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7"/>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dokonywanie zmian (dodawanie, usuwanie) w katalogach procedur </w:t>
            </w:r>
            <w:proofErr w:type="spellStart"/>
            <w:r w:rsidRPr="005652CE">
              <w:rPr>
                <w:rFonts w:asciiTheme="minorHAnsi" w:hAnsiTheme="minorHAnsi" w:cstheme="minorHAnsi"/>
                <w:sz w:val="24"/>
                <w:szCs w:val="24"/>
              </w:rPr>
              <w:t>medycznychposzczególnych</w:t>
            </w:r>
            <w:proofErr w:type="spellEnd"/>
            <w:r w:rsidRPr="005652CE">
              <w:rPr>
                <w:rFonts w:asciiTheme="minorHAnsi" w:hAnsiTheme="minorHAnsi" w:cstheme="minorHAnsi"/>
                <w:sz w:val="24"/>
                <w:szCs w:val="24"/>
              </w:rPr>
              <w:t xml:space="preserve"> ośrodków powstawania kosztów przez autoryzowane osoby.</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6"/>
              <w:jc w:val="both"/>
              <w:rPr>
                <w:rFonts w:asciiTheme="minorHAnsi" w:hAnsiTheme="minorHAnsi" w:cstheme="minorHAnsi"/>
                <w:sz w:val="24"/>
                <w:szCs w:val="24"/>
              </w:rPr>
            </w:pPr>
            <w:r w:rsidRPr="005652CE">
              <w:rPr>
                <w:rFonts w:asciiTheme="minorHAnsi" w:hAnsiTheme="minorHAnsi" w:cstheme="minorHAnsi"/>
                <w:sz w:val="24"/>
                <w:szCs w:val="24"/>
              </w:rPr>
              <w:t>Moduł umożliwia definiowanie dowolnych rozłącznych okresów rozliczeniowych, w których ustalany jest rzeczywisty koszt wykonania procedur. W szczególności: miesięcznych, kwartalnych, półrocznych, rocznych.</w:t>
            </w:r>
          </w:p>
        </w:tc>
      </w:tr>
      <w:tr w:rsidR="005652CE" w:rsidRPr="005652CE" w:rsidTr="00701F9C">
        <w:trPr>
          <w:trHeight w:val="844"/>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9"/>
              <w:ind w:left="153" w:right="75"/>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Modułumożliwiaręcznąewidencjębezpośrednichipośrednichkosztówzwiązanychzwykonaniem procedur medycznych danego ośrodka powstawania kosztów ujętych w układzie podmiotowym, dotyczących konkretnego </w:t>
            </w:r>
            <w:proofErr w:type="spellStart"/>
            <w:r w:rsidRPr="005652CE">
              <w:rPr>
                <w:rFonts w:asciiTheme="minorHAnsi" w:hAnsiTheme="minorHAnsi" w:cstheme="minorHAnsi"/>
                <w:sz w:val="24"/>
                <w:szCs w:val="24"/>
              </w:rPr>
              <w:t>okresurozliczeniowego</w:t>
            </w:r>
            <w:proofErr w:type="spellEnd"/>
            <w:r w:rsidRPr="005652CE">
              <w:rPr>
                <w:rFonts w:asciiTheme="minorHAnsi" w:hAnsiTheme="minorHAnsi" w:cstheme="minorHAnsi"/>
                <w:sz w:val="24"/>
                <w:szCs w:val="24"/>
              </w:rPr>
              <w:t>.</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7"/>
              <w:jc w:val="both"/>
              <w:rPr>
                <w:rFonts w:asciiTheme="minorHAnsi" w:hAnsiTheme="minorHAnsi" w:cstheme="minorHAnsi"/>
                <w:sz w:val="24"/>
                <w:szCs w:val="24"/>
              </w:rPr>
            </w:pPr>
            <w:r w:rsidRPr="005652CE">
              <w:rPr>
                <w:rFonts w:asciiTheme="minorHAnsi" w:hAnsiTheme="minorHAnsi" w:cstheme="minorHAnsi"/>
                <w:sz w:val="24"/>
                <w:szCs w:val="24"/>
              </w:rPr>
              <w:t>Moduł umożliwia szczegółową ręczną ewidencję kosztów bezpośrednich procedur medycznych związanych z wykonaniem procedur medycznych w podziale na: koszty dotyczące środków farmakologicznych, materiałów medycznych, aparatury medycznej, personelu.</w:t>
            </w:r>
          </w:p>
        </w:tc>
      </w:tr>
      <w:tr w:rsidR="005652CE" w:rsidRPr="005652CE" w:rsidTr="00701F9C">
        <w:trPr>
          <w:trHeight w:val="1113"/>
        </w:trPr>
        <w:tc>
          <w:tcPr>
            <w:tcW w:w="683" w:type="dxa"/>
          </w:tcPr>
          <w:p w:rsidR="005652CE" w:rsidRPr="005652CE" w:rsidRDefault="005652CE" w:rsidP="005652CE">
            <w:pPr>
              <w:pStyle w:val="TableParagraph"/>
              <w:numPr>
                <w:ilvl w:val="0"/>
                <w:numId w:val="603"/>
              </w:numPr>
              <w:spacing w:before="171"/>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6"/>
              <w:jc w:val="both"/>
              <w:rPr>
                <w:rFonts w:asciiTheme="minorHAnsi" w:hAnsiTheme="minorHAnsi" w:cstheme="minorHAnsi"/>
                <w:sz w:val="24"/>
                <w:szCs w:val="24"/>
              </w:rPr>
            </w:pPr>
            <w:r w:rsidRPr="005652CE">
              <w:rPr>
                <w:rFonts w:asciiTheme="minorHAnsi" w:hAnsiTheme="minorHAnsi" w:cstheme="minorHAnsi"/>
                <w:sz w:val="24"/>
                <w:szCs w:val="24"/>
              </w:rPr>
              <w:t>Moduł umożliwia automatyczne pobieranie kosztów bezpośrednich i pośrednich związanych z wykonaniem procedur medycznych danego ośrodka powstawania kosztów ujętych w układzie podmiotowym, dotyczących konkretnego okresu rozliczeniowego, które pochodzą z modułu Finansowo-Kosztowego.</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2"/>
              <w:rPr>
                <w:rFonts w:asciiTheme="minorHAnsi" w:hAnsiTheme="minorHAnsi" w:cstheme="minorHAnsi"/>
                <w:sz w:val="24"/>
                <w:szCs w:val="24"/>
              </w:rPr>
            </w:pPr>
            <w:r w:rsidRPr="005652CE">
              <w:rPr>
                <w:rFonts w:asciiTheme="minorHAnsi" w:hAnsiTheme="minorHAnsi" w:cstheme="minorHAnsi"/>
                <w:sz w:val="24"/>
                <w:szCs w:val="24"/>
              </w:rPr>
              <w:t>Moduł umożliwia automatyczne pobieranie ilości wystąpień procedur medycznych w przyjętym okresie rozliczeniowym dla konkretnego ośrodka powstawania kosztów z modułów Ruchu Chorych.</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8" w:line="261" w:lineRule="exact"/>
              <w:ind w:left="153"/>
              <w:rPr>
                <w:rFonts w:asciiTheme="minorHAnsi" w:hAnsiTheme="minorHAnsi" w:cstheme="minorHAnsi"/>
                <w:sz w:val="24"/>
                <w:szCs w:val="24"/>
              </w:rPr>
            </w:pPr>
            <w:r w:rsidRPr="005652CE">
              <w:rPr>
                <w:rFonts w:asciiTheme="minorHAnsi" w:hAnsiTheme="minorHAnsi" w:cstheme="minorHAnsi"/>
                <w:sz w:val="24"/>
                <w:szCs w:val="24"/>
              </w:rPr>
              <w:t>Moduł pozwala na ręczne uzupełnienia lub korygowania ilości wystąpień procedur medycznych w przyjętym okresie rozliczeniowym.</w:t>
            </w:r>
          </w:p>
        </w:tc>
      </w:tr>
      <w:tr w:rsidR="005652CE" w:rsidRPr="005652CE" w:rsidTr="00701F9C">
        <w:trPr>
          <w:trHeight w:val="575"/>
        </w:trPr>
        <w:tc>
          <w:tcPr>
            <w:tcW w:w="683" w:type="dxa"/>
          </w:tcPr>
          <w:p w:rsidR="005652CE" w:rsidRPr="005652CE" w:rsidRDefault="005652CE" w:rsidP="00701F9C">
            <w:pPr>
              <w:pStyle w:val="TableParagraph"/>
              <w:ind w:right="-63"/>
              <w:rPr>
                <w:rFonts w:asciiTheme="minorHAnsi" w:hAnsiTheme="minorHAnsi" w:cstheme="minorHAnsi"/>
                <w:sz w:val="24"/>
                <w:szCs w:val="24"/>
              </w:rPr>
            </w:pPr>
          </w:p>
        </w:tc>
        <w:tc>
          <w:tcPr>
            <w:tcW w:w="8079" w:type="dxa"/>
          </w:tcPr>
          <w:p w:rsidR="005652CE" w:rsidRPr="005652CE" w:rsidRDefault="005652CE" w:rsidP="00701F9C">
            <w:pPr>
              <w:pStyle w:val="TableParagraph"/>
              <w:tabs>
                <w:tab w:val="left" w:pos="985"/>
                <w:tab w:val="left" w:pos="2125"/>
                <w:tab w:val="left" w:pos="3051"/>
                <w:tab w:val="left" w:pos="4024"/>
                <w:tab w:val="left" w:pos="5487"/>
                <w:tab w:val="left" w:pos="6683"/>
                <w:tab w:val="left" w:pos="7744"/>
              </w:tabs>
              <w:spacing w:before="18"/>
              <w:ind w:left="153" w:right="80"/>
              <w:rPr>
                <w:rFonts w:asciiTheme="minorHAnsi" w:hAnsiTheme="minorHAnsi" w:cstheme="minorHAnsi"/>
                <w:sz w:val="24"/>
                <w:szCs w:val="24"/>
              </w:rPr>
            </w:pPr>
            <w:r w:rsidRPr="005652CE">
              <w:rPr>
                <w:rFonts w:asciiTheme="minorHAnsi" w:hAnsiTheme="minorHAnsi" w:cstheme="minorHAnsi"/>
                <w:sz w:val="24"/>
                <w:szCs w:val="24"/>
              </w:rPr>
              <w:t>Moduł</w:t>
            </w:r>
            <w:r w:rsidRPr="005652CE">
              <w:rPr>
                <w:rFonts w:asciiTheme="minorHAnsi" w:hAnsiTheme="minorHAnsi" w:cstheme="minorHAnsi"/>
                <w:sz w:val="24"/>
                <w:szCs w:val="24"/>
              </w:rPr>
              <w:tab/>
              <w:t>umożliwia</w:t>
            </w:r>
            <w:r w:rsidRPr="005652CE">
              <w:rPr>
                <w:rFonts w:asciiTheme="minorHAnsi" w:hAnsiTheme="minorHAnsi" w:cstheme="minorHAnsi"/>
                <w:sz w:val="24"/>
                <w:szCs w:val="24"/>
              </w:rPr>
              <w:tab/>
              <w:t>wycenę</w:t>
            </w:r>
            <w:r w:rsidRPr="005652CE">
              <w:rPr>
                <w:rFonts w:asciiTheme="minorHAnsi" w:hAnsiTheme="minorHAnsi" w:cstheme="minorHAnsi"/>
                <w:sz w:val="24"/>
                <w:szCs w:val="24"/>
              </w:rPr>
              <w:tab/>
              <w:t>kosztów</w:t>
            </w:r>
            <w:r w:rsidRPr="005652CE">
              <w:rPr>
                <w:rFonts w:asciiTheme="minorHAnsi" w:hAnsiTheme="minorHAnsi" w:cstheme="minorHAnsi"/>
                <w:sz w:val="24"/>
                <w:szCs w:val="24"/>
              </w:rPr>
              <w:tab/>
              <w:t>rzeczywistych</w:t>
            </w:r>
            <w:r w:rsidRPr="005652CE">
              <w:rPr>
                <w:rFonts w:asciiTheme="minorHAnsi" w:hAnsiTheme="minorHAnsi" w:cstheme="minorHAnsi"/>
                <w:sz w:val="24"/>
                <w:szCs w:val="24"/>
              </w:rPr>
              <w:tab/>
              <w:t>wykonania</w:t>
            </w:r>
            <w:r w:rsidRPr="005652CE">
              <w:rPr>
                <w:rFonts w:asciiTheme="minorHAnsi" w:hAnsiTheme="minorHAnsi" w:cstheme="minorHAnsi"/>
                <w:sz w:val="24"/>
                <w:szCs w:val="24"/>
              </w:rPr>
              <w:tab/>
              <w:t xml:space="preserve">procedur </w:t>
            </w:r>
            <w:r w:rsidRPr="005652CE">
              <w:rPr>
                <w:rFonts w:asciiTheme="minorHAnsi" w:hAnsiTheme="minorHAnsi" w:cstheme="minorHAnsi"/>
                <w:spacing w:val="-1"/>
                <w:sz w:val="24"/>
                <w:szCs w:val="24"/>
              </w:rPr>
              <w:lastRenderedPageBreak/>
              <w:t xml:space="preserve">medycznych </w:t>
            </w:r>
            <w:r w:rsidRPr="005652CE">
              <w:rPr>
                <w:rFonts w:asciiTheme="minorHAnsi" w:hAnsiTheme="minorHAnsi" w:cstheme="minorHAnsi"/>
                <w:sz w:val="24"/>
                <w:szCs w:val="24"/>
              </w:rPr>
              <w:t>uwzględnieniem:</w:t>
            </w:r>
          </w:p>
        </w:tc>
      </w:tr>
      <w:tr w:rsidR="005652CE" w:rsidRPr="005652CE" w:rsidTr="00701F9C">
        <w:trPr>
          <w:trHeight w:val="259"/>
        </w:trPr>
        <w:tc>
          <w:tcPr>
            <w:tcW w:w="683" w:type="dxa"/>
          </w:tcPr>
          <w:p w:rsidR="005652CE" w:rsidRPr="005652CE" w:rsidRDefault="005652CE" w:rsidP="005652CE">
            <w:pPr>
              <w:pStyle w:val="TableParagraph"/>
              <w:numPr>
                <w:ilvl w:val="0"/>
                <w:numId w:val="603"/>
              </w:numPr>
              <w:spacing w:line="239"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wybranego do przeliczenia cennika,</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 xml:space="preserve">współczynników podziałowych uzyskanych z wyceny kosztów normatywnych </w:t>
            </w:r>
            <w:proofErr w:type="spellStart"/>
            <w:r w:rsidRPr="005652CE">
              <w:rPr>
                <w:rFonts w:asciiTheme="minorHAnsi" w:hAnsiTheme="minorHAnsi" w:cstheme="minorHAnsi"/>
                <w:sz w:val="24"/>
                <w:szCs w:val="24"/>
              </w:rPr>
              <w:t>procedurmedycznych</w:t>
            </w:r>
            <w:proofErr w:type="spellEnd"/>
            <w:r w:rsidRPr="005652CE">
              <w:rPr>
                <w:rFonts w:asciiTheme="minorHAnsi" w:hAnsiTheme="minorHAnsi" w:cstheme="minorHAnsi"/>
                <w:sz w:val="24"/>
                <w:szCs w:val="24"/>
              </w:rPr>
              <w:t xml:space="preserve"> na poziomie poszczególnych ośrodków powstawania kosztów,</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liczby wykonanych procedur medycznych w ośrodku kosztów,</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 xml:space="preserve">rzeczywistych kosztów bezpośrednich i pośrednich dotyczących wykonania </w:t>
            </w:r>
            <w:proofErr w:type="spellStart"/>
            <w:r w:rsidRPr="005652CE">
              <w:rPr>
                <w:rFonts w:asciiTheme="minorHAnsi" w:hAnsiTheme="minorHAnsi" w:cstheme="minorHAnsi"/>
                <w:sz w:val="24"/>
                <w:szCs w:val="24"/>
              </w:rPr>
              <w:t>procedurmedycznych</w:t>
            </w:r>
            <w:proofErr w:type="spellEnd"/>
            <w:r w:rsidRPr="005652CE">
              <w:rPr>
                <w:rFonts w:asciiTheme="minorHAnsi" w:hAnsiTheme="minorHAnsi" w:cstheme="minorHAnsi"/>
                <w:sz w:val="24"/>
                <w:szCs w:val="24"/>
              </w:rPr>
              <w:t xml:space="preserve"> zarejestrowanych w systemie Finansowo-Księgowym.</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9"/>
              <w:ind w:left="153"/>
              <w:rPr>
                <w:rFonts w:asciiTheme="minorHAnsi" w:hAnsiTheme="minorHAnsi" w:cstheme="minorHAnsi"/>
                <w:sz w:val="24"/>
                <w:szCs w:val="24"/>
              </w:rPr>
            </w:pPr>
            <w:r w:rsidRPr="005652CE">
              <w:rPr>
                <w:rFonts w:asciiTheme="minorHAnsi" w:hAnsiTheme="minorHAnsi" w:cstheme="minorHAnsi"/>
                <w:sz w:val="24"/>
                <w:szCs w:val="24"/>
              </w:rPr>
              <w:t>Moduł umożliwia rozliczenie kosztów procedur medycznych w przyjętym okresie rozliczeniowym oraz konkretnych ośrodkach powstawania kosztów za pomocą różnych cenników.</w:t>
            </w:r>
          </w:p>
        </w:tc>
      </w:tr>
      <w:tr w:rsidR="005652CE" w:rsidRPr="005652CE" w:rsidTr="00701F9C">
        <w:trPr>
          <w:trHeight w:val="844"/>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9"/>
              <w:jc w:val="both"/>
              <w:rPr>
                <w:rFonts w:asciiTheme="minorHAnsi" w:hAnsiTheme="minorHAnsi" w:cstheme="minorHAnsi"/>
                <w:sz w:val="24"/>
                <w:szCs w:val="24"/>
              </w:rPr>
            </w:pPr>
            <w:r w:rsidRPr="005652CE">
              <w:rPr>
                <w:rFonts w:asciiTheme="minorHAnsi" w:hAnsiTheme="minorHAnsi" w:cstheme="minorHAnsi"/>
                <w:sz w:val="24"/>
                <w:szCs w:val="24"/>
              </w:rPr>
              <w:t>Moduł pozwala na ustalenie kosztu niewykorzystanych zasobów danego ośrodka powstawania kosztów w konkretnym okresie rozliczeniowym poprzez porównanie kosztów normatywnych procedur medycznych z kosztami rzeczywistymi wykonanych procedur medycznych.</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9"/>
              <w:jc w:val="both"/>
              <w:rPr>
                <w:rFonts w:asciiTheme="minorHAnsi" w:hAnsiTheme="minorHAnsi" w:cstheme="minorHAnsi"/>
                <w:sz w:val="24"/>
                <w:szCs w:val="24"/>
              </w:rPr>
            </w:pPr>
            <w:r w:rsidRPr="005652CE">
              <w:rPr>
                <w:rFonts w:asciiTheme="minorHAnsi" w:hAnsiTheme="minorHAnsi" w:cstheme="minorHAnsi"/>
                <w:sz w:val="24"/>
                <w:szCs w:val="24"/>
              </w:rPr>
              <w:t>Moduł umożliwia wydruk kart technologicznych wraz z informacją o wykorzystanych środkach farmakologicznych, materiałach medycznych, aparaturze medycznej, procedurach wchodzących w jej skład, grupach zawodowych, innych składnikach kosztowych wraz z ich kosztem normatywnym.</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eksport do arkusza kalkulacyjnego wykonanych procedur medycznych wraz z ich ilością, ceną normatywną, wartością normatywną i jednostką wykonującą.</w:t>
            </w:r>
          </w:p>
        </w:tc>
      </w:tr>
      <w:tr w:rsidR="005652CE" w:rsidRPr="005652CE" w:rsidTr="00701F9C">
        <w:trPr>
          <w:trHeight w:val="141"/>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eksport do arkusza kalkulacyjnego danych wyliczeniowych dla zadanego </w:t>
            </w:r>
            <w:proofErr w:type="spellStart"/>
            <w:r w:rsidRPr="005652CE">
              <w:rPr>
                <w:rFonts w:asciiTheme="minorHAnsi" w:hAnsiTheme="minorHAnsi" w:cstheme="minorHAnsi"/>
                <w:sz w:val="24"/>
                <w:szCs w:val="24"/>
              </w:rPr>
              <w:t>okresurozliczeniowego</w:t>
            </w:r>
            <w:proofErr w:type="spellEnd"/>
            <w:r w:rsidRPr="005652CE">
              <w:rPr>
                <w:rFonts w:asciiTheme="minorHAnsi" w:hAnsiTheme="minorHAnsi" w:cstheme="minorHAnsi"/>
                <w:sz w:val="24"/>
                <w:szCs w:val="24"/>
              </w:rPr>
              <w:t xml:space="preserve"> z dokładnością do różnych ośrodków powstawania kosztów.</w:t>
            </w:r>
          </w:p>
        </w:tc>
      </w:tr>
    </w:tbl>
    <w:p w:rsidR="005652CE" w:rsidRPr="005652CE" w:rsidRDefault="005652CE" w:rsidP="005652CE">
      <w:pPr>
        <w:rPr>
          <w:rFonts w:asciiTheme="minorHAnsi" w:hAnsiTheme="minorHAnsi" w:cstheme="minorHAnsi"/>
          <w:szCs w:val="24"/>
        </w:rPr>
      </w:pPr>
    </w:p>
    <w:p w:rsidR="005652CE" w:rsidRPr="005652CE" w:rsidRDefault="005652CE" w:rsidP="005652CE">
      <w:pPr>
        <w:pStyle w:val="Nagwek2"/>
        <w:rPr>
          <w:rFonts w:asciiTheme="minorHAnsi" w:hAnsiTheme="minorHAnsi" w:cstheme="minorHAnsi"/>
          <w:b/>
          <w:color w:val="000000" w:themeColor="text1"/>
          <w:sz w:val="24"/>
          <w:szCs w:val="24"/>
        </w:rPr>
      </w:pPr>
      <w:bookmarkStart w:id="33" w:name="_Toc515272262"/>
      <w:r w:rsidRPr="005652CE">
        <w:rPr>
          <w:rFonts w:asciiTheme="minorHAnsi" w:hAnsiTheme="minorHAnsi" w:cstheme="minorHAnsi"/>
          <w:b/>
          <w:color w:val="000000" w:themeColor="text1"/>
          <w:sz w:val="24"/>
          <w:szCs w:val="24"/>
        </w:rPr>
        <w:t>Rachunek Kosztów Leczenia</w:t>
      </w:r>
      <w:bookmarkEnd w:id="33"/>
    </w:p>
    <w:p w:rsidR="005652CE" w:rsidRPr="005652CE" w:rsidRDefault="005652CE" w:rsidP="005652CE">
      <w:pPr>
        <w:rPr>
          <w:rFonts w:asciiTheme="minorHAnsi" w:hAnsiTheme="minorHAnsi" w:cstheme="minorHAnsi"/>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5652CE" w:rsidRPr="005652CE" w:rsidTr="00701F9C">
        <w:trPr>
          <w:trHeight w:val="268"/>
        </w:trPr>
        <w:tc>
          <w:tcPr>
            <w:tcW w:w="683" w:type="dxa"/>
          </w:tcPr>
          <w:p w:rsidR="005652CE" w:rsidRPr="005652CE" w:rsidRDefault="005652CE" w:rsidP="00701F9C">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Lp.</w:t>
            </w:r>
          </w:p>
        </w:tc>
        <w:tc>
          <w:tcPr>
            <w:tcW w:w="8079" w:type="dxa"/>
          </w:tcPr>
          <w:p w:rsidR="005652CE" w:rsidRPr="005652CE" w:rsidRDefault="005652CE" w:rsidP="00701F9C">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Moduł Rachunek Kosztów Leczenia – RKL – wymagania minimalne</w:t>
            </w:r>
          </w:p>
        </w:tc>
      </w:tr>
      <w:tr w:rsidR="005652CE" w:rsidRPr="005652CE" w:rsidTr="00701F9C">
        <w:trPr>
          <w:trHeight w:val="309"/>
        </w:trPr>
        <w:tc>
          <w:tcPr>
            <w:tcW w:w="683" w:type="dxa"/>
          </w:tcPr>
          <w:p w:rsidR="005652CE" w:rsidRPr="005652CE" w:rsidRDefault="005652CE" w:rsidP="00701F9C">
            <w:pPr>
              <w:pStyle w:val="TableParagraph"/>
              <w:ind w:left="72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RKL umożliwia dokonywanie wyceny kosztów hospitalizacji pacjenta z uwzględnieniem:</w:t>
            </w:r>
          </w:p>
        </w:tc>
      </w:tr>
      <w:tr w:rsidR="005652CE" w:rsidRPr="005652CE" w:rsidTr="00701F9C">
        <w:trPr>
          <w:trHeight w:val="529"/>
        </w:trPr>
        <w:tc>
          <w:tcPr>
            <w:tcW w:w="683" w:type="dxa"/>
          </w:tcPr>
          <w:p w:rsidR="005652CE" w:rsidRPr="005652CE" w:rsidRDefault="005652CE" w:rsidP="005652CE">
            <w:pPr>
              <w:pStyle w:val="TableParagraph"/>
              <w:numPr>
                <w:ilvl w:val="0"/>
                <w:numId w:val="606"/>
              </w:numPr>
              <w:spacing w:before="109"/>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procedur medycznych (np. diagnostycznych, zabiegowych, laboratoryjnych)</w:t>
            </w:r>
            <w:proofErr w:type="spellStart"/>
            <w:r w:rsidRPr="005652CE">
              <w:rPr>
                <w:rFonts w:asciiTheme="minorHAnsi" w:hAnsiTheme="minorHAnsi" w:cstheme="minorHAnsi"/>
                <w:sz w:val="24"/>
                <w:szCs w:val="24"/>
              </w:rPr>
              <w:t>wykonanychw</w:t>
            </w:r>
            <w:proofErr w:type="spellEnd"/>
            <w:r w:rsidRPr="005652CE">
              <w:rPr>
                <w:rFonts w:asciiTheme="minorHAnsi" w:hAnsiTheme="minorHAnsi" w:cstheme="minorHAnsi"/>
                <w:sz w:val="24"/>
                <w:szCs w:val="24"/>
              </w:rPr>
              <w:t xml:space="preserve"> jednostkach organizacyjnych,</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osobodni (uzależnione od oddziału, </w:t>
            </w:r>
            <w:proofErr w:type="spellStart"/>
            <w:r w:rsidRPr="005652CE">
              <w:rPr>
                <w:rFonts w:asciiTheme="minorHAnsi" w:hAnsiTheme="minorHAnsi" w:cstheme="minorHAnsi"/>
                <w:sz w:val="24"/>
                <w:szCs w:val="24"/>
              </w:rPr>
              <w:t>standardułóżka</w:t>
            </w:r>
            <w:proofErr w:type="spellEnd"/>
            <w:r w:rsidRPr="005652CE">
              <w:rPr>
                <w:rFonts w:asciiTheme="minorHAnsi" w:hAnsiTheme="minorHAnsi" w:cstheme="minorHAnsi"/>
                <w:sz w:val="24"/>
                <w:szCs w:val="24"/>
              </w:rPr>
              <w:t>),</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318" w:lineRule="exact"/>
              <w:rPr>
                <w:rFonts w:asciiTheme="minorHAnsi" w:hAnsiTheme="minorHAnsi" w:cstheme="minorHAnsi"/>
                <w:sz w:val="24"/>
                <w:szCs w:val="24"/>
              </w:rPr>
            </w:pPr>
            <w:r w:rsidRPr="005652CE">
              <w:rPr>
                <w:rFonts w:asciiTheme="minorHAnsi" w:hAnsiTheme="minorHAnsi" w:cstheme="minorHAnsi"/>
                <w:sz w:val="24"/>
                <w:szCs w:val="24"/>
              </w:rPr>
              <w:t xml:space="preserve">leków (koszty rzeczywiste leków podanych pacjentowi), z możliwością rozróżnienia </w:t>
            </w:r>
            <w:proofErr w:type="spellStart"/>
            <w:r w:rsidRPr="005652CE">
              <w:rPr>
                <w:rFonts w:asciiTheme="minorHAnsi" w:hAnsiTheme="minorHAnsi" w:cstheme="minorHAnsi"/>
                <w:sz w:val="24"/>
                <w:szCs w:val="24"/>
              </w:rPr>
              <w:t>np.namateriały</w:t>
            </w:r>
            <w:proofErr w:type="spellEnd"/>
            <w:r w:rsidRPr="005652CE">
              <w:rPr>
                <w:rFonts w:asciiTheme="minorHAnsi" w:hAnsiTheme="minorHAnsi" w:cstheme="minorHAnsi"/>
                <w:sz w:val="24"/>
                <w:szCs w:val="24"/>
              </w:rPr>
              <w:t xml:space="preserve"> opatrunkowe i sprzęt,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hotelowych i administracyjnych w </w:t>
            </w:r>
            <w:proofErr w:type="spellStart"/>
            <w:r w:rsidRPr="005652CE">
              <w:rPr>
                <w:rFonts w:asciiTheme="minorHAnsi" w:hAnsiTheme="minorHAnsi" w:cstheme="minorHAnsi"/>
                <w:sz w:val="24"/>
                <w:szCs w:val="24"/>
              </w:rPr>
              <w:t>tymzarządu</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wyżywienia (w zależności od rodzaju diety </w:t>
            </w:r>
            <w:proofErr w:type="spellStart"/>
            <w:r w:rsidRPr="005652CE">
              <w:rPr>
                <w:rFonts w:asciiTheme="minorHAnsi" w:hAnsiTheme="minorHAnsi" w:cstheme="minorHAnsi"/>
                <w:sz w:val="24"/>
                <w:szCs w:val="24"/>
              </w:rPr>
              <w:t>zaleconejpacjentowi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1"/>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90" w:lineRule="exact"/>
              <w:rPr>
                <w:rFonts w:asciiTheme="minorHAnsi" w:hAnsiTheme="minorHAnsi" w:cstheme="minorHAnsi"/>
                <w:sz w:val="24"/>
                <w:szCs w:val="24"/>
              </w:rPr>
            </w:pPr>
            <w:r w:rsidRPr="005652CE">
              <w:rPr>
                <w:rFonts w:asciiTheme="minorHAnsi" w:hAnsiTheme="minorHAnsi" w:cstheme="minorHAnsi"/>
                <w:sz w:val="24"/>
                <w:szCs w:val="24"/>
              </w:rPr>
              <w:t xml:space="preserve">skierowań na </w:t>
            </w:r>
            <w:proofErr w:type="spellStart"/>
            <w:r w:rsidRPr="005652CE">
              <w:rPr>
                <w:rFonts w:asciiTheme="minorHAnsi" w:hAnsiTheme="minorHAnsi" w:cstheme="minorHAnsi"/>
                <w:sz w:val="24"/>
                <w:szCs w:val="24"/>
              </w:rPr>
              <w:t>usługizewnętrzne</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w:t>
            </w:r>
            <w:proofErr w:type="spellStart"/>
            <w:r w:rsidRPr="005652CE">
              <w:rPr>
                <w:rFonts w:asciiTheme="minorHAnsi" w:hAnsiTheme="minorHAnsi" w:cstheme="minorHAnsi"/>
                <w:sz w:val="24"/>
                <w:szCs w:val="24"/>
              </w:rPr>
              <w:t>przetoczeniakrwi</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701F9C">
            <w:pPr>
              <w:pStyle w:val="TableParagraph"/>
              <w:ind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Modułdajemożliwośćzdefiniowaniawłasnegonośnikakosztówwramachnastępującychwzorców:</w:t>
            </w:r>
          </w:p>
        </w:tc>
      </w:tr>
      <w:tr w:rsidR="005652CE" w:rsidRPr="005652CE" w:rsidTr="00701F9C">
        <w:trPr>
          <w:trHeight w:val="529"/>
        </w:trPr>
        <w:tc>
          <w:tcPr>
            <w:tcW w:w="683" w:type="dxa"/>
          </w:tcPr>
          <w:p w:rsidR="005652CE" w:rsidRPr="005652CE" w:rsidRDefault="005652CE" w:rsidP="005652CE">
            <w:pPr>
              <w:pStyle w:val="TableParagraph"/>
              <w:numPr>
                <w:ilvl w:val="0"/>
                <w:numId w:val="606"/>
              </w:numPr>
              <w:spacing w:before="109"/>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podanych środków z Apteki (np. </w:t>
            </w:r>
            <w:proofErr w:type="spellStart"/>
            <w:r w:rsidRPr="005652CE">
              <w:rPr>
                <w:rFonts w:asciiTheme="minorHAnsi" w:hAnsiTheme="minorHAnsi" w:cstheme="minorHAnsi"/>
                <w:sz w:val="24"/>
                <w:szCs w:val="24"/>
              </w:rPr>
              <w:t>możliwośćwprowadzeniadwóch</w:t>
            </w:r>
            <w:proofErr w:type="spellEnd"/>
            <w:r w:rsidRPr="005652CE">
              <w:rPr>
                <w:rFonts w:asciiTheme="minorHAnsi" w:hAnsiTheme="minorHAnsi" w:cstheme="minorHAnsi"/>
                <w:sz w:val="24"/>
                <w:szCs w:val="24"/>
              </w:rPr>
              <w:t xml:space="preserve"> odrębnych nośników kosztów Leki i </w:t>
            </w:r>
            <w:r w:rsidRPr="005652CE">
              <w:rPr>
                <w:rFonts w:asciiTheme="minorHAnsi" w:hAnsiTheme="minorHAnsi" w:cstheme="minorHAnsi"/>
                <w:sz w:val="24"/>
                <w:szCs w:val="24"/>
              </w:rPr>
              <w:lastRenderedPageBreak/>
              <w:t>Materiały opatrunkowe),</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długości pobytu pacjenta </w:t>
            </w:r>
            <w:proofErr w:type="spellStart"/>
            <w:r w:rsidRPr="005652CE">
              <w:rPr>
                <w:rFonts w:asciiTheme="minorHAnsi" w:hAnsiTheme="minorHAnsi" w:cstheme="minorHAnsi"/>
                <w:sz w:val="24"/>
                <w:szCs w:val="24"/>
              </w:rPr>
              <w:t>wszpitalu</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procedur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5652CE" w:rsidRPr="005652CE" w:rsidTr="00701F9C">
        <w:trPr>
          <w:trHeight w:val="575"/>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dowolny bezpośredni koszt ewidencjonowany na podstawie </w:t>
            </w:r>
            <w:proofErr w:type="spellStart"/>
            <w:r w:rsidRPr="005652CE">
              <w:rPr>
                <w:rFonts w:asciiTheme="minorHAnsi" w:hAnsiTheme="minorHAnsi" w:cstheme="minorHAnsi"/>
                <w:sz w:val="24"/>
                <w:szCs w:val="24"/>
              </w:rPr>
              <w:t>indywidualnychrachunków</w:t>
            </w:r>
            <w:proofErr w:type="spellEnd"/>
            <w:r w:rsidRPr="005652CE">
              <w:rPr>
                <w:rFonts w:asciiTheme="minorHAnsi" w:hAnsiTheme="minorHAnsi" w:cstheme="minorHAnsi"/>
                <w:sz w:val="24"/>
                <w:szCs w:val="24"/>
              </w:rPr>
              <w:t>(np. faktura za transport pacjenta, konsultacje zewnętrzne).</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zdefiniowanie czy pierwszy dzień pobytu ma być uwzględniany przy </w:t>
            </w:r>
            <w:proofErr w:type="spellStart"/>
            <w:r w:rsidRPr="005652CE">
              <w:rPr>
                <w:rFonts w:asciiTheme="minorHAnsi" w:hAnsiTheme="minorHAnsi" w:cstheme="minorHAnsi"/>
                <w:sz w:val="24"/>
                <w:szCs w:val="24"/>
              </w:rPr>
              <w:t>obliczaniuliczby</w:t>
            </w:r>
            <w:proofErr w:type="spellEnd"/>
            <w:r w:rsidRPr="005652CE">
              <w:rPr>
                <w:rFonts w:asciiTheme="minorHAnsi" w:hAnsiTheme="minorHAnsi" w:cstheme="minorHAnsi"/>
                <w:sz w:val="24"/>
                <w:szCs w:val="24"/>
              </w:rPr>
              <w:t xml:space="preserve"> dni pobytu.</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Modułumożliwiawycenękosztówhospitalizacjiwoparciuodatęprzyjęcialubdatęwypisupacjentaze szpitala.</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wprowadzenie blokady polegającej na wyliczaniu kosztów pacjenta tylko do pobytów już zakończonych.</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ewidencję różnych cen procedur medycznych w zależności od jednostki wykonującej procedurę.</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Modułumożliwiaprzypisanieróżnychcenkosztówpobytuwzależnościodjednostkiorganizacyjnej i typu łóżka, na którym przebywa pacjent. Katalog łóżek definiowany jest w oddziałach w module </w:t>
            </w:r>
            <w:proofErr w:type="spellStart"/>
            <w:r w:rsidRPr="005652CE">
              <w:rPr>
                <w:rFonts w:asciiTheme="minorHAnsi" w:hAnsiTheme="minorHAnsi" w:cstheme="minorHAnsi"/>
                <w:sz w:val="24"/>
                <w:szCs w:val="24"/>
              </w:rPr>
              <w:t>RuchChorych</w:t>
            </w:r>
            <w:proofErr w:type="spellEnd"/>
            <w:r w:rsidRPr="005652CE">
              <w:rPr>
                <w:rFonts w:asciiTheme="minorHAnsi" w:hAnsiTheme="minorHAnsi" w:cstheme="minorHAnsi"/>
                <w:sz w:val="24"/>
                <w:szCs w:val="24"/>
              </w:rPr>
              <w:t>.</w:t>
            </w:r>
          </w:p>
        </w:tc>
      </w:tr>
      <w:tr w:rsidR="005652CE" w:rsidRPr="005652CE" w:rsidTr="00701F9C">
        <w:trPr>
          <w:trHeight w:val="847"/>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7"/>
              <w:jc w:val="both"/>
              <w:rPr>
                <w:rFonts w:asciiTheme="minorHAnsi" w:hAnsiTheme="minorHAnsi" w:cstheme="minorHAnsi"/>
                <w:sz w:val="24"/>
                <w:szCs w:val="24"/>
              </w:rPr>
            </w:pPr>
            <w:r w:rsidRPr="005652CE">
              <w:rPr>
                <w:rFonts w:asciiTheme="minorHAnsi" w:hAnsiTheme="minorHAnsi" w:cstheme="minorHAnsi"/>
                <w:sz w:val="24"/>
                <w:szCs w:val="24"/>
              </w:rPr>
              <w:t>Moduł umożliwia określenie różnych cen wyżywienia w zależności od typu posiłku (np. śniadanie, obiad, kolacja) podanego pacjentowi. Katalog typów posiłków definiowany jest w module Ruch Chorych.</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ręczne wprowadzanie cen procedur medycznych, osobodnia, wyżywienia.</w:t>
            </w:r>
          </w:p>
        </w:tc>
      </w:tr>
      <w:tr w:rsidR="005652CE" w:rsidRPr="005652CE" w:rsidTr="00701F9C">
        <w:trPr>
          <w:trHeight w:val="578"/>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dostarcza mechanizmy ułatwiające wycenę kosztów hospitalizacji pacjenta które umożliwiają:</w:t>
            </w:r>
          </w:p>
        </w:tc>
      </w:tr>
      <w:tr w:rsidR="005652CE" w:rsidRPr="005652CE" w:rsidTr="00701F9C">
        <w:trPr>
          <w:trHeight w:val="797"/>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70"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wycenionych procedur medycznych z modułu Kalkulacja Procedur </w:t>
            </w:r>
            <w:proofErr w:type="spellStart"/>
            <w:r w:rsidRPr="005652CE">
              <w:rPr>
                <w:rFonts w:asciiTheme="minorHAnsi" w:hAnsiTheme="minorHAnsi" w:cstheme="minorHAnsi"/>
                <w:sz w:val="24"/>
                <w:szCs w:val="24"/>
              </w:rPr>
              <w:t>Medycznychdocennika</w:t>
            </w:r>
            <w:proofErr w:type="spellEnd"/>
            <w:r w:rsidRPr="005652CE">
              <w:rPr>
                <w:rFonts w:asciiTheme="minorHAnsi" w:hAnsiTheme="minorHAnsi" w:cstheme="minorHAnsi"/>
                <w:sz w:val="24"/>
                <w:szCs w:val="24"/>
              </w:rPr>
              <w:t xml:space="preserve"> procedur medycznych modułu Rachunek Kosztów Leczenia ze </w:t>
            </w:r>
            <w:proofErr w:type="spellStart"/>
            <w:r w:rsidRPr="005652CE">
              <w:rPr>
                <w:rFonts w:asciiTheme="minorHAnsi" w:hAnsiTheme="minorHAnsi" w:cstheme="minorHAnsi"/>
                <w:sz w:val="24"/>
                <w:szCs w:val="24"/>
              </w:rPr>
              <w:t>wskazaniemdowolnej</w:t>
            </w:r>
            <w:proofErr w:type="spellEnd"/>
            <w:r w:rsidRPr="005652CE">
              <w:rPr>
                <w:rFonts w:asciiTheme="minorHAnsi" w:hAnsiTheme="minorHAnsi" w:cstheme="minorHAnsi"/>
                <w:sz w:val="24"/>
                <w:szCs w:val="24"/>
              </w:rPr>
              <w:t xml:space="preserve"> marż,</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 procedur medycznych z arkuszy </w:t>
            </w:r>
            <w:proofErr w:type="spellStart"/>
            <w:r w:rsidRPr="005652CE">
              <w:rPr>
                <w:rFonts w:asciiTheme="minorHAnsi" w:hAnsiTheme="minorHAnsi" w:cstheme="minorHAnsi"/>
                <w:sz w:val="24"/>
                <w:szCs w:val="24"/>
              </w:rPr>
              <w:t>programuExcel</w:t>
            </w:r>
            <w:proofErr w:type="spellEnd"/>
            <w:r w:rsidRPr="005652CE">
              <w:rPr>
                <w:rFonts w:asciiTheme="minorHAnsi" w:hAnsiTheme="minorHAnsi" w:cstheme="minorHAnsi"/>
                <w:sz w:val="24"/>
                <w:szCs w:val="24"/>
              </w:rPr>
              <w:t>,</w:t>
            </w:r>
          </w:p>
        </w:tc>
      </w:tr>
      <w:tr w:rsidR="005652CE" w:rsidRPr="005652CE" w:rsidTr="00701F9C">
        <w:trPr>
          <w:trHeight w:val="84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wyceny kosztu osobodnia (oraz każdego innego nośnika kosztów </w:t>
            </w:r>
            <w:proofErr w:type="spellStart"/>
            <w:r w:rsidRPr="005652CE">
              <w:rPr>
                <w:rFonts w:asciiTheme="minorHAnsi" w:hAnsiTheme="minorHAnsi" w:cstheme="minorHAnsi"/>
                <w:sz w:val="24"/>
                <w:szCs w:val="24"/>
              </w:rPr>
              <w:t>opartegonadługości</w:t>
            </w:r>
            <w:proofErr w:type="spellEnd"/>
            <w:r w:rsidRPr="005652CE">
              <w:rPr>
                <w:rFonts w:asciiTheme="minorHAnsi" w:hAnsiTheme="minorHAnsi" w:cstheme="minorHAnsi"/>
                <w:sz w:val="24"/>
                <w:szCs w:val="24"/>
              </w:rPr>
              <w:t xml:space="preserve"> pobytu) dla danego ośrodka powstawania kosztów z modułu Finansowo-Księgowego,</w:t>
            </w:r>
          </w:p>
        </w:tc>
      </w:tr>
      <w:tr w:rsidR="005652CE" w:rsidRPr="005652CE" w:rsidTr="00701F9C">
        <w:trPr>
          <w:trHeight w:val="307"/>
        </w:trPr>
        <w:tc>
          <w:tcPr>
            <w:tcW w:w="683" w:type="dxa"/>
          </w:tcPr>
          <w:p w:rsidR="005652CE" w:rsidRPr="005652CE" w:rsidRDefault="005652CE" w:rsidP="005652CE">
            <w:pPr>
              <w:pStyle w:val="TableParagraph"/>
              <w:numPr>
                <w:ilvl w:val="0"/>
                <w:numId w:val="606"/>
              </w:numPr>
              <w:spacing w:before="21"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tworzenie historii wycen, obowiązujących w podanych </w:t>
            </w:r>
            <w:proofErr w:type="spellStart"/>
            <w:r w:rsidRPr="005652CE">
              <w:rPr>
                <w:rFonts w:asciiTheme="minorHAnsi" w:hAnsiTheme="minorHAnsi" w:cstheme="minorHAnsi"/>
                <w:sz w:val="24"/>
                <w:szCs w:val="24"/>
              </w:rPr>
              <w:t>rozłącznychokresach</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kopiowanie wycen z poprzednich okresów wraz z </w:t>
            </w:r>
            <w:proofErr w:type="spellStart"/>
            <w:r w:rsidRPr="005652CE">
              <w:rPr>
                <w:rFonts w:asciiTheme="minorHAnsi" w:hAnsiTheme="minorHAnsi" w:cstheme="minorHAnsi"/>
                <w:sz w:val="24"/>
                <w:szCs w:val="24"/>
              </w:rPr>
              <w:t>wszystkimipozycjami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eksport stworzonej wyceny do arkusza kalkulacyjnego w formacie.xls,</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w ramach danego nośnika kosztów dla konkretnej wyceny i jednostki organizacyjnej (np. średni koszt środków farmakologicznych podanych na oddziale A).</w:t>
            </w:r>
          </w:p>
        </w:tc>
      </w:tr>
      <w:tr w:rsidR="005652CE" w:rsidRPr="005652CE" w:rsidTr="00701F9C">
        <w:trPr>
          <w:trHeight w:val="84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ight="75"/>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dla konkretnej wyceny i jednostki chorobowej w danej jednostce (np. średni koszt leczenia na oddziale A dla jednostki chorobowej A.01).</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wgląd w bieżące koszty hospitalizacji w trakcie pobytu </w:t>
            </w:r>
            <w:r w:rsidRPr="005652CE">
              <w:rPr>
                <w:rFonts w:asciiTheme="minorHAnsi" w:hAnsiTheme="minorHAnsi" w:cstheme="minorHAnsi"/>
                <w:sz w:val="24"/>
                <w:szCs w:val="24"/>
              </w:rPr>
              <w:lastRenderedPageBreak/>
              <w:t>szpitalnego.</w:t>
            </w:r>
          </w:p>
        </w:tc>
      </w:tr>
      <w:tr w:rsidR="005652CE" w:rsidRPr="005652CE" w:rsidTr="00701F9C">
        <w:trPr>
          <w:trHeight w:val="576"/>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prezentuje koszty hospitalizacji pacjenta w podziale na pobyty w jednostkach organizacyjnych, w których pacjent przebywał.</w:t>
            </w:r>
          </w:p>
        </w:tc>
      </w:tr>
      <w:tr w:rsidR="005652CE" w:rsidRPr="005652CE" w:rsidTr="00701F9C">
        <w:trPr>
          <w:trHeight w:val="309"/>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udostępnia informację o uzyskanym od płatnika wpływie:</w:t>
            </w:r>
          </w:p>
        </w:tc>
      </w:tr>
      <w:tr w:rsidR="005652CE" w:rsidRPr="005652CE" w:rsidTr="00701F9C">
        <w:trPr>
          <w:trHeight w:val="531"/>
        </w:trPr>
        <w:tc>
          <w:tcPr>
            <w:tcW w:w="683" w:type="dxa"/>
          </w:tcPr>
          <w:p w:rsidR="005652CE" w:rsidRPr="005652CE" w:rsidRDefault="005652CE" w:rsidP="005652CE">
            <w:pPr>
              <w:pStyle w:val="TableParagraph"/>
              <w:numPr>
                <w:ilvl w:val="0"/>
                <w:numId w:val="606"/>
              </w:numPr>
              <w:spacing w:before="109"/>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0"/>
              </w:numPr>
              <w:tabs>
                <w:tab w:val="left" w:pos="874"/>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faktycznym dotyczącym hospitalizacji na podstawie ujęcia produktu </w:t>
            </w:r>
            <w:proofErr w:type="spellStart"/>
            <w:r w:rsidRPr="005652CE">
              <w:rPr>
                <w:rFonts w:asciiTheme="minorHAnsi" w:hAnsiTheme="minorHAnsi" w:cstheme="minorHAnsi"/>
                <w:sz w:val="24"/>
                <w:szCs w:val="24"/>
              </w:rPr>
              <w:t>jednostkowegona</w:t>
            </w:r>
            <w:proofErr w:type="spellEnd"/>
            <w:r w:rsidRPr="005652CE">
              <w:rPr>
                <w:rFonts w:asciiTheme="minorHAnsi" w:hAnsiTheme="minorHAnsi" w:cstheme="minorHAnsi"/>
                <w:sz w:val="24"/>
                <w:szCs w:val="24"/>
              </w:rPr>
              <w:t xml:space="preserve"> fakturze,</w:t>
            </w:r>
          </w:p>
        </w:tc>
      </w:tr>
      <w:tr w:rsidR="005652CE" w:rsidRPr="005652CE" w:rsidTr="00701F9C">
        <w:trPr>
          <w:trHeight w:val="575"/>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0"/>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potencjalnymdotyczącymhospitalizacjinapodstawiezaewidencjonowanychproduktówjednostkowych.</w:t>
            </w:r>
          </w:p>
        </w:tc>
      </w:tr>
      <w:tr w:rsidR="005652CE" w:rsidRPr="005652CE" w:rsidTr="00701F9C">
        <w:trPr>
          <w:trHeight w:val="84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ustalenie wyniku finansowego pobytu szpitalnego - porównanie kosztów</w:t>
            </w:r>
          </w:p>
          <w:p w:rsidR="005652CE" w:rsidRPr="005652CE" w:rsidRDefault="005652CE" w:rsidP="00701F9C">
            <w:pPr>
              <w:pStyle w:val="TableParagraph"/>
              <w:spacing w:before="3"/>
              <w:ind w:left="153" w:right="4"/>
              <w:rPr>
                <w:rFonts w:asciiTheme="minorHAnsi" w:hAnsiTheme="minorHAnsi" w:cstheme="minorHAnsi"/>
                <w:sz w:val="24"/>
                <w:szCs w:val="24"/>
              </w:rPr>
            </w:pPr>
            <w:r w:rsidRPr="005652CE">
              <w:rPr>
                <w:rFonts w:asciiTheme="minorHAnsi" w:hAnsiTheme="minorHAnsi" w:cstheme="minorHAnsi"/>
                <w:sz w:val="24"/>
                <w:szCs w:val="24"/>
              </w:rPr>
              <w:t>hospitalizacji pacjenta z przychodami uzyskanymi od płatnika za jego realizację (wraz z informacją o oczekiwanym wpływie).</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 umożliwia ustalenie wyniku finansowego dotyczącego wizyt w poradniach niezwiązanych z hospitalizacjąpacjenta-porównaniekosztówpacjentazprzychodamiuzyskanymiodpłatnikazaich realizację (wraz z informacją o </w:t>
            </w:r>
            <w:proofErr w:type="spellStart"/>
            <w:r w:rsidRPr="005652CE">
              <w:rPr>
                <w:rFonts w:asciiTheme="minorHAnsi" w:hAnsiTheme="minorHAnsi" w:cstheme="minorHAnsi"/>
                <w:sz w:val="24"/>
                <w:szCs w:val="24"/>
              </w:rPr>
              <w:t>oczekiwanymwpływie</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uwzględnia w kosztach osobodnia (i innych nośnikach opartych na długości pobytu) efektywną długość pobytu tzn. długość pobytu pomniejszoną o przepustki pacjenta.</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bezpośredni wgląd w dane dotyczące analizowanej hospitalizacji.</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Rachunku Kosztów Leczenia Pacjenta zawierającego dane o pacjencie, pobycie szpitalnym, rozpoznaniach, wpływach oraz kosztach.</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ModułumożliwiawygenerowanieRachunkuKosztówLeczeniaPacjenta,októrymmowawpunkcie powyżej zawierającym dodatkową informację o niewycenionych procedurach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ograniczenie zakresu danych prezentowanych na Rachunku Kosztów </w:t>
            </w:r>
            <w:proofErr w:type="spellStart"/>
            <w:r w:rsidRPr="005652CE">
              <w:rPr>
                <w:rFonts w:asciiTheme="minorHAnsi" w:hAnsiTheme="minorHAnsi" w:cstheme="minorHAnsi"/>
                <w:sz w:val="24"/>
                <w:szCs w:val="24"/>
              </w:rPr>
              <w:t>LeczeniaPacjenta</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posiada wydruk zestawienia kosztów hospitalizacji uwzględniający dopłatę pacjenta.</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8"/>
              <w:rPr>
                <w:rFonts w:asciiTheme="minorHAnsi" w:hAnsiTheme="minorHAnsi" w:cstheme="minorHAnsi"/>
                <w:sz w:val="24"/>
                <w:szCs w:val="24"/>
              </w:rPr>
            </w:pPr>
          </w:p>
        </w:tc>
        <w:tc>
          <w:tcPr>
            <w:tcW w:w="8079" w:type="dxa"/>
          </w:tcPr>
          <w:p w:rsidR="005652CE" w:rsidRPr="005652CE" w:rsidRDefault="005652CE" w:rsidP="00701F9C">
            <w:pPr>
              <w:pStyle w:val="TableParagraph"/>
              <w:spacing w:before="21"/>
              <w:ind w:left="153" w:right="5"/>
              <w:rPr>
                <w:rFonts w:asciiTheme="minorHAnsi" w:hAnsiTheme="minorHAnsi" w:cstheme="minorHAnsi"/>
                <w:sz w:val="24"/>
                <w:szCs w:val="24"/>
              </w:rPr>
            </w:pPr>
            <w:r w:rsidRPr="005652CE">
              <w:rPr>
                <w:rFonts w:asciiTheme="minorHAnsi" w:hAnsiTheme="minorHAnsi" w:cstheme="minorHAnsi"/>
                <w:sz w:val="24"/>
                <w:szCs w:val="24"/>
              </w:rPr>
              <w:t>Moduł wylicza i prezentuje średnią cenę pozycji kosztowej w jednostce medycznej (np. średni koszt stawki za osobodzień w szpitalu, średni koszt procedur 89.00 w szpitalu).</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wygenerowanie Rachunku Kosztów Leczenia Pacjenta opartego na </w:t>
            </w:r>
            <w:proofErr w:type="spellStart"/>
            <w:r w:rsidRPr="005652CE">
              <w:rPr>
                <w:rFonts w:asciiTheme="minorHAnsi" w:hAnsiTheme="minorHAnsi" w:cstheme="minorHAnsi"/>
                <w:sz w:val="24"/>
                <w:szCs w:val="24"/>
              </w:rPr>
              <w:t>średnichcenach</w:t>
            </w:r>
            <w:proofErr w:type="spellEnd"/>
            <w:r w:rsidRPr="005652CE">
              <w:rPr>
                <w:rFonts w:asciiTheme="minorHAnsi" w:hAnsiTheme="minorHAnsi" w:cstheme="minorHAnsi"/>
                <w:sz w:val="24"/>
                <w:szCs w:val="24"/>
              </w:rPr>
              <w:t xml:space="preserve"> szpitala wyliczonych w punkcie powyższym.</w:t>
            </w:r>
          </w:p>
        </w:tc>
      </w:tr>
      <w:tr w:rsidR="005652CE" w:rsidRPr="005652CE" w:rsidTr="00701F9C">
        <w:trPr>
          <w:trHeight w:val="575"/>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posiada możliwość wygenerowania do arkusza kalkulacyjnego zestawienia kosztów i przychodów pobytów dla danego oddziału w określonym przedziale czasowym zawierającego:</w:t>
            </w:r>
          </w:p>
        </w:tc>
      </w:tr>
      <w:tr w:rsidR="005652CE" w:rsidRPr="005652CE" w:rsidTr="00701F9C">
        <w:trPr>
          <w:trHeight w:val="79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informacje  takie  jak: rozpoznanie </w:t>
            </w:r>
            <w:proofErr w:type="spellStart"/>
            <w:r w:rsidRPr="005652CE">
              <w:rPr>
                <w:rFonts w:asciiTheme="minorHAnsi" w:hAnsiTheme="minorHAnsi" w:cstheme="minorHAnsi"/>
                <w:sz w:val="24"/>
                <w:szCs w:val="24"/>
              </w:rPr>
              <w:t>zasadnicze,procedura</w:t>
            </w:r>
            <w:proofErr w:type="spellEnd"/>
            <w:r w:rsidRPr="005652CE">
              <w:rPr>
                <w:rFonts w:asciiTheme="minorHAnsi" w:hAnsiTheme="minorHAnsi" w:cstheme="minorHAnsi"/>
                <w:sz w:val="24"/>
                <w:szCs w:val="24"/>
              </w:rPr>
              <w:t xml:space="preserve"> rozliczeniowa, </w:t>
            </w:r>
            <w:proofErr w:type="spellStart"/>
            <w:r w:rsidRPr="005652CE">
              <w:rPr>
                <w:rFonts w:asciiTheme="minorHAnsi" w:hAnsiTheme="minorHAnsi" w:cstheme="minorHAnsi"/>
                <w:sz w:val="24"/>
                <w:szCs w:val="24"/>
              </w:rPr>
              <w:t>średnikosztosobodnia</w:t>
            </w:r>
            <w:proofErr w:type="spellEnd"/>
            <w:r w:rsidRPr="005652CE">
              <w:rPr>
                <w:rFonts w:asciiTheme="minorHAnsi" w:hAnsiTheme="minorHAnsi" w:cstheme="minorHAnsi"/>
                <w:sz w:val="24"/>
                <w:szCs w:val="24"/>
              </w:rPr>
              <w:t xml:space="preserve"> na oddziale, wpływ potencjalny, liczba osobodni na oddziale, długość </w:t>
            </w:r>
            <w:proofErr w:type="spellStart"/>
            <w:r w:rsidRPr="005652CE">
              <w:rPr>
                <w:rFonts w:asciiTheme="minorHAnsi" w:hAnsiTheme="minorHAnsi" w:cstheme="minorHAnsi"/>
                <w:sz w:val="24"/>
                <w:szCs w:val="24"/>
              </w:rPr>
              <w:t>pobytupojedynczego</w:t>
            </w:r>
            <w:proofErr w:type="spellEnd"/>
            <w:r w:rsidRPr="005652CE">
              <w:rPr>
                <w:rFonts w:asciiTheme="minorHAnsi" w:hAnsiTheme="minorHAnsi" w:cstheme="minorHAnsi"/>
                <w:sz w:val="24"/>
                <w:szCs w:val="24"/>
              </w:rPr>
              <w:t xml:space="preserve"> pacjenta, numer księgi głównej</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rozpoznaniazasadniczego</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produktujednostkowego</w:t>
            </w:r>
            <w:proofErr w:type="spellEnd"/>
            <w:r w:rsidRPr="005652CE">
              <w:rPr>
                <w:rFonts w:asciiTheme="minorHAnsi" w:hAnsiTheme="minorHAnsi" w:cstheme="minorHAnsi"/>
                <w:sz w:val="24"/>
                <w:szCs w:val="24"/>
              </w:rPr>
              <w:t>,</w:t>
            </w:r>
          </w:p>
        </w:tc>
      </w:tr>
      <w:tr w:rsidR="005652CE" w:rsidRPr="005652CE" w:rsidTr="00701F9C">
        <w:trPr>
          <w:trHeight w:val="56"/>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pobytów, których wynik finansowy przekracza określoną przez użytkownika </w:t>
            </w:r>
            <w:proofErr w:type="spellStart"/>
            <w:r w:rsidRPr="005652CE">
              <w:rPr>
                <w:rFonts w:asciiTheme="minorHAnsi" w:hAnsiTheme="minorHAnsi" w:cstheme="minorHAnsi"/>
                <w:sz w:val="24"/>
                <w:szCs w:val="24"/>
              </w:rPr>
              <w:t>wartośćprogową</w:t>
            </w:r>
            <w:proofErr w:type="spellEnd"/>
            <w:r w:rsidRPr="005652CE">
              <w:rPr>
                <w:rFonts w:asciiTheme="minorHAnsi" w:hAnsiTheme="minorHAnsi" w:cstheme="minorHAnsi"/>
                <w:sz w:val="24"/>
                <w:szCs w:val="24"/>
              </w:rPr>
              <w:t>,</w:t>
            </w:r>
          </w:p>
        </w:tc>
      </w:tr>
      <w:tr w:rsidR="005652CE" w:rsidRPr="005652CE" w:rsidTr="00701F9C">
        <w:trPr>
          <w:trHeight w:val="5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poszczególne </w:t>
            </w:r>
            <w:proofErr w:type="spellStart"/>
            <w:r w:rsidRPr="005652CE">
              <w:rPr>
                <w:rFonts w:asciiTheme="minorHAnsi" w:hAnsiTheme="minorHAnsi" w:cstheme="minorHAnsi"/>
                <w:sz w:val="24"/>
                <w:szCs w:val="24"/>
              </w:rPr>
              <w:t>pozycjekosztówskładających</w:t>
            </w:r>
            <w:proofErr w:type="spellEnd"/>
            <w:r w:rsidRPr="005652CE">
              <w:rPr>
                <w:rFonts w:asciiTheme="minorHAnsi" w:hAnsiTheme="minorHAnsi" w:cstheme="minorHAnsi"/>
                <w:sz w:val="24"/>
                <w:szCs w:val="24"/>
              </w:rPr>
              <w:t xml:space="preserve"> się na łączny koszt hospitalizacji pacjenta mające wartość większą niż </w:t>
            </w:r>
            <w:proofErr w:type="spellStart"/>
            <w:r w:rsidRPr="005652CE">
              <w:rPr>
                <w:rFonts w:asciiTheme="minorHAnsi" w:hAnsiTheme="minorHAnsi" w:cstheme="minorHAnsi"/>
                <w:sz w:val="24"/>
                <w:szCs w:val="24"/>
              </w:rPr>
              <w:t>średniadla</w:t>
            </w:r>
            <w:proofErr w:type="spellEnd"/>
            <w:r w:rsidRPr="005652CE">
              <w:rPr>
                <w:rFonts w:asciiTheme="minorHAnsi" w:hAnsiTheme="minorHAnsi" w:cstheme="minorHAnsi"/>
                <w:sz w:val="24"/>
                <w:szCs w:val="24"/>
              </w:rPr>
              <w:t xml:space="preserve"> wyświetlonych pobytów.</w:t>
            </w:r>
          </w:p>
        </w:tc>
      </w:tr>
      <w:tr w:rsidR="005652CE" w:rsidRPr="005652CE" w:rsidTr="00701F9C">
        <w:trPr>
          <w:trHeight w:val="575"/>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zestawienia niewycenionych procedur medycznych wraz z ich ilością, wykonanych w określonym przedziale czasowym w konkretnej jednostce organizacyjnej</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wydruk zestawienia kosztów hospitalizacji na oddziale z uwzględnieniem cen badań diagnostycznych określonych w lokalnych cennikach modułów</w:t>
            </w:r>
          </w:p>
        </w:tc>
      </w:tr>
    </w:tbl>
    <w:p w:rsidR="006367CA" w:rsidRDefault="006367CA" w:rsidP="00431D05"/>
    <w:p w:rsidR="00701F9C" w:rsidRPr="00701F9C" w:rsidRDefault="00701F9C" w:rsidP="00701F9C">
      <w:pPr>
        <w:pStyle w:val="Nagwek2"/>
        <w:rPr>
          <w:rFonts w:asciiTheme="minorHAnsi" w:hAnsiTheme="minorHAnsi" w:cstheme="minorHAnsi"/>
          <w:b/>
          <w:color w:val="000000" w:themeColor="text1"/>
          <w:sz w:val="24"/>
          <w:szCs w:val="24"/>
        </w:rPr>
      </w:pPr>
      <w:bookmarkStart w:id="34" w:name="_Toc515272257"/>
      <w:r w:rsidRPr="00701F9C">
        <w:rPr>
          <w:rFonts w:asciiTheme="minorHAnsi" w:hAnsiTheme="minorHAnsi" w:cstheme="minorHAnsi"/>
          <w:b/>
          <w:color w:val="000000" w:themeColor="text1"/>
          <w:sz w:val="24"/>
          <w:szCs w:val="24"/>
        </w:rPr>
        <w:t>Pogotowie Ratunkowe</w:t>
      </w:r>
      <w:bookmarkEnd w:id="34"/>
    </w:p>
    <w:p w:rsidR="00701F9C" w:rsidRPr="00701F9C" w:rsidRDefault="00701F9C" w:rsidP="00701F9C">
      <w:pPr>
        <w:rPr>
          <w:rFonts w:asciiTheme="minorHAnsi" w:hAnsiTheme="minorHAnsi" w:cstheme="minorHAnsi"/>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68"/>
        <w:gridCol w:w="7938"/>
      </w:tblGrid>
      <w:tr w:rsidR="00701F9C" w:rsidRPr="00701F9C" w:rsidTr="00701F9C">
        <w:trPr>
          <w:trHeight w:val="227"/>
        </w:trPr>
        <w:tc>
          <w:tcPr>
            <w:tcW w:w="868" w:type="dxa"/>
            <w:shd w:val="clear" w:color="auto" w:fill="auto"/>
            <w:vAlign w:val="center"/>
          </w:tcPr>
          <w:p w:rsidR="00701F9C" w:rsidRPr="00701F9C" w:rsidRDefault="00701F9C" w:rsidP="00701F9C">
            <w:pPr>
              <w:pStyle w:val="Tabela1"/>
              <w:spacing w:before="0" w:after="0"/>
              <w:ind w:left="142"/>
              <w:jc w:val="center"/>
              <w:rPr>
                <w:rFonts w:asciiTheme="minorHAnsi" w:hAnsiTheme="minorHAnsi" w:cstheme="minorHAnsi"/>
                <w:b/>
                <w:bCs/>
                <w:sz w:val="24"/>
                <w:szCs w:val="24"/>
              </w:rPr>
            </w:pPr>
            <w:r w:rsidRPr="00701F9C">
              <w:rPr>
                <w:rFonts w:asciiTheme="minorHAnsi" w:hAnsiTheme="minorHAnsi" w:cstheme="minorHAnsi"/>
                <w:b/>
                <w:bCs/>
                <w:sz w:val="24"/>
                <w:szCs w:val="24"/>
              </w:rPr>
              <w:t>Lp.</w:t>
            </w:r>
          </w:p>
        </w:tc>
        <w:tc>
          <w:tcPr>
            <w:tcW w:w="7938" w:type="dxa"/>
            <w:shd w:val="clear" w:color="auto" w:fill="auto"/>
            <w:vAlign w:val="center"/>
          </w:tcPr>
          <w:p w:rsidR="00701F9C" w:rsidRPr="00701F9C" w:rsidRDefault="00701F9C" w:rsidP="00701F9C">
            <w:pPr>
              <w:pStyle w:val="Tabela1"/>
              <w:spacing w:before="0" w:after="0"/>
              <w:ind w:right="50"/>
              <w:jc w:val="center"/>
              <w:rPr>
                <w:rFonts w:asciiTheme="minorHAnsi" w:hAnsiTheme="minorHAnsi" w:cstheme="minorHAnsi"/>
                <w:b/>
                <w:bCs/>
                <w:sz w:val="24"/>
                <w:szCs w:val="24"/>
              </w:rPr>
            </w:pPr>
            <w:r w:rsidRPr="00701F9C">
              <w:rPr>
                <w:rFonts w:asciiTheme="minorHAnsi" w:hAnsiTheme="minorHAnsi" w:cstheme="minorHAnsi"/>
                <w:b/>
                <w:bCs/>
                <w:sz w:val="24"/>
                <w:szCs w:val="24"/>
              </w:rPr>
              <w:t>Moduł Pogotowie Ratunkowe – wymagania minimalne</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abela1"/>
              <w:spacing w:before="0" w:after="0"/>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Zarządzanie katalogiem środków transportu medycznego z uwzględnieniem następujących informacji: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numer rejestracyjny pojazdu,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marka pojazdu,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typ środka transportu,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zespołu,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jednostka organizacyjna, do której przypisany jest środek transportu.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color w:val="FF0000"/>
                <w:sz w:val="24"/>
                <w:szCs w:val="24"/>
                <w:lang w:eastAsia="en-US"/>
              </w:rPr>
            </w:pPr>
            <w:r w:rsidRPr="00701F9C">
              <w:rPr>
                <w:rFonts w:asciiTheme="minorHAnsi" w:hAnsiTheme="minorHAnsi" w:cstheme="minorHAnsi"/>
                <w:sz w:val="24"/>
                <w:szCs w:val="24"/>
                <w:lang w:eastAsia="en-US"/>
              </w:rPr>
              <w:t>Możliwość definiowania zespołów wyjazdowych wraz z podaniem ilościowego składu osób pełniących poszczególne role w zespole.</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dyżurów wybranej stacji pogotowia ratunkowego.</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zespołów wyjazdowych pracujących na danym dyżurze wraz z określeniem ich składu osobowego.</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Oznaczenie osoby będącej kierownikiem zespołu.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kopiowania zespołów wyjazdowych z innego dyżuru.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szybkiego sprawdzenia (za pomocą graficznego wyróżnienia) czy dla danego zespołu zostały zaewidencjonowane wyjazdy.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Zablokowanie możliwości modyfikacji i usuwania danych zespołu wyjazdowego i jego składu dla zespołów, które mają zaewidencjonowane wyjazdy.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Definiowanie zmian pracy wraz z zakresem godzinowym ich trwania.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Mechanizm sprawdzania czy pracownik nie jest </w:t>
            </w:r>
            <w:proofErr w:type="spellStart"/>
            <w:r w:rsidRPr="00701F9C">
              <w:rPr>
                <w:rFonts w:asciiTheme="minorHAnsi" w:hAnsiTheme="minorHAnsi" w:cstheme="minorHAnsi"/>
                <w:sz w:val="24"/>
                <w:szCs w:val="24"/>
                <w:lang w:eastAsia="en-US"/>
              </w:rPr>
              <w:t>przypisanyw</w:t>
            </w:r>
            <w:proofErr w:type="spellEnd"/>
            <w:r w:rsidRPr="00701F9C">
              <w:rPr>
                <w:rFonts w:asciiTheme="minorHAnsi" w:hAnsiTheme="minorHAnsi" w:cstheme="minorHAnsi"/>
                <w:sz w:val="24"/>
                <w:szCs w:val="24"/>
                <w:lang w:eastAsia="en-US"/>
              </w:rPr>
              <w:t xml:space="preserve"> tym samym czasie do kilku zespołów wyjazdowych.</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Ewidencjonowanie informacji o zespołach tymczasowych stworzonych na potrzeby danego wyjazdu.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Podgląd listy zgłoszeń z uwzględnieniem informacji o dacie przyjęcia zgłoszenia, numerze wezwania, dyspozytorze oraz wydanej decyzji.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ind w:left="502"/>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szczegółów zgłoszenia wezwania z uwzględnieniem następujących informacji: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identyfikacja zgłoszenia (jednostka organizacyjna, dyspozytor, symbol księgi numeracji wezwań, data przyjęcia zgłoszenia, numer wezwania),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miejsce wezwania (miejscowość, ulica, nr domu, nr lokalu, piętro, rodzaj miejsca, do którego nastąpiło zgłoszenie - w granicach rejonu, poza rejonem, współrzędne - szerokość i długość geograficzna, opis),</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powód wezwania (powód, kod pilności zgłoszenia, opis wezwania),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dane chorego (nazwisko, imię, wiek chorego, przybliżone określenie wieku, płeć, opis chorego),</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dane wzywającego (kategoria wzywającego, sposób wezwania, nazwisko, imię, telefon),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decyzja (decyzja, data decyzji, pracownik wydający decyzję).</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Automatyczna numeracja wezwań.</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ind w:left="502"/>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szczegółów zlecenia wyjazdu z uwzględnieniem następujących informacji: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identyfikacja zgłoszenia (numer wezwania, data przyjęcia zgłoszenia, jednostka przyjmująca zgłoszenie),</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identyfikacja zlecenia (symbol księgi numeracji wezwań, numer zlecenia wyjazdu),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szczegóły zlecenia (planowana data wyjazdu, kod zespołu wyjazdowego, środek transportu, typ wyjazdu, rodzaj wyjazdu, instytucje, które zostały poinformowane o zdarzeniu, sposób zlecenia, pracownik zlecający, kod miejsca wyczekiwania, płatnik),</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Ewidencja informacji o wezwaniu fałszywym.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ind w:left="502"/>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wydruku: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karty zlecenia wyjazdu,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księgi zgłoszeń,</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księgi zleceń,</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księgi pogotowia,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zestawienia interwencji zespołów ratownictwa medycznego. </w:t>
            </w:r>
          </w:p>
        </w:tc>
      </w:tr>
    </w:tbl>
    <w:p w:rsidR="006367CA" w:rsidRDefault="006367CA" w:rsidP="00431D05"/>
    <w:p w:rsidR="00701F9C" w:rsidRDefault="00701F9C" w:rsidP="00431D05"/>
    <w:p w:rsidR="00117554" w:rsidRDefault="00117554" w:rsidP="00431D05"/>
    <w:p w:rsidR="00117554" w:rsidRDefault="00117554" w:rsidP="00431D05"/>
    <w:p w:rsidR="00701F9C" w:rsidRPr="00701F9C" w:rsidRDefault="00701F9C" w:rsidP="00701F9C">
      <w:pPr>
        <w:pStyle w:val="Nagwek2"/>
        <w:rPr>
          <w:rFonts w:asciiTheme="minorHAnsi" w:hAnsiTheme="minorHAnsi" w:cstheme="minorHAnsi"/>
          <w:b/>
          <w:color w:val="000000" w:themeColor="text1"/>
          <w:sz w:val="24"/>
          <w:szCs w:val="24"/>
        </w:rPr>
      </w:pPr>
      <w:bookmarkStart w:id="35" w:name="_Toc515272267"/>
      <w:r w:rsidRPr="00701F9C">
        <w:rPr>
          <w:rFonts w:asciiTheme="minorHAnsi" w:hAnsiTheme="minorHAnsi" w:cstheme="minorHAnsi"/>
          <w:b/>
          <w:color w:val="000000" w:themeColor="text1"/>
          <w:sz w:val="24"/>
          <w:szCs w:val="24"/>
        </w:rPr>
        <w:t>Obchód</w:t>
      </w:r>
      <w:bookmarkEnd w:id="35"/>
    </w:p>
    <w:p w:rsidR="00701F9C" w:rsidRPr="00701F9C" w:rsidRDefault="00701F9C" w:rsidP="00701F9C">
      <w:pPr>
        <w:rPr>
          <w:rFonts w:asciiTheme="minorHAnsi" w:hAnsiTheme="minorHAnsi" w:cstheme="minorHAnsi"/>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701F9C" w:rsidRPr="00701F9C" w:rsidTr="00701F9C">
        <w:trPr>
          <w:trHeight w:val="284"/>
        </w:trPr>
        <w:tc>
          <w:tcPr>
            <w:tcW w:w="850" w:type="dxa"/>
            <w:shd w:val="clear" w:color="auto" w:fill="auto"/>
            <w:vAlign w:val="center"/>
            <w:hideMark/>
          </w:tcPr>
          <w:p w:rsidR="00701F9C" w:rsidRPr="00701F9C" w:rsidRDefault="00701F9C" w:rsidP="00701F9C">
            <w:pPr>
              <w:pStyle w:val="Tabela1a"/>
              <w:spacing w:before="0" w:after="0"/>
              <w:ind w:right="0"/>
              <w:jc w:val="center"/>
              <w:rPr>
                <w:rFonts w:asciiTheme="minorHAnsi" w:hAnsiTheme="minorHAnsi" w:cstheme="minorHAnsi"/>
                <w:b/>
                <w:bCs/>
                <w:sz w:val="24"/>
                <w:szCs w:val="24"/>
                <w:lang w:eastAsia="en-US"/>
              </w:rPr>
            </w:pPr>
            <w:r w:rsidRPr="00701F9C">
              <w:rPr>
                <w:rFonts w:asciiTheme="minorHAnsi" w:hAnsiTheme="minorHAnsi" w:cstheme="minorHAnsi"/>
                <w:b/>
                <w:bCs/>
                <w:sz w:val="24"/>
                <w:szCs w:val="24"/>
                <w:lang w:eastAsia="en-US"/>
              </w:rPr>
              <w:t>Lp.</w:t>
            </w:r>
          </w:p>
        </w:tc>
        <w:tc>
          <w:tcPr>
            <w:tcW w:w="7938" w:type="dxa"/>
            <w:shd w:val="clear" w:color="auto" w:fill="auto"/>
            <w:vAlign w:val="center"/>
            <w:hideMark/>
          </w:tcPr>
          <w:p w:rsidR="00701F9C" w:rsidRPr="00701F9C" w:rsidRDefault="00701F9C" w:rsidP="00701F9C">
            <w:pPr>
              <w:pStyle w:val="Tabela1"/>
              <w:spacing w:before="0" w:after="0"/>
              <w:ind w:left="0"/>
              <w:jc w:val="center"/>
              <w:rPr>
                <w:rFonts w:asciiTheme="minorHAnsi" w:hAnsiTheme="minorHAnsi" w:cstheme="minorHAnsi"/>
                <w:b/>
                <w:bCs/>
                <w:sz w:val="24"/>
                <w:szCs w:val="24"/>
                <w:lang w:eastAsia="en-US"/>
              </w:rPr>
            </w:pPr>
            <w:r w:rsidRPr="00701F9C">
              <w:rPr>
                <w:rFonts w:asciiTheme="minorHAnsi" w:hAnsiTheme="minorHAnsi" w:cstheme="minorHAnsi"/>
                <w:b/>
                <w:bCs/>
                <w:sz w:val="24"/>
                <w:szCs w:val="24"/>
                <w:lang w:eastAsia="en-US"/>
              </w:rPr>
              <w:t>Moduł Obchód – wymagania minimalne</w:t>
            </w:r>
          </w:p>
        </w:tc>
      </w:tr>
      <w:tr w:rsidR="00701F9C" w:rsidRPr="00701F9C" w:rsidTr="00701F9C">
        <w:trPr>
          <w:trHeight w:val="340"/>
        </w:trPr>
        <w:tc>
          <w:tcPr>
            <w:tcW w:w="850" w:type="dxa"/>
            <w:shd w:val="clear" w:color="auto" w:fill="auto"/>
            <w:vAlign w:val="center"/>
          </w:tcPr>
          <w:p w:rsidR="00701F9C" w:rsidRPr="00701F9C" w:rsidRDefault="00117554" w:rsidP="00117554">
            <w:pPr>
              <w:pStyle w:val="Tabela1"/>
              <w:spacing w:before="0" w:after="0"/>
              <w:ind w:left="142"/>
              <w:jc w:val="center"/>
              <w:textAlignment w:val="auto"/>
              <w:rPr>
                <w:rFonts w:asciiTheme="minorHAnsi" w:hAnsiTheme="minorHAnsi" w:cstheme="minorHAnsi"/>
                <w:sz w:val="24"/>
                <w:szCs w:val="24"/>
                <w:lang w:eastAsia="en-US"/>
              </w:rPr>
            </w:pPr>
            <w:r>
              <w:rPr>
                <w:rFonts w:asciiTheme="minorHAnsi" w:hAnsiTheme="minorHAnsi" w:cstheme="minorHAnsi"/>
                <w:sz w:val="24"/>
                <w:szCs w:val="24"/>
                <w:lang w:eastAsia="en-US"/>
              </w:rPr>
              <w:t xml:space="preserve">1. </w:t>
            </w: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Działanie na tabletach z system operacyjnym Google Android 4.0 lub nowszym.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abela1"/>
              <w:numPr>
                <w:ilvl w:val="0"/>
                <w:numId w:val="456"/>
              </w:numPr>
              <w:spacing w:before="0" w:after="0"/>
              <w:jc w:val="center"/>
              <w:textAlignment w:val="auto"/>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Działanie na tabletach z ekranem 5.88 cali lub większym.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abela1"/>
              <w:numPr>
                <w:ilvl w:val="0"/>
                <w:numId w:val="456"/>
              </w:numPr>
              <w:spacing w:before="0" w:after="0"/>
              <w:jc w:val="center"/>
              <w:textAlignment w:val="auto"/>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wyboru komórek organizacyjnych, do pracy, na których użytkownik posiada uprawnienia.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karty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historii choroby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realizacji zleceń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galerii zdjęć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abela1"/>
              <w:numPr>
                <w:ilvl w:val="0"/>
                <w:numId w:val="456"/>
              </w:numPr>
              <w:spacing w:before="0" w:after="0"/>
              <w:jc w:val="center"/>
              <w:textAlignment w:val="auto"/>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sal znajdujących się na oddziale.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wszystkich pacjentów na danym oddziale.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sortowania rosnąco lub malejąco listy pacjentów na oddziale wg:</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daty przyjęcia,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lekarza prowadzącego,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nazwiska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numeru sali.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filtrowania listy pacjentów wg nazwiska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pacjentów przebywających na danej sali.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podstawowych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imię i nazwisko,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PESEL,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urodzenia,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przyjęcia na oddział,</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przyjęcia do szpitala,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prowadzący,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przyjmujący,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diety,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sala i łóżko,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historii choroby,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księgi głównej,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miejsce urodzenia,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nazwisko rodowe,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drugie imię,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imię matki i ojca,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obywatelstwo,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płeć,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stan cywilny,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wykształcenie,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i nr dokumentu tożsamości,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 dodatkowe.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adresowych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miasto,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gmina,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powiat,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województwo,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ulica,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domu i mieszkania,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pocztowy,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szczegóły kontaktu z pacjentem (telefon, email).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podstawy ubezpieczenia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i numer podstawy ubezpieczenia,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ubezpieczyciel,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płatnik,</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wystawienia,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zakres dat obowiązywania podstawy ubezpieczenia.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z ostatniego skierowania pacjenta do szpitala: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kierujący,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rozpoznanie ze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podstawowych osoby kontaktowej lub opiekuna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imię i nazwisko,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stopień pokrewieństwa,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PESEL,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i nr dokumentu tożsamości.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adresowych osoby kontaktowej lub opiekuna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miasto,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gmina,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powiat,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województwo,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ulica,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domu i mieszkania,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pocztowy,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szczegóły kontaktu z osobą kontaktową (telefon, email).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historycznych dla poszczególnych badań przedmiotowych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aktualnych skierowań diagnostycznych, laboratoryjnych i bakteriologicznych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dotyczących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wystawienia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jednostka, do której wystawiono skierowanie,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kierujący,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pacjent leży,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pozycje skierowania (badania diagnostyczne lub laboratoryjne do wykonania),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materiał pobierany do bakteriologii,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konfigurowalne uwagi dodatkowe.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skierowań diagnostycznych, laboratoryjnych i bakteriologicznych.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dodawania pozycji skierowania (diagnostycznego lub laboratoryjnego) z listy badań zawierającej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badania (dla badań diagnostycznych),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symbol badania (dla badań laboratoryjnych),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materiał (dla badań laboratoryjnych).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materiału do skierowania bakteriologicznego.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badań diagnostycznych, laboratoryjnych i bakteriologicznych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diagnostycznych: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wykonanego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grupa badań,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opisujący,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wnioski,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lista zdjęć wykonanych podczas badania obrazowego.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podglądu wyników badań obrazowych pacjenta w postaci zdjęć (JPG, PNG i DCM) w galerii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laboratoryjnych: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symbol i nazwa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grupa badań,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wynik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norma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historycznych dla poszczególnych badań laboratoryjnych w postaci wykresu i tabeli.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bakteriologicznych: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materiału,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materiału i posiewu,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nazwy wyhodowanych organizmów,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liczności wyhodowanych organizmów,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wrażliwość na leki wyhodowanych organizmów,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wykonane testy,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Podgląd wpisów opieki z karty gorączkowej pacjenta </w:t>
            </w:r>
            <w:r w:rsidRPr="00701F9C">
              <w:rPr>
                <w:rFonts w:asciiTheme="minorHAnsi" w:hAnsiTheme="minorHAnsi" w:cstheme="minorHAnsi"/>
                <w:sz w:val="24"/>
                <w:szCs w:val="24"/>
                <w:lang w:eastAsia="en-US"/>
              </w:rPr>
              <w:br/>
              <w:t>w zależności od typu wpisu w postaci: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tabeli wpisów,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wykresu liniowego.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wyświetlania kilku serii danych na wykresie karty gorączkowej.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wpisów karty gorączkowej zawierających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wprowadzający,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wprowadzenia,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wartość (liczbowa lub tekstowa w zależności od typu wpisu).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zabiegów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Podgląd szczegółów zabiegu pacjenta zawierający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doba po zabiegu (dla wykonanych zabiegów),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rozpoznanie,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planowana procedura,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przedoperacyjny,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planowana data, </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planowany blok 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zgoda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leczenia,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kierujący,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planowany zespół 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operacji,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operacji,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pooperacyjny,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zrealizowane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rozpoznania,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dane z bloku operacyjnego (nr sali, czas przebywania na bloku, czas </w:t>
            </w:r>
            <w:r w:rsidRPr="00701F9C">
              <w:rPr>
                <w:rFonts w:asciiTheme="minorHAnsi" w:hAnsiTheme="minorHAnsi" w:cstheme="minorHAnsi"/>
                <w:sz w:val="24"/>
                <w:szCs w:val="24"/>
                <w:lang w:eastAsia="en-US"/>
              </w:rPr>
              <w:lastRenderedPageBreak/>
              <w:t>trwania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zespół 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dane dotyczące znieczulenia (ASA, utrata krwi, rodzaj znieczulenia, lista znieczuleń),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zespół anestezjologiczny,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powikłania/skutki uboczne.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karty indywidualnej opieki pielęgniarskiej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wykonana czynność,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krotność wykonanej czynności w trakcie odpowiednich zmian pielęgniarskich.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karty indywidualnej opieki pielęgniarskiej do wybranego zestawu czynności.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karty indywidualnej opieki pielęgniarskiej do wybranego problemu.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obserwacji lekarskich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klasyfikacja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wykonujący obserwację,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nowych i modyfikacji istniejących obserwacji lekarskich.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skorzystania z listy podpowiedzi zawierającej standardowe, konfigurowalne opisy obserwacji lekarskich.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modyfikacji obserwacji tylko dla autora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zlecanych leków dla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postać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droga podania,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zlecanych procedur dla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i kod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realizacji zlecenia procedury/leku dla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CITO,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powtórzeń wykonania procedury / ilość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wyświetlenia tylko zleceń zaplanowanych na bieżący dzień.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zleceń leków poprzez wybranie leku z listy dostępnych leków.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modyfikacji drogi podania leku podczas tworzenia nowych zleceń leków.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zleceń procedur poprzez wybranie procedury z listy dostępnych procedur.</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usuwania zleceń leków i procedur, które nie były jeszcze realizowane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postać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droga podania,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CITO,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podania,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ilość podanego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i kod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CITO,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powtórzeń wykonania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wybrania ilości leku ze zdefiniowanej listy podpowiedzi podczas tworzenia realizacji zleceń leków.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zaewidencjonowania decyzji lekarskiej o odstawieniu leku/procedury i anulowaniu zaplanowanych zleceń.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dodania środków dodatkowych w realizacji zlecenia leków z uwzględnieniem ilości środka.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kopiowania istniejących realizacji zleceń leków i procedur zgodnie z </w:t>
            </w:r>
            <w:r w:rsidRPr="00701F9C">
              <w:rPr>
                <w:rFonts w:asciiTheme="minorHAnsi" w:hAnsiTheme="minorHAnsi" w:cstheme="minorHAnsi"/>
                <w:sz w:val="24"/>
                <w:szCs w:val="24"/>
                <w:lang w:eastAsia="en-US"/>
              </w:rPr>
              <w:lastRenderedPageBreak/>
              <w:t>cyklem podań zawierającym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rozpoczęcia cyklu,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zakończenia cyklu,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interwał,</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podań leku lub realizacji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konfigurowalnego, predefiniowanego interwału kopiowania zleceń.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przyjętych zleceń leków/procedur do zrealizowania dla pacjenta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planowana data realizacji,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typ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listy wyświetlanych przyjętych zleceń leków/procedur dla pacjenta do: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bieżącej doby,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bieżącej zmiany pielęgniarskiej.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przyjęcia realizacji zlecenia leku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realizacji zlecenia leku z pominięciem ewidencjonowania zużywanych środków.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przyjęcia realizacji zlecenia procedury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konsultacji wykonanych dla pacjenta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zlecenia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zlecający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jednostka organizacyjna realizująca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tytuł i opis skierowania na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wykonujący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wykonanej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zlecania nowych i modyfikacji istniejących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konfigurowalnych kart pomiarowych dla jednostki organizacyjnej i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dodawania, edycji oraz usuwania tabel w karcie pomiarowej.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dodawania, edycji oraz usuwania wierszy tabeli w karcie pomiarowej.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wykorzystania predefiniowanych podpowiedzi podczas wypełniania </w:t>
            </w:r>
            <w:r w:rsidRPr="00701F9C">
              <w:rPr>
                <w:rFonts w:asciiTheme="minorHAnsi" w:hAnsiTheme="minorHAnsi" w:cstheme="minorHAnsi"/>
                <w:sz w:val="24"/>
                <w:szCs w:val="24"/>
                <w:lang w:eastAsia="en-US"/>
              </w:rPr>
              <w:lastRenderedPageBreak/>
              <w:t>danych w wierszu tabeli w karcie pomiarowej.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modyfikacji tabel, wierszy tabeli i wartości tylko dla autora wpisu.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badań obrazowych pacjenta (JPG, PNG, DCM) w postaci galerii zdjęć w dwóch trybach: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karuzela miniatur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siatka miniatur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obrazowych pacjenta w galerii zdjęć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zdjęć w ramach wyniku,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format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wykonanego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wyniku,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uruchomienia automatycznego pokazu wyników badań obrazowych.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dodatkowej informacji o nieaktualności zdjęć pochodzących z nieaktualnych pobytów szpitalnych.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wyświetlenia pełnoekranowego podglądu zdjęcia.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nadzorowania zdjęć w pamięci podręcznej serwera aplikacji umożliwiająca: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grupowe ładowanie zdjęć do galerii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czyszczenie pamięci podręcznej.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zmiany parametrów podglądu wyniku badania obrazowego: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jasność,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kontrast,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odwrócenie kolorów.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wykonania operacji na podglądzie wyniku badania obrazowego: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pomiar odległości względnej (liczba pikseli) pomiędzy punktami zdjęcia,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wyznaczanie kąta tworzonego przez połączenie trzech punktów,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zaznaczanie obszarów przy pomocy okręgu lub prostokąta,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dodawanie etykiet tekstowych.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notatek lekarskich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wykonania notatki,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notatki,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załączniki do notatki.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załączników do notatki lekarskiej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porządkowa załącznika,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utworzenia załącznika,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format (audio/foto) załącznika.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wykonania nagrania audio i dodania go do notatki lekarskiej, jako załącznik w formacie 3GPP.</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wykonania zdjęcia i dodania go do notatki lekarskiej, jako załącznik w formacie JPG.</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zestawu kolorów aplikacji z listy predefiniowanych zestawów.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rozmiaru czcionki w aplikacji z listy predefiniowanych rozmiarów.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hasłem dostępu do konfiguracji aplikacji na urządzeniu mobilnym.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zalogowania do aplikacji z wykorzystaniem nazwy użytkownika i hasła.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701F9C">
              <w:rPr>
                <w:rFonts w:asciiTheme="minorHAnsi" w:hAnsiTheme="minorHAnsi" w:cstheme="minorHAnsi"/>
                <w:sz w:val="24"/>
                <w:szCs w:val="24"/>
                <w:lang w:eastAsia="en-US"/>
              </w:rPr>
              <w:t>PKN-CEN</w:t>
            </w:r>
            <w:proofErr w:type="spellEnd"/>
            <w:r w:rsidRPr="00701F9C">
              <w:rPr>
                <w:rFonts w:asciiTheme="minorHAnsi" w:hAnsiTheme="minorHAnsi" w:cstheme="minorHAnsi"/>
                <w:sz w:val="24"/>
                <w:szCs w:val="24"/>
                <w:lang w:eastAsia="en-US"/>
              </w:rPr>
              <w:t>/TS 15480-2.</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701F9C">
              <w:rPr>
                <w:rFonts w:asciiTheme="minorHAnsi" w:hAnsiTheme="minorHAnsi" w:cstheme="minorHAnsi"/>
                <w:sz w:val="24"/>
                <w:szCs w:val="24"/>
                <w:lang w:eastAsia="en-US"/>
              </w:rPr>
              <w:t>MioCare</w:t>
            </w:r>
            <w:proofErr w:type="spellEnd"/>
            <w:r w:rsidRPr="00701F9C">
              <w:rPr>
                <w:rFonts w:asciiTheme="minorHAnsi" w:hAnsiTheme="minorHAnsi" w:cstheme="minorHAnsi"/>
                <w:sz w:val="24"/>
                <w:szCs w:val="24"/>
                <w:lang w:eastAsia="en-US"/>
              </w:rPr>
              <w:t>, Motorola.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skanowania kodów kreskowych za pomocą aparatu fotograficznego wbudowanego w tablet.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zablokowania sesji użytkownika po upływie określonego czasu.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zakończenia sesji użytkownika po upływie określonego czasu.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502" w:hanging="360"/>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karty parametrów życiowych pacjenta zawierająca: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listę typów parametrów życiowych,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wartości pomiarów w określonych godzinach dla liczbowych parametrów życiowych,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wartości pomiarów w określonych godzinach dla binarnych parametrów.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modyfikacji i usuwania pomiarów parametrów życiowych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karty gospodarki wodnej pacjenta zawierająca: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bilans wodny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listę typów płynów podanych,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ilości płynów podanych w określonych godzinach,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listę typów płynów wydalonych,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ilości płynów wydalonych w określonych godzinach.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modyfikacji i usuwania wpisów płynów podanych/wydalonych.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płynów podanych/wydalonych w ramach pełnej godziny.</w:t>
            </w:r>
          </w:p>
        </w:tc>
      </w:tr>
    </w:tbl>
    <w:p w:rsidR="00701F9C" w:rsidRDefault="00701F9C" w:rsidP="00431D05"/>
    <w:p w:rsidR="00A83F59" w:rsidRPr="00A83F59" w:rsidRDefault="00A83F59" w:rsidP="00A83F59">
      <w:pPr>
        <w:pStyle w:val="Nagwek2"/>
        <w:rPr>
          <w:rFonts w:asciiTheme="minorHAnsi" w:hAnsiTheme="minorHAnsi" w:cstheme="minorHAnsi"/>
          <w:b/>
          <w:color w:val="000000" w:themeColor="text1"/>
          <w:sz w:val="24"/>
          <w:szCs w:val="24"/>
        </w:rPr>
      </w:pPr>
      <w:bookmarkStart w:id="36" w:name="_Toc515272259"/>
      <w:proofErr w:type="spellStart"/>
      <w:r w:rsidRPr="00A83F59">
        <w:rPr>
          <w:rFonts w:asciiTheme="minorHAnsi" w:hAnsiTheme="minorHAnsi" w:cstheme="minorHAnsi"/>
          <w:b/>
          <w:color w:val="000000" w:themeColor="text1"/>
          <w:sz w:val="24"/>
          <w:szCs w:val="24"/>
        </w:rPr>
        <w:t>Gruper</w:t>
      </w:r>
      <w:bookmarkEnd w:id="36"/>
      <w:proofErr w:type="spellEnd"/>
    </w:p>
    <w:p w:rsidR="00A83F59" w:rsidRPr="00A83F59" w:rsidRDefault="00A83F59" w:rsidP="00A83F59">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83F59" w:rsidRPr="00A83F59" w:rsidTr="00617219">
        <w:trPr>
          <w:trHeight w:val="268"/>
        </w:trPr>
        <w:tc>
          <w:tcPr>
            <w:tcW w:w="852" w:type="dxa"/>
          </w:tcPr>
          <w:p w:rsidR="00A83F59" w:rsidRPr="00A83F59" w:rsidRDefault="00A83F59" w:rsidP="00617219">
            <w:pPr>
              <w:pStyle w:val="TableParagraph"/>
              <w:spacing w:line="248" w:lineRule="exact"/>
              <w:jc w:val="center"/>
              <w:rPr>
                <w:rFonts w:asciiTheme="minorHAnsi" w:hAnsiTheme="minorHAnsi" w:cstheme="minorHAnsi"/>
                <w:b/>
                <w:sz w:val="24"/>
                <w:szCs w:val="24"/>
              </w:rPr>
            </w:pPr>
            <w:r w:rsidRPr="00A83F59">
              <w:rPr>
                <w:rFonts w:asciiTheme="minorHAnsi" w:hAnsiTheme="minorHAnsi" w:cstheme="minorHAnsi"/>
                <w:b/>
                <w:sz w:val="24"/>
                <w:szCs w:val="24"/>
              </w:rPr>
              <w:t>Lp.</w:t>
            </w:r>
          </w:p>
        </w:tc>
        <w:tc>
          <w:tcPr>
            <w:tcW w:w="7955" w:type="dxa"/>
          </w:tcPr>
          <w:p w:rsidR="00A83F59" w:rsidRPr="00A83F59" w:rsidRDefault="00A83F59" w:rsidP="00617219">
            <w:pPr>
              <w:pStyle w:val="TableParagraph"/>
              <w:spacing w:line="248" w:lineRule="exact"/>
              <w:ind w:left="277" w:right="198"/>
              <w:jc w:val="center"/>
              <w:rPr>
                <w:rFonts w:asciiTheme="minorHAnsi" w:hAnsiTheme="minorHAnsi" w:cstheme="minorHAnsi"/>
                <w:b/>
                <w:sz w:val="24"/>
                <w:szCs w:val="24"/>
              </w:rPr>
            </w:pPr>
            <w:r w:rsidRPr="00A83F59">
              <w:rPr>
                <w:rFonts w:asciiTheme="minorHAnsi" w:hAnsiTheme="minorHAnsi" w:cstheme="minorHAnsi"/>
                <w:b/>
                <w:sz w:val="24"/>
                <w:szCs w:val="24"/>
              </w:rPr>
              <w:t xml:space="preserve">Moduł </w:t>
            </w:r>
            <w:proofErr w:type="spellStart"/>
            <w:r w:rsidRPr="00A83F59">
              <w:rPr>
                <w:rFonts w:asciiTheme="minorHAnsi" w:hAnsiTheme="minorHAnsi" w:cstheme="minorHAnsi"/>
                <w:b/>
                <w:sz w:val="24"/>
                <w:szCs w:val="24"/>
              </w:rPr>
              <w:t>Gruper</w:t>
            </w:r>
            <w:proofErr w:type="spellEnd"/>
            <w:r w:rsidRPr="00A83F59">
              <w:rPr>
                <w:rFonts w:asciiTheme="minorHAnsi" w:hAnsiTheme="minorHAnsi" w:cstheme="minorHAnsi"/>
                <w:b/>
                <w:sz w:val="24"/>
                <w:szCs w:val="24"/>
              </w:rPr>
              <w:t xml:space="preserve"> – wymagania minimalne</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spacing w:before="143"/>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wyznacza JGP zgodnie z charakterystyką i algorytmem określonym przez NFZ na dany okres rozliczeniowy.</w:t>
            </w:r>
          </w:p>
        </w:tc>
      </w:tr>
      <w:tr w:rsidR="00A83F59" w:rsidRPr="00A83F59" w:rsidTr="00617219">
        <w:trPr>
          <w:trHeight w:val="576"/>
        </w:trPr>
        <w:tc>
          <w:tcPr>
            <w:tcW w:w="852" w:type="dxa"/>
          </w:tcPr>
          <w:p w:rsidR="00A83F59" w:rsidRPr="00A83F59" w:rsidRDefault="00A83F59" w:rsidP="00A83F59">
            <w:pPr>
              <w:pStyle w:val="TableParagraph"/>
              <w:numPr>
                <w:ilvl w:val="0"/>
                <w:numId w:val="618"/>
              </w:numPr>
              <w:spacing w:before="143"/>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zapewnia obsługę wyznaczania JGP dla danych z zakończonych okresów rozliczeniowych zgodnie z obowiązującą wtedy charakterystyką i algorytmem.</w:t>
            </w:r>
          </w:p>
        </w:tc>
      </w:tr>
      <w:tr w:rsidR="00A83F59" w:rsidRPr="00A83F59" w:rsidTr="00617219">
        <w:trPr>
          <w:trHeight w:val="290"/>
        </w:trPr>
        <w:tc>
          <w:tcPr>
            <w:tcW w:w="852" w:type="dxa"/>
          </w:tcPr>
          <w:p w:rsidR="00A83F59" w:rsidRPr="00A83F59" w:rsidRDefault="00A83F59" w:rsidP="00A83F59">
            <w:pPr>
              <w:pStyle w:val="TableParagraph"/>
              <w:numPr>
                <w:ilvl w:val="0"/>
                <w:numId w:val="618"/>
              </w:numPr>
              <w:spacing w:before="1"/>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automatycznie pobiera z modułów ruch chorych/poradnia wszystkie dane niezbędne do wyznaczenia JGP .</w:t>
            </w:r>
          </w:p>
        </w:tc>
      </w:tr>
      <w:tr w:rsidR="00A83F59" w:rsidRPr="00A83F59" w:rsidTr="00617219">
        <w:trPr>
          <w:trHeight w:val="575"/>
        </w:trPr>
        <w:tc>
          <w:tcPr>
            <w:tcW w:w="852" w:type="dxa"/>
          </w:tcPr>
          <w:p w:rsidR="00A83F59" w:rsidRPr="00A83F59" w:rsidRDefault="00A83F59" w:rsidP="00A83F59">
            <w:pPr>
              <w:pStyle w:val="TableParagraph"/>
              <w:numPr>
                <w:ilvl w:val="0"/>
                <w:numId w:val="618"/>
              </w:numPr>
              <w:spacing w:before="143"/>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wyznacza wszystkie możliwe grupy do jakich może zostać zakwalifikowana hospitalizacja zgodnie z zawartą umową z NFZ.</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20"/>
              <w:ind w:left="153"/>
              <w:rPr>
                <w:rFonts w:asciiTheme="minorHAnsi" w:hAnsiTheme="minorHAnsi" w:cstheme="minorHAnsi"/>
                <w:sz w:val="24"/>
                <w:szCs w:val="24"/>
              </w:rPr>
            </w:pPr>
            <w:r w:rsidRPr="00A83F59">
              <w:rPr>
                <w:rFonts w:asciiTheme="minorHAnsi" w:hAnsiTheme="minorHAnsi" w:cstheme="minorHAnsi"/>
                <w:sz w:val="24"/>
                <w:szCs w:val="24"/>
              </w:rPr>
              <w:t>Moduł dla każdej wyznaczonej grupy wylicza wartości punktowe niezbędne do sprawozdawczości (taryfa podstawowa, dodatkowa, całkowita).</w:t>
            </w:r>
          </w:p>
        </w:tc>
      </w:tr>
      <w:tr w:rsidR="00A83F59" w:rsidRPr="00A83F59" w:rsidTr="00617219">
        <w:trPr>
          <w:trHeight w:val="844"/>
        </w:trPr>
        <w:tc>
          <w:tcPr>
            <w:tcW w:w="852" w:type="dxa"/>
          </w:tcPr>
          <w:p w:rsidR="00A83F59" w:rsidRPr="00A83F59" w:rsidRDefault="00A83F59" w:rsidP="00A83F59">
            <w:pPr>
              <w:pStyle w:val="TableParagraph"/>
              <w:numPr>
                <w:ilvl w:val="0"/>
                <w:numId w:val="618"/>
              </w:numPr>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ight="77"/>
              <w:jc w:val="both"/>
              <w:rPr>
                <w:rFonts w:asciiTheme="minorHAnsi" w:hAnsiTheme="minorHAnsi" w:cstheme="minorHAnsi"/>
                <w:sz w:val="24"/>
                <w:szCs w:val="24"/>
              </w:rPr>
            </w:pPr>
            <w:r w:rsidRPr="00A83F59">
              <w:rPr>
                <w:rFonts w:asciiTheme="minorHAnsi" w:hAnsiTheme="minorHAnsi" w:cstheme="minorHAnsi"/>
                <w:sz w:val="24"/>
                <w:szCs w:val="24"/>
              </w:rPr>
              <w:t xml:space="preserve">Dlakażdejwyznaczonejgrupymodułweryfikujeijawnieprezentuje,czygrupajestzakontraktowana z danym płatnikiem, w danej jednostce organizacyjnej, w okresie wypisu pacjenta ze szpitala oraz dla odpowiedniego </w:t>
            </w:r>
            <w:proofErr w:type="spellStart"/>
            <w:r w:rsidRPr="00A83F59">
              <w:rPr>
                <w:rFonts w:asciiTheme="minorHAnsi" w:hAnsiTheme="minorHAnsi" w:cstheme="minorHAnsi"/>
                <w:sz w:val="24"/>
                <w:szCs w:val="24"/>
              </w:rPr>
              <w:t>trybuhospitalizacji</w:t>
            </w:r>
            <w:proofErr w:type="spellEnd"/>
            <w:r w:rsidRPr="00A83F59">
              <w:rPr>
                <w:rFonts w:asciiTheme="minorHAnsi" w:hAnsiTheme="minorHAnsi" w:cstheme="minorHAnsi"/>
                <w:sz w:val="24"/>
                <w:szCs w:val="24"/>
              </w:rPr>
              <w:t>.</w:t>
            </w:r>
          </w:p>
        </w:tc>
      </w:tr>
      <w:tr w:rsidR="00A83F59" w:rsidRPr="00A83F59" w:rsidTr="00617219">
        <w:trPr>
          <w:trHeight w:val="847"/>
        </w:trPr>
        <w:tc>
          <w:tcPr>
            <w:tcW w:w="852" w:type="dxa"/>
          </w:tcPr>
          <w:p w:rsidR="00A83F59" w:rsidRPr="00A83F59" w:rsidRDefault="00A83F59" w:rsidP="00A83F59">
            <w:pPr>
              <w:pStyle w:val="TableParagraph"/>
              <w:numPr>
                <w:ilvl w:val="0"/>
                <w:numId w:val="618"/>
              </w:numPr>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21"/>
              <w:ind w:left="153" w:right="76"/>
              <w:jc w:val="both"/>
              <w:rPr>
                <w:rFonts w:asciiTheme="minorHAnsi" w:hAnsiTheme="minorHAnsi" w:cstheme="minorHAnsi"/>
                <w:sz w:val="24"/>
                <w:szCs w:val="24"/>
              </w:rPr>
            </w:pPr>
            <w:r w:rsidRPr="00A83F59">
              <w:rPr>
                <w:rFonts w:asciiTheme="minorHAnsi" w:hAnsiTheme="minorHAnsi" w:cstheme="minorHAnsi"/>
                <w:sz w:val="24"/>
                <w:szCs w:val="24"/>
              </w:rPr>
              <w:t>Moduł automatycznie podpowiada grupę do rozliczenia kierując się kryterium optymalizacji przychodu za wykonanie określonego rodzaju świadczenia i spełnienia warunku, że znajduje się w umowie.</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2"/>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Moduł umożliwia zawężenie przeglądania JGP do zakontraktowanych z danym płatnikiem, w danej jednostce organizacyjnej.</w:t>
            </w:r>
          </w:p>
        </w:tc>
      </w:tr>
      <w:tr w:rsidR="00A83F59" w:rsidRPr="00A83F59" w:rsidTr="00617219">
        <w:trPr>
          <w:trHeight w:val="575"/>
        </w:trPr>
        <w:tc>
          <w:tcPr>
            <w:tcW w:w="852" w:type="dxa"/>
          </w:tcPr>
          <w:p w:rsidR="00A83F59" w:rsidRPr="00A83F59" w:rsidRDefault="00A83F59" w:rsidP="00A83F59">
            <w:pPr>
              <w:pStyle w:val="TableParagraph"/>
              <w:numPr>
                <w:ilvl w:val="0"/>
                <w:numId w:val="618"/>
              </w:numPr>
              <w:spacing w:before="152"/>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Moduł automatycznie wyznacza także inne potencjalne grupy w przypadku </w:t>
            </w:r>
            <w:proofErr w:type="spellStart"/>
            <w:r w:rsidRPr="00A83F59">
              <w:rPr>
                <w:rFonts w:asciiTheme="minorHAnsi" w:hAnsiTheme="minorHAnsi" w:cstheme="minorHAnsi"/>
                <w:sz w:val="24"/>
                <w:szCs w:val="24"/>
              </w:rPr>
              <w:t>alternatywnejkwalifikacji</w:t>
            </w:r>
            <w:proofErr w:type="spellEnd"/>
            <w:r w:rsidRPr="00A83F59">
              <w:rPr>
                <w:rFonts w:asciiTheme="minorHAnsi" w:hAnsiTheme="minorHAnsi" w:cstheme="minorHAnsi"/>
                <w:sz w:val="24"/>
                <w:szCs w:val="24"/>
              </w:rPr>
              <w:t xml:space="preserve"> / </w:t>
            </w:r>
            <w:proofErr w:type="spellStart"/>
            <w:r w:rsidRPr="00A83F59">
              <w:rPr>
                <w:rFonts w:asciiTheme="minorHAnsi" w:hAnsiTheme="minorHAnsi" w:cstheme="minorHAnsi"/>
                <w:sz w:val="24"/>
                <w:szCs w:val="24"/>
              </w:rPr>
              <w:t>okodowania</w:t>
            </w:r>
            <w:proofErr w:type="spellEnd"/>
            <w:r w:rsidRPr="00A83F59">
              <w:rPr>
                <w:rFonts w:asciiTheme="minorHAnsi" w:hAnsiTheme="minorHAnsi" w:cstheme="minorHAnsi"/>
                <w:sz w:val="24"/>
                <w:szCs w:val="24"/>
              </w:rPr>
              <w:t xml:space="preserve"> świadczenia z jawnym oznaczeniem grupy najbardziej intratnej.</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Moduł wskazuje dokładnie przyczyny braku możliwości zakwalifikowania świadczenia do bardziej intratnej grupy.</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2"/>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Moduł automatycznie porządkuje (sortuje) wyznaczone i potencjalne grupy wg kryterium łącznej wartości punktów.</w:t>
            </w:r>
          </w:p>
        </w:tc>
      </w:tr>
      <w:tr w:rsidR="00A83F59" w:rsidRPr="00A83F59" w:rsidTr="00617219">
        <w:trPr>
          <w:trHeight w:val="576"/>
        </w:trPr>
        <w:tc>
          <w:tcPr>
            <w:tcW w:w="852" w:type="dxa"/>
          </w:tcPr>
          <w:p w:rsidR="00A83F59" w:rsidRPr="00A83F59" w:rsidRDefault="00A83F59" w:rsidP="00A83F59">
            <w:pPr>
              <w:pStyle w:val="TableParagraph"/>
              <w:numPr>
                <w:ilvl w:val="0"/>
                <w:numId w:val="618"/>
              </w:numPr>
              <w:spacing w:before="153"/>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Moduł umożliwia przypisanie na podstawie wyznaczonej JGP produktu jednostkowego </w:t>
            </w:r>
            <w:proofErr w:type="spellStart"/>
            <w:r w:rsidRPr="00A83F59">
              <w:rPr>
                <w:rFonts w:asciiTheme="minorHAnsi" w:hAnsiTheme="minorHAnsi" w:cstheme="minorHAnsi"/>
                <w:sz w:val="24"/>
                <w:szCs w:val="24"/>
              </w:rPr>
              <w:t>dorozliczenia</w:t>
            </w:r>
            <w:proofErr w:type="spellEnd"/>
            <w:r w:rsidRPr="00A83F59">
              <w:rPr>
                <w:rFonts w:asciiTheme="minorHAnsi" w:hAnsiTheme="minorHAnsi" w:cstheme="minorHAnsi"/>
                <w:sz w:val="24"/>
                <w:szCs w:val="24"/>
              </w:rPr>
              <w:t xml:space="preserve"> w NFZ.</w:t>
            </w:r>
          </w:p>
        </w:tc>
      </w:tr>
      <w:tr w:rsidR="00A83F59" w:rsidRPr="00A83F59" w:rsidTr="00617219">
        <w:trPr>
          <w:trHeight w:val="846"/>
        </w:trPr>
        <w:tc>
          <w:tcPr>
            <w:tcW w:w="852" w:type="dxa"/>
          </w:tcPr>
          <w:p w:rsidR="00A83F59" w:rsidRPr="00A83F59" w:rsidRDefault="00A83F59" w:rsidP="00A83F59">
            <w:pPr>
              <w:pStyle w:val="TableParagraph"/>
              <w:numPr>
                <w:ilvl w:val="0"/>
                <w:numId w:val="618"/>
              </w:numPr>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ight="72"/>
              <w:jc w:val="both"/>
              <w:rPr>
                <w:rFonts w:asciiTheme="minorHAnsi" w:hAnsiTheme="minorHAnsi" w:cstheme="minorHAnsi"/>
                <w:sz w:val="24"/>
                <w:szCs w:val="24"/>
              </w:rPr>
            </w:pPr>
            <w:r w:rsidRPr="00A83F59">
              <w:rPr>
                <w:rFonts w:asciiTheme="minorHAnsi" w:hAnsiTheme="minorHAnsi" w:cstheme="minorHAnsi"/>
                <w:sz w:val="24"/>
                <w:szCs w:val="24"/>
              </w:rPr>
              <w:t>Moduł po przypisaniu produktu do rozliczenia blokuje możliwość wszystkich modyfikacji danych, które mają wpływ na wyznaczanie grupy (w tym: data wypisu, rozpoznania, procedury, tryb i charakterystyka).</w:t>
            </w:r>
          </w:p>
        </w:tc>
      </w:tr>
      <w:tr w:rsidR="00A83F59" w:rsidRPr="00A83F59" w:rsidTr="00617219">
        <w:trPr>
          <w:trHeight w:val="575"/>
        </w:trPr>
        <w:tc>
          <w:tcPr>
            <w:tcW w:w="852" w:type="dxa"/>
          </w:tcPr>
          <w:p w:rsidR="00A83F59" w:rsidRPr="00A83F59" w:rsidRDefault="00A83F59" w:rsidP="00A83F59">
            <w:pPr>
              <w:pStyle w:val="TableParagraph"/>
              <w:numPr>
                <w:ilvl w:val="0"/>
                <w:numId w:val="618"/>
              </w:numPr>
              <w:spacing w:before="152"/>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ModułpozwalanaprzeglądaniestanuwyznaczeniagrupJGPdlawszystkichhospitalizacji,przyczym listę można także zawęzić do hospitalizacji wykonanych tylko w danej </w:t>
            </w:r>
            <w:proofErr w:type="spellStart"/>
            <w:r w:rsidRPr="00A83F59">
              <w:rPr>
                <w:rFonts w:asciiTheme="minorHAnsi" w:hAnsiTheme="minorHAnsi" w:cstheme="minorHAnsi"/>
                <w:sz w:val="24"/>
                <w:szCs w:val="24"/>
              </w:rPr>
              <w:t>jednostceorganizacyjnej</w:t>
            </w:r>
            <w:proofErr w:type="spellEnd"/>
            <w:r w:rsidRPr="00A83F59">
              <w:rPr>
                <w:rFonts w:asciiTheme="minorHAnsi" w:hAnsiTheme="minorHAnsi" w:cstheme="minorHAnsi"/>
                <w:sz w:val="24"/>
                <w:szCs w:val="24"/>
              </w:rPr>
              <w:t>.</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spacing w:before="155"/>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7" w:line="270" w:lineRule="atLeast"/>
              <w:ind w:left="153"/>
              <w:rPr>
                <w:rFonts w:asciiTheme="minorHAnsi" w:hAnsiTheme="minorHAnsi" w:cstheme="minorHAnsi"/>
                <w:sz w:val="24"/>
                <w:szCs w:val="24"/>
              </w:rPr>
            </w:pPr>
            <w:r w:rsidRPr="00A83F59">
              <w:rPr>
                <w:rFonts w:asciiTheme="minorHAnsi" w:hAnsiTheme="minorHAnsi" w:cstheme="minorHAnsi"/>
                <w:sz w:val="24"/>
                <w:szCs w:val="24"/>
              </w:rPr>
              <w:t xml:space="preserve">ModułpozwalanaautomatycznewyznaczeniegrupJGPdlawszystkichhospitalizacji,przyczymlistę można zawęzić do hospitalizacji na </w:t>
            </w:r>
            <w:proofErr w:type="spellStart"/>
            <w:r w:rsidRPr="00A83F59">
              <w:rPr>
                <w:rFonts w:asciiTheme="minorHAnsi" w:hAnsiTheme="minorHAnsi" w:cstheme="minorHAnsi"/>
                <w:sz w:val="24"/>
                <w:szCs w:val="24"/>
              </w:rPr>
              <w:t>danymoddziale</w:t>
            </w:r>
            <w:proofErr w:type="spellEnd"/>
            <w:r w:rsidRPr="00A83F59">
              <w:rPr>
                <w:rFonts w:asciiTheme="minorHAnsi" w:hAnsiTheme="minorHAnsi" w:cstheme="minorHAnsi"/>
                <w:sz w:val="24"/>
                <w:szCs w:val="24"/>
              </w:rPr>
              <w:t>.</w:t>
            </w:r>
          </w:p>
        </w:tc>
      </w:tr>
      <w:tr w:rsidR="00A83F59" w:rsidRPr="00A83F59" w:rsidTr="00617219">
        <w:trPr>
          <w:trHeight w:val="844"/>
        </w:trPr>
        <w:tc>
          <w:tcPr>
            <w:tcW w:w="852" w:type="dxa"/>
          </w:tcPr>
          <w:p w:rsidR="00A83F59" w:rsidRPr="00A83F59" w:rsidRDefault="00A83F59" w:rsidP="00A83F59">
            <w:pPr>
              <w:pStyle w:val="TableParagraph"/>
              <w:numPr>
                <w:ilvl w:val="0"/>
                <w:numId w:val="618"/>
              </w:numPr>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ight="74"/>
              <w:jc w:val="both"/>
              <w:rPr>
                <w:rFonts w:asciiTheme="minorHAnsi" w:hAnsiTheme="minorHAnsi" w:cstheme="minorHAnsi"/>
                <w:sz w:val="24"/>
                <w:szCs w:val="24"/>
              </w:rPr>
            </w:pPr>
            <w:r w:rsidRPr="00A83F59">
              <w:rPr>
                <w:rFonts w:asciiTheme="minorHAnsi" w:hAnsiTheme="minorHAnsi" w:cstheme="minorHAnsi"/>
                <w:sz w:val="24"/>
                <w:szCs w:val="24"/>
              </w:rPr>
              <w:t>Moduł pozwala na automatyczne przypisanie produktów jednostkowych na podstawie jednoznacznie wyznaczonych grup JGP dla wszystkich hospitalizacji, przy czym listę można zawęzić do hospitalizacji na danym oddziale.</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ind w:right="-63"/>
              <w:rPr>
                <w:rFonts w:asciiTheme="minorHAnsi" w:hAnsiTheme="minorHAnsi" w:cstheme="minorHAnsi"/>
                <w:sz w:val="24"/>
                <w:szCs w:val="24"/>
              </w:rPr>
            </w:pPr>
          </w:p>
        </w:tc>
        <w:tc>
          <w:tcPr>
            <w:tcW w:w="7955" w:type="dxa"/>
          </w:tcPr>
          <w:p w:rsidR="00A83F59" w:rsidRPr="00A83F59" w:rsidRDefault="00A83F59" w:rsidP="00617219">
            <w:pPr>
              <w:pStyle w:val="TableParagraph"/>
              <w:spacing w:before="21"/>
              <w:ind w:left="182"/>
              <w:rPr>
                <w:rFonts w:asciiTheme="minorHAnsi" w:hAnsiTheme="minorHAnsi" w:cstheme="minorHAnsi"/>
                <w:sz w:val="24"/>
                <w:szCs w:val="24"/>
              </w:rPr>
            </w:pPr>
            <w:r w:rsidRPr="00A83F59">
              <w:rPr>
                <w:rFonts w:asciiTheme="minorHAnsi" w:hAnsiTheme="minorHAnsi" w:cstheme="minorHAnsi"/>
                <w:sz w:val="24"/>
                <w:szCs w:val="24"/>
              </w:rPr>
              <w:t>Moduł pozwala na przeglądanie stanu wyznaczenia grup JGP z zastosowaniem filtrów, które ograniczają prezentowaną listę hospitalizacji do:</w:t>
            </w:r>
          </w:p>
        </w:tc>
      </w:tr>
      <w:tr w:rsidR="00A83F59" w:rsidRPr="00A83F59" w:rsidTr="00617219">
        <w:trPr>
          <w:trHeight w:val="262"/>
        </w:trPr>
        <w:tc>
          <w:tcPr>
            <w:tcW w:w="852" w:type="dxa"/>
          </w:tcPr>
          <w:p w:rsidR="00A83F59" w:rsidRPr="00A83F59" w:rsidRDefault="00A83F59" w:rsidP="00A83F59">
            <w:pPr>
              <w:pStyle w:val="TableParagraph"/>
              <w:numPr>
                <w:ilvl w:val="0"/>
                <w:numId w:val="618"/>
              </w:numPr>
              <w:spacing w:line="242" w:lineRule="exact"/>
              <w:rPr>
                <w:rFonts w:asciiTheme="minorHAnsi" w:hAnsiTheme="minorHAnsi" w:cstheme="minorHAnsi"/>
                <w:sz w:val="24"/>
                <w:szCs w:val="24"/>
              </w:rPr>
            </w:pPr>
          </w:p>
        </w:tc>
        <w:tc>
          <w:tcPr>
            <w:tcW w:w="7955" w:type="dxa"/>
          </w:tcPr>
          <w:p w:rsidR="00A83F59" w:rsidRPr="00A83F59" w:rsidRDefault="00A83F59" w:rsidP="00A83F59">
            <w:pPr>
              <w:pStyle w:val="TableParagraph"/>
              <w:numPr>
                <w:ilvl w:val="0"/>
                <w:numId w:val="619"/>
              </w:numPr>
              <w:tabs>
                <w:tab w:val="left" w:pos="952"/>
                <w:tab w:val="left" w:pos="953"/>
              </w:tabs>
              <w:spacing w:line="242" w:lineRule="exact"/>
              <w:rPr>
                <w:rFonts w:asciiTheme="minorHAnsi" w:hAnsiTheme="minorHAnsi" w:cstheme="minorHAnsi"/>
                <w:sz w:val="24"/>
                <w:szCs w:val="24"/>
              </w:rPr>
            </w:pPr>
            <w:r w:rsidRPr="00A83F59">
              <w:rPr>
                <w:rFonts w:asciiTheme="minorHAnsi" w:hAnsiTheme="minorHAnsi" w:cstheme="minorHAnsi"/>
                <w:sz w:val="24"/>
                <w:szCs w:val="24"/>
              </w:rPr>
              <w:t xml:space="preserve">w ogóle nie posiadających </w:t>
            </w:r>
            <w:proofErr w:type="spellStart"/>
            <w:r w:rsidRPr="00A83F59">
              <w:rPr>
                <w:rFonts w:asciiTheme="minorHAnsi" w:hAnsiTheme="minorHAnsi" w:cstheme="minorHAnsi"/>
                <w:sz w:val="24"/>
                <w:szCs w:val="24"/>
              </w:rPr>
              <w:t>przypisanegoJGP</w:t>
            </w:r>
            <w:proofErr w:type="spellEnd"/>
            <w:r w:rsidRPr="00A83F59">
              <w:rPr>
                <w:rFonts w:asciiTheme="minorHAnsi" w:hAnsiTheme="minorHAnsi" w:cstheme="minorHAnsi"/>
                <w:sz w:val="24"/>
                <w:szCs w:val="24"/>
              </w:rPr>
              <w:t>,</w:t>
            </w:r>
          </w:p>
        </w:tc>
      </w:tr>
      <w:tr w:rsidR="00A83F59" w:rsidRPr="00A83F59" w:rsidTr="00617219">
        <w:trPr>
          <w:trHeight w:val="309"/>
        </w:trPr>
        <w:tc>
          <w:tcPr>
            <w:tcW w:w="852" w:type="dxa"/>
          </w:tcPr>
          <w:p w:rsidR="00A83F59" w:rsidRPr="00A83F59" w:rsidRDefault="00A83F59" w:rsidP="00A83F59">
            <w:pPr>
              <w:pStyle w:val="TableParagraph"/>
              <w:numPr>
                <w:ilvl w:val="0"/>
                <w:numId w:val="618"/>
              </w:numPr>
              <w:spacing w:before="20"/>
              <w:rPr>
                <w:rFonts w:asciiTheme="minorHAnsi" w:hAnsiTheme="minorHAnsi" w:cstheme="minorHAnsi"/>
                <w:sz w:val="24"/>
                <w:szCs w:val="24"/>
              </w:rPr>
            </w:pPr>
          </w:p>
        </w:tc>
        <w:tc>
          <w:tcPr>
            <w:tcW w:w="7955" w:type="dxa"/>
          </w:tcPr>
          <w:p w:rsidR="00A83F59" w:rsidRPr="00A83F59" w:rsidRDefault="00A83F59" w:rsidP="00A83F59">
            <w:pPr>
              <w:pStyle w:val="TableParagraph"/>
              <w:numPr>
                <w:ilvl w:val="0"/>
                <w:numId w:val="619"/>
              </w:numPr>
              <w:tabs>
                <w:tab w:val="left" w:pos="952"/>
                <w:tab w:val="left" w:pos="953"/>
              </w:tabs>
              <w:spacing w:line="289" w:lineRule="exact"/>
              <w:rPr>
                <w:rFonts w:asciiTheme="minorHAnsi" w:hAnsiTheme="minorHAnsi" w:cstheme="minorHAnsi"/>
                <w:sz w:val="24"/>
                <w:szCs w:val="24"/>
              </w:rPr>
            </w:pPr>
            <w:r w:rsidRPr="00A83F59">
              <w:rPr>
                <w:rFonts w:asciiTheme="minorHAnsi" w:hAnsiTheme="minorHAnsi" w:cstheme="minorHAnsi"/>
                <w:sz w:val="24"/>
                <w:szCs w:val="24"/>
              </w:rPr>
              <w:t xml:space="preserve">nie posiadających jednoznacznie </w:t>
            </w:r>
            <w:proofErr w:type="spellStart"/>
            <w:r w:rsidRPr="00A83F59">
              <w:rPr>
                <w:rFonts w:asciiTheme="minorHAnsi" w:hAnsiTheme="minorHAnsi" w:cstheme="minorHAnsi"/>
                <w:sz w:val="24"/>
                <w:szCs w:val="24"/>
              </w:rPr>
              <w:t>przypisanegoJGP</w:t>
            </w:r>
            <w:proofErr w:type="spellEnd"/>
            <w:r w:rsidRPr="00A83F59">
              <w:rPr>
                <w:rFonts w:asciiTheme="minorHAnsi" w:hAnsiTheme="minorHAnsi" w:cstheme="minorHAnsi"/>
                <w:sz w:val="24"/>
                <w:szCs w:val="24"/>
              </w:rPr>
              <w:t>,</w:t>
            </w:r>
          </w:p>
        </w:tc>
      </w:tr>
      <w:tr w:rsidR="00A83F59" w:rsidRPr="00A83F59" w:rsidTr="00617219">
        <w:trPr>
          <w:trHeight w:val="306"/>
        </w:trPr>
        <w:tc>
          <w:tcPr>
            <w:tcW w:w="852" w:type="dxa"/>
          </w:tcPr>
          <w:p w:rsidR="00A83F59" w:rsidRPr="00A83F59" w:rsidRDefault="00A83F59" w:rsidP="00A83F59">
            <w:pPr>
              <w:pStyle w:val="TableParagraph"/>
              <w:numPr>
                <w:ilvl w:val="0"/>
                <w:numId w:val="618"/>
              </w:numPr>
              <w:spacing w:before="20" w:line="266" w:lineRule="exact"/>
              <w:rPr>
                <w:rFonts w:asciiTheme="minorHAnsi" w:hAnsiTheme="minorHAnsi" w:cstheme="minorHAnsi"/>
                <w:sz w:val="24"/>
                <w:szCs w:val="24"/>
              </w:rPr>
            </w:pPr>
          </w:p>
        </w:tc>
        <w:tc>
          <w:tcPr>
            <w:tcW w:w="7955" w:type="dxa"/>
          </w:tcPr>
          <w:p w:rsidR="00A83F59" w:rsidRPr="00A83F59" w:rsidRDefault="00A83F59" w:rsidP="00A83F59">
            <w:pPr>
              <w:pStyle w:val="TableParagraph"/>
              <w:numPr>
                <w:ilvl w:val="0"/>
                <w:numId w:val="619"/>
              </w:numPr>
              <w:tabs>
                <w:tab w:val="left" w:pos="952"/>
                <w:tab w:val="left" w:pos="953"/>
              </w:tabs>
              <w:spacing w:line="287" w:lineRule="exact"/>
              <w:rPr>
                <w:rFonts w:asciiTheme="minorHAnsi" w:hAnsiTheme="minorHAnsi" w:cstheme="minorHAnsi"/>
                <w:sz w:val="24"/>
                <w:szCs w:val="24"/>
              </w:rPr>
            </w:pPr>
            <w:r w:rsidRPr="00A83F59">
              <w:rPr>
                <w:rFonts w:asciiTheme="minorHAnsi" w:hAnsiTheme="minorHAnsi" w:cstheme="minorHAnsi"/>
                <w:sz w:val="24"/>
                <w:szCs w:val="24"/>
              </w:rPr>
              <w:t xml:space="preserve">nie posiadających przypisanego JGP </w:t>
            </w:r>
            <w:proofErr w:type="spellStart"/>
            <w:r w:rsidRPr="00A83F59">
              <w:rPr>
                <w:rFonts w:asciiTheme="minorHAnsi" w:hAnsiTheme="minorHAnsi" w:cstheme="minorHAnsi"/>
                <w:sz w:val="24"/>
                <w:szCs w:val="24"/>
              </w:rPr>
              <w:t>umożliwiającegorozliczenie</w:t>
            </w:r>
            <w:proofErr w:type="spellEnd"/>
            <w:r w:rsidRPr="00A83F59">
              <w:rPr>
                <w:rFonts w:asciiTheme="minorHAnsi" w:hAnsiTheme="minorHAnsi" w:cstheme="minorHAnsi"/>
                <w:sz w:val="24"/>
                <w:szCs w:val="24"/>
              </w:rPr>
              <w:t>.</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Grupowanie odbywa się na dedykowanym centralnym serwerze, dostępnym ze wszystkich stacji roboczych.</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Serwer grupowania zapewnia zapisywanie logu z przebiegu poszczególnych </w:t>
            </w:r>
            <w:proofErr w:type="spellStart"/>
            <w:r w:rsidRPr="00A83F59">
              <w:rPr>
                <w:rFonts w:asciiTheme="minorHAnsi" w:hAnsiTheme="minorHAnsi" w:cstheme="minorHAnsi"/>
                <w:sz w:val="24"/>
                <w:szCs w:val="24"/>
              </w:rPr>
              <w:t>grupowań</w:t>
            </w:r>
            <w:proofErr w:type="spellEnd"/>
            <w:r w:rsidRPr="00A83F59">
              <w:rPr>
                <w:rFonts w:asciiTheme="minorHAnsi" w:hAnsiTheme="minorHAnsi" w:cstheme="minorHAnsi"/>
                <w:sz w:val="24"/>
                <w:szCs w:val="24"/>
              </w:rPr>
              <w:t xml:space="preserve">, które pozwalają poznać analizowane warunki i decyzje, które podjął </w:t>
            </w:r>
            <w:proofErr w:type="spellStart"/>
            <w:r w:rsidRPr="00A83F59">
              <w:rPr>
                <w:rFonts w:asciiTheme="minorHAnsi" w:hAnsiTheme="minorHAnsi" w:cstheme="minorHAnsi"/>
                <w:sz w:val="24"/>
                <w:szCs w:val="24"/>
              </w:rPr>
              <w:t>gruper</w:t>
            </w:r>
            <w:proofErr w:type="spellEnd"/>
            <w:r w:rsidRPr="00A83F59">
              <w:rPr>
                <w:rFonts w:asciiTheme="minorHAnsi" w:hAnsiTheme="minorHAnsi" w:cstheme="minorHAnsi"/>
                <w:sz w:val="24"/>
                <w:szCs w:val="24"/>
              </w:rPr>
              <w:t>.</w:t>
            </w:r>
          </w:p>
        </w:tc>
      </w:tr>
      <w:tr w:rsidR="00A83F59" w:rsidRPr="00A83F59" w:rsidTr="00617219">
        <w:trPr>
          <w:trHeight w:val="576"/>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Serwer grupowania udostępnia wszystkie </w:t>
            </w:r>
            <w:proofErr w:type="spellStart"/>
            <w:r w:rsidRPr="00A83F59">
              <w:rPr>
                <w:rFonts w:asciiTheme="minorHAnsi" w:hAnsiTheme="minorHAnsi" w:cstheme="minorHAnsi"/>
                <w:sz w:val="24"/>
                <w:szCs w:val="24"/>
              </w:rPr>
              <w:t>grupery</w:t>
            </w:r>
            <w:proofErr w:type="spellEnd"/>
            <w:r w:rsidRPr="00A83F59">
              <w:rPr>
                <w:rFonts w:asciiTheme="minorHAnsi" w:hAnsiTheme="minorHAnsi" w:cstheme="minorHAnsi"/>
                <w:sz w:val="24"/>
                <w:szCs w:val="24"/>
              </w:rPr>
              <w:t xml:space="preserve">, które obowiązywały w historii wyznaczania JGP. </w:t>
            </w:r>
            <w:proofErr w:type="spellStart"/>
            <w:r w:rsidRPr="00A83F59">
              <w:rPr>
                <w:rFonts w:asciiTheme="minorHAnsi" w:hAnsiTheme="minorHAnsi" w:cstheme="minorHAnsi"/>
                <w:sz w:val="24"/>
                <w:szCs w:val="24"/>
              </w:rPr>
              <w:t>Grupery</w:t>
            </w:r>
            <w:proofErr w:type="spellEnd"/>
            <w:r w:rsidRPr="00A83F59">
              <w:rPr>
                <w:rFonts w:asciiTheme="minorHAnsi" w:hAnsiTheme="minorHAnsi" w:cstheme="minorHAnsi"/>
                <w:sz w:val="24"/>
                <w:szCs w:val="24"/>
              </w:rPr>
              <w:t xml:space="preserve"> za okresy historyczne nie są przechowywane w pamięci i ładowane tylko gdy są potrzebne.</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Serwergrupowaniadziałajakousługasystemowa,jesturuchamianypostarciesystemu,bezpotrzeby logowania się na komputerze, na którym pracuje.</w:t>
            </w:r>
          </w:p>
        </w:tc>
      </w:tr>
      <w:tr w:rsidR="00A83F59" w:rsidRPr="00A83F59" w:rsidTr="00617219">
        <w:trPr>
          <w:trHeight w:val="309"/>
        </w:trPr>
        <w:tc>
          <w:tcPr>
            <w:tcW w:w="852" w:type="dxa"/>
          </w:tcPr>
          <w:p w:rsidR="00A83F59" w:rsidRPr="00A83F59" w:rsidRDefault="00A83F59" w:rsidP="00A83F59">
            <w:pPr>
              <w:pStyle w:val="TableParagraph"/>
              <w:numPr>
                <w:ilvl w:val="0"/>
                <w:numId w:val="618"/>
              </w:numPr>
              <w:spacing w:before="20"/>
              <w:ind w:right="208"/>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Serwer grupowania potrafi raportować swój stan i statystykę użycia poszczególnych </w:t>
            </w:r>
            <w:proofErr w:type="spellStart"/>
            <w:r w:rsidRPr="00A83F59">
              <w:rPr>
                <w:rFonts w:asciiTheme="minorHAnsi" w:hAnsiTheme="minorHAnsi" w:cstheme="minorHAnsi"/>
                <w:sz w:val="24"/>
                <w:szCs w:val="24"/>
              </w:rPr>
              <w:t>gruperów</w:t>
            </w:r>
            <w:proofErr w:type="spellEnd"/>
            <w:r w:rsidRPr="00A83F59">
              <w:rPr>
                <w:rFonts w:asciiTheme="minorHAnsi" w:hAnsiTheme="minorHAnsi" w:cstheme="minorHAnsi"/>
                <w:sz w:val="24"/>
                <w:szCs w:val="24"/>
              </w:rPr>
              <w:t>.</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ind w:right="208"/>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Serwer grupowania potrafi poinformować administratorów o błędach i problemach technicznych powstałych podczas pracy.</w:t>
            </w:r>
          </w:p>
        </w:tc>
      </w:tr>
    </w:tbl>
    <w:p w:rsidR="00A83F59" w:rsidRPr="00A83F59" w:rsidRDefault="00A83F59" w:rsidP="00A83F59">
      <w:pPr>
        <w:rPr>
          <w:rFonts w:asciiTheme="minorHAnsi" w:hAnsiTheme="minorHAnsi" w:cstheme="minorHAnsi"/>
          <w:szCs w:val="24"/>
        </w:rPr>
      </w:pPr>
    </w:p>
    <w:p w:rsidR="00A83F59" w:rsidRPr="00A83F59" w:rsidRDefault="00A83F59" w:rsidP="00A83F59">
      <w:pPr>
        <w:pStyle w:val="Nagwek2"/>
        <w:rPr>
          <w:rFonts w:asciiTheme="minorHAnsi" w:hAnsiTheme="minorHAnsi" w:cstheme="minorHAnsi"/>
          <w:b/>
          <w:color w:val="000000" w:themeColor="text1"/>
          <w:sz w:val="24"/>
          <w:szCs w:val="24"/>
        </w:rPr>
      </w:pPr>
      <w:bookmarkStart w:id="37" w:name="_Toc515272260"/>
      <w:r w:rsidRPr="00A83F59">
        <w:rPr>
          <w:rFonts w:asciiTheme="minorHAnsi" w:hAnsiTheme="minorHAnsi" w:cstheme="minorHAnsi"/>
          <w:b/>
          <w:color w:val="000000" w:themeColor="text1"/>
          <w:sz w:val="24"/>
          <w:szCs w:val="24"/>
        </w:rPr>
        <w:t>Rozliczenia z Płatnikami</w:t>
      </w:r>
      <w:bookmarkEnd w:id="37"/>
    </w:p>
    <w:p w:rsidR="00A83F59" w:rsidRPr="00A83F59" w:rsidRDefault="00A83F59" w:rsidP="00A83F59">
      <w:pPr>
        <w:rPr>
          <w:rFonts w:asciiTheme="minorHAnsi" w:hAnsiTheme="minorHAnsi" w:cstheme="minorHAnsi"/>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A83F59" w:rsidRPr="00A83F59" w:rsidTr="00617219">
        <w:trPr>
          <w:trHeight w:val="227"/>
        </w:trPr>
        <w:tc>
          <w:tcPr>
            <w:tcW w:w="709" w:type="dxa"/>
            <w:shd w:val="clear" w:color="auto" w:fill="auto"/>
            <w:vAlign w:val="center"/>
            <w:hideMark/>
          </w:tcPr>
          <w:p w:rsidR="00A83F59" w:rsidRPr="00A83F59" w:rsidRDefault="00A83F59" w:rsidP="00617219">
            <w:pPr>
              <w:pStyle w:val="Tabela1a"/>
              <w:spacing w:before="0" w:after="0" w:line="276" w:lineRule="auto"/>
              <w:ind w:right="0"/>
              <w:jc w:val="center"/>
              <w:rPr>
                <w:rFonts w:asciiTheme="minorHAnsi" w:hAnsiTheme="minorHAnsi" w:cstheme="minorHAnsi"/>
                <w:b/>
                <w:bCs/>
                <w:sz w:val="24"/>
                <w:szCs w:val="24"/>
                <w:lang w:eastAsia="en-US"/>
              </w:rPr>
            </w:pPr>
            <w:r w:rsidRPr="00A83F59">
              <w:rPr>
                <w:rFonts w:asciiTheme="minorHAnsi" w:hAnsiTheme="minorHAnsi" w:cstheme="minorHAnsi"/>
                <w:b/>
                <w:bCs/>
                <w:sz w:val="24"/>
                <w:szCs w:val="24"/>
                <w:lang w:eastAsia="en-US"/>
              </w:rPr>
              <w:t>Lp.</w:t>
            </w:r>
          </w:p>
        </w:tc>
        <w:tc>
          <w:tcPr>
            <w:tcW w:w="8221" w:type="dxa"/>
            <w:shd w:val="clear" w:color="auto" w:fill="auto"/>
            <w:vAlign w:val="center"/>
            <w:hideMark/>
          </w:tcPr>
          <w:p w:rsidR="00A83F59" w:rsidRPr="00A83F59" w:rsidRDefault="00A83F59" w:rsidP="00617219">
            <w:pPr>
              <w:pStyle w:val="Tabela1"/>
              <w:spacing w:before="0" w:after="0" w:line="276" w:lineRule="auto"/>
              <w:ind w:left="0"/>
              <w:jc w:val="center"/>
              <w:rPr>
                <w:rFonts w:asciiTheme="minorHAnsi" w:hAnsiTheme="minorHAnsi" w:cstheme="minorHAnsi"/>
                <w:b/>
                <w:bCs/>
                <w:sz w:val="24"/>
                <w:szCs w:val="24"/>
                <w:lang w:eastAsia="en-US"/>
              </w:rPr>
            </w:pPr>
            <w:r w:rsidRPr="00A83F59">
              <w:rPr>
                <w:rFonts w:asciiTheme="minorHAnsi" w:hAnsiTheme="minorHAnsi" w:cstheme="minorHAnsi"/>
                <w:b/>
                <w:bCs/>
                <w:sz w:val="24"/>
                <w:szCs w:val="24"/>
                <w:lang w:eastAsia="en-US"/>
              </w:rPr>
              <w:t>Moduł Rozliczenia z Płatnikami – wymagania minimalne</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abela1"/>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katalogu kontrahentów z podziałem na: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abela1"/>
              <w:numPr>
                <w:ilvl w:val="0"/>
                <w:numId w:val="620"/>
              </w:numPr>
              <w:spacing w:line="276" w:lineRule="auto"/>
              <w:textAlignment w:val="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ubezpieczające,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płatnicy,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właściwe pacjentom uprawnionym do świadczeń na podstawie przepisów o koordynacji,</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wydające dodatkowe uprawnienia rozszerzające zakres przysługujących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wystawiające legitymacje rencisty/ emeryta.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importu instytucji właściwych pacjentom uprawnionym do świadczeń na podst. przepisów o koordynacji ze struktury </w:t>
            </w:r>
            <w:proofErr w:type="spellStart"/>
            <w:r w:rsidRPr="00A83F59">
              <w:rPr>
                <w:rFonts w:asciiTheme="minorHAnsi" w:hAnsiTheme="minorHAnsi" w:cstheme="minorHAnsi"/>
                <w:sz w:val="24"/>
                <w:szCs w:val="24"/>
                <w:lang w:eastAsia="en-US"/>
              </w:rPr>
              <w:t>INS_UE</w:t>
            </w:r>
            <w:proofErr w:type="spellEnd"/>
            <w:r w:rsidRPr="00A83F59">
              <w:rPr>
                <w:rFonts w:asciiTheme="minorHAnsi" w:hAnsiTheme="minorHAnsi" w:cstheme="minorHAnsi"/>
                <w:sz w:val="24"/>
                <w:szCs w:val="24"/>
                <w:lang w:eastAsia="en-US"/>
              </w:rPr>
              <w:t xml:space="preserve"> udostępnianej przez NFZ według aktualnego formatu.</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Nanoszenie podstawowych danych kontrahentów: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nazwa,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kod instytucji,</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adres,</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NIP,</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REGON,</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bank i nr konta bankowego,</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adres e-mail,</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księgowy.</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Nanoszenie danych wymaganych do komunikacji z oddziałami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oddziału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systemu informatycznego oddziału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świadczeniodawcy,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systemu informatycznego świadczeniodawcy,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instalacji systemu informatycznego świadczeniodawcy.</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Deklarowanie katalogu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katalogu świadczeń w oparciu o procedury medyczne ICD9CM,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katalogu świadczeń w oparciu o produkty rozliczeniowe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katalogu świadczeń własnych, odrębnych dla każdej komórki organizacyjnej,</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określenia ceny każdego świadczenia oraz parametrów pozwalających na wystawienie faktury (PKWiU, stawka VAT, adresat faktury),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wprowadzenia wartości punktowej każdego świadczenia,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pozycji rozliczanych ryczałtem,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tworzenia limitów, pakietów usług dla każdego okresu rozliczenia umowy,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translacji słowników używanych przez Szpital: grup zawodowych, trybów przyjęcia, trybów wypisu, tytułów uprawnienia… na kody sprawozdawcze wymagane przez system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ewidencjonowania umów zawartych z oddziałami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ewidencjonowania umów zawartych z jednostkami administracji </w:t>
            </w:r>
            <w:proofErr w:type="spellStart"/>
            <w:r w:rsidRPr="00A83F59">
              <w:rPr>
                <w:rFonts w:asciiTheme="minorHAnsi" w:hAnsiTheme="minorHAnsi" w:cstheme="minorHAnsi"/>
                <w:sz w:val="24"/>
                <w:szCs w:val="24"/>
                <w:lang w:eastAsia="en-US"/>
              </w:rPr>
              <w:t>państwowejodpowiedzialnymi</w:t>
            </w:r>
            <w:proofErr w:type="spellEnd"/>
            <w:r w:rsidRPr="00A83F59">
              <w:rPr>
                <w:rFonts w:asciiTheme="minorHAnsi" w:hAnsiTheme="minorHAnsi" w:cstheme="minorHAnsi"/>
                <w:sz w:val="24"/>
                <w:szCs w:val="24"/>
                <w:lang w:eastAsia="en-US"/>
              </w:rPr>
              <w:t xml:space="preserve"> za finansowanie świadczeń opieki zdrowotnej ze środków publicznych.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importu umów ze struktury UMX udostępnianej przez NFZ według aktualnego formatu, w tym również importu aneksów do umów.</w:t>
            </w:r>
          </w:p>
        </w:tc>
      </w:tr>
      <w:tr w:rsidR="00A83F59" w:rsidRPr="00A83F59" w:rsidDel="0086561C" w:rsidTr="00617219">
        <w:trPr>
          <w:trHeight w:val="227"/>
        </w:trPr>
        <w:tc>
          <w:tcPr>
            <w:tcW w:w="709" w:type="dxa"/>
            <w:shd w:val="clear" w:color="auto" w:fill="auto"/>
            <w:vAlign w:val="center"/>
          </w:tcPr>
          <w:p w:rsidR="00A83F59" w:rsidRPr="00A83F59" w:rsidDel="0086561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86561C"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przeglądu listy wczytanych aneksów do umowy wraz z podglądem daty podpisania, okresu obowiązywania oraz daty wczytania aneksu umowy do systemu.</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ręcznej ewidencji parametrów umów: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listy płatników rozliczanych w ramach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okresu ważności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listy zakontraktowanych miejsc wykonywania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listy świadczeń wykonywanych w ramach danej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wartości świadczeń wykonywanych w ramach danej umowy wyrażonej kwotowo i w punktach,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wartości punktu w ramach limitu i poza limitem,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limitów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produktów rozliczeniowych,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schematu rozliczania poszczególnych miejsc udzielania świadczeń (np. dwie komórki organizacyjne rozliczane jedną pozycją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wyboru algorytmu podziału limitu między poszczególne okresy rozliczeniowe.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before="0" w:after="0"/>
              <w:ind w:left="0" w:right="50"/>
              <w:rPr>
                <w:rFonts w:asciiTheme="minorHAnsi" w:hAnsiTheme="minorHAnsi" w:cstheme="minorHAnsi"/>
                <w:sz w:val="24"/>
                <w:szCs w:val="24"/>
                <w:lang w:eastAsia="en-US"/>
              </w:rPr>
            </w:pPr>
            <w:r w:rsidRPr="00A83F59">
              <w:rPr>
                <w:rFonts w:asciiTheme="minorHAnsi" w:hAnsiTheme="minorHAnsi" w:cstheme="minorHAnsi"/>
                <w:sz w:val="24"/>
                <w:szCs w:val="24"/>
              </w:rPr>
              <w:t>Możliwość tworzenia nazwanych grup / profili zakresów punktów umowy, ułatwiająca analizowanie i zarządzanie umowami PSZ.</w:t>
            </w:r>
          </w:p>
        </w:tc>
      </w:tr>
      <w:tr w:rsidR="00A83F59" w:rsidRPr="00A83F59" w:rsidDel="0086561C" w:rsidTr="00617219">
        <w:trPr>
          <w:trHeight w:val="227"/>
        </w:trPr>
        <w:tc>
          <w:tcPr>
            <w:tcW w:w="709" w:type="dxa"/>
            <w:shd w:val="clear" w:color="auto" w:fill="auto"/>
            <w:vAlign w:val="center"/>
          </w:tcPr>
          <w:p w:rsidR="00A83F59" w:rsidRPr="00A83F59" w:rsidDel="0086561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Rozliczanie świadczeń wyłącznie w oparciu o dane zaewidencjonowane w miejscu udzielania świadczeń.</w:t>
            </w:r>
          </w:p>
        </w:tc>
      </w:tr>
      <w:tr w:rsidR="00A83F59" w:rsidRPr="00A83F59" w:rsidDel="0086561C" w:rsidTr="00617219">
        <w:trPr>
          <w:trHeight w:val="227"/>
        </w:trPr>
        <w:tc>
          <w:tcPr>
            <w:tcW w:w="709" w:type="dxa"/>
            <w:shd w:val="clear" w:color="auto" w:fill="auto"/>
            <w:vAlign w:val="center"/>
          </w:tcPr>
          <w:p w:rsidR="00A83F59" w:rsidRPr="00A83F59" w:rsidDel="0086561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86561C"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rozliczania świadczeń w zakresie danych ewidencjonowanych w modułach dziedzinowych, bez konieczności importu danych do modułu rozliczeniowego.</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definiowania dodatkowych, opcjonalnych  parametrów filtrowania świadczeń rozliczanych w ramach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rozpoznania,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procedury medyczne ICD9CM,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zrealizowane badania diagnostyczne,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rodzaje wizyt,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własny katalog produktów rozliczeniowych,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zdefiniowany słownik wyróżników.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dokonywania ręcznych zmian warunków umów wynikających z zawarcia aneksów.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Automatyczne rozpisywanie zakontraktowanych usług na okresy rozliczeniowe umowy z uwzględnieniem zaewidencjonowanych limitów na poszczególne świadczenia.</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Wymiana sprawozdań między świadczeniodawcą a oddziałami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danych o świadczeniach ambulatoryjnych i szpitalnych w formacie SWIAD (XML, SWX),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wczytywania potwierdzenia danych o świadczeniach ambulatoryjnych i szpitalnych w formatach </w:t>
            </w:r>
            <w:proofErr w:type="spellStart"/>
            <w:r w:rsidRPr="00A83F59">
              <w:rPr>
                <w:rFonts w:asciiTheme="minorHAnsi" w:hAnsiTheme="minorHAnsi" w:cstheme="minorHAnsi"/>
                <w:sz w:val="24"/>
                <w:szCs w:val="24"/>
                <w:lang w:eastAsia="en-US"/>
              </w:rPr>
              <w:t>P_ODB</w:t>
            </w:r>
            <w:proofErr w:type="spellEnd"/>
            <w:r w:rsidRPr="00A83F59">
              <w:rPr>
                <w:rFonts w:asciiTheme="minorHAnsi" w:hAnsiTheme="minorHAnsi" w:cstheme="minorHAnsi"/>
                <w:sz w:val="24"/>
                <w:szCs w:val="24"/>
                <w:lang w:eastAsia="en-US"/>
              </w:rPr>
              <w:t xml:space="preserve">, </w:t>
            </w:r>
            <w:proofErr w:type="spellStart"/>
            <w:r w:rsidRPr="00A83F59">
              <w:rPr>
                <w:rFonts w:asciiTheme="minorHAnsi" w:hAnsiTheme="minorHAnsi" w:cstheme="minorHAnsi"/>
                <w:sz w:val="24"/>
                <w:szCs w:val="24"/>
                <w:lang w:eastAsia="en-US"/>
              </w:rPr>
              <w:t>P_SWI</w:t>
            </w:r>
            <w:proofErr w:type="spellEnd"/>
            <w:r w:rsidRPr="00A83F59">
              <w:rPr>
                <w:rFonts w:asciiTheme="minorHAnsi" w:hAnsiTheme="minorHAnsi" w:cstheme="minorHAnsi"/>
                <w:sz w:val="24"/>
                <w:szCs w:val="24"/>
                <w:lang w:eastAsia="en-US"/>
              </w:rPr>
              <w:t xml:space="preserve">  z informacją o stanie przekazanych danych wraz z numerem błędu (-ów)  w przypadku jego wystąpienia,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automatyczne oznaczanie świadczeń odrzuconych przez płatnika, z wyróżnieniem pozycji sprawozdania odrzuconych na etapie walidacji oraz pozycji odrzuconych na etapie weryfikacji danych,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wczytywania komunikatu rozliczenia świadczeń ambulatoryjnych </w:t>
            </w:r>
            <w:r w:rsidRPr="00A83F59">
              <w:rPr>
                <w:rFonts w:asciiTheme="minorHAnsi" w:hAnsiTheme="minorHAnsi" w:cstheme="minorHAnsi"/>
                <w:sz w:val="24"/>
                <w:szCs w:val="24"/>
                <w:lang w:eastAsia="en-US"/>
              </w:rPr>
              <w:lastRenderedPageBreak/>
              <w:t>i szpitalnych przesłanego przez NFZ w odpowiedzi na żądanie rozliczenia świadczeń, automatyczne wczytywanie szablonów rachunków,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elektronicznych rachunków refundacyjnych w formacie REF (XML, RFX),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 szczegółowego dla faktury w formacie FAKT (XML, EFX),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 szczegółowego dla rachunku w formacie RACH (XML, ERX),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o fakturach zakupu w zakresie produktów leczniczych stosowanych w chemioterapii i programach lekowych  w formacie FZX (XML, FZX),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szczegółowych danych o deklaracjach POZ / KAOS w formacie DEKL (XML, PDX),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generowania komunikatów danych zbiorczych o świadczeniach udzielonych w ramach POZ w formacie ZBPOZ (XML, PDX),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wczytywania potwierdzeń NFZ z zakresu POZ:</w:t>
            </w:r>
          </w:p>
          <w:p w:rsidR="00A83F59" w:rsidRPr="00A83F59" w:rsidRDefault="00A83F59" w:rsidP="00617219">
            <w:pPr>
              <w:pStyle w:val="Tabela1"/>
              <w:spacing w:before="0" w:after="0"/>
              <w:ind w:left="502"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 komunikat potwierdzenia danych o deklaracjach POZ/KAOS w formacie </w:t>
            </w:r>
            <w:proofErr w:type="spellStart"/>
            <w:r w:rsidRPr="00A83F59">
              <w:rPr>
                <w:rFonts w:asciiTheme="minorHAnsi" w:hAnsiTheme="minorHAnsi" w:cstheme="minorHAnsi"/>
                <w:sz w:val="24"/>
                <w:szCs w:val="24"/>
                <w:lang w:eastAsia="en-US"/>
              </w:rPr>
              <w:t>P_DEK</w:t>
            </w:r>
            <w:proofErr w:type="spellEnd"/>
            <w:r w:rsidRPr="00A83F59">
              <w:rPr>
                <w:rFonts w:asciiTheme="minorHAnsi" w:hAnsiTheme="minorHAnsi" w:cstheme="minorHAnsi"/>
                <w:sz w:val="24"/>
                <w:szCs w:val="24"/>
                <w:lang w:eastAsia="en-US"/>
              </w:rPr>
              <w:t xml:space="preserve">, </w:t>
            </w:r>
          </w:p>
          <w:p w:rsidR="00A83F59" w:rsidRPr="00A83F59" w:rsidRDefault="00A83F59" w:rsidP="00617219">
            <w:pPr>
              <w:pStyle w:val="Tabela1"/>
              <w:spacing w:before="0" w:after="0"/>
              <w:ind w:left="502"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 komunikat zwrotny wyników weryfikacji deklaracji POZ/KAOS w formacie </w:t>
            </w:r>
            <w:proofErr w:type="spellStart"/>
            <w:r w:rsidRPr="00A83F59">
              <w:rPr>
                <w:rFonts w:asciiTheme="minorHAnsi" w:hAnsiTheme="minorHAnsi" w:cstheme="minorHAnsi"/>
                <w:sz w:val="24"/>
                <w:szCs w:val="24"/>
                <w:lang w:eastAsia="en-US"/>
              </w:rPr>
              <w:t>Z_WDP</w:t>
            </w:r>
            <w:proofErr w:type="spellEnd"/>
            <w:r w:rsidRPr="00A83F59">
              <w:rPr>
                <w:rFonts w:asciiTheme="minorHAnsi" w:hAnsiTheme="minorHAnsi" w:cstheme="minorHAnsi"/>
                <w:sz w:val="24"/>
                <w:szCs w:val="24"/>
                <w:lang w:eastAsia="en-US"/>
              </w:rPr>
              <w:t>.</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wstępnej walidacji sprawozdań przed wysłaniem komunikatu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przeglądania listy błędów i ostrzeżeń zgłoszonych przez płatnika z opcją przejścia do ewidencji danych źródłowych, usunięcia problemów i oznaczenia błędów jako poprawionych.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usuwania z utworzonego sprawozdania wybranych świadczeń np. nie spełniających wymogów NFZ dot. kompletu danych przed wysłaniem komunikatu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wczytania słownika produktów handlowych wykorzystywanych w chemioterapii, programach terapeutycznych i programach lekowych w formacie PRH.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przeglądania listy leków refundowanych wraz z informacją o okresie obowiązywania oraz przyporządkowaniu kodu EAN do kodu substancji czynnej produktu kontraktowanego z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prowadzenia mapowania kartotek leków z receptariusza szpitalnego na produkty kontraktowane z NFZ.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automatycznego rozliczania produktów lekowych na podstawie źródłowych danych o lekach podanych pacjentom.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importu danych o fakturach zakupowych za leki bezpośrednio z modułu Aptecznego, z ograniczeniem do pozycji dotyczących leków stosowanych w chemioterapii i programach lekowych.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zaczytywania danych o korektach faktur zakupowych za leki z modułu Aptecznego po przesłaniu danych o fakturze źródłowej do płatnika.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Obsługa częściowych korekt faktur zakupowych za leki, ułatwiająca obsługę zmian cen leków po publikacji obwieszczeń MZ.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automatycznego przypisywania informacji o pozycjach faktur zakupowych, ilości substancji czynnej do produktów lekowych na podstawie źródłowych danych o lekach podanych pacjentom.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zbiorczego przenoszenia produktów przypisanych do wybranego pozycji faktury na inną pozycję lub inną fakturę.</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podglądu sumarycznej ilości substancji czynnej leku przekazanej do NFZ w ramach produktów lekowych przypisanych do wybranej pozycji faktury zakupowej.</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Wsparcie automatycznego obliczania taryfy za produkty lekowe.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ręcznego wyboru podstawy obliczenia taryfy za produkty lekowe (na podstawie ceny zakupu, taryfy bazowej, limitu finansowania wynikającego z obwieszczenia Ministra Zdrowia).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korekty danych przekazywanych do płatnika na podstawie zmian w danych źródłowych.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w:t>
            </w:r>
            <w:r w:rsidRPr="00A83F59">
              <w:rPr>
                <w:rFonts w:asciiTheme="minorHAnsi" w:hAnsiTheme="minorHAnsi" w:cstheme="minorHAnsi"/>
                <w:sz w:val="24"/>
                <w:szCs w:val="24"/>
                <w:lang w:eastAsia="en-US"/>
              </w:rPr>
              <w:t>blokowania modyfikacji danych źródłowych o produktach do rozliczenia po ich przesłaniu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Weryfikacja kompletu danych niezbędnego do rozliczenia wizyt/pobytów pacjentów.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raportowania braków w danych niezbędnych do rozliczenia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Automatyczne przyporządkowywanie wizyt i pobytów pacjentów w szpitalu lub innej jednostce służby zdrowia do pozycji umów z płatnikami oraz przypisywanie im kwot refundacji zgodnie z wprowadzoną umową.</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Automatyczne zaznaczenie procedury rozliczeniowej jako ratującej życie w zależności od trybu przyjęcia do szpitala.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Podgląd na bieżąco stanu realizacji poszczególnych umów (ilościowy i procentowy).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śledzenia postępów wykonania zakontraktowanych świadczeń w ciągu trwania okresu rozliczeniowego.</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wystawienia faktur dla płatnika na podstawie dokumentów rozliczeniowych.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automatycznego numerowania faktur.</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drukowania faktury na podstawie dokumentu rozliczeniowego.</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 xml:space="preserve">Możliwość generowania korekty przesłanych świadczeń po zmianie kwalifikacji </w:t>
            </w:r>
            <w:r w:rsidRPr="00A83F59">
              <w:rPr>
                <w:rFonts w:asciiTheme="minorHAnsi" w:hAnsiTheme="minorHAnsi" w:cstheme="minorHAnsi"/>
                <w:sz w:val="24"/>
                <w:szCs w:val="24"/>
              </w:rPr>
              <w:lastRenderedPageBreak/>
              <w:t>płatnika za wykonane świadczenia w modułach źródłowych.</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Generowanie zestawień sprawozdawczych oraz wewnętrznych raportów weryfikujących dane, minimum w zakresie: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świadczeń wykonanych w wybranym okresie z możliwością weryfikacji brakujących danych dot. skierowania, rozpoznań ICD10, procedur medycznych ICD9CM,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świadczeń oraz ich aktualnego stanu przekazania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z podsumowaniem punktów ujętych w wybranym sprawozdaniu danych o świadczeniach ambulatoryjnych i szpitalnych,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zbiorcze zestawienia ilościowo - wartościowe za dany okres rozliczeniowy, na podstawie wybranych umów,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świadczeń przekazanych do NFZ, które nie zostały uwzględnione na szablonach rachunków,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zestawienia pobytów pacjentów powtarzających się częściej niż żądany odstęp czasu,</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faktur zakupowych za leki przesłanych do NFZ,</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produktów rozliczeniowych podpiętych do pozycji faktury zakupowej za leki,</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z wykazem świadczeń ambulatoryjnych i szpitalnych przekazanych do płatnika, do których zostały zgłoszone błędy lub ostrzeżenia,</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z wykazem deklaracji POZ przekazanych do płatnika, do których zostały zgłoszone błędy lub ostrzeżenia,</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pacjentów i usług uwzględnionych na dokumencie rozliczeniowym.</w:t>
            </w:r>
          </w:p>
        </w:tc>
      </w:tr>
    </w:tbl>
    <w:p w:rsidR="00701F9C" w:rsidRDefault="00701F9C" w:rsidP="00431D05"/>
    <w:p w:rsidR="0025644C" w:rsidRDefault="0025644C" w:rsidP="0025644C">
      <w:pPr>
        <w:pStyle w:val="Nagwek2"/>
        <w:rPr>
          <w:rFonts w:asciiTheme="minorHAnsi" w:hAnsiTheme="minorHAnsi" w:cstheme="minorHAnsi"/>
          <w:b/>
          <w:color w:val="000000" w:themeColor="text1"/>
          <w:sz w:val="24"/>
          <w:szCs w:val="24"/>
        </w:rPr>
      </w:pPr>
      <w:proofErr w:type="spellStart"/>
      <w:r>
        <w:rPr>
          <w:rFonts w:asciiTheme="minorHAnsi" w:hAnsiTheme="minorHAnsi" w:cstheme="minorHAnsi"/>
          <w:b/>
          <w:color w:val="000000" w:themeColor="text1"/>
          <w:sz w:val="24"/>
          <w:szCs w:val="24"/>
        </w:rPr>
        <w:t>eRejestracja</w:t>
      </w:r>
      <w:proofErr w:type="spellEnd"/>
    </w:p>
    <w:p w:rsidR="0025644C" w:rsidRPr="0025644C" w:rsidRDefault="0025644C" w:rsidP="0025644C"/>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50"/>
        <w:gridCol w:w="8079"/>
      </w:tblGrid>
      <w:tr w:rsidR="0025644C" w:rsidRPr="0025644C" w:rsidTr="008B7067">
        <w:trPr>
          <w:trHeight w:val="20"/>
          <w:tblHeader/>
        </w:trPr>
        <w:tc>
          <w:tcPr>
            <w:tcW w:w="476" w:type="pct"/>
            <w:vAlign w:val="center"/>
            <w:hideMark/>
          </w:tcPr>
          <w:p w:rsidR="0025644C" w:rsidRPr="0025644C" w:rsidRDefault="0025644C" w:rsidP="008B7067">
            <w:pPr>
              <w:widowControl w:val="0"/>
              <w:overflowPunct w:val="0"/>
              <w:autoSpaceDE w:val="0"/>
              <w:autoSpaceDN w:val="0"/>
              <w:adjustRightInd w:val="0"/>
              <w:ind w:left="386" w:right="57" w:hanging="284"/>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Lp.</w:t>
            </w:r>
          </w:p>
        </w:tc>
        <w:tc>
          <w:tcPr>
            <w:tcW w:w="4524" w:type="pct"/>
            <w:vAlign w:val="center"/>
            <w:hideMark/>
          </w:tcPr>
          <w:p w:rsidR="0025644C" w:rsidRPr="0025644C" w:rsidRDefault="0025644C" w:rsidP="008B7067">
            <w:pPr>
              <w:widowControl w:val="0"/>
              <w:overflowPunct w:val="0"/>
              <w:autoSpaceDE w:val="0"/>
              <w:autoSpaceDN w:val="0"/>
              <w:adjustRightInd w:val="0"/>
              <w:ind w:left="113" w:right="50"/>
              <w:jc w:val="center"/>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Wymaganie</w:t>
            </w:r>
          </w:p>
        </w:tc>
      </w:tr>
      <w:tr w:rsidR="0025644C" w:rsidRPr="0025644C" w:rsidTr="008B7067">
        <w:trPr>
          <w:trHeight w:val="20"/>
        </w:trPr>
        <w:tc>
          <w:tcPr>
            <w:tcW w:w="476" w:type="pct"/>
            <w:vAlign w:val="center"/>
          </w:tcPr>
          <w:p w:rsidR="0025644C" w:rsidRPr="0025644C" w:rsidRDefault="0025644C" w:rsidP="0025644C">
            <w:pPr>
              <w:widowControl w:val="0"/>
              <w:numPr>
                <w:ilvl w:val="0"/>
                <w:numId w:val="735"/>
              </w:numPr>
              <w:overflowPunct w:val="0"/>
              <w:autoSpaceDE w:val="0"/>
              <w:autoSpaceDN w:val="0"/>
              <w:adjustRightInd w:val="0"/>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Aplikacja WWW, możliwa do wyświetlenia w dowolnej przeglądarce.</w:t>
            </w:r>
          </w:p>
        </w:tc>
      </w:tr>
      <w:tr w:rsidR="0025644C" w:rsidRPr="0025644C" w:rsidTr="008B7067">
        <w:trPr>
          <w:trHeight w:val="20"/>
        </w:trPr>
        <w:tc>
          <w:tcPr>
            <w:tcW w:w="476" w:type="pct"/>
            <w:tcBorders>
              <w:bottom w:val="single" w:sz="4" w:space="0" w:color="auto"/>
            </w:tcBorders>
            <w:vAlign w:val="center"/>
          </w:tcPr>
          <w:p w:rsidR="0025644C" w:rsidRPr="0025644C" w:rsidRDefault="0025644C" w:rsidP="0025644C">
            <w:pPr>
              <w:widowControl w:val="0"/>
              <w:numPr>
                <w:ilvl w:val="0"/>
                <w:numId w:val="735"/>
              </w:numPr>
              <w:overflowPunct w:val="0"/>
              <w:autoSpaceDE w:val="0"/>
              <w:autoSpaceDN w:val="0"/>
              <w:adjustRightInd w:val="0"/>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Zabezpieczenie komunikacji z aplikacją przez bezpieczne, szyfrowanie połączenie (HTTPS).</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hideMark/>
          </w:tcPr>
          <w:p w:rsidR="0025644C" w:rsidRPr="0025644C" w:rsidRDefault="0025644C" w:rsidP="008B7067">
            <w:pPr>
              <w:widowControl w:val="0"/>
              <w:tabs>
                <w:tab w:val="left" w:pos="1725"/>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samodzielnego tworzenia kont przez pacjenta z obowiązkowym podaniem danych:</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imię i nazwisko,</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PESEL,</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telefon kontaktowy,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 e-mail,</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data i miejsce urodzenia,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płeć,</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Zabezpieczenie formularza tworzenia konta przed automatycznym wypełnianiem (kod CAPTCHA lub   rozwiązanie alternatywne).</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Prezentacja i wymuszanie akceptacji regulaminu przy zakładaniu konta przez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Automatyczne wysyłanie e-maila potwierdzającego podane dane kontaktowe.</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logowania do aplikacji przy użyciu adresu e mail (lub nazwy konta) i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samodzielnego wygenerowania nowego hasła przez pacjenta (opcja „Zapomniałem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listy poradni oraz ich dostępnych godzin pracy.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samodzielnej zmiany danych konta przez pacjenta (w szczególności danych kontaktowych i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samodzielnego planowania wizyt przez pacjenta z wyborem dnia, godziny i lekarza w określonej poradni.</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 xml:space="preserve">  Możliwość zmiany terminu lub anulowania wizyty zaplanowanej przez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przez pacjenta własnych wizyt planowanych i odbytych.</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podglądu i wydruku danych wizyty przez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i modyfikacji kont użytkowników przez administratora.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resetowania hasła pacjenta przez administratora, z automatycznym powiadomieniem dla użytkownika.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przez administratora wszystkich wizyt zaplanowanych w Rejestracji Internetowej oraz wizyt dotyczących wybranego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Wspólny plan pracy Rejestracji Internetowej oraz modułu Rejestracja Poradni.</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wyboru określonych poradni z modułu Rejestracja Poradni dostępnych przy planowaniu wizyt przez Rejestrację Internetową.</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zmiany regulaminu i wymuszenia ponownego zaakceptowania go przez pacjentów.</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zablokowania dostępu do systemu dla wybranego  </w:t>
            </w:r>
          </w:p>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konta lub dla wszystkich pacjentów.</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Automatyczne blokowanie umawiania nowych wizyt dla pacjentów niestawiających się na wizyty.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dodawania aktualności na stronie głównej  aplikacji.</w:t>
            </w:r>
          </w:p>
        </w:tc>
      </w:tr>
      <w:tr w:rsidR="0025644C" w:rsidRPr="0025644C" w:rsidTr="008B7067">
        <w:trPr>
          <w:trHeight w:val="20"/>
        </w:trPr>
        <w:tc>
          <w:tcPr>
            <w:tcW w:w="476" w:type="pct"/>
            <w:tcBorders>
              <w:bottom w:val="single" w:sz="4" w:space="0" w:color="auto"/>
            </w:tcBorders>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dopasowania wyglądu strony do strony  internetowej placówki.</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definiowania treści:</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strony głównej dla zalogowanych użytkowników,</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strony głównej dla niezalogowanych użytkowników,</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regulaminu korzystania z aplikacji,</w:t>
            </w:r>
          </w:p>
        </w:tc>
      </w:tr>
      <w:tr w:rsidR="0025644C" w:rsidRPr="0025644C" w:rsidTr="008B7067">
        <w:trPr>
          <w:trHeight w:val="20"/>
        </w:trPr>
        <w:tc>
          <w:tcPr>
            <w:tcW w:w="476" w:type="pct"/>
            <w:tcBorders>
              <w:bottom w:val="single" w:sz="4" w:space="0" w:color="auto"/>
            </w:tcBorders>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wiadomości e-mail wysyłanych z aplikacji.</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określenia parametrów działania systemu:</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maksymalna i minimalna liczba dni przed wizytą kiedy można ją zaplanować lub odwołać,</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czy mają być wysyłane powiadomienia o zbliżających się wizytach (do wyboru dla pacjenta),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liczba wizyt nieodbytych, po których planowanie dla pacjenta zostaje zablokowane,</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adresy IP, z których jest możliwe logowanie do systemu,</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adresy IP, z których jest możliwy dostęp do formularza zakładania konta,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liczby dni przed wizytą, kiedy ma być wysyłane przypomnienie o wizycie,</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liczba wizyt planowanych możliwych do dodania przez pacjenta,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liczby dni po wizycie, kiedy wizyta nieodbyta ma być anulowana,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konieczność dodatkowego zatwierdzenia konta pacjenta przez pracownika poradni, zanim będzie mógł samodzielnie planować wizyty,</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przedział czasowy godzin pracy poradni, na który jest możliwe planowanie wizyt przez Rejestrację Internetową,</w:t>
            </w:r>
          </w:p>
        </w:tc>
      </w:tr>
      <w:tr w:rsidR="0025644C" w:rsidRPr="0025644C" w:rsidTr="008B7067">
        <w:trPr>
          <w:trHeight w:val="20"/>
        </w:trPr>
        <w:tc>
          <w:tcPr>
            <w:tcW w:w="476" w:type="pct"/>
            <w:tcBorders>
              <w:bottom w:val="single" w:sz="4" w:space="0" w:color="auto"/>
            </w:tcBorders>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widowControl w:val="0"/>
              <w:numPr>
                <w:ilvl w:val="0"/>
                <w:numId w:val="734"/>
              </w:numPr>
              <w:tabs>
                <w:tab w:val="left" w:pos="3990"/>
              </w:tabs>
              <w:overflowPunct w:val="0"/>
              <w:autoSpaceDE w:val="0"/>
              <w:autoSpaceDN w:val="0"/>
              <w:adjustRightInd w:val="0"/>
              <w:ind w:right="50"/>
              <w:jc w:val="both"/>
              <w:rPr>
                <w:rFonts w:asciiTheme="minorHAnsi" w:hAnsiTheme="minorHAnsi" w:cstheme="minorHAnsi"/>
                <w:szCs w:val="24"/>
                <w:lang w:eastAsia="en-US"/>
              </w:rPr>
            </w:pPr>
            <w:r w:rsidRPr="0025644C">
              <w:rPr>
                <w:rFonts w:asciiTheme="minorHAnsi" w:hAnsiTheme="minorHAnsi" w:cstheme="minorHAnsi"/>
                <w:szCs w:val="24"/>
                <w:lang w:eastAsia="en-US"/>
              </w:rPr>
              <w:t>liczba wizyt, które można zaplanować w określonej poradni przez Rejestrację.</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Automatyczne wysyłanie powiadomień e-mail o:</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utworzeniu konta przez pacjenta,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dodaniu zaplanowania wizyty,</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zbliżającej się wizycie,</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blokadzie konta po określonej liczbie nieodbytych wizyt,</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zmianie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anulowaniu wizyty.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Automatyczne wysyłanie powiadomień SMS o zbliżających się wizytach.</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 xml:space="preserve">Autoryzację pacjenta poprzez profil zaufany </w:t>
            </w:r>
            <w:proofErr w:type="spellStart"/>
            <w:r w:rsidRPr="0025644C">
              <w:rPr>
                <w:rFonts w:asciiTheme="minorHAnsi" w:hAnsiTheme="minorHAnsi" w:cstheme="minorHAnsi"/>
                <w:szCs w:val="24"/>
                <w:lang w:eastAsia="en-US"/>
              </w:rPr>
              <w:t>ePUAP</w:t>
            </w:r>
            <w:proofErr w:type="spellEnd"/>
            <w:r w:rsidRPr="0025644C">
              <w:rPr>
                <w:rFonts w:asciiTheme="minorHAnsi" w:hAnsiTheme="minorHAnsi" w:cstheme="minorHAnsi"/>
                <w:szCs w:val="24"/>
                <w:lang w:eastAsia="en-US"/>
              </w:rPr>
              <w:t>, albo w ramach tworzenia kont przez pacjenta z obowiązkowym podaniem danych: takich jak imię, nazwisko, PESEL, itd.</w:t>
            </w:r>
          </w:p>
        </w:tc>
      </w:tr>
    </w:tbl>
    <w:p w:rsidR="0025644C" w:rsidRDefault="0025644C" w:rsidP="0025644C">
      <w:pPr>
        <w:pStyle w:val="Nagwek2"/>
        <w:numPr>
          <w:ilvl w:val="0"/>
          <w:numId w:val="0"/>
        </w:numPr>
        <w:ind w:left="720"/>
        <w:rPr>
          <w:rFonts w:asciiTheme="minorHAnsi" w:hAnsiTheme="minorHAnsi" w:cstheme="minorHAnsi"/>
          <w:b/>
          <w:color w:val="000000" w:themeColor="text1"/>
          <w:sz w:val="24"/>
          <w:szCs w:val="24"/>
        </w:rPr>
      </w:pPr>
      <w:bookmarkStart w:id="38" w:name="_Toc13797294"/>
    </w:p>
    <w:p w:rsidR="0025644C" w:rsidRPr="0025644C" w:rsidRDefault="0025644C" w:rsidP="0025644C">
      <w:pPr>
        <w:pStyle w:val="Nagwek2"/>
        <w:rPr>
          <w:rFonts w:asciiTheme="minorHAnsi" w:hAnsiTheme="minorHAnsi" w:cstheme="minorHAnsi"/>
          <w:b/>
          <w:color w:val="000000" w:themeColor="text1"/>
          <w:sz w:val="24"/>
          <w:szCs w:val="24"/>
        </w:rPr>
      </w:pPr>
      <w:proofErr w:type="spellStart"/>
      <w:r w:rsidRPr="0025644C">
        <w:rPr>
          <w:rFonts w:asciiTheme="minorHAnsi" w:hAnsiTheme="minorHAnsi" w:cstheme="minorHAnsi"/>
          <w:b/>
          <w:color w:val="000000" w:themeColor="text1"/>
          <w:sz w:val="24"/>
          <w:szCs w:val="24"/>
        </w:rPr>
        <w:t>eWyniki</w:t>
      </w:r>
      <w:bookmarkEnd w:id="38"/>
      <w:proofErr w:type="spellEnd"/>
    </w:p>
    <w:p w:rsidR="0025644C" w:rsidRPr="0025644C" w:rsidRDefault="0025644C" w:rsidP="0025644C">
      <w:pPr>
        <w:rPr>
          <w:rFonts w:asciiTheme="minorHAnsi" w:hAnsiTheme="minorHAnsi" w:cstheme="minorHAnsi"/>
          <w:szCs w:val="24"/>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50"/>
        <w:gridCol w:w="8079"/>
      </w:tblGrid>
      <w:tr w:rsidR="0025644C" w:rsidRPr="0025644C" w:rsidTr="008B7067">
        <w:trPr>
          <w:trHeight w:val="20"/>
          <w:tblHeader/>
        </w:trPr>
        <w:tc>
          <w:tcPr>
            <w:tcW w:w="476" w:type="pct"/>
            <w:vAlign w:val="center"/>
            <w:hideMark/>
          </w:tcPr>
          <w:p w:rsidR="0025644C" w:rsidRPr="0025644C" w:rsidRDefault="0025644C" w:rsidP="008B7067">
            <w:pPr>
              <w:widowControl w:val="0"/>
              <w:overflowPunct w:val="0"/>
              <w:autoSpaceDE w:val="0"/>
              <w:autoSpaceDN w:val="0"/>
              <w:adjustRightInd w:val="0"/>
              <w:ind w:left="386" w:right="57" w:hanging="284"/>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Lp.</w:t>
            </w:r>
          </w:p>
        </w:tc>
        <w:tc>
          <w:tcPr>
            <w:tcW w:w="4524" w:type="pct"/>
            <w:vAlign w:val="center"/>
            <w:hideMark/>
          </w:tcPr>
          <w:p w:rsidR="0025644C" w:rsidRPr="0025644C" w:rsidRDefault="0025644C" w:rsidP="008B7067">
            <w:pPr>
              <w:widowControl w:val="0"/>
              <w:overflowPunct w:val="0"/>
              <w:autoSpaceDE w:val="0"/>
              <w:autoSpaceDN w:val="0"/>
              <w:adjustRightInd w:val="0"/>
              <w:ind w:left="113" w:right="50"/>
              <w:jc w:val="center"/>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Wymaganie</w:t>
            </w:r>
          </w:p>
        </w:tc>
      </w:tr>
      <w:tr w:rsidR="0025644C" w:rsidRPr="0025644C" w:rsidTr="008B7067">
        <w:trPr>
          <w:trHeight w:val="20"/>
        </w:trPr>
        <w:tc>
          <w:tcPr>
            <w:tcW w:w="476" w:type="pct"/>
            <w:vAlign w:val="center"/>
          </w:tcPr>
          <w:p w:rsidR="0025644C" w:rsidRPr="0025644C" w:rsidRDefault="0025644C" w:rsidP="0025644C">
            <w:pPr>
              <w:widowControl w:val="0"/>
              <w:numPr>
                <w:ilvl w:val="0"/>
                <w:numId w:val="736"/>
              </w:numPr>
              <w:overflowPunct w:val="0"/>
              <w:autoSpaceDE w:val="0"/>
              <w:autoSpaceDN w:val="0"/>
              <w:adjustRightInd w:val="0"/>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jc w:val="both"/>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bezpieczne logowanie się użytkownikom, którzy wcześniej uzyskali konto w systemie. </w:t>
            </w:r>
          </w:p>
        </w:tc>
      </w:tr>
      <w:tr w:rsidR="0025644C" w:rsidRPr="0025644C" w:rsidTr="008B7067">
        <w:trPr>
          <w:trHeight w:val="20"/>
        </w:trPr>
        <w:tc>
          <w:tcPr>
            <w:tcW w:w="476" w:type="pct"/>
            <w:tcBorders>
              <w:bottom w:val="single" w:sz="4" w:space="0" w:color="auto"/>
            </w:tcBorders>
            <w:vAlign w:val="center"/>
          </w:tcPr>
          <w:p w:rsidR="0025644C" w:rsidRPr="0025644C" w:rsidRDefault="0025644C" w:rsidP="0025644C">
            <w:pPr>
              <w:widowControl w:val="0"/>
              <w:numPr>
                <w:ilvl w:val="0"/>
                <w:numId w:val="736"/>
              </w:numPr>
              <w:overflowPunct w:val="0"/>
              <w:autoSpaceDE w:val="0"/>
              <w:autoSpaceDN w:val="0"/>
              <w:adjustRightInd w:val="0"/>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jc w:val="both"/>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w wyniku której użytkownik ma dostęp wyłącznie do swoich danych/wyników (loguje się jako pacjent).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zapewniającą użytkownikowi dostęp do wszystkich dokumentów pacjentów skierowanych do szpitala przez jednostkę z której pochodzi (loguje się jako lekarz).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przeglądanie z wykorzystaniem przeglądarki internetowej dowolnych dokumentów związanych ze </w:t>
            </w:r>
          </w:p>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skierowaniami/wynikami pacjenta.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Dokumenty prezentowane w przeglądarce są tożsame w zakresie treści i formy z dokumentami prezentowanymi w macierzystym systemie HIS.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w wyniku której dokumenty z macierzystego systemu HIS zostają automatycznie przekazane do aplikacji.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w wyniku której dokumenty z macierzystego systemu HIS trafiają do aplikacji po zadanym czasie lub na żądanie uprawnionego użytkownika systemu HIS.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pobranie i zapisanie na dysku oraz wydrukowanie prezentowanych dokumentów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dostarcza aplikację, która umożliwia zarządzanie użytkownikami (dodawanie, usuwanie i modyfikację).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System umożliwia integrację z istniejącymi aplikacjami szpitala wykorzystując mechanizm pojedynczego logowania.</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dostosowanie wyglądu aplikacji do strony internetowej szpitala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Aplikacja umożliwia generowanie dokumentów zarówno w formacie XPS jak i PDF.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Dokumenty wygenerowane przez system mogą być automatycznie podpisywane elektronicznie (zarówno pliki XPS jak i PDF).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Aplikacja blokuje konto użytkownika w przypadku kilkukrotnego podania błędnego hasła (możliwość konfiguracji). Konto jest automatycznie odblokowywane po zadanym czasie.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posiada możliwość konfiguracji, w wyniku której prezentowane dokumenty opatrzone bezpiecznym podpisem cyfrowym zostaną specjalnie wyróżnione.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hAnsiTheme="minorHAnsi" w:cstheme="minorHAnsi"/>
                <w:szCs w:val="24"/>
                <w:lang w:eastAsia="en-US"/>
              </w:rPr>
              <w:t xml:space="preserve">Autoryzację pacjenta poprzez profil zaufany </w:t>
            </w:r>
            <w:proofErr w:type="spellStart"/>
            <w:r w:rsidRPr="0025644C">
              <w:rPr>
                <w:rFonts w:asciiTheme="minorHAnsi" w:hAnsiTheme="minorHAnsi" w:cstheme="minorHAnsi"/>
                <w:szCs w:val="24"/>
                <w:lang w:eastAsia="en-US"/>
              </w:rPr>
              <w:t>ePUAP</w:t>
            </w:r>
            <w:proofErr w:type="spellEnd"/>
            <w:r w:rsidRPr="0025644C">
              <w:rPr>
                <w:rFonts w:asciiTheme="minorHAnsi" w:hAnsiTheme="minorHAnsi" w:cstheme="minorHAnsi"/>
                <w:szCs w:val="24"/>
                <w:lang w:eastAsia="en-US"/>
              </w:rPr>
              <w:t>, albo w ramach tworzenia kont przez pacjenta z obowiązkowym podaniem danych: takich jak imię, nazwisko, PESEL, itd.</w:t>
            </w:r>
          </w:p>
        </w:tc>
      </w:tr>
    </w:tbl>
    <w:p w:rsidR="00701F9C" w:rsidRDefault="00701F9C" w:rsidP="00431D05"/>
    <w:p w:rsidR="008B7067" w:rsidRPr="008B7067" w:rsidRDefault="008B7067" w:rsidP="008B7067">
      <w:pPr>
        <w:pStyle w:val="Nagwek2"/>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Transport</w:t>
      </w:r>
    </w:p>
    <w:p w:rsidR="0025644C" w:rsidRDefault="0025644C" w:rsidP="00431D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8341"/>
      </w:tblGrid>
      <w:tr w:rsidR="008B7067" w:rsidRPr="00957CDE" w:rsidTr="00972B5B">
        <w:tc>
          <w:tcPr>
            <w:tcW w:w="675" w:type="dxa"/>
          </w:tcPr>
          <w:p w:rsidR="008B7067" w:rsidRPr="00137938" w:rsidRDefault="008B7067" w:rsidP="008B7067">
            <w:pPr>
              <w:autoSpaceDE w:val="0"/>
              <w:autoSpaceDN w:val="0"/>
              <w:adjustRightInd w:val="0"/>
              <w:rPr>
                <w:rFonts w:asciiTheme="minorHAnsi" w:hAnsiTheme="minorHAnsi" w:cstheme="minorHAnsi"/>
                <w:b/>
                <w:color w:val="000000"/>
                <w:szCs w:val="24"/>
              </w:rPr>
            </w:pPr>
            <w:r w:rsidRPr="00137938">
              <w:rPr>
                <w:rFonts w:asciiTheme="minorHAnsi" w:hAnsiTheme="minorHAnsi" w:cstheme="minorHAnsi"/>
                <w:b/>
                <w:color w:val="000000"/>
                <w:szCs w:val="24"/>
              </w:rPr>
              <w:t>LP</w:t>
            </w:r>
          </w:p>
        </w:tc>
        <w:tc>
          <w:tcPr>
            <w:tcW w:w="8613" w:type="dxa"/>
          </w:tcPr>
          <w:p w:rsidR="008B7067" w:rsidRPr="00137938" w:rsidRDefault="008B7067" w:rsidP="008B7067">
            <w:pPr>
              <w:autoSpaceDE w:val="0"/>
              <w:autoSpaceDN w:val="0"/>
              <w:adjustRightInd w:val="0"/>
              <w:rPr>
                <w:rFonts w:asciiTheme="minorHAnsi" w:hAnsiTheme="minorHAnsi" w:cstheme="minorHAnsi"/>
                <w:b/>
                <w:color w:val="000000"/>
                <w:szCs w:val="24"/>
              </w:rPr>
            </w:pPr>
            <w:r w:rsidRPr="00137938">
              <w:rPr>
                <w:rFonts w:asciiTheme="minorHAnsi" w:hAnsiTheme="minorHAnsi" w:cstheme="minorHAnsi"/>
                <w:b/>
                <w:color w:val="000000"/>
                <w:szCs w:val="24"/>
              </w:rPr>
              <w:t>Wymagania</w:t>
            </w:r>
          </w:p>
        </w:tc>
      </w:tr>
      <w:tr w:rsidR="008B7067" w:rsidRPr="00957CDE"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WYMAGANIA OGÓLNE</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Możliwość rejestracji zleceń transportu medycznego pacjentów</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2.</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Zarządzanie listą zleceń na transport medyczny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3.</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Posiada możliwość wywołania formularzy pozwalających określić stopień niepełnosprawności pacjenta, pozycję przewozu, adresy, personel zaangażowany w transport.</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4.</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Zintegrowany z pozostałymi modułami systemu medycznego.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WYMAGANIA SZCZEGÓŁOWE - SŁOWNIKI</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Cele przewozu:</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konieczność podjęcia natychmiastowego leczenia w innej placówce medycznej w trakcie hospitalizacji –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potrzeba kontynuacji leczenia w trakcie hospitalizacji pacjenta przyjętego na leczenie szpitalne–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dysfunkcja narządu ruchu uniemożliwiająca korzystanie ze środków transportu publicznego w celu przejazdu na leczenie, lub do miejsca pobytu np. pacjent leżący (nosze) –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inne wyżej nie wymienione za zgodą Koordynatora/Ordynatora oddziału–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transport krwi i jej składników–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dysfunkcja narządu ruchu umożliwiająca samodzielne poruszanie się bez stałej pomocy innej osoby, ale wymaga przy korzystaniu ze środków transportu publicznego pomocy innej osoby lub środka transportu dostosowanego do potrzeb osób niepełnosprawnych, np. pacjent siedzący (wózek inwalidzki) – transport częściowo płatny 60%;</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inne wyżej nie wymienione - pełnopłatne</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Podmiot zlecający: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jednostki medyczne Szpitala (wraz z właściwymi kodami MPK);</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podmioty zewnętrzne (słownik do samodzielnej modyfikacji i uzupełniania).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Lekarz zlecający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Pozycja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siedząca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leżąca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półleżąca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chodząca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rPr>
            </w:pPr>
            <w:r w:rsidRPr="00137938">
              <w:rPr>
                <w:rFonts w:asciiTheme="minorHAnsi" w:hAnsiTheme="minorHAnsi" w:cstheme="minorHAnsi"/>
              </w:rPr>
              <w:t>Środki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typ pojazdu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marka pojazdu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numer rejestracyjny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typ ambulansu (T, P, N, S)</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Kierowca: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imię i nazwisko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numer telefonu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Zespół wyjazdowy: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imię i nazwisko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funkcja/rola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 xml:space="preserve"> Rozpoznanie ICD-10</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 xml:space="preserve"> Firma transportowa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Pacjent:</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imię i nazwisko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PESEL</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adres zamieszkania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11. Data i godzina realizacji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12. Skąd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13. Dokąd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14. Numer zlecenia (numeracja wewnętrzna zleceń transportu w skali roku)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15. Wydruk:</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numer zlecenia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dane pacjenta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data i godzina realizacji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skąd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dokąd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zespół medyczny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rodzaj pojazdu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typ</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cel przewozu (pola wyboru)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uwagi</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dane rozliczeniowe (pola wyboru)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16. Raporty: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zliczające liczbę poszczególnych rodzajów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wg rodzaju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wg wybranego ambulansu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wg zespołu medycznego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zrealizowanych przewozów, wg MPK</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filtrowanie i sortowanie list wg daty realizacji, oddziałów zlecających, etc.</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17. Monitorowanie realizacji:</w:t>
            </w:r>
          </w:p>
        </w:tc>
      </w:tr>
      <w:tr w:rsidR="008B7067" w:rsidTr="00972B5B">
        <w:tc>
          <w:tcPr>
            <w:tcW w:w="675" w:type="dxa"/>
          </w:tcPr>
          <w:p w:rsidR="008B7067" w:rsidRPr="00137938" w:rsidRDefault="008B7067" w:rsidP="008B7067">
            <w:pPr>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137938">
              <w:rPr>
                <w:rFonts w:asciiTheme="minorHAnsi" w:hAnsiTheme="minorHAnsi" w:cstheme="minorHAnsi"/>
              </w:rPr>
              <w:t>stan realizacji - etapy (zgłoszony, w trakcie realizacji, zrealizowany, zatwierdzony)</w:t>
            </w:r>
          </w:p>
        </w:tc>
      </w:tr>
    </w:tbl>
    <w:p w:rsidR="0025644C" w:rsidRDefault="0025644C" w:rsidP="00431D05"/>
    <w:p w:rsidR="00137938" w:rsidRPr="00137938" w:rsidRDefault="00137938" w:rsidP="00137938">
      <w:pPr>
        <w:pStyle w:val="Nagwek2"/>
        <w:rPr>
          <w:rFonts w:asciiTheme="minorHAnsi" w:hAnsiTheme="minorHAnsi" w:cstheme="minorHAnsi"/>
          <w:b/>
          <w:color w:val="000000" w:themeColor="text1"/>
          <w:sz w:val="24"/>
          <w:szCs w:val="24"/>
        </w:rPr>
      </w:pPr>
      <w:proofErr w:type="spellStart"/>
      <w:r w:rsidRPr="00137938">
        <w:rPr>
          <w:rFonts w:asciiTheme="minorHAnsi" w:hAnsiTheme="minorHAnsi" w:cstheme="minorHAnsi"/>
          <w:b/>
          <w:color w:val="000000" w:themeColor="text1"/>
          <w:sz w:val="24"/>
          <w:szCs w:val="24"/>
        </w:rPr>
        <w:t>AP-Kolce</w:t>
      </w:r>
      <w:proofErr w:type="spellEnd"/>
    </w:p>
    <w:p w:rsidR="00137938" w:rsidRPr="00137938" w:rsidRDefault="00137938" w:rsidP="00431D05">
      <w:pPr>
        <w:rPr>
          <w:rFonts w:asciiTheme="minorHAnsi" w:hAnsiTheme="minorHAnsi" w:cstheme="minorHAnsi"/>
          <w:szCs w:val="24"/>
        </w:rPr>
      </w:pPr>
    </w:p>
    <w:tbl>
      <w:tblPr>
        <w:tblW w:w="9210" w:type="dxa"/>
        <w:tblInd w:w="-38" w:type="dxa"/>
        <w:tblCellMar>
          <w:left w:w="0" w:type="dxa"/>
          <w:right w:w="0" w:type="dxa"/>
        </w:tblCellMar>
        <w:tblLook w:val="04A0"/>
      </w:tblPr>
      <w:tblGrid>
        <w:gridCol w:w="568"/>
        <w:gridCol w:w="8642"/>
      </w:tblGrid>
      <w:tr w:rsidR="00137938" w:rsidRPr="00137938" w:rsidTr="00137938">
        <w:trPr>
          <w:tblHeader/>
        </w:trPr>
        <w:tc>
          <w:tcPr>
            <w:tcW w:w="56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spacing w:before="20"/>
              <w:ind w:left="386" w:right="57" w:hanging="284"/>
              <w:rPr>
                <w:rFonts w:asciiTheme="minorHAnsi" w:hAnsiTheme="minorHAnsi" w:cstheme="minorHAnsi"/>
                <w:szCs w:val="24"/>
              </w:rPr>
            </w:pPr>
            <w:r w:rsidRPr="00137938">
              <w:rPr>
                <w:rFonts w:asciiTheme="minorHAnsi" w:hAnsiTheme="minorHAnsi" w:cstheme="minorHAnsi"/>
                <w:b/>
                <w:bCs/>
                <w:szCs w:val="24"/>
              </w:rPr>
              <w:t>Lp.</w:t>
            </w:r>
          </w:p>
        </w:tc>
        <w:tc>
          <w:tcPr>
            <w:tcW w:w="864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spacing w:before="20"/>
              <w:ind w:left="113" w:right="50"/>
              <w:jc w:val="center"/>
              <w:rPr>
                <w:rFonts w:asciiTheme="minorHAnsi" w:hAnsiTheme="minorHAnsi" w:cstheme="minorHAnsi"/>
                <w:szCs w:val="24"/>
              </w:rPr>
            </w:pPr>
            <w:r w:rsidRPr="00137938">
              <w:rPr>
                <w:rFonts w:asciiTheme="minorHAnsi" w:hAnsiTheme="minorHAnsi" w:cstheme="minorHAnsi"/>
                <w:b/>
                <w:bCs/>
                <w:szCs w:val="24"/>
              </w:rPr>
              <w:t>Wymaganie</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48"/>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umożliwia przekazywanie danych o kolejkach oczekujących (w szczególności danych o dacie ostatniej oceny oraz o pierwszym wolnym terminie)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prowadzonego przez Narodowy Fundusz Zdrowia.</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49"/>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umożliwia przekazywanie danych o pacjentach zapisanych do wskazanych w systemie kolejek oczekujących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prowadzonego przez Narodowy Fundusz Zdrowia.</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0"/>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umożliwia przekazywanie danych o szczegółach oczekiwania pacjentów zapisanych do wskazanych w systemie kolejek oczekujących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prowadzonego przez Narodowy Fundusz Zdrowia.</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1"/>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Dane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wysyłane są automatycznie w momencie wykonywania przez użytkownika odpowiednich czynności w systemie.</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2"/>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Przekazywanie informacji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jest możliwe również jeżeli dane zostały zmienione na komputerze, który nie ma dostępu do </w:t>
            </w:r>
            <w:proofErr w:type="spellStart"/>
            <w:r w:rsidRPr="00137938">
              <w:rPr>
                <w:rFonts w:asciiTheme="minorHAnsi" w:hAnsiTheme="minorHAnsi" w:cstheme="minorHAnsi"/>
                <w:szCs w:val="24"/>
              </w:rPr>
              <w:t>internetu</w:t>
            </w:r>
            <w:proofErr w:type="spellEnd"/>
            <w:r w:rsidRPr="00137938">
              <w:rPr>
                <w:rFonts w:asciiTheme="minorHAnsi" w:hAnsiTheme="minorHAnsi" w:cstheme="minorHAnsi"/>
                <w:szCs w:val="24"/>
              </w:rPr>
              <w:t>.</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3"/>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zapewnia weryfikację kompletności danych przed wysłaniem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4"/>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zapewnia obsługę błędów podczas wysyłania informacji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poprzez ponowienie próby wysłania i informowanie administratorów i/lub użytkowników o powtarzających się nieudanych próbach.</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5"/>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zapewnia komunikację z interfejsami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w sposób bezpieczny i szyfrowany.</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6"/>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zarządza hasłami dostępu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 pozwala na przesyłanie informacji za pomocą </w:t>
            </w:r>
            <w:proofErr w:type="spellStart"/>
            <w:r w:rsidRPr="00137938">
              <w:rPr>
                <w:rFonts w:asciiTheme="minorHAnsi" w:hAnsiTheme="minorHAnsi" w:cstheme="minorHAnsi"/>
                <w:szCs w:val="24"/>
              </w:rPr>
              <w:t>loginu</w:t>
            </w:r>
            <w:proofErr w:type="spellEnd"/>
            <w:r w:rsidRPr="00137938">
              <w:rPr>
                <w:rFonts w:asciiTheme="minorHAnsi" w:hAnsiTheme="minorHAnsi" w:cstheme="minorHAnsi"/>
                <w:szCs w:val="24"/>
              </w:rPr>
              <w:t xml:space="preserve"> i hasła użytkownika, który wykonał operację zmieniającą dane kolejki, pacjenta lub oczekiwania.</w:t>
            </w:r>
          </w:p>
        </w:tc>
      </w:tr>
    </w:tbl>
    <w:p w:rsidR="0025644C" w:rsidRDefault="0025644C" w:rsidP="00431D05"/>
    <w:p w:rsidR="00E10637" w:rsidRPr="00E10637" w:rsidRDefault="00E10637" w:rsidP="00E10637">
      <w:pPr>
        <w:pStyle w:val="Nagwek2"/>
        <w:rPr>
          <w:b/>
          <w:color w:val="000000" w:themeColor="text1"/>
        </w:rPr>
      </w:pPr>
      <w:r w:rsidRPr="00E10637">
        <w:rPr>
          <w:b/>
          <w:color w:val="000000" w:themeColor="text1"/>
        </w:rPr>
        <w:t>PACS</w:t>
      </w:r>
    </w:p>
    <w:p w:rsidR="00E10637" w:rsidRDefault="00E10637" w:rsidP="00431D05"/>
    <w:tbl>
      <w:tblPr>
        <w:tblW w:w="9210" w:type="dxa"/>
        <w:tblInd w:w="-38" w:type="dxa"/>
        <w:tblCellMar>
          <w:left w:w="0" w:type="dxa"/>
          <w:right w:w="0" w:type="dxa"/>
        </w:tblCellMar>
        <w:tblLook w:val="04A0"/>
      </w:tblPr>
      <w:tblGrid>
        <w:gridCol w:w="604"/>
        <w:gridCol w:w="8606"/>
      </w:tblGrid>
      <w:tr w:rsidR="00E10637" w:rsidRPr="009535CF" w:rsidTr="009535CF">
        <w:trPr>
          <w:tblHeader/>
        </w:trPr>
        <w:tc>
          <w:tcPr>
            <w:tcW w:w="56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10637" w:rsidRPr="009535CF" w:rsidRDefault="00E10637" w:rsidP="009535CF">
            <w:pPr>
              <w:spacing w:before="20"/>
              <w:ind w:left="386" w:right="57" w:hanging="284"/>
              <w:jc w:val="center"/>
              <w:rPr>
                <w:rFonts w:asciiTheme="minorHAnsi" w:hAnsiTheme="minorHAnsi" w:cstheme="minorHAnsi"/>
                <w:b/>
                <w:szCs w:val="24"/>
              </w:rPr>
            </w:pPr>
            <w:r w:rsidRPr="009535CF">
              <w:rPr>
                <w:rFonts w:asciiTheme="minorHAnsi" w:hAnsiTheme="minorHAnsi" w:cstheme="minorHAnsi"/>
                <w:b/>
                <w:bCs/>
                <w:szCs w:val="24"/>
              </w:rPr>
              <w:t>Lp.</w:t>
            </w:r>
          </w:p>
        </w:tc>
        <w:tc>
          <w:tcPr>
            <w:tcW w:w="864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10637" w:rsidRPr="009535CF" w:rsidRDefault="00E10637" w:rsidP="009535CF">
            <w:pPr>
              <w:spacing w:before="20"/>
              <w:ind w:left="113" w:right="50"/>
              <w:jc w:val="center"/>
              <w:rPr>
                <w:rFonts w:asciiTheme="minorHAnsi" w:hAnsiTheme="minorHAnsi" w:cstheme="minorHAnsi"/>
                <w:b/>
                <w:szCs w:val="24"/>
              </w:rPr>
            </w:pPr>
            <w:r w:rsidRPr="009535CF">
              <w:rPr>
                <w:rFonts w:asciiTheme="minorHAnsi" w:hAnsiTheme="minorHAnsi" w:cstheme="minorHAnsi"/>
                <w:b/>
                <w:bCs/>
                <w:szCs w:val="24"/>
              </w:rPr>
              <w:t>Wymaganie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produkty medyczne są zgodne z wymaganiami art. 12 MDD 93/42/EWG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Oferowane systemy kompatybilne z posiadaną przez Zamawiającego platformą </w:t>
            </w:r>
            <w:proofErr w:type="spellStart"/>
            <w:r w:rsidRPr="009535CF">
              <w:rPr>
                <w:rFonts w:asciiTheme="minorHAnsi" w:hAnsiTheme="minorHAnsi" w:cstheme="minorHAnsi"/>
                <w:bCs/>
                <w:szCs w:val="24"/>
              </w:rPr>
              <w:t>wirtualizacyjną</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VMWare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vSphere</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systemy wykorzystujące maksymalnie 32 fizyczne rdzenie procesora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systemy wykorzystujące maksymalnie 108 GB pamięci operacyjnej RAM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systemy muszą posiadać jednolitą, wspólną bazę kont użytkowników wraz z zintegrowanym panelem zarządzania poświadczeniami min.: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dodawanie/ usuwanie kont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tworzenia grup i przypisywania do nich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wbudowany panel do integracji przez LDAP</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przypisania kontu użytkownika uprawnień do logowania się do dowolnego modułu w obrębie proponowanego rozwiązania, jeżeli proponowane rozwiązanie składa się z dwóch lub więcej systemów możliwe jest nadanie do nich dostępu z poziomu jednego panelu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konfigurowania zaawansowanej złożoności haseł (liczba, rodzaj znaków)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konfiguracji czasu aktywności konta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zdefiniowania podziału na konta aktywne oraz nieaktywne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Konfiguracja wszystkich elementów systemu medycznego w zakresie zautomatyzowanego tworzenia kopii zapasowej bazy danych bez konieczności całkowitego lub częściowego zatrzymania jej działania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Konfiguracja wszystkich elementów systemu medycznego w zakresie zautomatyzowanego tworzenia kopii zapasowej baz danych bez konieczności całkowitego lub częściowego zatrzymania jej działania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i system dystrybucji danych medycznych poprzez przeglądarkę internetową spełniają profile integracji IHE,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Access to </w:t>
            </w:r>
            <w:proofErr w:type="spellStart"/>
            <w:r w:rsidRPr="009535CF">
              <w:rPr>
                <w:rFonts w:asciiTheme="minorHAnsi" w:hAnsiTheme="minorHAnsi" w:cstheme="minorHAnsi"/>
                <w:bCs/>
                <w:szCs w:val="24"/>
              </w:rPr>
              <w:t>Radiology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Information</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Audit </w:t>
            </w:r>
            <w:proofErr w:type="spellStart"/>
            <w:r w:rsidRPr="009535CF">
              <w:rPr>
                <w:rFonts w:asciiTheme="minorHAnsi" w:hAnsiTheme="minorHAnsi" w:cstheme="minorHAnsi"/>
                <w:bCs/>
                <w:szCs w:val="24"/>
              </w:rPr>
              <w:t>Trail</w:t>
            </w:r>
            <w:proofErr w:type="spellEnd"/>
            <w:r w:rsidRPr="009535CF">
              <w:rPr>
                <w:rFonts w:asciiTheme="minorHAnsi" w:hAnsiTheme="minorHAnsi" w:cstheme="minorHAnsi"/>
                <w:bCs/>
                <w:szCs w:val="24"/>
              </w:rPr>
              <w:t xml:space="preserve"> and </w:t>
            </w:r>
            <w:proofErr w:type="spellStart"/>
            <w:r w:rsidRPr="009535CF">
              <w:rPr>
                <w:rFonts w:asciiTheme="minorHAnsi" w:hAnsiTheme="minorHAnsi" w:cstheme="minorHAnsi"/>
                <w:bCs/>
                <w:szCs w:val="24"/>
              </w:rPr>
              <w:t>Node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Authentication</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Consistent</w:t>
            </w:r>
            <w:proofErr w:type="spellEnd"/>
            <w:r w:rsidRPr="009535CF">
              <w:rPr>
                <w:rFonts w:asciiTheme="minorHAnsi" w:hAnsiTheme="minorHAnsi" w:cstheme="minorHAnsi"/>
                <w:bCs/>
                <w:szCs w:val="24"/>
              </w:rPr>
              <w:t xml:space="preserve"> Time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Consistent</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Presentation</w:t>
            </w:r>
            <w:proofErr w:type="spellEnd"/>
            <w:r w:rsidRPr="009535CF">
              <w:rPr>
                <w:rFonts w:asciiTheme="minorHAnsi" w:hAnsiTheme="minorHAnsi" w:cstheme="minorHAnsi"/>
                <w:bCs/>
                <w:szCs w:val="24"/>
              </w:rPr>
              <w:t xml:space="preserve"> of </w:t>
            </w:r>
            <w:proofErr w:type="spellStart"/>
            <w:r w:rsidRPr="009535CF">
              <w:rPr>
                <w:rFonts w:asciiTheme="minorHAnsi" w:hAnsiTheme="minorHAnsi" w:cstheme="minorHAnsi"/>
                <w:bCs/>
                <w:szCs w:val="24"/>
              </w:rPr>
              <w:t>Image</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Key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Image</w:t>
            </w:r>
            <w:proofErr w:type="spellEnd"/>
            <w:r w:rsidRPr="009535CF">
              <w:rPr>
                <w:rFonts w:asciiTheme="minorHAnsi" w:hAnsiTheme="minorHAnsi" w:cstheme="minorHAnsi"/>
                <w:bCs/>
                <w:szCs w:val="24"/>
              </w:rPr>
              <w:t xml:space="preserve"> Notes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Portable</w:t>
            </w:r>
            <w:proofErr w:type="spellEnd"/>
            <w:r w:rsidRPr="009535CF">
              <w:rPr>
                <w:rFonts w:asciiTheme="minorHAnsi" w:hAnsiTheme="minorHAnsi" w:cstheme="minorHAnsi"/>
                <w:bCs/>
                <w:szCs w:val="24"/>
              </w:rPr>
              <w:t xml:space="preserve"> Data for </w:t>
            </w:r>
            <w:proofErr w:type="spellStart"/>
            <w:r w:rsidRPr="009535CF">
              <w:rPr>
                <w:rFonts w:asciiTheme="minorHAnsi" w:hAnsiTheme="minorHAnsi" w:cstheme="minorHAnsi"/>
                <w:bCs/>
                <w:szCs w:val="24"/>
              </w:rPr>
              <w:t>Imaging</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Patient</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Information</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Reconciliation</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Radiation</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Exposure</w:t>
            </w:r>
            <w:proofErr w:type="spellEnd"/>
            <w:r w:rsidRPr="009535CF">
              <w:rPr>
                <w:rFonts w:asciiTheme="minorHAnsi" w:hAnsiTheme="minorHAnsi" w:cstheme="minorHAnsi"/>
                <w:bCs/>
                <w:szCs w:val="24"/>
              </w:rPr>
              <w:t xml:space="preserve"> Monitoring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Teaching</w:t>
            </w:r>
            <w:proofErr w:type="spellEnd"/>
            <w:r w:rsidRPr="009535CF">
              <w:rPr>
                <w:rFonts w:asciiTheme="minorHAnsi" w:hAnsiTheme="minorHAnsi" w:cstheme="minorHAnsi"/>
                <w:bCs/>
                <w:szCs w:val="24"/>
              </w:rPr>
              <w:t xml:space="preserve"> File and </w:t>
            </w:r>
            <w:proofErr w:type="spellStart"/>
            <w:r w:rsidRPr="009535CF">
              <w:rPr>
                <w:rFonts w:asciiTheme="minorHAnsi" w:hAnsiTheme="minorHAnsi" w:cstheme="minorHAnsi"/>
                <w:bCs/>
                <w:szCs w:val="24"/>
              </w:rPr>
              <w:t>Clinical</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Trial</w:t>
            </w:r>
            <w:proofErr w:type="spellEnd"/>
            <w:r w:rsidRPr="009535CF">
              <w:rPr>
                <w:rFonts w:asciiTheme="minorHAnsi" w:hAnsiTheme="minorHAnsi" w:cstheme="minorHAnsi"/>
                <w:bCs/>
                <w:szCs w:val="24"/>
              </w:rPr>
              <w:t xml:space="preserve"> Export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Obieg informacji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Zaproponowany system medyczny musi obsługiwać komunikację z Systemem HIS polegającą na odebraniu zleceń z systemu HIS dotyczących rejestracji pacjenta oraz zlecenia procedury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możliwość skonfigurowania go do pracy na zasadzie wielu list roboczych dla użytkowników, grup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Użytkownik po zalogowaniu widzi listę procedur przeznaczonych do diagnostyki, również może przełączać się pomiędzy różnymi skonfigurowanymi listami wg następujących kryteriów min.: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wykonane nie opisane i nie przypisane do żadnego użytkownika lub grupy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wykonane, nie opisane określonego typu, modalności (CT, MR, XR, RTG, USG)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z podziałem na grupy użytkowników (radiolodzy, rezydenci, lekarze konsultujący)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zakończone oraz opisane z całego szpitala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zakończone i opisane przez zalogowanego użytkownika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wymagające oddzielnej konsultacji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Zaproponowane oprogramowanie musi zapewniać możliwość oddzielnego przełączenia się w widok pozwalający na przeszukanie dostępnego archiwum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Użytkownik systemu medycznego musi posiadać dwie metody otwarcia badań do opisu: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po badaniu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automatyczne rozpoczęcie dowolnej z dostępnych listy badań do diagnostyki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 otwarciu badania do diagnozy (opisu) okno aplikacji dzielone jest pomiędzy obszar obrazu a obszar tekstowy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Obszar tekstowy zawiera panel opisu badania, panel informacji o pacjencie (dane demograficzne), panel informacji o bieżącej procedurze oraz panel z poprzednimi badaniami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Użytkownik może wybrać dowolne poprzednie badanie bieżącego pacjenta do porównania.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Istnieje możliwość skonsultowania opisu badania z innym lekarzem. Aplikacja przesyła informację o nowym zadaniu i potrzebie skonsultowania (dokończenia części opisu) do drugiego lekarza. Lekarzowi konsultującemu za pomocą aplikacji przesyłana jest informacja tekstowa, którą opatrzone jest badanie. Raport finalny zawiera jednego autora i jednego lub wielu lekarzy konsultujących. W takiej postaci jest też zwracany do systemu HIS.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W obrębie proponowanego rozwiązania musi być możliwe skonfigurowanie systemu do pracy z</w:t>
            </w:r>
            <w:r w:rsidR="00745B50">
              <w:rPr>
                <w:rFonts w:asciiTheme="minorHAnsi" w:hAnsiTheme="minorHAnsi" w:cstheme="minorHAnsi"/>
                <w:bCs/>
                <w:szCs w:val="24"/>
              </w:rPr>
              <w:t>e</w:t>
            </w:r>
            <w:r w:rsidRPr="009535CF">
              <w:rPr>
                <w:rFonts w:asciiTheme="minorHAnsi" w:hAnsiTheme="minorHAnsi" w:cstheme="minorHAnsi"/>
                <w:bCs/>
                <w:szCs w:val="24"/>
              </w:rPr>
              <w:t xml:space="preserve"> </w:t>
            </w:r>
            <w:r w:rsidR="00745B50">
              <w:rPr>
                <w:rFonts w:asciiTheme="minorHAnsi" w:hAnsiTheme="minorHAnsi" w:cstheme="minorHAnsi"/>
                <w:bCs/>
                <w:szCs w:val="24"/>
              </w:rPr>
              <w:t>wszystkimi</w:t>
            </w:r>
            <w:r w:rsidRPr="009535CF">
              <w:rPr>
                <w:rFonts w:asciiTheme="minorHAnsi" w:hAnsiTheme="minorHAnsi" w:cstheme="minorHAnsi"/>
                <w:bCs/>
                <w:szCs w:val="24"/>
              </w:rPr>
              <w:t xml:space="preserve"> oddziałami szpitalnymi. Oprócz wspólnych narzędzi manipulacjami obrazu musi być możliwe: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tworzenie dedykowanych niezależnych formatek opisów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niezależna konfiguracja obszaru tekstowego niezależnie dla użytkowników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tworzenie dedykowanych list roboczych niezależnie dla użytkowników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niezależna logiczna separacja danych pomiędzy oddział</w:t>
            </w:r>
            <w:r w:rsidR="00745B50">
              <w:rPr>
                <w:rFonts w:asciiTheme="minorHAnsi" w:hAnsiTheme="minorHAnsi" w:cstheme="minorHAnsi"/>
                <w:bCs/>
                <w:szCs w:val="24"/>
              </w:rPr>
              <w:t>ami</w:t>
            </w:r>
            <w:r w:rsidRPr="009535CF">
              <w:rPr>
                <w:rFonts w:asciiTheme="minorHAnsi" w:hAnsiTheme="minorHAnsi" w:cstheme="minorHAnsi"/>
                <w:bCs/>
                <w:szCs w:val="24"/>
              </w:rPr>
              <w: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możliwe jest współdzielenie określonych badań pomiędzy oddziałami na podstawie: typu badania, modalności, procedury, ręcznego wskazania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Centralny system gromadzenia archiwizacji elektronicznej dokumentacji obrazowej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wygaśnięcia danych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korekta lub odrzucenie zmian dotyczących obrazów na podstawie komunikatów dotyczących jakości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korekta lub odrzucenie zmian dotyczących obrazów na podstawie komunikatów o bezpieczeństwie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korekta wyboru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mechanizm klinicznego ILM odpowiedzialnego za inteligentne zarządzanie archiwizacją oraz kasowanie badań pozwalające na: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skopiowanie badań do wszystkich lokalizacji (po określonej ilości dni, codziennie o określonej przez użytkownika godzinie)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skopiowanie badań do wskazanych przez administratora zewnętrznych archiwów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skopiowanie badań do wskazanych przez administratora grup archiwizacji (pamięć dyskowa, chmura)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Powyższe zadania mogą zostać uzależnione od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stacji akwizycyjnej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Called</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AE-Title</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Oddział zlecający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Szpital zlecający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Oddział wykonujący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Szpital wykonujący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procedurę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istotność wyniku, opisu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status wyniku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udostępnia stronę WWW zawierającą </w:t>
            </w:r>
            <w:proofErr w:type="spellStart"/>
            <w:r w:rsidRPr="009535CF">
              <w:rPr>
                <w:rFonts w:asciiTheme="minorHAnsi" w:hAnsiTheme="minorHAnsi" w:cstheme="minorHAnsi"/>
                <w:bCs/>
                <w:szCs w:val="24"/>
              </w:rPr>
              <w:t>instalatory</w:t>
            </w:r>
            <w:proofErr w:type="spellEnd"/>
            <w:r w:rsidRPr="009535CF">
              <w:rPr>
                <w:rFonts w:asciiTheme="minorHAnsi" w:hAnsiTheme="minorHAnsi" w:cstheme="minorHAnsi"/>
                <w:bCs/>
                <w:szCs w:val="24"/>
              </w:rPr>
              <w:t xml:space="preserve"> oraz dostęp do wszystkich modułów systemu. Min. dostęp do: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modułu klinicznej dystrybucji badań przez przeglądarkę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narzędzie przechwytywania obrazów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Moduł mobilnego opisywanie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instalator klienta systemu medycznego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przyjmuje, archiwizuje oraz udostępnia dane DICOM w niezmienionej postaci (z wyłączeniem danych zmodyfikowanych w bazie danych systemu na podstawie danych wprowadzonych przez użytkownika, np. dane osobowe pacjenta, dane demograficzne, dane zlecenia,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Obsługa standardu DICOM 3.0. Obsługa następujących klas DICOM: </w:t>
            </w:r>
            <w:proofErr w:type="spellStart"/>
            <w:r w:rsidRPr="009535CF">
              <w:rPr>
                <w:rFonts w:asciiTheme="minorHAnsi" w:hAnsiTheme="minorHAnsi" w:cstheme="minorHAnsi"/>
                <w:bCs/>
                <w:szCs w:val="24"/>
              </w:rPr>
              <w:t>Storage</w:t>
            </w:r>
            <w:proofErr w:type="spellEnd"/>
            <w:r w:rsidRPr="009535CF">
              <w:rPr>
                <w:rFonts w:asciiTheme="minorHAnsi" w:hAnsiTheme="minorHAnsi" w:cstheme="minorHAnsi"/>
                <w:bCs/>
                <w:szCs w:val="24"/>
              </w:rPr>
              <w:t xml:space="preserve"> SCU/SCP, </w:t>
            </w:r>
            <w:proofErr w:type="spellStart"/>
            <w:r w:rsidRPr="009535CF">
              <w:rPr>
                <w:rFonts w:asciiTheme="minorHAnsi" w:hAnsiTheme="minorHAnsi" w:cstheme="minorHAnsi"/>
                <w:bCs/>
                <w:szCs w:val="24"/>
              </w:rPr>
              <w:t>Verification</w:t>
            </w:r>
            <w:proofErr w:type="spellEnd"/>
            <w:r w:rsidRPr="009535CF">
              <w:rPr>
                <w:rFonts w:asciiTheme="minorHAnsi" w:hAnsiTheme="minorHAnsi" w:cstheme="minorHAnsi"/>
                <w:bCs/>
                <w:szCs w:val="24"/>
              </w:rPr>
              <w:t xml:space="preserve"> SCU/SCP, </w:t>
            </w:r>
            <w:proofErr w:type="spellStart"/>
            <w:r w:rsidRPr="009535CF">
              <w:rPr>
                <w:rFonts w:asciiTheme="minorHAnsi" w:hAnsiTheme="minorHAnsi" w:cstheme="minorHAnsi"/>
                <w:bCs/>
                <w:szCs w:val="24"/>
              </w:rPr>
              <w:t>Storage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Commitment</w:t>
            </w:r>
            <w:proofErr w:type="spellEnd"/>
            <w:r w:rsidRPr="009535CF">
              <w:rPr>
                <w:rFonts w:asciiTheme="minorHAnsi" w:hAnsiTheme="minorHAnsi" w:cstheme="minorHAnsi"/>
                <w:bCs/>
                <w:szCs w:val="24"/>
              </w:rPr>
              <w:t xml:space="preserve"> SCU/SCP, </w:t>
            </w:r>
            <w:proofErr w:type="spellStart"/>
            <w:r w:rsidRPr="009535CF">
              <w:rPr>
                <w:rFonts w:asciiTheme="minorHAnsi" w:hAnsiTheme="minorHAnsi" w:cstheme="minorHAnsi"/>
                <w:bCs/>
                <w:szCs w:val="24"/>
              </w:rPr>
              <w:t>Query</w:t>
            </w:r>
            <w:proofErr w:type="spellEnd"/>
            <w:r w:rsidRPr="009535CF">
              <w:rPr>
                <w:rFonts w:asciiTheme="minorHAnsi" w:hAnsiTheme="minorHAnsi" w:cstheme="minorHAnsi"/>
                <w:bCs/>
                <w:szCs w:val="24"/>
              </w:rPr>
              <w:t>/</w:t>
            </w:r>
            <w:proofErr w:type="spellStart"/>
            <w:r w:rsidRPr="009535CF">
              <w:rPr>
                <w:rFonts w:asciiTheme="minorHAnsi" w:hAnsiTheme="minorHAnsi" w:cstheme="minorHAnsi"/>
                <w:bCs/>
                <w:szCs w:val="24"/>
              </w:rPr>
              <w:t>Retrieve</w:t>
            </w:r>
            <w:proofErr w:type="spellEnd"/>
            <w:r w:rsidRPr="009535CF">
              <w:rPr>
                <w:rFonts w:asciiTheme="minorHAnsi" w:hAnsiTheme="minorHAnsi" w:cstheme="minorHAnsi"/>
                <w:bCs/>
                <w:szCs w:val="24"/>
              </w:rPr>
              <w:t xml:space="preserve"> SCU/SCP,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Performed</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Procedure</w:t>
            </w:r>
            <w:proofErr w:type="spellEnd"/>
            <w:r w:rsidRPr="009535CF">
              <w:rPr>
                <w:rFonts w:asciiTheme="minorHAnsi" w:hAnsiTheme="minorHAnsi" w:cstheme="minorHAnsi"/>
                <w:bCs/>
                <w:szCs w:val="24"/>
              </w:rPr>
              <w:t xml:space="preserve"> Step SCU/SCP,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SCP, </w:t>
            </w:r>
            <w:proofErr w:type="spellStart"/>
            <w:r w:rsidRPr="009535CF">
              <w:rPr>
                <w:rFonts w:asciiTheme="minorHAnsi" w:hAnsiTheme="minorHAnsi" w:cstheme="minorHAnsi"/>
                <w:bCs/>
                <w:szCs w:val="24"/>
              </w:rPr>
              <w:t>Print</w:t>
            </w:r>
            <w:proofErr w:type="spellEnd"/>
            <w:r w:rsidRPr="009535CF">
              <w:rPr>
                <w:rFonts w:asciiTheme="minorHAnsi" w:hAnsiTheme="minorHAnsi" w:cstheme="minorHAnsi"/>
                <w:bCs/>
                <w:szCs w:val="24"/>
              </w:rPr>
              <w:t xml:space="preserve"> Management SCU, </w:t>
            </w:r>
            <w:proofErr w:type="spellStart"/>
            <w:r w:rsidRPr="009535CF">
              <w:rPr>
                <w:rFonts w:asciiTheme="minorHAnsi" w:hAnsiTheme="minorHAnsi" w:cstheme="minorHAnsi"/>
                <w:bCs/>
                <w:szCs w:val="24"/>
              </w:rPr>
              <w:t>Instance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Availability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Notification</w:t>
            </w:r>
            <w:proofErr w:type="spellEnd"/>
            <w:r w:rsidRPr="009535CF">
              <w:rPr>
                <w:rFonts w:asciiTheme="minorHAnsi" w:hAnsiTheme="minorHAnsi" w:cstheme="minorHAnsi"/>
                <w:bCs/>
                <w:szCs w:val="24"/>
              </w:rPr>
              <w:t xml:space="preserve"> SCU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Obsługa standardu WADO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Obsługa standardu HL7 w wersji 2.4 lub wyższej. Obsługa wiadomości ADT IN, ORM IN, ORU OUT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automatycznej kompresji odbieranych badań do formatu DICOM JPEG </w:t>
            </w:r>
            <w:proofErr w:type="spellStart"/>
            <w:r w:rsidRPr="009535CF">
              <w:rPr>
                <w:rFonts w:asciiTheme="minorHAnsi" w:hAnsiTheme="minorHAnsi" w:cstheme="minorHAnsi"/>
                <w:bCs/>
                <w:szCs w:val="24"/>
              </w:rPr>
              <w:t>Lossless</w:t>
            </w:r>
            <w:proofErr w:type="spellEnd"/>
            <w:r w:rsidRPr="009535CF">
              <w:rPr>
                <w:rFonts w:asciiTheme="minorHAnsi" w:hAnsiTheme="minorHAnsi" w:cstheme="minorHAnsi"/>
                <w:bCs/>
                <w:szCs w:val="24"/>
              </w:rPr>
              <w:t xml:space="preserve"> (obrazy diagnostyczne skompresowane bezstratnie)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zapewnia integralność przechowywanych danych - automatyczne tworzenie i zapisywanie sum kontrolnych np. MD5 wszystkich zarchiwizowanych plików oraz ich automatyczna weryfikacja w momencie wydobywania z archiwum długoterminowego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walidacji powiązania danych obrazowych z danymi demograficznymi pochodzącymi ze zlecenia z systemów nadrzędnych RIS/HIS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28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generowania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na podstawie zleceń badań odebranych z systemów nadrzędnych RIS/HIS, w tym zleceń zawierających wiele procedur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generowania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z obsługą polskich znaków diakrytycznych oraz z możliwością wyłączenia jej obsługi na konkretny aparat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zdefiniowania odrębnych jednostek organizacyjnych min: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jednostek szpitalnych (Szpitali)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jednostek oddziałowych (Oddziałów Szpitalnych)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pracowni diagnostycznych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logicznego tworzenia oraz dystrybucji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na grupy aparatów.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monitorowania rodzaju aktywowanych licencji użytkowników, bieżącego procentowego i ilościowego wykorzystania licencji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monitorowania funkcjonujących kolejek komunikacji HL7 i DICOM, status kolejki, ilość obiektów w kolejce, ilość błędów w kolejce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konfigurowalne zasady </w:t>
            </w:r>
            <w:proofErr w:type="spellStart"/>
            <w:r w:rsidRPr="009535CF">
              <w:rPr>
                <w:rFonts w:asciiTheme="minorHAnsi" w:hAnsiTheme="minorHAnsi" w:cstheme="minorHAnsi"/>
                <w:bCs/>
                <w:szCs w:val="24"/>
              </w:rPr>
              <w:t>autoroutingu</w:t>
            </w:r>
            <w:proofErr w:type="spellEnd"/>
            <w:r w:rsidRPr="009535CF">
              <w:rPr>
                <w:rFonts w:asciiTheme="minorHAnsi" w:hAnsiTheme="minorHAnsi" w:cstheme="minorHAnsi"/>
                <w:bCs/>
                <w:szCs w:val="24"/>
              </w:rPr>
              <w:t xml:space="preserve"> badań do innych systemów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w:t>
            </w:r>
            <w:proofErr w:type="spellStart"/>
            <w:r w:rsidRPr="009535CF">
              <w:rPr>
                <w:rFonts w:asciiTheme="minorHAnsi" w:hAnsiTheme="minorHAnsi" w:cstheme="minorHAnsi"/>
                <w:bCs/>
                <w:szCs w:val="24"/>
              </w:rPr>
              <w:t>prefetching-u</w:t>
            </w:r>
            <w:proofErr w:type="spellEnd"/>
            <w:r w:rsidRPr="009535CF">
              <w:rPr>
                <w:rFonts w:asciiTheme="minorHAnsi" w:hAnsiTheme="minorHAnsi" w:cstheme="minorHAnsi"/>
                <w:bCs/>
                <w:szCs w:val="24"/>
              </w:rPr>
              <w:t xml:space="preserve"> badań z archiwum długoterminowego na podstawie zleceń z zewnętrznych systemów np. RIS, HIS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w:t>
            </w:r>
            <w:proofErr w:type="spellStart"/>
            <w:r w:rsidRPr="009535CF">
              <w:rPr>
                <w:rFonts w:asciiTheme="minorHAnsi" w:hAnsiTheme="minorHAnsi" w:cstheme="minorHAnsi"/>
                <w:bCs/>
                <w:szCs w:val="24"/>
              </w:rPr>
              <w:t>autofetching-u</w:t>
            </w:r>
            <w:proofErr w:type="spellEnd"/>
            <w:r w:rsidRPr="009535CF">
              <w:rPr>
                <w:rFonts w:asciiTheme="minorHAnsi" w:hAnsiTheme="minorHAnsi" w:cstheme="minorHAnsi"/>
                <w:bCs/>
                <w:szCs w:val="24"/>
              </w:rPr>
              <w:t xml:space="preserve"> badań z archiwum długoterminowego na podstawie otrzymania pierwszego obrazu nowego badania i/lub automatycznego wysłania (</w:t>
            </w:r>
            <w:proofErr w:type="spellStart"/>
            <w:r w:rsidRPr="009535CF">
              <w:rPr>
                <w:rFonts w:asciiTheme="minorHAnsi" w:hAnsiTheme="minorHAnsi" w:cstheme="minorHAnsi"/>
                <w:bCs/>
                <w:szCs w:val="24"/>
              </w:rPr>
              <w:t>routingu</w:t>
            </w:r>
            <w:proofErr w:type="spellEnd"/>
            <w:r w:rsidRPr="009535CF">
              <w:rPr>
                <w:rFonts w:asciiTheme="minorHAnsi" w:hAnsiTheme="minorHAnsi" w:cstheme="minorHAnsi"/>
                <w:bCs/>
                <w:szCs w:val="24"/>
              </w:rPr>
              <w:t>) tych badań do zewnętrznych systemów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budowania zasad </w:t>
            </w:r>
            <w:proofErr w:type="spellStart"/>
            <w:r w:rsidRPr="009535CF">
              <w:rPr>
                <w:rFonts w:asciiTheme="minorHAnsi" w:hAnsiTheme="minorHAnsi" w:cstheme="minorHAnsi"/>
                <w:bCs/>
                <w:szCs w:val="24"/>
              </w:rPr>
              <w:t>prefetching-u</w:t>
            </w:r>
            <w:proofErr w:type="spellEnd"/>
            <w:r w:rsidRPr="009535CF">
              <w:rPr>
                <w:rFonts w:asciiTheme="minorHAnsi" w:hAnsiTheme="minorHAnsi" w:cstheme="minorHAnsi"/>
                <w:bCs/>
                <w:szCs w:val="24"/>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budowania zasad </w:t>
            </w:r>
            <w:proofErr w:type="spellStart"/>
            <w:r w:rsidRPr="009535CF">
              <w:rPr>
                <w:rFonts w:asciiTheme="minorHAnsi" w:hAnsiTheme="minorHAnsi" w:cstheme="minorHAnsi"/>
                <w:bCs/>
                <w:szCs w:val="24"/>
              </w:rPr>
              <w:t>prefetching-u</w:t>
            </w:r>
            <w:proofErr w:type="spellEnd"/>
            <w:r w:rsidRPr="009535CF">
              <w:rPr>
                <w:rFonts w:asciiTheme="minorHAnsi" w:hAnsiTheme="minorHAnsi" w:cstheme="minorHAnsi"/>
                <w:bCs/>
                <w:szCs w:val="24"/>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przypisania kontu użytkownika sposobu prezentacji dostępnych badań pacjenta w obszarze tekstowym: np. obrazy badania bieżącego i poprzednie, tylko obrazy badania bieżącego, brak dostępu do obrazów (tylko zlecenie i wynik)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przypisania kontu użytkownika uprawnień do: wyświetlania lub nie wyświetlania opisu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konfiguracji automatycznego zablokowania konta po trzykrotnej nieudanej próbie zalogowania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42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konfiguracji minimalnej wymaganej złożoności hasła oraz czasu jego trwania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zresetowania hasła użytkownika oraz możliwość zmiany hasła przez użytkownika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określenia czasu rozpoczęcia i zakończenia aktywności konta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zadeklarowania czasu automatycznego zablokowania sesji podczas nieaktywności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zadeklarowania czasu automatycznego wylogowania użytkownika zablokowanej sesji bez utraty stanu pracy (np. nie zapisane pomiary, nie zapisany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 przypadku zerwania sesji klienta z serwerem nie następuje utraty stanu pracy (np. nie zapisane pomiary, nie zapisany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Możliwość stworzenie następujących ról w systemie: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radiolog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radiolog stażysta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klinicysta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import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kontrola jakości QC</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wydawanie wyników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administrator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umożliwia jednoczesną pracę: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rejestratorki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technika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lekarza klinicysty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radiologa, radiologa stażysty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importu badań, kontroli jakości, wydawania wyników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administratora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dynamicznego tworzenia widoków listy badań w zależności od rodzaju pracy (zakresu czynności, jakie należy zrealizować) przypisanych do roli i uprawnień na podstawie statusu badania,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opisu przez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opisu przez radiologa stażystę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opisu przez radiologa lub radiologa stażystę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zatwierdzenia opisu (wykonanego przez radiologa stażystę) przez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przekazane do konsultacji innemu radiologowi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zatwierdzenia opisu (wykonanego przez radiologa) przez drugiego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kontroli jakości QC (połączenie badania ze zleceniem z systemu nadrzędnego HIS/RIS lub scalenie zaimportowanego badania z istniejącą kartą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51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 przypadku badań wymagających opisu przez dwie i więcej osób: system medyczny posiada możliwość przypisania kontu użytkownika sposobu dobierania kolejnego użytkownika opisującego: automatycznie, zadeklarowany użytkownik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tworzenia/edycji/duplikowania oraz usuwania filtrów widoków badań np.: CITO!, rozpoczęte przez użytkownika, o wybranych priorytetach, wybranych rodzajów badań (np. CT, MR)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przypisania wyżej opisanych filtrów do roli i/lub użytkownika oraz określenia jako domyślnie stosowane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wyświetlania w ramach dynamicznych list (w oddzielnych kolumnach) informacji,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Imię i Nazwisko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urodzenia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PESEL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Id Pacjenta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Płeć</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Wiek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Accession</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number</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Nazwa procedury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Modalność</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Nazwa pracowni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Jednostka zlecająca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zlecający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Technik wykonujący badanie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wykonujący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opisujący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zatwierdzający opis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Status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dodawania/usuwania/zmiany kolejności wyświetlanych kolumn niezależnie od trybu, w którym pracuje użytkownik, klasycznego wyszukiwania badań lub trybu bazującego na zadaniach (np. badania do opisu)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sortowania rosnąco i malejąco po dowolnej kolumnie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filtrowania wyświetlanych wyników po dowolnej kolumnie. Fakt filtrowania wyników jest wizualnie sygnalizowany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rozpoczęcia pracy z badaniem i wyświetlania wielu badań jednocześnie i szybkiego przełączania się miedzy tymi badaniami z zachowaniem wszystkich wprowadzonych zmian w warstwie prezentacji (np. układ ekranów, wyświetlane obrazy, wprowadzone adnotacje, pomiary,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anulowania rozpoczętej pracy z badaniem, co powoduje powrót tego badania do stanu sprzed rozpoczęcia wykonywania pracy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60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automatycznego otwarcia kolejnego badania z dynamicznej listy po zakończeniu pracy z poprzednim badaniem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dołączenia do badania dokumentów elektronicznych (np. dokument </w:t>
            </w:r>
            <w:proofErr w:type="spellStart"/>
            <w:r w:rsidRPr="009535CF">
              <w:rPr>
                <w:rFonts w:asciiTheme="minorHAnsi" w:hAnsiTheme="minorHAnsi" w:cstheme="minorHAnsi"/>
                <w:bCs/>
                <w:szCs w:val="24"/>
              </w:rPr>
              <w:t>pdf</w:t>
            </w:r>
            <w:proofErr w:type="spellEnd"/>
            <w:r w:rsidRPr="009535CF">
              <w:rPr>
                <w:rFonts w:asciiTheme="minorHAnsi" w:hAnsiTheme="minorHAnsi" w:cstheme="minorHAnsi"/>
                <w:bCs/>
                <w:szCs w:val="24"/>
              </w:rPr>
              <w:t>, plik graficzny, dokument w podłączonym skanerze), powiązane z badaniem dokumenty są widoczne w obszarze tekstowym, możliwość wyświetlenia i wydruku dokumentów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dołączenia do badania lokalnych plików graficznych/video jako nowej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oznaczenia badania słowami kluczowymi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wyszukiwania i wyświetlenia badań dostępnych w systemie, w zadeklarowanych zewnętrznych węzłach DICOM, na dyskach lokalnych, w dowolnej wskazanej ścieżce lokalnej i sieciowej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skonfigurowania dowolnego węzła DICOM w celu automatycznego odpytywania o poprzednie badania pacjenta obecnie opisywanego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importowania badań z zewnętrznych źródeł i nośników zewnętrznych do systemu jednocześnie umożliwiając scalenie kart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automatycznego importu wszystkich badań z podłączonego nośnika zewnętrznego np.: CD/DVD, USB</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badań (format DICOM) wraz z przeglądarką DICOM na nośniki optyczne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badań (format DICOM) do dowolnego skonfigurowanego węzła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badań (format DICOM i JPEG) do dowolnej lokalizacji systemu plików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badania w postaci wiadomości e-mail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przesłania wiadomości e-mail ze statusem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wyszukiwania badań na podstawie zapytań z warunkiem, minimum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zaczyna się od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jest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nie jest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kończy się na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zawiera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nie zawiera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wyszukiwania badań poprzez budowanie złożonych zapytań (spełnienie kilku warunków) z operatorami „i” i „lub”</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Budowanie wyżej opisanych zapytań jest realizowane poprzez </w:t>
            </w:r>
            <w:proofErr w:type="spellStart"/>
            <w:r w:rsidRPr="009535CF">
              <w:rPr>
                <w:rFonts w:asciiTheme="minorHAnsi" w:hAnsiTheme="minorHAnsi" w:cstheme="minorHAnsi"/>
                <w:bCs/>
                <w:szCs w:val="24"/>
              </w:rPr>
              <w:t>interface</w:t>
            </w:r>
            <w:proofErr w:type="spellEnd"/>
            <w:r w:rsidRPr="009535CF">
              <w:rPr>
                <w:rFonts w:asciiTheme="minorHAnsi" w:hAnsiTheme="minorHAnsi" w:cstheme="minorHAnsi"/>
                <w:bCs/>
                <w:szCs w:val="24"/>
              </w:rPr>
              <w:t xml:space="preserve"> użytkownika systemu medycznego na podstawie zdefiniowanych pól wyboru. Zamawiający nie dopuszcza realizowania zapytań poprzez formułowanie bezpośrednich zapytań SQL do bazy danych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możliwość konfiguracji przez użytkownika wyglądu obszaru tekstowego badania, w zakresie włączenia lub wyłączenia wyświetlania: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danych demograficznych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danych badania, którego obrazy wyświetlone są na monitorach diagnostycznych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listy wszystkich dostępnych badań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 otwarciu badania do opisu, system wyświetla informacje, co najmniej: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dane demograficzne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dane obecnie wyświetlanego badania wraz z elektronicznymi załącznikami o ile istnieją (dokument </w:t>
            </w:r>
            <w:proofErr w:type="spellStart"/>
            <w:r w:rsidRPr="009535CF">
              <w:rPr>
                <w:rFonts w:asciiTheme="minorHAnsi" w:hAnsiTheme="minorHAnsi" w:cstheme="minorHAnsi"/>
                <w:bCs/>
                <w:szCs w:val="24"/>
              </w:rPr>
              <w:t>pdf</w:t>
            </w:r>
            <w:proofErr w:type="spellEnd"/>
            <w:r w:rsidRPr="009535CF">
              <w:rPr>
                <w:rFonts w:asciiTheme="minorHAnsi" w:hAnsiTheme="minorHAnsi" w:cstheme="minorHAnsi"/>
                <w:bCs/>
                <w:szCs w:val="24"/>
              </w:rPr>
              <w:t xml:space="preserve">, plik graficzny)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lista wszystkich dostępnych poprzednich badań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lista badań pacjenta, które zgodnie ze zdefiniowanymi regułami zostały określone jako istotne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czytelnej prezentacji wizualnej pozwalającej określić obrazy, których badań są obecnie dostępne/wyświetlane w obszarze obrazowym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szybkiego ograniczenia wyświetlanych w obszarze obrazowym obrazów wyłącznie do wybranego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prezentacji wizualnej pozwalającej określić w zakresie poprzednich badań pacjenta: czy obrazy są dostępne, czy opis badania jest dostępny, czy badanie zostało zaimportowane, czy badanie posiada komentarz</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dodawania komentarzy tekstowych do badania, niezależnie od obecnego statusu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manipulacja obrazami wyświetlanego badania (zgodnie z wymaganymi narzędziami)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wskaźnik pokazujący lokalizację kursora myszy prezentera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Uczestnicy konferencji/kominka mogą korzystać zarówno z klienta systemu zarządzania danymi medycznymi jak i klienta dystrybucji danych medycznych poprzez przeglądarkę internetową</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wyposażony w </w:t>
            </w:r>
            <w:r w:rsidR="00745B50">
              <w:rPr>
                <w:rFonts w:asciiTheme="minorHAnsi" w:hAnsiTheme="minorHAnsi" w:cstheme="minorHAnsi"/>
                <w:bCs/>
                <w:szCs w:val="24"/>
              </w:rPr>
              <w:t>5</w:t>
            </w:r>
            <w:r w:rsidRPr="009535CF">
              <w:rPr>
                <w:rFonts w:asciiTheme="minorHAnsi" w:hAnsiTheme="minorHAnsi" w:cstheme="minorHAnsi"/>
                <w:bCs/>
                <w:szCs w:val="24"/>
              </w:rPr>
              <w:t xml:space="preserve"> licencj</w:t>
            </w:r>
            <w:r w:rsidR="00745B50">
              <w:rPr>
                <w:rFonts w:asciiTheme="minorHAnsi" w:hAnsiTheme="minorHAnsi" w:cstheme="minorHAnsi"/>
                <w:bCs/>
                <w:szCs w:val="24"/>
              </w:rPr>
              <w:t>i</w:t>
            </w:r>
            <w:r w:rsidRPr="009535CF">
              <w:rPr>
                <w:rFonts w:asciiTheme="minorHAnsi" w:hAnsiTheme="minorHAnsi" w:cstheme="minorHAnsi"/>
                <w:bCs/>
                <w:szCs w:val="24"/>
              </w:rPr>
              <w:t xml:space="preserve"> pozwalając</w:t>
            </w:r>
            <w:r w:rsidR="00745B50">
              <w:rPr>
                <w:rFonts w:asciiTheme="minorHAnsi" w:hAnsiTheme="minorHAnsi" w:cstheme="minorHAnsi"/>
                <w:bCs/>
                <w:szCs w:val="24"/>
              </w:rPr>
              <w:t>ych</w:t>
            </w:r>
            <w:r w:rsidRPr="009535CF">
              <w:rPr>
                <w:rFonts w:asciiTheme="minorHAnsi" w:hAnsiTheme="minorHAnsi" w:cstheme="minorHAnsi"/>
                <w:bCs/>
                <w:szCs w:val="24"/>
              </w:rPr>
              <w:t xml:space="preserve"> na opisywanie badań diagnostycznych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będący w stanie obsłużyć </w:t>
            </w:r>
            <w:r w:rsidR="00745B50">
              <w:rPr>
                <w:rFonts w:asciiTheme="minorHAnsi" w:hAnsiTheme="minorHAnsi" w:cstheme="minorHAnsi"/>
                <w:bCs/>
                <w:szCs w:val="24"/>
              </w:rPr>
              <w:t>10</w:t>
            </w:r>
            <w:r w:rsidRPr="009535CF">
              <w:rPr>
                <w:rFonts w:asciiTheme="minorHAnsi" w:hAnsiTheme="minorHAnsi" w:cstheme="minorHAnsi"/>
                <w:bCs/>
                <w:szCs w:val="24"/>
              </w:rPr>
              <w:t>0 000 badań rocznie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obsługi jednego/dwóch/czterech monitorów diagnostycznych. System posiada możliwość obsługi monitora tekstowego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 otwarciu badania, w nawigatorze (liście dostępnych do wyboru serii) system posiada możliwość dostępu do wszystkich serii poprzednich badań pacjenta, zgodnie ze skonfigurowanymi regułami istotności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włączenia/wyłączenia wyświetlania nawigatora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Prezentacja serii w nawigatorze pozwala na określenie: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ile obrazów zawiera seria,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które serie pochodzą z którego badania,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które serie są obecnie są wyświetlane,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które serie pochodzą z obecnie opisywanego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czy wszystkie obrazy danej serii zostały wyświetlone podczas bieżącego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wybrania z nawigatora dowolnej serii i wyświetlenia jej obrazów na monitorze/ach w wybranym układzie ekranu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91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włączenia/wyłączenia wyświetlania danych demograficznych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włączenia/wyłączenia wyświetlania adnotacji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oznaczenia obrazu jako kluczowego wraz z określeniem powodu, co najmniej: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jako załącznik do opisu,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do wydrukowania,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dla lekarza kierującego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zaprojektowania i zapisania protokołów wyświetlania badania (</w:t>
            </w:r>
            <w:proofErr w:type="spellStart"/>
            <w:r w:rsidRPr="009535CF">
              <w:rPr>
                <w:rFonts w:asciiTheme="minorHAnsi" w:hAnsiTheme="minorHAnsi" w:cstheme="minorHAnsi"/>
                <w:bCs/>
                <w:szCs w:val="24"/>
              </w:rPr>
              <w:t>hanging</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protocols</w:t>
            </w:r>
            <w:proofErr w:type="spellEnd"/>
            <w:r w:rsidRPr="009535CF">
              <w:rPr>
                <w:rFonts w:asciiTheme="minorHAnsi" w:hAnsiTheme="minorHAnsi" w:cstheme="minorHAnsi"/>
                <w:bCs/>
                <w:szCs w:val="24"/>
              </w:rPr>
              <w:t>) samodzielnie przez lekarza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zadeklarowania czy dany protokół wyświetlania badania dotyczy: wszystkich procedur, rodzaju urządzenia diagnostycznego i regionu anatomicznego, stacji o określonej liczbie monitorów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zaprojektowania i zapisania sposobów prezentacji obrazów (rozkład na ekranie/ach) związanych z protokołem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zaprojektowania protokołu wyświetlania badania wyświetlającego obrazy badania bieżącego, oraz badania bieżącego i badań istotnych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Wyświetlenie obrazów badania następuje automatycznie zgodnie z protokołem wyświetlania badania, którego warunki spełnia badanie i zgodnie ze sposobem prezentacji obrazów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przełączania się pomiędzy sposobami prezentacji obrazów w ramach wybranego protokołu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przełączania się pomiędzy protokołami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zapisania bieżącego sposobu wyświetlania jako nowy protokół wyświetlania badania lub jako modyfikacja wybranego istniejącego protokołu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Niezależnie od wybranego protokołu wyświetlania badania dwukrotne kliknięcie w wybrany obraz powoduje jego wyświetlenie w układzie 1:1</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płynnego powiększania i pomniejszania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możliwość powiększenia 1:1</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wyświetlenia obrazu w rzeczywistej wielkości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zastosowania narzędzia lupa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przesuwania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płynnej regulacji jasności i kontrastu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inwersji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odbicia obrazu w poziomie i pionie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obrotu obrazu o 90°/180°</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płynnego obrotu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wyświetlenia wartości piksela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114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kalibracji liniowej i kołowej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kątów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kołowego powierzchni i średnicy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prostokątnego powierzchni i boków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odległości odcinka, odcinka łamanego i krzywej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stosunku dwóch długości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edycji/usunięcia pomiarów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dodania adnotacji: pola tekstowego i wpisania tekstu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wygenerowania histogramu dla wybranego regionu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oznaczenia regionu zainteresowania (ROI) za pomocą okręgu, elipsy, wielokąta, krzywej obłej z prezentacją średniej wartości piksela, powierzchni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wyznaczenia prostej leżącej pomiędzy dwiema parami punktów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pomiaru kąta </w:t>
            </w:r>
            <w:proofErr w:type="spellStart"/>
            <w:r w:rsidRPr="009535CF">
              <w:rPr>
                <w:rFonts w:asciiTheme="minorHAnsi" w:hAnsiTheme="minorHAnsi" w:cstheme="minorHAnsi"/>
                <w:bCs/>
                <w:szCs w:val="24"/>
              </w:rPr>
              <w:t>Cobba</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kąta stawu skokowego HKA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różnicy długości dwóch odcinków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w badaniach jednowymiarowych (</w:t>
            </w:r>
            <w:proofErr w:type="spellStart"/>
            <w:r w:rsidRPr="009535CF">
              <w:rPr>
                <w:rFonts w:asciiTheme="minorHAnsi" w:hAnsiTheme="minorHAnsi" w:cstheme="minorHAnsi"/>
                <w:bCs/>
                <w:szCs w:val="24"/>
              </w:rPr>
              <w:t>M-mode</w:t>
            </w:r>
            <w:proofErr w:type="spellEnd"/>
            <w:r w:rsidRPr="009535CF">
              <w:rPr>
                <w:rFonts w:asciiTheme="minorHAnsi" w:hAnsiTheme="minorHAnsi" w:cstheme="minorHAnsi"/>
                <w:bCs/>
                <w:szCs w:val="24"/>
              </w:rPr>
              <w: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czasu w badaniach jednowymiarowych (</w:t>
            </w:r>
            <w:proofErr w:type="spellStart"/>
            <w:r w:rsidRPr="009535CF">
              <w:rPr>
                <w:rFonts w:asciiTheme="minorHAnsi" w:hAnsiTheme="minorHAnsi" w:cstheme="minorHAnsi"/>
                <w:bCs/>
                <w:szCs w:val="24"/>
              </w:rPr>
              <w:t>M-mode</w:t>
            </w:r>
            <w:proofErr w:type="spellEnd"/>
            <w:r w:rsidRPr="009535CF">
              <w:rPr>
                <w:rFonts w:asciiTheme="minorHAnsi" w:hAnsiTheme="minorHAnsi" w:cstheme="minorHAnsi"/>
                <w:bCs/>
                <w:szCs w:val="24"/>
              </w:rPr>
              <w:t>) i dopplerowskich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cofnięcia wszystkich zmian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płynnego przewijania warstw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wykonywania rekonstrukcji MPR w dowolnej płaszczyźnie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narzędzie pozwalające określić lokalizację pojedynczego punktu/miejsca we wszystkich seriach widoku za pomocą np.: krzyżyka (3D </w:t>
            </w:r>
            <w:proofErr w:type="spellStart"/>
            <w:r w:rsidRPr="009535CF">
              <w:rPr>
                <w:rFonts w:asciiTheme="minorHAnsi" w:hAnsiTheme="minorHAnsi" w:cstheme="minorHAnsi"/>
                <w:bCs/>
                <w:szCs w:val="24"/>
              </w:rPr>
              <w:t>reference</w:t>
            </w:r>
            <w:proofErr w:type="spellEnd"/>
            <w:r w:rsidRPr="009535CF">
              <w:rPr>
                <w:rFonts w:asciiTheme="minorHAnsi" w:hAnsiTheme="minorHAnsi" w:cstheme="minorHAnsi"/>
                <w:bCs/>
                <w:szCs w:val="24"/>
              </w:rPr>
              <w:t xml:space="preserve"> point)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w:t>
            </w:r>
            <w:proofErr w:type="spellStart"/>
            <w:r w:rsidRPr="009535CF">
              <w:rPr>
                <w:rFonts w:asciiTheme="minorHAnsi" w:hAnsiTheme="minorHAnsi" w:cstheme="minorHAnsi"/>
                <w:bCs/>
                <w:szCs w:val="24"/>
              </w:rPr>
              <w:t>renderowania</w:t>
            </w:r>
            <w:proofErr w:type="spellEnd"/>
            <w:r w:rsidRPr="009535CF">
              <w:rPr>
                <w:rFonts w:asciiTheme="minorHAnsi" w:hAnsiTheme="minorHAnsi" w:cstheme="minorHAnsi"/>
                <w:bCs/>
                <w:szCs w:val="24"/>
              </w:rPr>
              <w:t xml:space="preserve"> ze zmodyfikowaną grubością warstwy MIP</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automatycznej i ręcznej rejestracji ze sobą serii do jednego układu współrzędnych. Synchronizacja nawigacji w obrębie zarejestrowanych serii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fuzji dwóch zarejestrowanych serii. Możliwość regulacji blendy pomiędzy wyświetlanymi seriami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(dla badań dynamicznych CT i MR) możliwość rozdzielenia serii wielofazowych na podstawie czasu lub warstwy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Funkcja jednoczesnej współpracy z wieloma systemami PACS różnych producentów (odpytywanie wielu systemów PACS jednym zapytaniem i uzyskiwanie wspólnej listy badań spełniających warunki zapytania) w oparciu o DICOM, WADO, </w:t>
            </w:r>
            <w:proofErr w:type="spellStart"/>
            <w:r w:rsidRPr="009535CF">
              <w:rPr>
                <w:rFonts w:asciiTheme="minorHAnsi" w:hAnsiTheme="minorHAnsi" w:cstheme="minorHAnsi"/>
                <w:bCs/>
                <w:szCs w:val="24"/>
              </w:rPr>
              <w:t>XDS-i</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139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uruchomienia oprogramowania klienta bezpośrednio z systemów trzecich (RIS/HIS) z jednoczesnym wyświetleniem obrazów wybranego badania bez możliwości dalszego wyszukiwania (innych)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Oprogramowanie klienta działa w oparciu o przeglądarkę internetową zgodną z HTML 5, minimum Internet Explorer 11, Edge, Chrome, </w:t>
            </w:r>
            <w:proofErr w:type="spellStart"/>
            <w:r w:rsidRPr="009535CF">
              <w:rPr>
                <w:rFonts w:asciiTheme="minorHAnsi" w:hAnsiTheme="minorHAnsi" w:cstheme="minorHAnsi"/>
                <w:bCs/>
                <w:szCs w:val="24"/>
              </w:rPr>
              <w:t>Firefox</w:t>
            </w:r>
            <w:proofErr w:type="spellEnd"/>
            <w:r w:rsidRPr="009535CF">
              <w:rPr>
                <w:rFonts w:asciiTheme="minorHAnsi" w:hAnsiTheme="minorHAnsi" w:cstheme="minorHAnsi"/>
                <w:bCs/>
                <w:szCs w:val="24"/>
              </w:rPr>
              <w:t>, Safari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Oprogramowanie klienta działa w systemach operacyjnych minimum Windows XP, Windows Vista, Windows 7, Windows 8, Windows 10, Linux, Mac OS X</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Brak konieczności instalowania na komputerze klienta jakichkolwiek aplikacji lub dodatków (np. </w:t>
            </w:r>
            <w:proofErr w:type="spellStart"/>
            <w:r w:rsidRPr="009535CF">
              <w:rPr>
                <w:rFonts w:asciiTheme="minorHAnsi" w:hAnsiTheme="minorHAnsi" w:cstheme="minorHAnsi"/>
                <w:bCs/>
                <w:szCs w:val="24"/>
              </w:rPr>
              <w:t>plugin</w:t>
            </w:r>
            <w:proofErr w:type="spellEnd"/>
            <w:r w:rsidRPr="009535CF">
              <w:rPr>
                <w:rFonts w:asciiTheme="minorHAnsi" w:hAnsiTheme="minorHAnsi" w:cstheme="minorHAnsi"/>
                <w:bCs/>
                <w:szCs w:val="24"/>
              </w:rPr>
              <w:t>) do obsługiwanych przeglądarek internetowych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Przesyłanie danych pomiędzy oprogramowaniem klientem a serwerem za pomocą bezpiecznego protokołu SSL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Oprogramowanie klienta nie przechowuje lokalnie danych obrazowych ani bazy danych wykonanych badań/pacjentów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ustawienia czasu automatycznego wylogowania z oprogramowania klienta w przypadku braku aktywności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proofErr w:type="spellStart"/>
            <w:r w:rsidRPr="009535CF">
              <w:rPr>
                <w:rFonts w:asciiTheme="minorHAnsi" w:hAnsiTheme="minorHAnsi" w:cstheme="minorHAnsi"/>
                <w:bCs/>
                <w:szCs w:val="24"/>
              </w:rPr>
              <w:t>Interface</w:t>
            </w:r>
            <w:proofErr w:type="spellEnd"/>
            <w:r w:rsidRPr="009535CF">
              <w:rPr>
                <w:rFonts w:asciiTheme="minorHAnsi" w:hAnsiTheme="minorHAnsi" w:cstheme="minorHAnsi"/>
                <w:bCs/>
                <w:szCs w:val="24"/>
              </w:rPr>
              <w:t xml:space="preserve"> użytkownika w języku polskim i angielskim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automatycznej zmiany wersji językowej oprogramowania klienta i systemu pomocy na podstawie ustawień regionalnych systemu operacyjnego stacji klienta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Dostęp z każdego poziomu oprogramowania klienta do systemu pomocy obejmującego obsługę systemu (w bieżącym języku interfejsu)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Obsługa jednego i dwóch monitorów jednocześnie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wybrania (poza standardową) minimum następujących wersji kolorystycznych klienta: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dedykowanej dla pomieszczeń o wysokim naświetleniu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dedykowanej dla pomieszczeń o niskim naświetleniu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wyszukiwania badań na podstawie dowolnej kombinacji warunków,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imię i nazwisko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płeć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ID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ID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zlecający badanie,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rodzaj urządzenia diagnostycznego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prezentacji listy wykonanych badań pacjenta w postaci: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tekstowej listy badań wraz z miniaturami obrazów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miniatur obrazów badań przedstawionych na osi czasu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Prezentacja listy wykonanych badań zawierająca graficzną informację o dostępności opisu.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154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Oprogramowanie klienta pozwala wyświetlić dowolny rodzaj danych pobranych z systemu/ów PACS (tj. obrazy badań rentgenodiagnostycznych, zdjęcia stomatologiczne </w:t>
            </w:r>
            <w:proofErr w:type="spellStart"/>
            <w:r w:rsidRPr="009535CF">
              <w:rPr>
                <w:rFonts w:asciiTheme="minorHAnsi" w:hAnsiTheme="minorHAnsi" w:cstheme="minorHAnsi"/>
                <w:bCs/>
                <w:szCs w:val="24"/>
              </w:rPr>
              <w:t>wewnątrzustne</w:t>
            </w:r>
            <w:proofErr w:type="spellEnd"/>
            <w:r w:rsidRPr="009535CF">
              <w:rPr>
                <w:rFonts w:asciiTheme="minorHAnsi" w:hAnsiTheme="minorHAnsi" w:cstheme="minorHAnsi"/>
                <w:bCs/>
                <w:szCs w:val="24"/>
              </w:rPr>
              <w:t xml:space="preserve">, zdjęcia tradycyjne, filmy pochodzące z laparoskopów/endoskopów, raporty strukturalne DICOM, </w:t>
            </w:r>
            <w:proofErr w:type="spellStart"/>
            <w:r w:rsidRPr="009535CF">
              <w:rPr>
                <w:rFonts w:asciiTheme="minorHAnsi" w:hAnsiTheme="minorHAnsi" w:cstheme="minorHAnsi"/>
                <w:bCs/>
                <w:szCs w:val="24"/>
              </w:rPr>
              <w:t>Encapsulated</w:t>
            </w:r>
            <w:proofErr w:type="spellEnd"/>
            <w:r w:rsidRPr="009535CF">
              <w:rPr>
                <w:rFonts w:asciiTheme="minorHAnsi" w:hAnsiTheme="minorHAnsi" w:cstheme="minorHAnsi"/>
                <w:bCs/>
                <w:szCs w:val="24"/>
              </w:rPr>
              <w:t xml:space="preserve"> PDF, Basic </w:t>
            </w:r>
            <w:proofErr w:type="spellStart"/>
            <w:r w:rsidRPr="009535CF">
              <w:rPr>
                <w:rFonts w:asciiTheme="minorHAnsi" w:hAnsiTheme="minorHAnsi" w:cstheme="minorHAnsi"/>
                <w:bCs/>
                <w:szCs w:val="24"/>
              </w:rPr>
              <w:t>Voice</w:t>
            </w:r>
            <w:proofErr w:type="spellEnd"/>
            <w:r w:rsidRPr="009535CF">
              <w:rPr>
                <w:rFonts w:asciiTheme="minorHAnsi" w:hAnsiTheme="minorHAnsi" w:cstheme="minorHAnsi"/>
                <w:bCs/>
                <w:szCs w:val="24"/>
              </w:rPr>
              <w:t xml:space="preserve"> Audio </w:t>
            </w:r>
            <w:proofErr w:type="spellStart"/>
            <w:r w:rsidRPr="009535CF">
              <w:rPr>
                <w:rFonts w:asciiTheme="minorHAnsi" w:hAnsiTheme="minorHAnsi" w:cstheme="minorHAnsi"/>
                <w:bCs/>
                <w:szCs w:val="24"/>
              </w:rPr>
              <w:t>Waveform</w:t>
            </w:r>
            <w:proofErr w:type="spellEnd"/>
            <w:r w:rsidRPr="009535CF">
              <w:rPr>
                <w:rFonts w:asciiTheme="minorHAnsi" w:hAnsiTheme="minorHAnsi" w:cstheme="minorHAnsi"/>
                <w:bCs/>
                <w:szCs w:val="24"/>
              </w:rPr>
              <w:t>) wraz z opisem badania (jeśli istnieje)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Wyświetlanie badań w tym samym oknie gdzie odbywa się nawigacja, bez konieczności wywoływania nowej karty, zakładki lub okna przeglądarki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progresywnego wyświetlanie obrazów – aplikacja klienta najpierw odbiera obraz, który ma zostać wyświetlony i stopniowo odbiera pozostałe obrazy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wyświetlania minimum 1, 2 badań tego samego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wyświetlania minimum 1, 2, 4, 8 różnych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dwukrotnego kliknięcia na otwartą serię powodująca automatyczną zmianę układu wyświetlania na 1:1</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powiększania obrazu,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powiększanie stopniowe (obsługa pokrętłem </w:t>
            </w:r>
            <w:proofErr w:type="spellStart"/>
            <w:r w:rsidRPr="009535CF">
              <w:rPr>
                <w:rFonts w:asciiTheme="minorHAnsi" w:hAnsiTheme="minorHAnsi" w:cstheme="minorHAnsi"/>
                <w:bCs/>
                <w:szCs w:val="24"/>
              </w:rPr>
              <w:t>scroll</w:t>
            </w:r>
            <w:proofErr w:type="spellEnd"/>
            <w:r w:rsidRPr="009535CF">
              <w:rPr>
                <w:rFonts w:asciiTheme="minorHAnsi" w:hAnsiTheme="minorHAnsi" w:cstheme="minorHAnsi"/>
                <w:bCs/>
                <w:szCs w:val="24"/>
              </w:rPr>
              <w:t xml:space="preserve"> myszy)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lupa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powiększenie na cały dostępny ekran obszaru wyświetlania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kątów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kąta HKE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miednicy Schmid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pomiędzy dwoma punktami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pomiędzy dwoma równoległymi (w poziomie i w pionie)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w badaniach jednowymiarowych (</w:t>
            </w:r>
            <w:proofErr w:type="spellStart"/>
            <w:r w:rsidRPr="009535CF">
              <w:rPr>
                <w:rFonts w:asciiTheme="minorHAnsi" w:hAnsiTheme="minorHAnsi" w:cstheme="minorHAnsi"/>
                <w:bCs/>
                <w:szCs w:val="24"/>
              </w:rPr>
              <w:t>M-mode</w:t>
            </w:r>
            <w:proofErr w:type="spellEnd"/>
            <w:r w:rsidRPr="009535CF">
              <w:rPr>
                <w:rFonts w:asciiTheme="minorHAnsi" w:hAnsiTheme="minorHAnsi" w:cstheme="minorHAnsi"/>
                <w:bCs/>
                <w:szCs w:val="24"/>
              </w:rPr>
              <w: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czasu w badaniach jednowymiarowych (</w:t>
            </w:r>
            <w:proofErr w:type="spellStart"/>
            <w:r w:rsidRPr="009535CF">
              <w:rPr>
                <w:rFonts w:asciiTheme="minorHAnsi" w:hAnsiTheme="minorHAnsi" w:cstheme="minorHAnsi"/>
                <w:bCs/>
                <w:szCs w:val="24"/>
              </w:rPr>
              <w:t>M-mode</w:t>
            </w:r>
            <w:proofErr w:type="spellEnd"/>
            <w:r w:rsidRPr="009535CF">
              <w:rPr>
                <w:rFonts w:asciiTheme="minorHAnsi" w:hAnsiTheme="minorHAnsi" w:cstheme="minorHAnsi"/>
                <w:bCs/>
                <w:szCs w:val="24"/>
              </w:rPr>
              <w:t>) i dopplerowskich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obrotu obrazu 90˚ i 180˚</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odbicia obrazu w osi pionowej i poziomej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inwersji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wyświetlania/ukrycia adnotacji/pomiarów wprowadzonych na obrazach w systemie zarządzania danymi medycznymi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wyświetlania/ukrycia danych demograficznych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usunięcia pomiarów wprowadzonych przez użytkownika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powrotu do oryginalnej (dostępnej w systemie PACS) postaci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Funkcja wyświetlenia </w:t>
            </w:r>
            <w:proofErr w:type="spellStart"/>
            <w:r w:rsidRPr="009535CF">
              <w:rPr>
                <w:rFonts w:asciiTheme="minorHAnsi" w:hAnsiTheme="minorHAnsi" w:cstheme="minorHAnsi"/>
                <w:bCs/>
                <w:szCs w:val="24"/>
              </w:rPr>
              <w:t>topogramu</w:t>
            </w:r>
            <w:proofErr w:type="spellEnd"/>
            <w:r w:rsidRPr="009535CF">
              <w:rPr>
                <w:rFonts w:asciiTheme="minorHAnsi" w:hAnsiTheme="minorHAnsi" w:cstheme="minorHAnsi"/>
                <w:bCs/>
                <w:szCs w:val="24"/>
              </w:rPr>
              <w:t xml:space="preserve"> dla badań TK i MRI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automatycznego łączenia dwóch lub więcej serii badania na podstawie unikatowej referencji ramki obrazu - Tag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przewijania obrazów wielu wyświetlanych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Funkcja określania lokalizacji pojedynczego punktu/miejsca we wszystkich seriach widoku za pomocą np. krzyżyka (3D </w:t>
            </w:r>
            <w:proofErr w:type="spellStart"/>
            <w:r w:rsidRPr="009535CF">
              <w:rPr>
                <w:rFonts w:asciiTheme="minorHAnsi" w:hAnsiTheme="minorHAnsi" w:cstheme="minorHAnsi"/>
                <w:bCs/>
                <w:szCs w:val="24"/>
              </w:rPr>
              <w:t>reference</w:t>
            </w:r>
            <w:proofErr w:type="spellEnd"/>
            <w:r w:rsidRPr="009535CF">
              <w:rPr>
                <w:rFonts w:asciiTheme="minorHAnsi" w:hAnsiTheme="minorHAnsi" w:cstheme="minorHAnsi"/>
                <w:bCs/>
                <w:szCs w:val="24"/>
              </w:rPr>
              <w:t xml:space="preserve"> point)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 linii referencyjnych na innych płaszczyznach podczas przewijania obrazów z wybranej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wykonywania rekonstrukcji MIP/MPR/3D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wykonywania obrotów rekonstrukcji MIP/3D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182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zmiany grubości warstwy w rekonstrukcjach MPR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 sekwencji filmowych,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ustawienia prędkości,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określenie zakresu obrazów,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ustawienie biegu sekwencji filmowej w pętli od pierwszej do ostatniej klatki oraz od pierwszej poprzez ostatnią do pierwszej klatki (w wybranym zakresie klatek)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zdefiniowanie protokołu wyświetlania polegającego na automatycznym odtworzeniu sekwencji filmowej bezpośrednio po wyświetleniu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wyświetlania wielu sekwencji filmowych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przesłania badania pomiędzy zadeklarowanymi węzłami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eksportu całego badania do formatu ZIP</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eksportu obrazu badania w oryginalnej rozdzielczości do formatu JPG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udostępniania badań na zewnątrz (</w:t>
            </w:r>
            <w:proofErr w:type="spellStart"/>
            <w:r w:rsidRPr="009535CF">
              <w:rPr>
                <w:rFonts w:asciiTheme="minorHAnsi" w:hAnsiTheme="minorHAnsi" w:cstheme="minorHAnsi"/>
                <w:bCs/>
                <w:szCs w:val="24"/>
              </w:rPr>
              <w:t>teleradiologia</w:t>
            </w:r>
            <w:proofErr w:type="spellEnd"/>
            <w:r w:rsidRPr="009535CF">
              <w:rPr>
                <w:rFonts w:asciiTheme="minorHAnsi" w:hAnsiTheme="minorHAnsi" w:cstheme="minorHAnsi"/>
                <w:bCs/>
                <w:szCs w:val="24"/>
              </w:rPr>
              <w:t xml:space="preserve">) za pomocą łącza (adresu </w:t>
            </w:r>
            <w:proofErr w:type="spellStart"/>
            <w:r w:rsidRPr="009535CF">
              <w:rPr>
                <w:rFonts w:asciiTheme="minorHAnsi" w:hAnsiTheme="minorHAnsi" w:cstheme="minorHAnsi"/>
                <w:bCs/>
                <w:szCs w:val="24"/>
              </w:rPr>
              <w:t>www</w:t>
            </w:r>
            <w:proofErr w:type="spellEnd"/>
            <w:r w:rsidRPr="009535CF">
              <w:rPr>
                <w:rFonts w:asciiTheme="minorHAnsi" w:hAnsiTheme="minorHAnsi" w:cstheme="minorHAnsi"/>
                <w:bCs/>
                <w:szCs w:val="24"/>
              </w:rPr>
              <w:t>) przesyłanego za pomocą e-mail. Funkcja umożliwia dostęp z wykorzystaniem opisywanego oprogramowania klienta jedynie do wybranego badania wybranego pacjenta. Dostęp chroniony hasłem. Dostęp nie wymaga stworzenia nowego konta użytkownika. Dostęp jest logowany w systemie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wspólnej pracy na tym samym badaniu minimum dwóch użytkowników (konferencja w trybie prezenter-uczestnik):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zaproszenie uczestników do prezentowanej sesji przez wbudowany czat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współdzielenie ekranu prezentera uczestnikom sesji: wyświetlanych obrazów, wykonywanych pomiarów, nanoszonych adnotacji oraz manipulacji obrazami w tym rekonstrukcjami w czasie rzeczywistym z wizualizacją położenia kursora myszy prezentera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Rejestracja pacjenta w HIS powoduje przesłanie informacji do systemu medycznego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zapisuje dane pacjenta w wewnętrznej bazie pacjentów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Rejestracja pacjenta wykonywana za pomocą komunikacji HL7 ADT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Walidacja zgodności danych pacjenta na podstawie danych z rejestracji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Rejestracja na procedurę w HIS powoduje przesłanie informacji do systemu medycznego.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zapisuje dane procedury oraz pozwala wyświetlić w trybie wyszukiwania zaplanowane procedury na dany dzień, okres.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Zlecenie wykonania procedury z wykorzystaniem komunikacji HL7 ORM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tworzy własną bazę informacji zawierającą:</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dane pacjentów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dane procedur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opisy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na podstawie zlecenia tworzy listę roboczą w standardzie DMWL.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Lista robocza jest dystrybuowana na aparaty medyczne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Istnieje możliwość mapowania pól HL7 w celu uzyskania wspólnej zgodności wymienianych informacji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Zmiany w procedurze w obrębie systemu medycznego powoduje przesłanie komunikatu HL7 ORM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202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Wyniki badań wysyłane do systemu HIS w postaci wiadomości HL7 ORU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Możliwość jednoczesnego zapisu wyników w postaci </w:t>
            </w:r>
            <w:proofErr w:type="spellStart"/>
            <w:r w:rsidRPr="009535CF">
              <w:rPr>
                <w:rFonts w:asciiTheme="minorHAnsi" w:hAnsiTheme="minorHAnsi" w:cstheme="minorHAnsi"/>
                <w:bCs/>
                <w:szCs w:val="24"/>
              </w:rPr>
              <w:t>pdf</w:t>
            </w:r>
            <w:proofErr w:type="spellEnd"/>
            <w:r w:rsidRPr="009535CF">
              <w:rPr>
                <w:rFonts w:asciiTheme="minorHAnsi" w:hAnsiTheme="minorHAnsi" w:cstheme="minorHAnsi"/>
                <w:bCs/>
                <w:szCs w:val="24"/>
              </w:rPr>
              <w:t xml:space="preserve"> w repozytorium elektronicznej dokumentacji medycznej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Możliwość zapisania informacji o wykonaniu usługi w rejestrze usług elektronicznej dokumentacji medycznej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Integracja modułu dystrybucji klinicznej za pomocą przeglądarki internetowej z systemem HIS oraz modułem mobilnego opisu. Integracja pozwalająca na osadzenie ramki </w:t>
            </w:r>
            <w:proofErr w:type="spellStart"/>
            <w:r w:rsidRPr="009535CF">
              <w:rPr>
                <w:rFonts w:asciiTheme="minorHAnsi" w:hAnsiTheme="minorHAnsi" w:cstheme="minorHAnsi"/>
                <w:bCs/>
                <w:szCs w:val="24"/>
              </w:rPr>
              <w:t>iframe</w:t>
            </w:r>
            <w:proofErr w:type="spellEnd"/>
            <w:r w:rsidRPr="009535CF">
              <w:rPr>
                <w:rFonts w:asciiTheme="minorHAnsi" w:hAnsiTheme="minorHAnsi" w:cstheme="minorHAnsi"/>
                <w:bCs/>
                <w:szCs w:val="24"/>
              </w:rPr>
              <w:t xml:space="preserve"> w obszarze roboczym HIS lub oprogramowanie dowolnego przycisku, odnośnika w celu wywoływania modułu dystrybucji klinicznej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Integracja modułu dystrybucji klinicznej z HIS w kontekście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umożliwia konfigurację funkcji i interfejsu w zależno</w:t>
            </w:r>
            <w:r w:rsidR="00745B50">
              <w:rPr>
                <w:rFonts w:asciiTheme="minorHAnsi" w:hAnsiTheme="minorHAnsi" w:cstheme="minorHAnsi"/>
                <w:bCs/>
                <w:szCs w:val="24"/>
              </w:rPr>
              <w:t>ś</w:t>
            </w:r>
            <w:r w:rsidRPr="009535CF">
              <w:rPr>
                <w:rFonts w:asciiTheme="minorHAnsi" w:hAnsiTheme="minorHAnsi" w:cstheme="minorHAnsi"/>
                <w:bCs/>
                <w:szCs w:val="24"/>
              </w:rPr>
              <w:t>ci od użytkownika lub grupy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konfigurowalne współczynniki kompresji od bezstratnej do stratnej.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pozwala na przechowywanie obrazów w indywidualnie nazywanych folderach.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ma funkcję </w:t>
            </w:r>
            <w:proofErr w:type="spellStart"/>
            <w:r w:rsidRPr="009535CF">
              <w:rPr>
                <w:rFonts w:asciiTheme="minorHAnsi" w:hAnsiTheme="minorHAnsi" w:cstheme="minorHAnsi"/>
                <w:bCs/>
                <w:szCs w:val="24"/>
              </w:rPr>
              <w:t>pseudonimizacji</w:t>
            </w:r>
            <w:proofErr w:type="spellEnd"/>
            <w:r w:rsidRPr="009535CF">
              <w:rPr>
                <w:rFonts w:asciiTheme="minorHAnsi" w:hAnsiTheme="minorHAnsi" w:cstheme="minorHAnsi"/>
                <w:bCs/>
                <w:szCs w:val="24"/>
              </w:rPr>
              <w:t xml:space="preserve"> podczas eksportu obrazu/video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funkcję Kopiuj/wklej do innego oprogramowania (np.. Word, PowerPoint)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umożliwia prowadzenie telekonferencji dla min. dwóch zarejestrowanych użytkowników, którzy wspólnie i równocze</w:t>
            </w:r>
            <w:r w:rsidR="00AF471C">
              <w:rPr>
                <w:rFonts w:asciiTheme="minorHAnsi" w:hAnsiTheme="minorHAnsi" w:cstheme="minorHAnsi"/>
                <w:bCs/>
                <w:szCs w:val="24"/>
              </w:rPr>
              <w:t>ś</w:t>
            </w:r>
            <w:r w:rsidRPr="009535CF">
              <w:rPr>
                <w:rFonts w:asciiTheme="minorHAnsi" w:hAnsiTheme="minorHAnsi" w:cstheme="minorHAnsi"/>
                <w:bCs/>
                <w:szCs w:val="24"/>
              </w:rPr>
              <w:t>nie mogą dzielić ten sam obraz ze zsynchronizowanymi funkcjami</w:t>
            </w:r>
          </w:p>
        </w:tc>
      </w:tr>
    </w:tbl>
    <w:p w:rsidR="00137938" w:rsidRDefault="00137938" w:rsidP="00431D05"/>
    <w:p w:rsidR="006B7E5D" w:rsidRPr="004059DC" w:rsidRDefault="006B7E5D" w:rsidP="006B7E5D">
      <w:pPr>
        <w:rPr>
          <w:rFonts w:asciiTheme="minorHAnsi" w:hAnsiTheme="minorHAnsi"/>
        </w:rPr>
      </w:pPr>
    </w:p>
    <w:p w:rsidR="00CC2DDF" w:rsidRPr="009119AD" w:rsidRDefault="00CC2DDF" w:rsidP="0025392B">
      <w:pPr>
        <w:rPr>
          <w:rFonts w:asciiTheme="minorHAnsi" w:hAnsiTheme="minorHAnsi"/>
          <w:szCs w:val="24"/>
        </w:rPr>
      </w:pPr>
    </w:p>
    <w:sectPr w:rsidR="00CC2DDF" w:rsidRPr="009119AD" w:rsidSect="008B7500">
      <w:headerReference w:type="default" r:id="rId8"/>
      <w:footerReference w:type="default" r:id="rId9"/>
      <w:pgSz w:w="11906" w:h="16838"/>
      <w:pgMar w:top="1417" w:right="170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6E" w:rsidRDefault="00040A6E" w:rsidP="00D25554">
      <w:r>
        <w:separator/>
      </w:r>
    </w:p>
  </w:endnote>
  <w:endnote w:type="continuationSeparator" w:id="0">
    <w:p w:rsidR="00040A6E" w:rsidRDefault="00040A6E" w:rsidP="00D25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rPr>
      <w:id w:val="-1298144675"/>
      <w:docPartObj>
        <w:docPartGallery w:val="Page Numbers (Bottom of Page)"/>
        <w:docPartUnique/>
      </w:docPartObj>
    </w:sdtPr>
    <w:sdtContent>
      <w:sdt>
        <w:sdtPr>
          <w:rPr>
            <w:rFonts w:asciiTheme="minorHAnsi" w:hAnsiTheme="minorHAnsi" w:cstheme="minorHAnsi"/>
            <w:sz w:val="20"/>
          </w:rPr>
          <w:id w:val="2048558305"/>
          <w:docPartObj>
            <w:docPartGallery w:val="Page Numbers (Top of Page)"/>
            <w:docPartUnique/>
          </w:docPartObj>
        </w:sdtPr>
        <w:sdtContent>
          <w:p w:rsidR="00255DA2" w:rsidRPr="008C3FD2" w:rsidRDefault="00255DA2">
            <w:pPr>
              <w:pStyle w:val="Stopka"/>
              <w:jc w:val="right"/>
              <w:rPr>
                <w:rFonts w:asciiTheme="minorHAnsi" w:hAnsiTheme="minorHAnsi" w:cstheme="minorHAnsi"/>
                <w:sz w:val="20"/>
              </w:rPr>
            </w:pPr>
            <w:r w:rsidRPr="008C3FD2">
              <w:rPr>
                <w:rFonts w:asciiTheme="minorHAnsi" w:hAnsiTheme="minorHAnsi" w:cstheme="minorHAnsi"/>
                <w:sz w:val="20"/>
              </w:rPr>
              <w:t xml:space="preserve">Strona </w:t>
            </w:r>
            <w:r w:rsidR="00E4771A" w:rsidRPr="008C3FD2">
              <w:rPr>
                <w:rFonts w:asciiTheme="minorHAnsi" w:hAnsiTheme="minorHAnsi" w:cstheme="minorHAnsi"/>
                <w:b/>
                <w:bCs/>
                <w:sz w:val="20"/>
              </w:rPr>
              <w:fldChar w:fldCharType="begin"/>
            </w:r>
            <w:r w:rsidRPr="008C3FD2">
              <w:rPr>
                <w:rFonts w:asciiTheme="minorHAnsi" w:hAnsiTheme="minorHAnsi" w:cstheme="minorHAnsi"/>
                <w:b/>
                <w:bCs/>
                <w:sz w:val="20"/>
              </w:rPr>
              <w:instrText>PAGE</w:instrText>
            </w:r>
            <w:r w:rsidR="00E4771A" w:rsidRPr="008C3FD2">
              <w:rPr>
                <w:rFonts w:asciiTheme="minorHAnsi" w:hAnsiTheme="minorHAnsi" w:cstheme="minorHAnsi"/>
                <w:b/>
                <w:bCs/>
                <w:sz w:val="20"/>
              </w:rPr>
              <w:fldChar w:fldCharType="separate"/>
            </w:r>
            <w:r w:rsidR="00973970">
              <w:rPr>
                <w:rFonts w:asciiTheme="minorHAnsi" w:hAnsiTheme="minorHAnsi" w:cstheme="minorHAnsi"/>
                <w:b/>
                <w:bCs/>
                <w:noProof/>
                <w:sz w:val="20"/>
              </w:rPr>
              <w:t>1</w:t>
            </w:r>
            <w:r w:rsidR="00E4771A" w:rsidRPr="008C3FD2">
              <w:rPr>
                <w:rFonts w:asciiTheme="minorHAnsi" w:hAnsiTheme="minorHAnsi" w:cstheme="minorHAnsi"/>
                <w:b/>
                <w:bCs/>
                <w:sz w:val="20"/>
              </w:rPr>
              <w:fldChar w:fldCharType="end"/>
            </w:r>
            <w:r w:rsidRPr="008C3FD2">
              <w:rPr>
                <w:rFonts w:asciiTheme="minorHAnsi" w:hAnsiTheme="minorHAnsi" w:cstheme="minorHAnsi"/>
                <w:sz w:val="20"/>
              </w:rPr>
              <w:t xml:space="preserve"> z </w:t>
            </w:r>
            <w:r w:rsidR="00E4771A" w:rsidRPr="008C3FD2">
              <w:rPr>
                <w:rFonts w:asciiTheme="minorHAnsi" w:hAnsiTheme="minorHAnsi" w:cstheme="minorHAnsi"/>
                <w:b/>
                <w:bCs/>
                <w:sz w:val="20"/>
              </w:rPr>
              <w:fldChar w:fldCharType="begin"/>
            </w:r>
            <w:r w:rsidRPr="008C3FD2">
              <w:rPr>
                <w:rFonts w:asciiTheme="minorHAnsi" w:hAnsiTheme="minorHAnsi" w:cstheme="minorHAnsi"/>
                <w:b/>
                <w:bCs/>
                <w:sz w:val="20"/>
              </w:rPr>
              <w:instrText>NUMPAGES</w:instrText>
            </w:r>
            <w:r w:rsidR="00E4771A" w:rsidRPr="008C3FD2">
              <w:rPr>
                <w:rFonts w:asciiTheme="minorHAnsi" w:hAnsiTheme="minorHAnsi" w:cstheme="minorHAnsi"/>
                <w:b/>
                <w:bCs/>
                <w:sz w:val="20"/>
              </w:rPr>
              <w:fldChar w:fldCharType="separate"/>
            </w:r>
            <w:r w:rsidR="00973970">
              <w:rPr>
                <w:rFonts w:asciiTheme="minorHAnsi" w:hAnsiTheme="minorHAnsi" w:cstheme="minorHAnsi"/>
                <w:b/>
                <w:bCs/>
                <w:noProof/>
                <w:sz w:val="20"/>
              </w:rPr>
              <w:t>168</w:t>
            </w:r>
            <w:r w:rsidR="00E4771A" w:rsidRPr="008C3FD2">
              <w:rPr>
                <w:rFonts w:asciiTheme="minorHAnsi" w:hAnsiTheme="minorHAnsi" w:cstheme="minorHAnsi"/>
                <w:b/>
                <w:bCs/>
                <w:sz w:val="20"/>
              </w:rPr>
              <w:fldChar w:fldCharType="end"/>
            </w:r>
          </w:p>
        </w:sdtContent>
      </w:sdt>
    </w:sdtContent>
  </w:sdt>
  <w:p w:rsidR="00255DA2" w:rsidRDefault="00255D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6E" w:rsidRDefault="00040A6E" w:rsidP="00D25554">
      <w:r>
        <w:separator/>
      </w:r>
    </w:p>
  </w:footnote>
  <w:footnote w:type="continuationSeparator" w:id="0">
    <w:p w:rsidR="00040A6E" w:rsidRDefault="00040A6E" w:rsidP="00D25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45" w:rsidRDefault="00A31945">
    <w:pPr>
      <w:pStyle w:val="Nagwek"/>
    </w:pPr>
    <w:r w:rsidRPr="00A31945">
      <w:rPr>
        <w:noProof/>
      </w:rPr>
      <w:drawing>
        <wp:inline distT="0" distB="0" distL="0" distR="0">
          <wp:extent cx="5581015" cy="541055"/>
          <wp:effectExtent l="19050" t="0" r="635"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F"/>
    <w:multiLevelType w:val="multilevel"/>
    <w:tmpl w:val="000000CF"/>
    <w:name w:val="WW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D0"/>
    <w:multiLevelType w:val="multilevel"/>
    <w:tmpl w:val="000000D0"/>
    <w:name w:val="WWNum1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D1"/>
    <w:multiLevelType w:val="multilevel"/>
    <w:tmpl w:val="000000D1"/>
    <w:name w:val="WWNum11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
    <w:nsid w:val="000000D2"/>
    <w:multiLevelType w:val="multilevel"/>
    <w:tmpl w:val="000000D2"/>
    <w:name w:val="WWNum11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
    <w:nsid w:val="000000D3"/>
    <w:multiLevelType w:val="multilevel"/>
    <w:tmpl w:val="000000D3"/>
    <w:name w:val="WWNum11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5">
    <w:nsid w:val="000000D4"/>
    <w:multiLevelType w:val="multilevel"/>
    <w:tmpl w:val="000000D4"/>
    <w:name w:val="WWNum11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6">
    <w:nsid w:val="000000D5"/>
    <w:multiLevelType w:val="multilevel"/>
    <w:tmpl w:val="000000D5"/>
    <w:name w:val="WWNum11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7">
    <w:nsid w:val="000000D6"/>
    <w:multiLevelType w:val="multilevel"/>
    <w:tmpl w:val="000000D6"/>
    <w:name w:val="WWNum11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8">
    <w:nsid w:val="000000D7"/>
    <w:multiLevelType w:val="multilevel"/>
    <w:tmpl w:val="000000D7"/>
    <w:name w:val="WWNum11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9">
    <w:nsid w:val="000000D8"/>
    <w:multiLevelType w:val="multilevel"/>
    <w:tmpl w:val="000000D8"/>
    <w:name w:val="WWNum10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0">
    <w:nsid w:val="000000D9"/>
    <w:multiLevelType w:val="multilevel"/>
    <w:tmpl w:val="000000D9"/>
    <w:name w:val="WWNum10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1">
    <w:nsid w:val="000000DA"/>
    <w:multiLevelType w:val="multilevel"/>
    <w:tmpl w:val="000000DA"/>
    <w:name w:val="WWNum10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2">
    <w:nsid w:val="000000DB"/>
    <w:multiLevelType w:val="multilevel"/>
    <w:tmpl w:val="000000DB"/>
    <w:name w:val="WWNum10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3">
    <w:nsid w:val="000000DC"/>
    <w:multiLevelType w:val="multilevel"/>
    <w:tmpl w:val="000000DC"/>
    <w:name w:val="WWNum10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4">
    <w:nsid w:val="000000DD"/>
    <w:multiLevelType w:val="multilevel"/>
    <w:tmpl w:val="000000DD"/>
    <w:name w:val="WWNum10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5">
    <w:nsid w:val="000000DE"/>
    <w:multiLevelType w:val="multilevel"/>
    <w:tmpl w:val="000000DE"/>
    <w:name w:val="WWNum10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6">
    <w:nsid w:val="000000DF"/>
    <w:multiLevelType w:val="multilevel"/>
    <w:tmpl w:val="000000DF"/>
    <w:name w:val="WWNum10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7">
    <w:nsid w:val="000000E0"/>
    <w:multiLevelType w:val="multilevel"/>
    <w:tmpl w:val="000000E0"/>
    <w:name w:val="WWNum10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8">
    <w:nsid w:val="000000E1"/>
    <w:multiLevelType w:val="multilevel"/>
    <w:tmpl w:val="000000E1"/>
    <w:name w:val="WWNum10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9">
    <w:nsid w:val="000000E2"/>
    <w:multiLevelType w:val="multilevel"/>
    <w:tmpl w:val="000000E2"/>
    <w:name w:val="WWNum9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0">
    <w:nsid w:val="000000E3"/>
    <w:multiLevelType w:val="multilevel"/>
    <w:tmpl w:val="000000E3"/>
    <w:name w:val="WWNum9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1">
    <w:nsid w:val="000000E4"/>
    <w:multiLevelType w:val="multilevel"/>
    <w:tmpl w:val="000000E4"/>
    <w:name w:val="WWNum9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2">
    <w:nsid w:val="000000E5"/>
    <w:multiLevelType w:val="multilevel"/>
    <w:tmpl w:val="000000E5"/>
    <w:name w:val="WWNum9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3">
    <w:nsid w:val="000000E6"/>
    <w:multiLevelType w:val="multilevel"/>
    <w:tmpl w:val="000000E6"/>
    <w:name w:val="WWNum9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4">
    <w:nsid w:val="000000E7"/>
    <w:multiLevelType w:val="multilevel"/>
    <w:tmpl w:val="000000E7"/>
    <w:name w:val="WWNum9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5">
    <w:nsid w:val="000000E8"/>
    <w:multiLevelType w:val="multilevel"/>
    <w:tmpl w:val="000000E8"/>
    <w:name w:val="WWNum9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6">
    <w:nsid w:val="000000E9"/>
    <w:multiLevelType w:val="multilevel"/>
    <w:tmpl w:val="000000E9"/>
    <w:name w:val="WWNum9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7">
    <w:nsid w:val="000000EA"/>
    <w:multiLevelType w:val="multilevel"/>
    <w:tmpl w:val="000000EA"/>
    <w:name w:val="WWNum9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8">
    <w:nsid w:val="000000EB"/>
    <w:multiLevelType w:val="multilevel"/>
    <w:tmpl w:val="000000EB"/>
    <w:name w:val="WWNum9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9">
    <w:nsid w:val="000000EC"/>
    <w:multiLevelType w:val="multilevel"/>
    <w:tmpl w:val="000000EC"/>
    <w:name w:val="WWNum8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0">
    <w:nsid w:val="000000ED"/>
    <w:multiLevelType w:val="multilevel"/>
    <w:tmpl w:val="000000ED"/>
    <w:name w:val="WWNum8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1">
    <w:nsid w:val="000000EE"/>
    <w:multiLevelType w:val="multilevel"/>
    <w:tmpl w:val="000000EE"/>
    <w:name w:val="WWNum8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2">
    <w:nsid w:val="000000EF"/>
    <w:multiLevelType w:val="multilevel"/>
    <w:tmpl w:val="000000EF"/>
    <w:name w:val="WWNum8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3">
    <w:nsid w:val="000000F0"/>
    <w:multiLevelType w:val="multilevel"/>
    <w:tmpl w:val="000000F0"/>
    <w:name w:val="WWNum8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4">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6">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7">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39">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41">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42">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019A2ED2"/>
    <w:multiLevelType w:val="hybridMultilevel"/>
    <w:tmpl w:val="BFE40E8A"/>
    <w:lvl w:ilvl="0" w:tplc="18803888">
      <w:numFmt w:val="bullet"/>
      <w:lvlText w:val=""/>
      <w:lvlJc w:val="left"/>
      <w:pPr>
        <w:ind w:left="941" w:hanging="360"/>
      </w:pPr>
      <w:rPr>
        <w:rFonts w:ascii="Symbol" w:eastAsia="Symbol" w:hAnsi="Symbol" w:cs="Symbol" w:hint="default"/>
        <w:w w:val="100"/>
        <w:sz w:val="22"/>
        <w:szCs w:val="22"/>
        <w:lang w:val="pl-PL" w:eastAsia="pl-PL" w:bidi="pl-PL"/>
      </w:rPr>
    </w:lvl>
    <w:lvl w:ilvl="1" w:tplc="1DD25522">
      <w:numFmt w:val="bullet"/>
      <w:lvlText w:val="•"/>
      <w:lvlJc w:val="left"/>
      <w:pPr>
        <w:ind w:left="1737" w:hanging="360"/>
      </w:pPr>
      <w:rPr>
        <w:rFonts w:hint="default"/>
        <w:lang w:val="pl-PL" w:eastAsia="pl-PL" w:bidi="pl-PL"/>
      </w:rPr>
    </w:lvl>
    <w:lvl w:ilvl="2" w:tplc="8542A9DC">
      <w:numFmt w:val="bullet"/>
      <w:lvlText w:val="•"/>
      <w:lvlJc w:val="left"/>
      <w:pPr>
        <w:ind w:left="2535" w:hanging="360"/>
      </w:pPr>
      <w:rPr>
        <w:rFonts w:hint="default"/>
        <w:lang w:val="pl-PL" w:eastAsia="pl-PL" w:bidi="pl-PL"/>
      </w:rPr>
    </w:lvl>
    <w:lvl w:ilvl="3" w:tplc="F0882092">
      <w:numFmt w:val="bullet"/>
      <w:lvlText w:val="•"/>
      <w:lvlJc w:val="left"/>
      <w:pPr>
        <w:ind w:left="3333" w:hanging="360"/>
      </w:pPr>
      <w:rPr>
        <w:rFonts w:hint="default"/>
        <w:lang w:val="pl-PL" w:eastAsia="pl-PL" w:bidi="pl-PL"/>
      </w:rPr>
    </w:lvl>
    <w:lvl w:ilvl="4" w:tplc="E10C4B5E">
      <w:numFmt w:val="bullet"/>
      <w:lvlText w:val="•"/>
      <w:lvlJc w:val="left"/>
      <w:pPr>
        <w:ind w:left="4131" w:hanging="360"/>
      </w:pPr>
      <w:rPr>
        <w:rFonts w:hint="default"/>
        <w:lang w:val="pl-PL" w:eastAsia="pl-PL" w:bidi="pl-PL"/>
      </w:rPr>
    </w:lvl>
    <w:lvl w:ilvl="5" w:tplc="E95AA450">
      <w:numFmt w:val="bullet"/>
      <w:lvlText w:val="•"/>
      <w:lvlJc w:val="left"/>
      <w:pPr>
        <w:ind w:left="4929" w:hanging="360"/>
      </w:pPr>
      <w:rPr>
        <w:rFonts w:hint="default"/>
        <w:lang w:val="pl-PL" w:eastAsia="pl-PL" w:bidi="pl-PL"/>
      </w:rPr>
    </w:lvl>
    <w:lvl w:ilvl="6" w:tplc="02D89B1C">
      <w:numFmt w:val="bullet"/>
      <w:lvlText w:val="•"/>
      <w:lvlJc w:val="left"/>
      <w:pPr>
        <w:ind w:left="5727" w:hanging="360"/>
      </w:pPr>
      <w:rPr>
        <w:rFonts w:hint="default"/>
        <w:lang w:val="pl-PL" w:eastAsia="pl-PL" w:bidi="pl-PL"/>
      </w:rPr>
    </w:lvl>
    <w:lvl w:ilvl="7" w:tplc="04F81A4E">
      <w:numFmt w:val="bullet"/>
      <w:lvlText w:val="•"/>
      <w:lvlJc w:val="left"/>
      <w:pPr>
        <w:ind w:left="6525" w:hanging="360"/>
      </w:pPr>
      <w:rPr>
        <w:rFonts w:hint="default"/>
        <w:lang w:val="pl-PL" w:eastAsia="pl-PL" w:bidi="pl-PL"/>
      </w:rPr>
    </w:lvl>
    <w:lvl w:ilvl="8" w:tplc="96584E92">
      <w:numFmt w:val="bullet"/>
      <w:lvlText w:val="•"/>
      <w:lvlJc w:val="left"/>
      <w:pPr>
        <w:ind w:left="7323" w:hanging="360"/>
      </w:pPr>
      <w:rPr>
        <w:rFonts w:hint="default"/>
        <w:lang w:val="pl-PL" w:eastAsia="pl-PL" w:bidi="pl-PL"/>
      </w:rPr>
    </w:lvl>
  </w:abstractNum>
  <w:abstractNum w:abstractNumId="44">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45">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46">
    <w:nsid w:val="02454DFA"/>
    <w:multiLevelType w:val="hybridMultilevel"/>
    <w:tmpl w:val="78FE1DE0"/>
    <w:lvl w:ilvl="0" w:tplc="88745D58">
      <w:numFmt w:val="bullet"/>
      <w:lvlText w:val=""/>
      <w:lvlJc w:val="left"/>
      <w:pPr>
        <w:ind w:left="1253" w:hanging="360"/>
      </w:pPr>
      <w:rPr>
        <w:rFonts w:ascii="Symbol" w:eastAsia="Symbol" w:hAnsi="Symbol" w:cs="Symbol" w:hint="default"/>
        <w:w w:val="100"/>
        <w:sz w:val="22"/>
        <w:szCs w:val="22"/>
        <w:lang w:val="pl-PL" w:eastAsia="pl-PL" w:bidi="pl-PL"/>
      </w:rPr>
    </w:lvl>
    <w:lvl w:ilvl="1" w:tplc="864A6B56">
      <w:numFmt w:val="bullet"/>
      <w:lvlText w:val="•"/>
      <w:lvlJc w:val="left"/>
      <w:pPr>
        <w:ind w:left="2025" w:hanging="360"/>
      </w:pPr>
      <w:rPr>
        <w:rFonts w:hint="default"/>
        <w:lang w:val="pl-PL" w:eastAsia="pl-PL" w:bidi="pl-PL"/>
      </w:rPr>
    </w:lvl>
    <w:lvl w:ilvl="2" w:tplc="544C7E08">
      <w:numFmt w:val="bullet"/>
      <w:lvlText w:val="•"/>
      <w:lvlJc w:val="left"/>
      <w:pPr>
        <w:ind w:left="2791" w:hanging="360"/>
      </w:pPr>
      <w:rPr>
        <w:rFonts w:hint="default"/>
        <w:lang w:val="pl-PL" w:eastAsia="pl-PL" w:bidi="pl-PL"/>
      </w:rPr>
    </w:lvl>
    <w:lvl w:ilvl="3" w:tplc="970A01FE">
      <w:numFmt w:val="bullet"/>
      <w:lvlText w:val="•"/>
      <w:lvlJc w:val="left"/>
      <w:pPr>
        <w:ind w:left="3557" w:hanging="360"/>
      </w:pPr>
      <w:rPr>
        <w:rFonts w:hint="default"/>
        <w:lang w:val="pl-PL" w:eastAsia="pl-PL" w:bidi="pl-PL"/>
      </w:rPr>
    </w:lvl>
    <w:lvl w:ilvl="4" w:tplc="BD2E12B2">
      <w:numFmt w:val="bullet"/>
      <w:lvlText w:val="•"/>
      <w:lvlJc w:val="left"/>
      <w:pPr>
        <w:ind w:left="4323" w:hanging="360"/>
      </w:pPr>
      <w:rPr>
        <w:rFonts w:hint="default"/>
        <w:lang w:val="pl-PL" w:eastAsia="pl-PL" w:bidi="pl-PL"/>
      </w:rPr>
    </w:lvl>
    <w:lvl w:ilvl="5" w:tplc="80001DAE">
      <w:numFmt w:val="bullet"/>
      <w:lvlText w:val="•"/>
      <w:lvlJc w:val="left"/>
      <w:pPr>
        <w:ind w:left="5089" w:hanging="360"/>
      </w:pPr>
      <w:rPr>
        <w:rFonts w:hint="default"/>
        <w:lang w:val="pl-PL" w:eastAsia="pl-PL" w:bidi="pl-PL"/>
      </w:rPr>
    </w:lvl>
    <w:lvl w:ilvl="6" w:tplc="1600581A">
      <w:numFmt w:val="bullet"/>
      <w:lvlText w:val="•"/>
      <w:lvlJc w:val="left"/>
      <w:pPr>
        <w:ind w:left="5855" w:hanging="360"/>
      </w:pPr>
      <w:rPr>
        <w:rFonts w:hint="default"/>
        <w:lang w:val="pl-PL" w:eastAsia="pl-PL" w:bidi="pl-PL"/>
      </w:rPr>
    </w:lvl>
    <w:lvl w:ilvl="7" w:tplc="3C2CCED2">
      <w:numFmt w:val="bullet"/>
      <w:lvlText w:val="•"/>
      <w:lvlJc w:val="left"/>
      <w:pPr>
        <w:ind w:left="6621" w:hanging="360"/>
      </w:pPr>
      <w:rPr>
        <w:rFonts w:hint="default"/>
        <w:lang w:val="pl-PL" w:eastAsia="pl-PL" w:bidi="pl-PL"/>
      </w:rPr>
    </w:lvl>
    <w:lvl w:ilvl="8" w:tplc="0AB6313C">
      <w:numFmt w:val="bullet"/>
      <w:lvlText w:val="•"/>
      <w:lvlJc w:val="left"/>
      <w:pPr>
        <w:ind w:left="7387" w:hanging="360"/>
      </w:pPr>
      <w:rPr>
        <w:rFonts w:hint="default"/>
        <w:lang w:val="pl-PL" w:eastAsia="pl-PL" w:bidi="pl-PL"/>
      </w:rPr>
    </w:lvl>
  </w:abstractNum>
  <w:abstractNum w:abstractNumId="47">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48">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49">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50">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51">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52">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54">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56">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57">
    <w:nsid w:val="042414DA"/>
    <w:multiLevelType w:val="hybridMultilevel"/>
    <w:tmpl w:val="38A205D4"/>
    <w:lvl w:ilvl="0" w:tplc="DA3A9D04">
      <w:numFmt w:val="bullet"/>
      <w:lvlText w:val=""/>
      <w:lvlJc w:val="left"/>
      <w:pPr>
        <w:ind w:left="893" w:hanging="360"/>
      </w:pPr>
      <w:rPr>
        <w:rFonts w:ascii="Symbol" w:eastAsia="Symbol" w:hAnsi="Symbol" w:cs="Symbol" w:hint="default"/>
        <w:w w:val="100"/>
        <w:sz w:val="22"/>
        <w:szCs w:val="22"/>
        <w:lang w:val="pl-PL" w:eastAsia="pl-PL" w:bidi="pl-PL"/>
      </w:rPr>
    </w:lvl>
    <w:lvl w:ilvl="1" w:tplc="41FE04AA">
      <w:numFmt w:val="bullet"/>
      <w:lvlText w:val="•"/>
      <w:lvlJc w:val="left"/>
      <w:pPr>
        <w:ind w:left="1701" w:hanging="360"/>
      </w:pPr>
      <w:rPr>
        <w:rFonts w:hint="default"/>
        <w:lang w:val="pl-PL" w:eastAsia="pl-PL" w:bidi="pl-PL"/>
      </w:rPr>
    </w:lvl>
    <w:lvl w:ilvl="2" w:tplc="2A1607BC">
      <w:numFmt w:val="bullet"/>
      <w:lvlText w:val="•"/>
      <w:lvlJc w:val="left"/>
      <w:pPr>
        <w:ind w:left="2503" w:hanging="360"/>
      </w:pPr>
      <w:rPr>
        <w:rFonts w:hint="default"/>
        <w:lang w:val="pl-PL" w:eastAsia="pl-PL" w:bidi="pl-PL"/>
      </w:rPr>
    </w:lvl>
    <w:lvl w:ilvl="3" w:tplc="11AEB710">
      <w:numFmt w:val="bullet"/>
      <w:lvlText w:val="•"/>
      <w:lvlJc w:val="left"/>
      <w:pPr>
        <w:ind w:left="3305" w:hanging="360"/>
      </w:pPr>
      <w:rPr>
        <w:rFonts w:hint="default"/>
        <w:lang w:val="pl-PL" w:eastAsia="pl-PL" w:bidi="pl-PL"/>
      </w:rPr>
    </w:lvl>
    <w:lvl w:ilvl="4" w:tplc="6450EC9E">
      <w:numFmt w:val="bullet"/>
      <w:lvlText w:val="•"/>
      <w:lvlJc w:val="left"/>
      <w:pPr>
        <w:ind w:left="4107" w:hanging="360"/>
      </w:pPr>
      <w:rPr>
        <w:rFonts w:hint="default"/>
        <w:lang w:val="pl-PL" w:eastAsia="pl-PL" w:bidi="pl-PL"/>
      </w:rPr>
    </w:lvl>
    <w:lvl w:ilvl="5" w:tplc="EDBE2DF8">
      <w:numFmt w:val="bullet"/>
      <w:lvlText w:val="•"/>
      <w:lvlJc w:val="left"/>
      <w:pPr>
        <w:ind w:left="4909" w:hanging="360"/>
      </w:pPr>
      <w:rPr>
        <w:rFonts w:hint="default"/>
        <w:lang w:val="pl-PL" w:eastAsia="pl-PL" w:bidi="pl-PL"/>
      </w:rPr>
    </w:lvl>
    <w:lvl w:ilvl="6" w:tplc="D45417CC">
      <w:numFmt w:val="bullet"/>
      <w:lvlText w:val="•"/>
      <w:lvlJc w:val="left"/>
      <w:pPr>
        <w:ind w:left="5711" w:hanging="360"/>
      </w:pPr>
      <w:rPr>
        <w:rFonts w:hint="default"/>
        <w:lang w:val="pl-PL" w:eastAsia="pl-PL" w:bidi="pl-PL"/>
      </w:rPr>
    </w:lvl>
    <w:lvl w:ilvl="7" w:tplc="2D2C7188">
      <w:numFmt w:val="bullet"/>
      <w:lvlText w:val="•"/>
      <w:lvlJc w:val="left"/>
      <w:pPr>
        <w:ind w:left="6513" w:hanging="360"/>
      </w:pPr>
      <w:rPr>
        <w:rFonts w:hint="default"/>
        <w:lang w:val="pl-PL" w:eastAsia="pl-PL" w:bidi="pl-PL"/>
      </w:rPr>
    </w:lvl>
    <w:lvl w:ilvl="8" w:tplc="CE3ECCBA">
      <w:numFmt w:val="bullet"/>
      <w:lvlText w:val="•"/>
      <w:lvlJc w:val="left"/>
      <w:pPr>
        <w:ind w:left="7315" w:hanging="360"/>
      </w:pPr>
      <w:rPr>
        <w:rFonts w:hint="default"/>
        <w:lang w:val="pl-PL" w:eastAsia="pl-PL" w:bidi="pl-PL"/>
      </w:rPr>
    </w:lvl>
  </w:abstractNum>
  <w:abstractNum w:abstractNumId="5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5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6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61">
    <w:nsid w:val="04AA0EE1"/>
    <w:multiLevelType w:val="hybridMultilevel"/>
    <w:tmpl w:val="DD6CF358"/>
    <w:lvl w:ilvl="0" w:tplc="39327C02">
      <w:numFmt w:val="bullet"/>
      <w:lvlText w:val=""/>
      <w:lvlJc w:val="left"/>
      <w:pPr>
        <w:ind w:left="893" w:hanging="360"/>
      </w:pPr>
      <w:rPr>
        <w:rFonts w:ascii="Symbol" w:eastAsia="Symbol" w:hAnsi="Symbol" w:cs="Symbol" w:hint="default"/>
        <w:w w:val="100"/>
        <w:sz w:val="22"/>
        <w:szCs w:val="22"/>
        <w:lang w:val="pl-PL" w:eastAsia="pl-PL" w:bidi="pl-PL"/>
      </w:rPr>
    </w:lvl>
    <w:lvl w:ilvl="1" w:tplc="C78E22C0">
      <w:numFmt w:val="bullet"/>
      <w:lvlText w:val="•"/>
      <w:lvlJc w:val="left"/>
      <w:pPr>
        <w:ind w:left="1701" w:hanging="360"/>
      </w:pPr>
      <w:rPr>
        <w:rFonts w:hint="default"/>
        <w:lang w:val="pl-PL" w:eastAsia="pl-PL" w:bidi="pl-PL"/>
      </w:rPr>
    </w:lvl>
    <w:lvl w:ilvl="2" w:tplc="69C8AB3E">
      <w:numFmt w:val="bullet"/>
      <w:lvlText w:val="•"/>
      <w:lvlJc w:val="left"/>
      <w:pPr>
        <w:ind w:left="2503" w:hanging="360"/>
      </w:pPr>
      <w:rPr>
        <w:rFonts w:hint="default"/>
        <w:lang w:val="pl-PL" w:eastAsia="pl-PL" w:bidi="pl-PL"/>
      </w:rPr>
    </w:lvl>
    <w:lvl w:ilvl="3" w:tplc="13249AA0">
      <w:numFmt w:val="bullet"/>
      <w:lvlText w:val="•"/>
      <w:lvlJc w:val="left"/>
      <w:pPr>
        <w:ind w:left="3305" w:hanging="360"/>
      </w:pPr>
      <w:rPr>
        <w:rFonts w:hint="default"/>
        <w:lang w:val="pl-PL" w:eastAsia="pl-PL" w:bidi="pl-PL"/>
      </w:rPr>
    </w:lvl>
    <w:lvl w:ilvl="4" w:tplc="783C0868">
      <w:numFmt w:val="bullet"/>
      <w:lvlText w:val="•"/>
      <w:lvlJc w:val="left"/>
      <w:pPr>
        <w:ind w:left="4107" w:hanging="360"/>
      </w:pPr>
      <w:rPr>
        <w:rFonts w:hint="default"/>
        <w:lang w:val="pl-PL" w:eastAsia="pl-PL" w:bidi="pl-PL"/>
      </w:rPr>
    </w:lvl>
    <w:lvl w:ilvl="5" w:tplc="BEF2CF0C">
      <w:numFmt w:val="bullet"/>
      <w:lvlText w:val="•"/>
      <w:lvlJc w:val="left"/>
      <w:pPr>
        <w:ind w:left="4909" w:hanging="360"/>
      </w:pPr>
      <w:rPr>
        <w:rFonts w:hint="default"/>
        <w:lang w:val="pl-PL" w:eastAsia="pl-PL" w:bidi="pl-PL"/>
      </w:rPr>
    </w:lvl>
    <w:lvl w:ilvl="6" w:tplc="7E62FC8A">
      <w:numFmt w:val="bullet"/>
      <w:lvlText w:val="•"/>
      <w:lvlJc w:val="left"/>
      <w:pPr>
        <w:ind w:left="5711" w:hanging="360"/>
      </w:pPr>
      <w:rPr>
        <w:rFonts w:hint="default"/>
        <w:lang w:val="pl-PL" w:eastAsia="pl-PL" w:bidi="pl-PL"/>
      </w:rPr>
    </w:lvl>
    <w:lvl w:ilvl="7" w:tplc="CE845034">
      <w:numFmt w:val="bullet"/>
      <w:lvlText w:val="•"/>
      <w:lvlJc w:val="left"/>
      <w:pPr>
        <w:ind w:left="6513" w:hanging="360"/>
      </w:pPr>
      <w:rPr>
        <w:rFonts w:hint="default"/>
        <w:lang w:val="pl-PL" w:eastAsia="pl-PL" w:bidi="pl-PL"/>
      </w:rPr>
    </w:lvl>
    <w:lvl w:ilvl="8" w:tplc="67FE1A06">
      <w:numFmt w:val="bullet"/>
      <w:lvlText w:val="•"/>
      <w:lvlJc w:val="left"/>
      <w:pPr>
        <w:ind w:left="7315" w:hanging="360"/>
      </w:pPr>
      <w:rPr>
        <w:rFonts w:hint="default"/>
        <w:lang w:val="pl-PL" w:eastAsia="pl-PL" w:bidi="pl-PL"/>
      </w:rPr>
    </w:lvl>
  </w:abstractNum>
  <w:abstractNum w:abstractNumId="62">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6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4">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6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66">
    <w:nsid w:val="05C90EA3"/>
    <w:multiLevelType w:val="hybridMultilevel"/>
    <w:tmpl w:val="89E0EF5E"/>
    <w:lvl w:ilvl="0" w:tplc="B1BC2F6C">
      <w:numFmt w:val="bullet"/>
      <w:lvlText w:val=""/>
      <w:lvlJc w:val="left"/>
      <w:pPr>
        <w:ind w:left="893" w:hanging="360"/>
      </w:pPr>
      <w:rPr>
        <w:rFonts w:ascii="Symbol" w:eastAsia="Symbol" w:hAnsi="Symbol" w:cs="Symbol" w:hint="default"/>
        <w:w w:val="100"/>
        <w:sz w:val="22"/>
        <w:szCs w:val="22"/>
        <w:lang w:val="pl-PL" w:eastAsia="pl-PL" w:bidi="pl-PL"/>
      </w:rPr>
    </w:lvl>
    <w:lvl w:ilvl="1" w:tplc="C0ECCE2A">
      <w:numFmt w:val="bullet"/>
      <w:lvlText w:val="•"/>
      <w:lvlJc w:val="left"/>
      <w:pPr>
        <w:ind w:left="1701" w:hanging="360"/>
      </w:pPr>
      <w:rPr>
        <w:rFonts w:hint="default"/>
        <w:lang w:val="pl-PL" w:eastAsia="pl-PL" w:bidi="pl-PL"/>
      </w:rPr>
    </w:lvl>
    <w:lvl w:ilvl="2" w:tplc="DEA4CA94">
      <w:numFmt w:val="bullet"/>
      <w:lvlText w:val="•"/>
      <w:lvlJc w:val="left"/>
      <w:pPr>
        <w:ind w:left="2503" w:hanging="360"/>
      </w:pPr>
      <w:rPr>
        <w:rFonts w:hint="default"/>
        <w:lang w:val="pl-PL" w:eastAsia="pl-PL" w:bidi="pl-PL"/>
      </w:rPr>
    </w:lvl>
    <w:lvl w:ilvl="3" w:tplc="1AE072A6">
      <w:numFmt w:val="bullet"/>
      <w:lvlText w:val="•"/>
      <w:lvlJc w:val="left"/>
      <w:pPr>
        <w:ind w:left="3305" w:hanging="360"/>
      </w:pPr>
      <w:rPr>
        <w:rFonts w:hint="default"/>
        <w:lang w:val="pl-PL" w:eastAsia="pl-PL" w:bidi="pl-PL"/>
      </w:rPr>
    </w:lvl>
    <w:lvl w:ilvl="4" w:tplc="E1F406E8">
      <w:numFmt w:val="bullet"/>
      <w:lvlText w:val="•"/>
      <w:lvlJc w:val="left"/>
      <w:pPr>
        <w:ind w:left="4107" w:hanging="360"/>
      </w:pPr>
      <w:rPr>
        <w:rFonts w:hint="default"/>
        <w:lang w:val="pl-PL" w:eastAsia="pl-PL" w:bidi="pl-PL"/>
      </w:rPr>
    </w:lvl>
    <w:lvl w:ilvl="5" w:tplc="32B81AD6">
      <w:numFmt w:val="bullet"/>
      <w:lvlText w:val="•"/>
      <w:lvlJc w:val="left"/>
      <w:pPr>
        <w:ind w:left="4909" w:hanging="360"/>
      </w:pPr>
      <w:rPr>
        <w:rFonts w:hint="default"/>
        <w:lang w:val="pl-PL" w:eastAsia="pl-PL" w:bidi="pl-PL"/>
      </w:rPr>
    </w:lvl>
    <w:lvl w:ilvl="6" w:tplc="CB003BAA">
      <w:numFmt w:val="bullet"/>
      <w:lvlText w:val="•"/>
      <w:lvlJc w:val="left"/>
      <w:pPr>
        <w:ind w:left="5711" w:hanging="360"/>
      </w:pPr>
      <w:rPr>
        <w:rFonts w:hint="default"/>
        <w:lang w:val="pl-PL" w:eastAsia="pl-PL" w:bidi="pl-PL"/>
      </w:rPr>
    </w:lvl>
    <w:lvl w:ilvl="7" w:tplc="446EAF2A">
      <w:numFmt w:val="bullet"/>
      <w:lvlText w:val="•"/>
      <w:lvlJc w:val="left"/>
      <w:pPr>
        <w:ind w:left="6513" w:hanging="360"/>
      </w:pPr>
      <w:rPr>
        <w:rFonts w:hint="default"/>
        <w:lang w:val="pl-PL" w:eastAsia="pl-PL" w:bidi="pl-PL"/>
      </w:rPr>
    </w:lvl>
    <w:lvl w:ilvl="8" w:tplc="6D1C2F8C">
      <w:numFmt w:val="bullet"/>
      <w:lvlText w:val="•"/>
      <w:lvlJc w:val="left"/>
      <w:pPr>
        <w:ind w:left="7315" w:hanging="360"/>
      </w:pPr>
      <w:rPr>
        <w:rFonts w:hint="default"/>
        <w:lang w:val="pl-PL" w:eastAsia="pl-PL" w:bidi="pl-PL"/>
      </w:rPr>
    </w:lvl>
  </w:abstractNum>
  <w:abstractNum w:abstractNumId="6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68">
    <w:nsid w:val="05FD6A2A"/>
    <w:multiLevelType w:val="hybridMultilevel"/>
    <w:tmpl w:val="3000E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70">
    <w:nsid w:val="0601163D"/>
    <w:multiLevelType w:val="hybridMultilevel"/>
    <w:tmpl w:val="8FCAB87C"/>
    <w:lvl w:ilvl="0" w:tplc="146011C4">
      <w:numFmt w:val="bullet"/>
      <w:lvlText w:val=""/>
      <w:lvlJc w:val="left"/>
      <w:pPr>
        <w:ind w:left="893" w:hanging="360"/>
      </w:pPr>
      <w:rPr>
        <w:rFonts w:ascii="Symbol" w:eastAsia="Symbol" w:hAnsi="Symbol" w:cs="Symbol" w:hint="default"/>
        <w:w w:val="100"/>
        <w:sz w:val="22"/>
        <w:szCs w:val="22"/>
        <w:lang w:val="pl-PL" w:eastAsia="pl-PL" w:bidi="pl-PL"/>
      </w:rPr>
    </w:lvl>
    <w:lvl w:ilvl="1" w:tplc="E4D67E78">
      <w:numFmt w:val="bullet"/>
      <w:lvlText w:val="•"/>
      <w:lvlJc w:val="left"/>
      <w:pPr>
        <w:ind w:left="1701" w:hanging="360"/>
      </w:pPr>
      <w:rPr>
        <w:rFonts w:hint="default"/>
        <w:lang w:val="pl-PL" w:eastAsia="pl-PL" w:bidi="pl-PL"/>
      </w:rPr>
    </w:lvl>
    <w:lvl w:ilvl="2" w:tplc="4D9CB37C">
      <w:numFmt w:val="bullet"/>
      <w:lvlText w:val="•"/>
      <w:lvlJc w:val="left"/>
      <w:pPr>
        <w:ind w:left="2503" w:hanging="360"/>
      </w:pPr>
      <w:rPr>
        <w:rFonts w:hint="default"/>
        <w:lang w:val="pl-PL" w:eastAsia="pl-PL" w:bidi="pl-PL"/>
      </w:rPr>
    </w:lvl>
    <w:lvl w:ilvl="3" w:tplc="3508E2AE">
      <w:numFmt w:val="bullet"/>
      <w:lvlText w:val="•"/>
      <w:lvlJc w:val="left"/>
      <w:pPr>
        <w:ind w:left="3305" w:hanging="360"/>
      </w:pPr>
      <w:rPr>
        <w:rFonts w:hint="default"/>
        <w:lang w:val="pl-PL" w:eastAsia="pl-PL" w:bidi="pl-PL"/>
      </w:rPr>
    </w:lvl>
    <w:lvl w:ilvl="4" w:tplc="CFE067D8">
      <w:numFmt w:val="bullet"/>
      <w:lvlText w:val="•"/>
      <w:lvlJc w:val="left"/>
      <w:pPr>
        <w:ind w:left="4107" w:hanging="360"/>
      </w:pPr>
      <w:rPr>
        <w:rFonts w:hint="default"/>
        <w:lang w:val="pl-PL" w:eastAsia="pl-PL" w:bidi="pl-PL"/>
      </w:rPr>
    </w:lvl>
    <w:lvl w:ilvl="5" w:tplc="23C6D976">
      <w:numFmt w:val="bullet"/>
      <w:lvlText w:val="•"/>
      <w:lvlJc w:val="left"/>
      <w:pPr>
        <w:ind w:left="4909" w:hanging="360"/>
      </w:pPr>
      <w:rPr>
        <w:rFonts w:hint="default"/>
        <w:lang w:val="pl-PL" w:eastAsia="pl-PL" w:bidi="pl-PL"/>
      </w:rPr>
    </w:lvl>
    <w:lvl w:ilvl="6" w:tplc="423AF570">
      <w:numFmt w:val="bullet"/>
      <w:lvlText w:val="•"/>
      <w:lvlJc w:val="left"/>
      <w:pPr>
        <w:ind w:left="5711" w:hanging="360"/>
      </w:pPr>
      <w:rPr>
        <w:rFonts w:hint="default"/>
        <w:lang w:val="pl-PL" w:eastAsia="pl-PL" w:bidi="pl-PL"/>
      </w:rPr>
    </w:lvl>
    <w:lvl w:ilvl="7" w:tplc="82101ED4">
      <w:numFmt w:val="bullet"/>
      <w:lvlText w:val="•"/>
      <w:lvlJc w:val="left"/>
      <w:pPr>
        <w:ind w:left="6513" w:hanging="360"/>
      </w:pPr>
      <w:rPr>
        <w:rFonts w:hint="default"/>
        <w:lang w:val="pl-PL" w:eastAsia="pl-PL" w:bidi="pl-PL"/>
      </w:rPr>
    </w:lvl>
    <w:lvl w:ilvl="8" w:tplc="EACC4B26">
      <w:numFmt w:val="bullet"/>
      <w:lvlText w:val="•"/>
      <w:lvlJc w:val="left"/>
      <w:pPr>
        <w:ind w:left="7315" w:hanging="360"/>
      </w:pPr>
      <w:rPr>
        <w:rFonts w:hint="default"/>
        <w:lang w:val="pl-PL" w:eastAsia="pl-PL" w:bidi="pl-PL"/>
      </w:rPr>
    </w:lvl>
  </w:abstractNum>
  <w:abstractNum w:abstractNumId="71">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72">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73">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75">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76">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77">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8">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79">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8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81">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82">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83">
    <w:nsid w:val="07196B7E"/>
    <w:multiLevelType w:val="hybridMultilevel"/>
    <w:tmpl w:val="2FDC8CD6"/>
    <w:lvl w:ilvl="0" w:tplc="552CF78C">
      <w:numFmt w:val="bullet"/>
      <w:lvlText w:val=""/>
      <w:lvlJc w:val="left"/>
      <w:pPr>
        <w:ind w:left="1253" w:hanging="360"/>
      </w:pPr>
      <w:rPr>
        <w:rFonts w:ascii="Symbol" w:eastAsia="Symbol" w:hAnsi="Symbol" w:cs="Symbol" w:hint="default"/>
        <w:w w:val="100"/>
        <w:sz w:val="22"/>
        <w:szCs w:val="22"/>
        <w:lang w:val="pl-PL" w:eastAsia="pl-PL" w:bidi="pl-PL"/>
      </w:rPr>
    </w:lvl>
    <w:lvl w:ilvl="1" w:tplc="45F8CFAA">
      <w:numFmt w:val="bullet"/>
      <w:lvlText w:val="•"/>
      <w:lvlJc w:val="left"/>
      <w:pPr>
        <w:ind w:left="2025" w:hanging="360"/>
      </w:pPr>
      <w:rPr>
        <w:rFonts w:hint="default"/>
        <w:lang w:val="pl-PL" w:eastAsia="pl-PL" w:bidi="pl-PL"/>
      </w:rPr>
    </w:lvl>
    <w:lvl w:ilvl="2" w:tplc="3CAABD9E">
      <w:numFmt w:val="bullet"/>
      <w:lvlText w:val="•"/>
      <w:lvlJc w:val="left"/>
      <w:pPr>
        <w:ind w:left="2791" w:hanging="360"/>
      </w:pPr>
      <w:rPr>
        <w:rFonts w:hint="default"/>
        <w:lang w:val="pl-PL" w:eastAsia="pl-PL" w:bidi="pl-PL"/>
      </w:rPr>
    </w:lvl>
    <w:lvl w:ilvl="3" w:tplc="FB2670C0">
      <w:numFmt w:val="bullet"/>
      <w:lvlText w:val="•"/>
      <w:lvlJc w:val="left"/>
      <w:pPr>
        <w:ind w:left="3557" w:hanging="360"/>
      </w:pPr>
      <w:rPr>
        <w:rFonts w:hint="default"/>
        <w:lang w:val="pl-PL" w:eastAsia="pl-PL" w:bidi="pl-PL"/>
      </w:rPr>
    </w:lvl>
    <w:lvl w:ilvl="4" w:tplc="E12CD54E">
      <w:numFmt w:val="bullet"/>
      <w:lvlText w:val="•"/>
      <w:lvlJc w:val="left"/>
      <w:pPr>
        <w:ind w:left="4323" w:hanging="360"/>
      </w:pPr>
      <w:rPr>
        <w:rFonts w:hint="default"/>
        <w:lang w:val="pl-PL" w:eastAsia="pl-PL" w:bidi="pl-PL"/>
      </w:rPr>
    </w:lvl>
    <w:lvl w:ilvl="5" w:tplc="96142780">
      <w:numFmt w:val="bullet"/>
      <w:lvlText w:val="•"/>
      <w:lvlJc w:val="left"/>
      <w:pPr>
        <w:ind w:left="5089" w:hanging="360"/>
      </w:pPr>
      <w:rPr>
        <w:rFonts w:hint="default"/>
        <w:lang w:val="pl-PL" w:eastAsia="pl-PL" w:bidi="pl-PL"/>
      </w:rPr>
    </w:lvl>
    <w:lvl w:ilvl="6" w:tplc="C00AFA46">
      <w:numFmt w:val="bullet"/>
      <w:lvlText w:val="•"/>
      <w:lvlJc w:val="left"/>
      <w:pPr>
        <w:ind w:left="5855" w:hanging="360"/>
      </w:pPr>
      <w:rPr>
        <w:rFonts w:hint="default"/>
        <w:lang w:val="pl-PL" w:eastAsia="pl-PL" w:bidi="pl-PL"/>
      </w:rPr>
    </w:lvl>
    <w:lvl w:ilvl="7" w:tplc="08BC9916">
      <w:numFmt w:val="bullet"/>
      <w:lvlText w:val="•"/>
      <w:lvlJc w:val="left"/>
      <w:pPr>
        <w:ind w:left="6621" w:hanging="360"/>
      </w:pPr>
      <w:rPr>
        <w:rFonts w:hint="default"/>
        <w:lang w:val="pl-PL" w:eastAsia="pl-PL" w:bidi="pl-PL"/>
      </w:rPr>
    </w:lvl>
    <w:lvl w:ilvl="8" w:tplc="88721A2A">
      <w:numFmt w:val="bullet"/>
      <w:lvlText w:val="•"/>
      <w:lvlJc w:val="left"/>
      <w:pPr>
        <w:ind w:left="7387" w:hanging="360"/>
      </w:pPr>
      <w:rPr>
        <w:rFonts w:hint="default"/>
        <w:lang w:val="pl-PL" w:eastAsia="pl-PL" w:bidi="pl-PL"/>
      </w:rPr>
    </w:lvl>
  </w:abstractNum>
  <w:abstractNum w:abstractNumId="84">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85">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86">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88">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89">
    <w:nsid w:val="08AC63EA"/>
    <w:multiLevelType w:val="hybridMultilevel"/>
    <w:tmpl w:val="A4365C70"/>
    <w:lvl w:ilvl="0" w:tplc="D18EAD2A">
      <w:numFmt w:val="bullet"/>
      <w:lvlText w:val=""/>
      <w:lvlJc w:val="left"/>
      <w:pPr>
        <w:ind w:left="893" w:hanging="360"/>
      </w:pPr>
      <w:rPr>
        <w:rFonts w:ascii="Symbol" w:eastAsia="Symbol" w:hAnsi="Symbol" w:cs="Symbol" w:hint="default"/>
        <w:w w:val="100"/>
        <w:sz w:val="22"/>
        <w:szCs w:val="22"/>
        <w:lang w:val="pl-PL" w:eastAsia="pl-PL" w:bidi="pl-PL"/>
      </w:rPr>
    </w:lvl>
    <w:lvl w:ilvl="1" w:tplc="CD6C66E8">
      <w:numFmt w:val="bullet"/>
      <w:lvlText w:val="•"/>
      <w:lvlJc w:val="left"/>
      <w:pPr>
        <w:ind w:left="1701" w:hanging="360"/>
      </w:pPr>
      <w:rPr>
        <w:rFonts w:hint="default"/>
        <w:lang w:val="pl-PL" w:eastAsia="pl-PL" w:bidi="pl-PL"/>
      </w:rPr>
    </w:lvl>
    <w:lvl w:ilvl="2" w:tplc="51C44296">
      <w:numFmt w:val="bullet"/>
      <w:lvlText w:val="•"/>
      <w:lvlJc w:val="left"/>
      <w:pPr>
        <w:ind w:left="2503" w:hanging="360"/>
      </w:pPr>
      <w:rPr>
        <w:rFonts w:hint="default"/>
        <w:lang w:val="pl-PL" w:eastAsia="pl-PL" w:bidi="pl-PL"/>
      </w:rPr>
    </w:lvl>
    <w:lvl w:ilvl="3" w:tplc="D250C854">
      <w:numFmt w:val="bullet"/>
      <w:lvlText w:val="•"/>
      <w:lvlJc w:val="left"/>
      <w:pPr>
        <w:ind w:left="3305" w:hanging="360"/>
      </w:pPr>
      <w:rPr>
        <w:rFonts w:hint="default"/>
        <w:lang w:val="pl-PL" w:eastAsia="pl-PL" w:bidi="pl-PL"/>
      </w:rPr>
    </w:lvl>
    <w:lvl w:ilvl="4" w:tplc="DB2A5D76">
      <w:numFmt w:val="bullet"/>
      <w:lvlText w:val="•"/>
      <w:lvlJc w:val="left"/>
      <w:pPr>
        <w:ind w:left="4107" w:hanging="360"/>
      </w:pPr>
      <w:rPr>
        <w:rFonts w:hint="default"/>
        <w:lang w:val="pl-PL" w:eastAsia="pl-PL" w:bidi="pl-PL"/>
      </w:rPr>
    </w:lvl>
    <w:lvl w:ilvl="5" w:tplc="DB2476D4">
      <w:numFmt w:val="bullet"/>
      <w:lvlText w:val="•"/>
      <w:lvlJc w:val="left"/>
      <w:pPr>
        <w:ind w:left="4909" w:hanging="360"/>
      </w:pPr>
      <w:rPr>
        <w:rFonts w:hint="default"/>
        <w:lang w:val="pl-PL" w:eastAsia="pl-PL" w:bidi="pl-PL"/>
      </w:rPr>
    </w:lvl>
    <w:lvl w:ilvl="6" w:tplc="20BE7FF4">
      <w:numFmt w:val="bullet"/>
      <w:lvlText w:val="•"/>
      <w:lvlJc w:val="left"/>
      <w:pPr>
        <w:ind w:left="5711" w:hanging="360"/>
      </w:pPr>
      <w:rPr>
        <w:rFonts w:hint="default"/>
        <w:lang w:val="pl-PL" w:eastAsia="pl-PL" w:bidi="pl-PL"/>
      </w:rPr>
    </w:lvl>
    <w:lvl w:ilvl="7" w:tplc="3D5079DC">
      <w:numFmt w:val="bullet"/>
      <w:lvlText w:val="•"/>
      <w:lvlJc w:val="left"/>
      <w:pPr>
        <w:ind w:left="6513" w:hanging="360"/>
      </w:pPr>
      <w:rPr>
        <w:rFonts w:hint="default"/>
        <w:lang w:val="pl-PL" w:eastAsia="pl-PL" w:bidi="pl-PL"/>
      </w:rPr>
    </w:lvl>
    <w:lvl w:ilvl="8" w:tplc="80D60A88">
      <w:numFmt w:val="bullet"/>
      <w:lvlText w:val="•"/>
      <w:lvlJc w:val="left"/>
      <w:pPr>
        <w:ind w:left="7315" w:hanging="360"/>
      </w:pPr>
      <w:rPr>
        <w:rFonts w:hint="default"/>
        <w:lang w:val="pl-PL" w:eastAsia="pl-PL" w:bidi="pl-PL"/>
      </w:rPr>
    </w:lvl>
  </w:abstractNum>
  <w:abstractNum w:abstractNumId="90">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91">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93">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9E60035"/>
    <w:multiLevelType w:val="hybridMultilevel"/>
    <w:tmpl w:val="1C5404CE"/>
    <w:lvl w:ilvl="0" w:tplc="B06E1D06">
      <w:numFmt w:val="bullet"/>
      <w:lvlText w:val=""/>
      <w:lvlJc w:val="left"/>
      <w:pPr>
        <w:ind w:left="893" w:hanging="360"/>
      </w:pPr>
      <w:rPr>
        <w:rFonts w:ascii="Symbol" w:eastAsia="Symbol" w:hAnsi="Symbol" w:cs="Symbol" w:hint="default"/>
        <w:w w:val="100"/>
        <w:sz w:val="22"/>
        <w:szCs w:val="22"/>
        <w:lang w:val="pl-PL" w:eastAsia="pl-PL" w:bidi="pl-PL"/>
      </w:rPr>
    </w:lvl>
    <w:lvl w:ilvl="1" w:tplc="DCA41948">
      <w:numFmt w:val="bullet"/>
      <w:lvlText w:val="•"/>
      <w:lvlJc w:val="left"/>
      <w:pPr>
        <w:ind w:left="1701" w:hanging="360"/>
      </w:pPr>
      <w:rPr>
        <w:rFonts w:hint="default"/>
        <w:lang w:val="pl-PL" w:eastAsia="pl-PL" w:bidi="pl-PL"/>
      </w:rPr>
    </w:lvl>
    <w:lvl w:ilvl="2" w:tplc="6936D364">
      <w:numFmt w:val="bullet"/>
      <w:lvlText w:val="•"/>
      <w:lvlJc w:val="left"/>
      <w:pPr>
        <w:ind w:left="2503" w:hanging="360"/>
      </w:pPr>
      <w:rPr>
        <w:rFonts w:hint="default"/>
        <w:lang w:val="pl-PL" w:eastAsia="pl-PL" w:bidi="pl-PL"/>
      </w:rPr>
    </w:lvl>
    <w:lvl w:ilvl="3" w:tplc="576E81CA">
      <w:numFmt w:val="bullet"/>
      <w:lvlText w:val="•"/>
      <w:lvlJc w:val="left"/>
      <w:pPr>
        <w:ind w:left="3305" w:hanging="360"/>
      </w:pPr>
      <w:rPr>
        <w:rFonts w:hint="default"/>
        <w:lang w:val="pl-PL" w:eastAsia="pl-PL" w:bidi="pl-PL"/>
      </w:rPr>
    </w:lvl>
    <w:lvl w:ilvl="4" w:tplc="AAE47A82">
      <w:numFmt w:val="bullet"/>
      <w:lvlText w:val="•"/>
      <w:lvlJc w:val="left"/>
      <w:pPr>
        <w:ind w:left="4107" w:hanging="360"/>
      </w:pPr>
      <w:rPr>
        <w:rFonts w:hint="default"/>
        <w:lang w:val="pl-PL" w:eastAsia="pl-PL" w:bidi="pl-PL"/>
      </w:rPr>
    </w:lvl>
    <w:lvl w:ilvl="5" w:tplc="5742108C">
      <w:numFmt w:val="bullet"/>
      <w:lvlText w:val="•"/>
      <w:lvlJc w:val="left"/>
      <w:pPr>
        <w:ind w:left="4909" w:hanging="360"/>
      </w:pPr>
      <w:rPr>
        <w:rFonts w:hint="default"/>
        <w:lang w:val="pl-PL" w:eastAsia="pl-PL" w:bidi="pl-PL"/>
      </w:rPr>
    </w:lvl>
    <w:lvl w:ilvl="6" w:tplc="0F5822CE">
      <w:numFmt w:val="bullet"/>
      <w:lvlText w:val="•"/>
      <w:lvlJc w:val="left"/>
      <w:pPr>
        <w:ind w:left="5711" w:hanging="360"/>
      </w:pPr>
      <w:rPr>
        <w:rFonts w:hint="default"/>
        <w:lang w:val="pl-PL" w:eastAsia="pl-PL" w:bidi="pl-PL"/>
      </w:rPr>
    </w:lvl>
    <w:lvl w:ilvl="7" w:tplc="7A3242EE">
      <w:numFmt w:val="bullet"/>
      <w:lvlText w:val="•"/>
      <w:lvlJc w:val="left"/>
      <w:pPr>
        <w:ind w:left="6513" w:hanging="360"/>
      </w:pPr>
      <w:rPr>
        <w:rFonts w:hint="default"/>
        <w:lang w:val="pl-PL" w:eastAsia="pl-PL" w:bidi="pl-PL"/>
      </w:rPr>
    </w:lvl>
    <w:lvl w:ilvl="8" w:tplc="07BE5658">
      <w:numFmt w:val="bullet"/>
      <w:lvlText w:val="•"/>
      <w:lvlJc w:val="left"/>
      <w:pPr>
        <w:ind w:left="7315" w:hanging="360"/>
      </w:pPr>
      <w:rPr>
        <w:rFonts w:hint="default"/>
        <w:lang w:val="pl-PL" w:eastAsia="pl-PL" w:bidi="pl-PL"/>
      </w:rPr>
    </w:lvl>
  </w:abstractNum>
  <w:abstractNum w:abstractNumId="95">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96">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97">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98">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9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100">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0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10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104">
    <w:nsid w:val="0BFC75BB"/>
    <w:multiLevelType w:val="hybridMultilevel"/>
    <w:tmpl w:val="D60E8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106">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107">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108">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109">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110">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111">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112">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113">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114">
    <w:nsid w:val="0D7C7586"/>
    <w:multiLevelType w:val="hybridMultilevel"/>
    <w:tmpl w:val="B2B41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116">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117">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118">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119">
    <w:nsid w:val="0E2E2E63"/>
    <w:multiLevelType w:val="hybridMultilevel"/>
    <w:tmpl w:val="B0E241EC"/>
    <w:lvl w:ilvl="0" w:tplc="53CC092C">
      <w:numFmt w:val="bullet"/>
      <w:lvlText w:val=""/>
      <w:lvlJc w:val="left"/>
      <w:pPr>
        <w:ind w:left="941" w:hanging="360"/>
      </w:pPr>
      <w:rPr>
        <w:rFonts w:ascii="Symbol" w:eastAsia="Symbol" w:hAnsi="Symbol" w:cs="Symbol" w:hint="default"/>
        <w:w w:val="100"/>
        <w:sz w:val="22"/>
        <w:szCs w:val="22"/>
        <w:lang w:val="pl-PL" w:eastAsia="pl-PL" w:bidi="pl-PL"/>
      </w:rPr>
    </w:lvl>
    <w:lvl w:ilvl="1" w:tplc="226A921A">
      <w:numFmt w:val="bullet"/>
      <w:lvlText w:val="•"/>
      <w:lvlJc w:val="left"/>
      <w:pPr>
        <w:ind w:left="1737" w:hanging="360"/>
      </w:pPr>
      <w:rPr>
        <w:rFonts w:hint="default"/>
        <w:lang w:val="pl-PL" w:eastAsia="pl-PL" w:bidi="pl-PL"/>
      </w:rPr>
    </w:lvl>
    <w:lvl w:ilvl="2" w:tplc="858E358E">
      <w:numFmt w:val="bullet"/>
      <w:lvlText w:val="•"/>
      <w:lvlJc w:val="left"/>
      <w:pPr>
        <w:ind w:left="2535" w:hanging="360"/>
      </w:pPr>
      <w:rPr>
        <w:rFonts w:hint="default"/>
        <w:lang w:val="pl-PL" w:eastAsia="pl-PL" w:bidi="pl-PL"/>
      </w:rPr>
    </w:lvl>
    <w:lvl w:ilvl="3" w:tplc="0EA6669C">
      <w:numFmt w:val="bullet"/>
      <w:lvlText w:val="•"/>
      <w:lvlJc w:val="left"/>
      <w:pPr>
        <w:ind w:left="3333" w:hanging="360"/>
      </w:pPr>
      <w:rPr>
        <w:rFonts w:hint="default"/>
        <w:lang w:val="pl-PL" w:eastAsia="pl-PL" w:bidi="pl-PL"/>
      </w:rPr>
    </w:lvl>
    <w:lvl w:ilvl="4" w:tplc="F0D48068">
      <w:numFmt w:val="bullet"/>
      <w:lvlText w:val="•"/>
      <w:lvlJc w:val="left"/>
      <w:pPr>
        <w:ind w:left="4131" w:hanging="360"/>
      </w:pPr>
      <w:rPr>
        <w:rFonts w:hint="default"/>
        <w:lang w:val="pl-PL" w:eastAsia="pl-PL" w:bidi="pl-PL"/>
      </w:rPr>
    </w:lvl>
    <w:lvl w:ilvl="5" w:tplc="A28C858C">
      <w:numFmt w:val="bullet"/>
      <w:lvlText w:val="•"/>
      <w:lvlJc w:val="left"/>
      <w:pPr>
        <w:ind w:left="4929" w:hanging="360"/>
      </w:pPr>
      <w:rPr>
        <w:rFonts w:hint="default"/>
        <w:lang w:val="pl-PL" w:eastAsia="pl-PL" w:bidi="pl-PL"/>
      </w:rPr>
    </w:lvl>
    <w:lvl w:ilvl="6" w:tplc="C62AEAF2">
      <w:numFmt w:val="bullet"/>
      <w:lvlText w:val="•"/>
      <w:lvlJc w:val="left"/>
      <w:pPr>
        <w:ind w:left="5727" w:hanging="360"/>
      </w:pPr>
      <w:rPr>
        <w:rFonts w:hint="default"/>
        <w:lang w:val="pl-PL" w:eastAsia="pl-PL" w:bidi="pl-PL"/>
      </w:rPr>
    </w:lvl>
    <w:lvl w:ilvl="7" w:tplc="D3BEA26A">
      <w:numFmt w:val="bullet"/>
      <w:lvlText w:val="•"/>
      <w:lvlJc w:val="left"/>
      <w:pPr>
        <w:ind w:left="6525" w:hanging="360"/>
      </w:pPr>
      <w:rPr>
        <w:rFonts w:hint="default"/>
        <w:lang w:val="pl-PL" w:eastAsia="pl-PL" w:bidi="pl-PL"/>
      </w:rPr>
    </w:lvl>
    <w:lvl w:ilvl="8" w:tplc="27F8B6C8">
      <w:numFmt w:val="bullet"/>
      <w:lvlText w:val="•"/>
      <w:lvlJc w:val="left"/>
      <w:pPr>
        <w:ind w:left="7323" w:hanging="360"/>
      </w:pPr>
      <w:rPr>
        <w:rFonts w:hint="default"/>
        <w:lang w:val="pl-PL" w:eastAsia="pl-PL" w:bidi="pl-PL"/>
      </w:rPr>
    </w:lvl>
  </w:abstractNum>
  <w:abstractNum w:abstractNumId="120">
    <w:nsid w:val="0E335C15"/>
    <w:multiLevelType w:val="hybridMultilevel"/>
    <w:tmpl w:val="CD18A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122">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123">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124">
    <w:nsid w:val="0EE06805"/>
    <w:multiLevelType w:val="hybridMultilevel"/>
    <w:tmpl w:val="BD28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126">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127">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128">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29">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130">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31">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32">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133">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34">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135">
    <w:nsid w:val="0FB37D0B"/>
    <w:multiLevelType w:val="hybridMultilevel"/>
    <w:tmpl w:val="A61868FA"/>
    <w:lvl w:ilvl="0" w:tplc="A330DD6A">
      <w:numFmt w:val="bullet"/>
      <w:lvlText w:val=""/>
      <w:lvlJc w:val="left"/>
      <w:pPr>
        <w:ind w:left="1253" w:hanging="360"/>
      </w:pPr>
      <w:rPr>
        <w:rFonts w:ascii="Symbol" w:eastAsia="Symbol" w:hAnsi="Symbol" w:cs="Symbol" w:hint="default"/>
        <w:w w:val="100"/>
        <w:sz w:val="22"/>
        <w:szCs w:val="22"/>
        <w:lang w:val="pl-PL" w:eastAsia="pl-PL" w:bidi="pl-PL"/>
      </w:rPr>
    </w:lvl>
    <w:lvl w:ilvl="1" w:tplc="E640E6DE">
      <w:numFmt w:val="bullet"/>
      <w:lvlText w:val="•"/>
      <w:lvlJc w:val="left"/>
      <w:pPr>
        <w:ind w:left="2025" w:hanging="360"/>
      </w:pPr>
      <w:rPr>
        <w:rFonts w:hint="default"/>
        <w:lang w:val="pl-PL" w:eastAsia="pl-PL" w:bidi="pl-PL"/>
      </w:rPr>
    </w:lvl>
    <w:lvl w:ilvl="2" w:tplc="6114D63A">
      <w:numFmt w:val="bullet"/>
      <w:lvlText w:val="•"/>
      <w:lvlJc w:val="left"/>
      <w:pPr>
        <w:ind w:left="2791" w:hanging="360"/>
      </w:pPr>
      <w:rPr>
        <w:rFonts w:hint="default"/>
        <w:lang w:val="pl-PL" w:eastAsia="pl-PL" w:bidi="pl-PL"/>
      </w:rPr>
    </w:lvl>
    <w:lvl w:ilvl="3" w:tplc="061EF6EE">
      <w:numFmt w:val="bullet"/>
      <w:lvlText w:val="•"/>
      <w:lvlJc w:val="left"/>
      <w:pPr>
        <w:ind w:left="3557" w:hanging="360"/>
      </w:pPr>
      <w:rPr>
        <w:rFonts w:hint="default"/>
        <w:lang w:val="pl-PL" w:eastAsia="pl-PL" w:bidi="pl-PL"/>
      </w:rPr>
    </w:lvl>
    <w:lvl w:ilvl="4" w:tplc="AB0C7A52">
      <w:numFmt w:val="bullet"/>
      <w:lvlText w:val="•"/>
      <w:lvlJc w:val="left"/>
      <w:pPr>
        <w:ind w:left="4323" w:hanging="360"/>
      </w:pPr>
      <w:rPr>
        <w:rFonts w:hint="default"/>
        <w:lang w:val="pl-PL" w:eastAsia="pl-PL" w:bidi="pl-PL"/>
      </w:rPr>
    </w:lvl>
    <w:lvl w:ilvl="5" w:tplc="2ABCC296">
      <w:numFmt w:val="bullet"/>
      <w:lvlText w:val="•"/>
      <w:lvlJc w:val="left"/>
      <w:pPr>
        <w:ind w:left="5089" w:hanging="360"/>
      </w:pPr>
      <w:rPr>
        <w:rFonts w:hint="default"/>
        <w:lang w:val="pl-PL" w:eastAsia="pl-PL" w:bidi="pl-PL"/>
      </w:rPr>
    </w:lvl>
    <w:lvl w:ilvl="6" w:tplc="67326C42">
      <w:numFmt w:val="bullet"/>
      <w:lvlText w:val="•"/>
      <w:lvlJc w:val="left"/>
      <w:pPr>
        <w:ind w:left="5855" w:hanging="360"/>
      </w:pPr>
      <w:rPr>
        <w:rFonts w:hint="default"/>
        <w:lang w:val="pl-PL" w:eastAsia="pl-PL" w:bidi="pl-PL"/>
      </w:rPr>
    </w:lvl>
    <w:lvl w:ilvl="7" w:tplc="9FBC73CE">
      <w:numFmt w:val="bullet"/>
      <w:lvlText w:val="•"/>
      <w:lvlJc w:val="left"/>
      <w:pPr>
        <w:ind w:left="6621" w:hanging="360"/>
      </w:pPr>
      <w:rPr>
        <w:rFonts w:hint="default"/>
        <w:lang w:val="pl-PL" w:eastAsia="pl-PL" w:bidi="pl-PL"/>
      </w:rPr>
    </w:lvl>
    <w:lvl w:ilvl="8" w:tplc="0562BDB8">
      <w:numFmt w:val="bullet"/>
      <w:lvlText w:val="•"/>
      <w:lvlJc w:val="left"/>
      <w:pPr>
        <w:ind w:left="7387" w:hanging="360"/>
      </w:pPr>
      <w:rPr>
        <w:rFonts w:hint="default"/>
        <w:lang w:val="pl-PL" w:eastAsia="pl-PL" w:bidi="pl-PL"/>
      </w:rPr>
    </w:lvl>
  </w:abstractNum>
  <w:abstractNum w:abstractNumId="136">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37">
    <w:nsid w:val="107F08AE"/>
    <w:multiLevelType w:val="hybridMultilevel"/>
    <w:tmpl w:val="410E2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39">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40">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41">
    <w:nsid w:val="119B2BF1"/>
    <w:multiLevelType w:val="hybridMultilevel"/>
    <w:tmpl w:val="D19289F8"/>
    <w:lvl w:ilvl="0" w:tplc="812AB436">
      <w:numFmt w:val="bullet"/>
      <w:lvlText w:val=""/>
      <w:lvlJc w:val="left"/>
      <w:pPr>
        <w:ind w:left="941" w:hanging="360"/>
      </w:pPr>
      <w:rPr>
        <w:rFonts w:ascii="Symbol" w:eastAsia="Symbol" w:hAnsi="Symbol" w:cs="Symbol" w:hint="default"/>
        <w:w w:val="100"/>
        <w:sz w:val="22"/>
        <w:szCs w:val="22"/>
        <w:lang w:val="pl-PL" w:eastAsia="pl-PL" w:bidi="pl-PL"/>
      </w:rPr>
    </w:lvl>
    <w:lvl w:ilvl="1" w:tplc="12BE403C">
      <w:numFmt w:val="bullet"/>
      <w:lvlText w:val="•"/>
      <w:lvlJc w:val="left"/>
      <w:pPr>
        <w:ind w:left="1737" w:hanging="360"/>
      </w:pPr>
      <w:rPr>
        <w:rFonts w:hint="default"/>
        <w:lang w:val="pl-PL" w:eastAsia="pl-PL" w:bidi="pl-PL"/>
      </w:rPr>
    </w:lvl>
    <w:lvl w:ilvl="2" w:tplc="C5C0FF36">
      <w:numFmt w:val="bullet"/>
      <w:lvlText w:val="•"/>
      <w:lvlJc w:val="left"/>
      <w:pPr>
        <w:ind w:left="2535" w:hanging="360"/>
      </w:pPr>
      <w:rPr>
        <w:rFonts w:hint="default"/>
        <w:lang w:val="pl-PL" w:eastAsia="pl-PL" w:bidi="pl-PL"/>
      </w:rPr>
    </w:lvl>
    <w:lvl w:ilvl="3" w:tplc="537AC3DC">
      <w:numFmt w:val="bullet"/>
      <w:lvlText w:val="•"/>
      <w:lvlJc w:val="left"/>
      <w:pPr>
        <w:ind w:left="3333" w:hanging="360"/>
      </w:pPr>
      <w:rPr>
        <w:rFonts w:hint="default"/>
        <w:lang w:val="pl-PL" w:eastAsia="pl-PL" w:bidi="pl-PL"/>
      </w:rPr>
    </w:lvl>
    <w:lvl w:ilvl="4" w:tplc="47E44926">
      <w:numFmt w:val="bullet"/>
      <w:lvlText w:val="•"/>
      <w:lvlJc w:val="left"/>
      <w:pPr>
        <w:ind w:left="4131" w:hanging="360"/>
      </w:pPr>
      <w:rPr>
        <w:rFonts w:hint="default"/>
        <w:lang w:val="pl-PL" w:eastAsia="pl-PL" w:bidi="pl-PL"/>
      </w:rPr>
    </w:lvl>
    <w:lvl w:ilvl="5" w:tplc="9612B09E">
      <w:numFmt w:val="bullet"/>
      <w:lvlText w:val="•"/>
      <w:lvlJc w:val="left"/>
      <w:pPr>
        <w:ind w:left="4929" w:hanging="360"/>
      </w:pPr>
      <w:rPr>
        <w:rFonts w:hint="default"/>
        <w:lang w:val="pl-PL" w:eastAsia="pl-PL" w:bidi="pl-PL"/>
      </w:rPr>
    </w:lvl>
    <w:lvl w:ilvl="6" w:tplc="11347CA2">
      <w:numFmt w:val="bullet"/>
      <w:lvlText w:val="•"/>
      <w:lvlJc w:val="left"/>
      <w:pPr>
        <w:ind w:left="5727" w:hanging="360"/>
      </w:pPr>
      <w:rPr>
        <w:rFonts w:hint="default"/>
        <w:lang w:val="pl-PL" w:eastAsia="pl-PL" w:bidi="pl-PL"/>
      </w:rPr>
    </w:lvl>
    <w:lvl w:ilvl="7" w:tplc="C6EA9CAE">
      <w:numFmt w:val="bullet"/>
      <w:lvlText w:val="•"/>
      <w:lvlJc w:val="left"/>
      <w:pPr>
        <w:ind w:left="6525" w:hanging="360"/>
      </w:pPr>
      <w:rPr>
        <w:rFonts w:hint="default"/>
        <w:lang w:val="pl-PL" w:eastAsia="pl-PL" w:bidi="pl-PL"/>
      </w:rPr>
    </w:lvl>
    <w:lvl w:ilvl="8" w:tplc="45067DD0">
      <w:numFmt w:val="bullet"/>
      <w:lvlText w:val="•"/>
      <w:lvlJc w:val="left"/>
      <w:pPr>
        <w:ind w:left="7323" w:hanging="360"/>
      </w:pPr>
      <w:rPr>
        <w:rFonts w:hint="default"/>
        <w:lang w:val="pl-PL" w:eastAsia="pl-PL" w:bidi="pl-PL"/>
      </w:rPr>
    </w:lvl>
  </w:abstractNum>
  <w:abstractNum w:abstractNumId="142">
    <w:nsid w:val="11B749E4"/>
    <w:multiLevelType w:val="hybridMultilevel"/>
    <w:tmpl w:val="C87A8E54"/>
    <w:lvl w:ilvl="0" w:tplc="A4E2E276">
      <w:numFmt w:val="bullet"/>
      <w:lvlText w:val=""/>
      <w:lvlJc w:val="left"/>
      <w:pPr>
        <w:ind w:left="941" w:hanging="360"/>
      </w:pPr>
      <w:rPr>
        <w:rFonts w:ascii="Symbol" w:eastAsia="Symbol" w:hAnsi="Symbol" w:cs="Symbol" w:hint="default"/>
        <w:w w:val="100"/>
        <w:sz w:val="22"/>
        <w:szCs w:val="22"/>
        <w:lang w:val="pl-PL" w:eastAsia="pl-PL" w:bidi="pl-PL"/>
      </w:rPr>
    </w:lvl>
    <w:lvl w:ilvl="1" w:tplc="44C80300">
      <w:numFmt w:val="bullet"/>
      <w:lvlText w:val="•"/>
      <w:lvlJc w:val="left"/>
      <w:pPr>
        <w:ind w:left="1737" w:hanging="360"/>
      </w:pPr>
      <w:rPr>
        <w:rFonts w:hint="default"/>
        <w:lang w:val="pl-PL" w:eastAsia="pl-PL" w:bidi="pl-PL"/>
      </w:rPr>
    </w:lvl>
    <w:lvl w:ilvl="2" w:tplc="7E7A9676">
      <w:numFmt w:val="bullet"/>
      <w:lvlText w:val="•"/>
      <w:lvlJc w:val="left"/>
      <w:pPr>
        <w:ind w:left="2535" w:hanging="360"/>
      </w:pPr>
      <w:rPr>
        <w:rFonts w:hint="default"/>
        <w:lang w:val="pl-PL" w:eastAsia="pl-PL" w:bidi="pl-PL"/>
      </w:rPr>
    </w:lvl>
    <w:lvl w:ilvl="3" w:tplc="A452616C">
      <w:numFmt w:val="bullet"/>
      <w:lvlText w:val="•"/>
      <w:lvlJc w:val="left"/>
      <w:pPr>
        <w:ind w:left="3333" w:hanging="360"/>
      </w:pPr>
      <w:rPr>
        <w:rFonts w:hint="default"/>
        <w:lang w:val="pl-PL" w:eastAsia="pl-PL" w:bidi="pl-PL"/>
      </w:rPr>
    </w:lvl>
    <w:lvl w:ilvl="4" w:tplc="E8BE8712">
      <w:numFmt w:val="bullet"/>
      <w:lvlText w:val="•"/>
      <w:lvlJc w:val="left"/>
      <w:pPr>
        <w:ind w:left="4131" w:hanging="360"/>
      </w:pPr>
      <w:rPr>
        <w:rFonts w:hint="default"/>
        <w:lang w:val="pl-PL" w:eastAsia="pl-PL" w:bidi="pl-PL"/>
      </w:rPr>
    </w:lvl>
    <w:lvl w:ilvl="5" w:tplc="63401218">
      <w:numFmt w:val="bullet"/>
      <w:lvlText w:val="•"/>
      <w:lvlJc w:val="left"/>
      <w:pPr>
        <w:ind w:left="4929" w:hanging="360"/>
      </w:pPr>
      <w:rPr>
        <w:rFonts w:hint="default"/>
        <w:lang w:val="pl-PL" w:eastAsia="pl-PL" w:bidi="pl-PL"/>
      </w:rPr>
    </w:lvl>
    <w:lvl w:ilvl="6" w:tplc="95CC34E8">
      <w:numFmt w:val="bullet"/>
      <w:lvlText w:val="•"/>
      <w:lvlJc w:val="left"/>
      <w:pPr>
        <w:ind w:left="5727" w:hanging="360"/>
      </w:pPr>
      <w:rPr>
        <w:rFonts w:hint="default"/>
        <w:lang w:val="pl-PL" w:eastAsia="pl-PL" w:bidi="pl-PL"/>
      </w:rPr>
    </w:lvl>
    <w:lvl w:ilvl="7" w:tplc="1930C8F8">
      <w:numFmt w:val="bullet"/>
      <w:lvlText w:val="•"/>
      <w:lvlJc w:val="left"/>
      <w:pPr>
        <w:ind w:left="6525" w:hanging="360"/>
      </w:pPr>
      <w:rPr>
        <w:rFonts w:hint="default"/>
        <w:lang w:val="pl-PL" w:eastAsia="pl-PL" w:bidi="pl-PL"/>
      </w:rPr>
    </w:lvl>
    <w:lvl w:ilvl="8" w:tplc="6DFA6F0A">
      <w:numFmt w:val="bullet"/>
      <w:lvlText w:val="•"/>
      <w:lvlJc w:val="left"/>
      <w:pPr>
        <w:ind w:left="7323" w:hanging="360"/>
      </w:pPr>
      <w:rPr>
        <w:rFonts w:hint="default"/>
        <w:lang w:val="pl-PL" w:eastAsia="pl-PL" w:bidi="pl-PL"/>
      </w:rPr>
    </w:lvl>
  </w:abstractNum>
  <w:abstractNum w:abstractNumId="14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4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4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4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4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4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49">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150">
    <w:nsid w:val="135439D5"/>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53">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54">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55">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56">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57">
    <w:nsid w:val="14B52287"/>
    <w:multiLevelType w:val="hybridMultilevel"/>
    <w:tmpl w:val="8670E58E"/>
    <w:lvl w:ilvl="0" w:tplc="340042E8">
      <w:numFmt w:val="bullet"/>
      <w:lvlText w:val=""/>
      <w:lvlJc w:val="left"/>
      <w:pPr>
        <w:ind w:left="893" w:hanging="360"/>
      </w:pPr>
      <w:rPr>
        <w:rFonts w:ascii="Symbol" w:eastAsia="Symbol" w:hAnsi="Symbol" w:cs="Symbol" w:hint="default"/>
        <w:w w:val="100"/>
        <w:sz w:val="22"/>
        <w:szCs w:val="22"/>
        <w:lang w:val="pl-PL" w:eastAsia="pl-PL" w:bidi="pl-PL"/>
      </w:rPr>
    </w:lvl>
    <w:lvl w:ilvl="1" w:tplc="3C389642">
      <w:numFmt w:val="bullet"/>
      <w:lvlText w:val="•"/>
      <w:lvlJc w:val="left"/>
      <w:pPr>
        <w:ind w:left="1701" w:hanging="360"/>
      </w:pPr>
      <w:rPr>
        <w:rFonts w:hint="default"/>
        <w:lang w:val="pl-PL" w:eastAsia="pl-PL" w:bidi="pl-PL"/>
      </w:rPr>
    </w:lvl>
    <w:lvl w:ilvl="2" w:tplc="EF2ADF64">
      <w:numFmt w:val="bullet"/>
      <w:lvlText w:val="•"/>
      <w:lvlJc w:val="left"/>
      <w:pPr>
        <w:ind w:left="2503" w:hanging="360"/>
      </w:pPr>
      <w:rPr>
        <w:rFonts w:hint="default"/>
        <w:lang w:val="pl-PL" w:eastAsia="pl-PL" w:bidi="pl-PL"/>
      </w:rPr>
    </w:lvl>
    <w:lvl w:ilvl="3" w:tplc="B71C2708">
      <w:numFmt w:val="bullet"/>
      <w:lvlText w:val="•"/>
      <w:lvlJc w:val="left"/>
      <w:pPr>
        <w:ind w:left="3305" w:hanging="360"/>
      </w:pPr>
      <w:rPr>
        <w:rFonts w:hint="default"/>
        <w:lang w:val="pl-PL" w:eastAsia="pl-PL" w:bidi="pl-PL"/>
      </w:rPr>
    </w:lvl>
    <w:lvl w:ilvl="4" w:tplc="D0CE266A">
      <w:numFmt w:val="bullet"/>
      <w:lvlText w:val="•"/>
      <w:lvlJc w:val="left"/>
      <w:pPr>
        <w:ind w:left="4107" w:hanging="360"/>
      </w:pPr>
      <w:rPr>
        <w:rFonts w:hint="default"/>
        <w:lang w:val="pl-PL" w:eastAsia="pl-PL" w:bidi="pl-PL"/>
      </w:rPr>
    </w:lvl>
    <w:lvl w:ilvl="5" w:tplc="16EA6068">
      <w:numFmt w:val="bullet"/>
      <w:lvlText w:val="•"/>
      <w:lvlJc w:val="left"/>
      <w:pPr>
        <w:ind w:left="4909" w:hanging="360"/>
      </w:pPr>
      <w:rPr>
        <w:rFonts w:hint="default"/>
        <w:lang w:val="pl-PL" w:eastAsia="pl-PL" w:bidi="pl-PL"/>
      </w:rPr>
    </w:lvl>
    <w:lvl w:ilvl="6" w:tplc="D5AA8766">
      <w:numFmt w:val="bullet"/>
      <w:lvlText w:val="•"/>
      <w:lvlJc w:val="left"/>
      <w:pPr>
        <w:ind w:left="5711" w:hanging="360"/>
      </w:pPr>
      <w:rPr>
        <w:rFonts w:hint="default"/>
        <w:lang w:val="pl-PL" w:eastAsia="pl-PL" w:bidi="pl-PL"/>
      </w:rPr>
    </w:lvl>
    <w:lvl w:ilvl="7" w:tplc="F940CF46">
      <w:numFmt w:val="bullet"/>
      <w:lvlText w:val="•"/>
      <w:lvlJc w:val="left"/>
      <w:pPr>
        <w:ind w:left="6513" w:hanging="360"/>
      </w:pPr>
      <w:rPr>
        <w:rFonts w:hint="default"/>
        <w:lang w:val="pl-PL" w:eastAsia="pl-PL" w:bidi="pl-PL"/>
      </w:rPr>
    </w:lvl>
    <w:lvl w:ilvl="8" w:tplc="5C9E8F02">
      <w:numFmt w:val="bullet"/>
      <w:lvlText w:val="•"/>
      <w:lvlJc w:val="left"/>
      <w:pPr>
        <w:ind w:left="7315" w:hanging="360"/>
      </w:pPr>
      <w:rPr>
        <w:rFonts w:hint="default"/>
        <w:lang w:val="pl-PL" w:eastAsia="pl-PL" w:bidi="pl-PL"/>
      </w:rPr>
    </w:lvl>
  </w:abstractNum>
  <w:abstractNum w:abstractNumId="158">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59">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60">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61">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62">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3">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64">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65">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66">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67">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68">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69">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70">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71">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72">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73">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74">
    <w:nsid w:val="17BF289A"/>
    <w:multiLevelType w:val="hybridMultilevel"/>
    <w:tmpl w:val="B066B31E"/>
    <w:lvl w:ilvl="0" w:tplc="1BCEF8FC">
      <w:numFmt w:val="bullet"/>
      <w:lvlText w:val=""/>
      <w:lvlJc w:val="left"/>
      <w:pPr>
        <w:ind w:left="873" w:hanging="360"/>
      </w:pPr>
      <w:rPr>
        <w:rFonts w:ascii="Symbol" w:eastAsia="Symbol" w:hAnsi="Symbol" w:cs="Symbol" w:hint="default"/>
        <w:w w:val="100"/>
        <w:sz w:val="22"/>
        <w:szCs w:val="22"/>
        <w:lang w:val="pl-PL" w:eastAsia="pl-PL" w:bidi="pl-PL"/>
      </w:rPr>
    </w:lvl>
    <w:lvl w:ilvl="1" w:tplc="68A03782">
      <w:numFmt w:val="bullet"/>
      <w:lvlText w:val="•"/>
      <w:lvlJc w:val="left"/>
      <w:pPr>
        <w:ind w:left="1684" w:hanging="360"/>
      </w:pPr>
      <w:rPr>
        <w:rFonts w:hint="default"/>
        <w:lang w:val="pl-PL" w:eastAsia="pl-PL" w:bidi="pl-PL"/>
      </w:rPr>
    </w:lvl>
    <w:lvl w:ilvl="2" w:tplc="C408EB10">
      <w:numFmt w:val="bullet"/>
      <w:lvlText w:val="•"/>
      <w:lvlJc w:val="left"/>
      <w:pPr>
        <w:ind w:left="2488" w:hanging="360"/>
      </w:pPr>
      <w:rPr>
        <w:rFonts w:hint="default"/>
        <w:lang w:val="pl-PL" w:eastAsia="pl-PL" w:bidi="pl-PL"/>
      </w:rPr>
    </w:lvl>
    <w:lvl w:ilvl="3" w:tplc="5F92F49A">
      <w:numFmt w:val="bullet"/>
      <w:lvlText w:val="•"/>
      <w:lvlJc w:val="left"/>
      <w:pPr>
        <w:ind w:left="3292" w:hanging="360"/>
      </w:pPr>
      <w:rPr>
        <w:rFonts w:hint="default"/>
        <w:lang w:val="pl-PL" w:eastAsia="pl-PL" w:bidi="pl-PL"/>
      </w:rPr>
    </w:lvl>
    <w:lvl w:ilvl="4" w:tplc="72B2B2B8">
      <w:numFmt w:val="bullet"/>
      <w:lvlText w:val="•"/>
      <w:lvlJc w:val="left"/>
      <w:pPr>
        <w:ind w:left="4096" w:hanging="360"/>
      </w:pPr>
      <w:rPr>
        <w:rFonts w:hint="default"/>
        <w:lang w:val="pl-PL" w:eastAsia="pl-PL" w:bidi="pl-PL"/>
      </w:rPr>
    </w:lvl>
    <w:lvl w:ilvl="5" w:tplc="D466042A">
      <w:numFmt w:val="bullet"/>
      <w:lvlText w:val="•"/>
      <w:lvlJc w:val="left"/>
      <w:pPr>
        <w:ind w:left="4900" w:hanging="360"/>
      </w:pPr>
      <w:rPr>
        <w:rFonts w:hint="default"/>
        <w:lang w:val="pl-PL" w:eastAsia="pl-PL" w:bidi="pl-PL"/>
      </w:rPr>
    </w:lvl>
    <w:lvl w:ilvl="6" w:tplc="3070C8C8">
      <w:numFmt w:val="bullet"/>
      <w:lvlText w:val="•"/>
      <w:lvlJc w:val="left"/>
      <w:pPr>
        <w:ind w:left="5704" w:hanging="360"/>
      </w:pPr>
      <w:rPr>
        <w:rFonts w:hint="default"/>
        <w:lang w:val="pl-PL" w:eastAsia="pl-PL" w:bidi="pl-PL"/>
      </w:rPr>
    </w:lvl>
    <w:lvl w:ilvl="7" w:tplc="48D2F4D2">
      <w:numFmt w:val="bullet"/>
      <w:lvlText w:val="•"/>
      <w:lvlJc w:val="left"/>
      <w:pPr>
        <w:ind w:left="6508" w:hanging="360"/>
      </w:pPr>
      <w:rPr>
        <w:rFonts w:hint="default"/>
        <w:lang w:val="pl-PL" w:eastAsia="pl-PL" w:bidi="pl-PL"/>
      </w:rPr>
    </w:lvl>
    <w:lvl w:ilvl="8" w:tplc="D0B650D6">
      <w:numFmt w:val="bullet"/>
      <w:lvlText w:val="•"/>
      <w:lvlJc w:val="left"/>
      <w:pPr>
        <w:ind w:left="7312" w:hanging="360"/>
      </w:pPr>
      <w:rPr>
        <w:rFonts w:hint="default"/>
        <w:lang w:val="pl-PL" w:eastAsia="pl-PL" w:bidi="pl-PL"/>
      </w:rPr>
    </w:lvl>
  </w:abstractNum>
  <w:abstractNum w:abstractNumId="175">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76">
    <w:nsid w:val="17D21A0D"/>
    <w:multiLevelType w:val="hybridMultilevel"/>
    <w:tmpl w:val="32007A34"/>
    <w:lvl w:ilvl="0" w:tplc="99CA5AE2">
      <w:numFmt w:val="bullet"/>
      <w:lvlText w:val=""/>
      <w:lvlJc w:val="left"/>
      <w:pPr>
        <w:ind w:left="893" w:hanging="360"/>
      </w:pPr>
      <w:rPr>
        <w:rFonts w:ascii="Symbol" w:eastAsia="Symbol" w:hAnsi="Symbol" w:cs="Symbol" w:hint="default"/>
        <w:w w:val="100"/>
        <w:sz w:val="22"/>
        <w:szCs w:val="22"/>
        <w:lang w:val="pl-PL" w:eastAsia="pl-PL" w:bidi="pl-PL"/>
      </w:rPr>
    </w:lvl>
    <w:lvl w:ilvl="1" w:tplc="1A2EA562">
      <w:numFmt w:val="bullet"/>
      <w:lvlText w:val="•"/>
      <w:lvlJc w:val="left"/>
      <w:pPr>
        <w:ind w:left="1701" w:hanging="360"/>
      </w:pPr>
      <w:rPr>
        <w:rFonts w:hint="default"/>
        <w:lang w:val="pl-PL" w:eastAsia="pl-PL" w:bidi="pl-PL"/>
      </w:rPr>
    </w:lvl>
    <w:lvl w:ilvl="2" w:tplc="33A46526">
      <w:numFmt w:val="bullet"/>
      <w:lvlText w:val="•"/>
      <w:lvlJc w:val="left"/>
      <w:pPr>
        <w:ind w:left="2503" w:hanging="360"/>
      </w:pPr>
      <w:rPr>
        <w:rFonts w:hint="default"/>
        <w:lang w:val="pl-PL" w:eastAsia="pl-PL" w:bidi="pl-PL"/>
      </w:rPr>
    </w:lvl>
    <w:lvl w:ilvl="3" w:tplc="FF786A20">
      <w:numFmt w:val="bullet"/>
      <w:lvlText w:val="•"/>
      <w:lvlJc w:val="left"/>
      <w:pPr>
        <w:ind w:left="3305" w:hanging="360"/>
      </w:pPr>
      <w:rPr>
        <w:rFonts w:hint="default"/>
        <w:lang w:val="pl-PL" w:eastAsia="pl-PL" w:bidi="pl-PL"/>
      </w:rPr>
    </w:lvl>
    <w:lvl w:ilvl="4" w:tplc="BE020A72">
      <w:numFmt w:val="bullet"/>
      <w:lvlText w:val="•"/>
      <w:lvlJc w:val="left"/>
      <w:pPr>
        <w:ind w:left="4107" w:hanging="360"/>
      </w:pPr>
      <w:rPr>
        <w:rFonts w:hint="default"/>
        <w:lang w:val="pl-PL" w:eastAsia="pl-PL" w:bidi="pl-PL"/>
      </w:rPr>
    </w:lvl>
    <w:lvl w:ilvl="5" w:tplc="28BC30C6">
      <w:numFmt w:val="bullet"/>
      <w:lvlText w:val="•"/>
      <w:lvlJc w:val="left"/>
      <w:pPr>
        <w:ind w:left="4909" w:hanging="360"/>
      </w:pPr>
      <w:rPr>
        <w:rFonts w:hint="default"/>
        <w:lang w:val="pl-PL" w:eastAsia="pl-PL" w:bidi="pl-PL"/>
      </w:rPr>
    </w:lvl>
    <w:lvl w:ilvl="6" w:tplc="8A6E1D32">
      <w:numFmt w:val="bullet"/>
      <w:lvlText w:val="•"/>
      <w:lvlJc w:val="left"/>
      <w:pPr>
        <w:ind w:left="5711" w:hanging="360"/>
      </w:pPr>
      <w:rPr>
        <w:rFonts w:hint="default"/>
        <w:lang w:val="pl-PL" w:eastAsia="pl-PL" w:bidi="pl-PL"/>
      </w:rPr>
    </w:lvl>
    <w:lvl w:ilvl="7" w:tplc="6432472A">
      <w:numFmt w:val="bullet"/>
      <w:lvlText w:val="•"/>
      <w:lvlJc w:val="left"/>
      <w:pPr>
        <w:ind w:left="6513" w:hanging="360"/>
      </w:pPr>
      <w:rPr>
        <w:rFonts w:hint="default"/>
        <w:lang w:val="pl-PL" w:eastAsia="pl-PL" w:bidi="pl-PL"/>
      </w:rPr>
    </w:lvl>
    <w:lvl w:ilvl="8" w:tplc="8ABE2538">
      <w:numFmt w:val="bullet"/>
      <w:lvlText w:val="•"/>
      <w:lvlJc w:val="left"/>
      <w:pPr>
        <w:ind w:left="7315" w:hanging="360"/>
      </w:pPr>
      <w:rPr>
        <w:rFonts w:hint="default"/>
        <w:lang w:val="pl-PL" w:eastAsia="pl-PL" w:bidi="pl-PL"/>
      </w:rPr>
    </w:lvl>
  </w:abstractNum>
  <w:abstractNum w:abstractNumId="177">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78">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79">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8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81">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82">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83">
    <w:nsid w:val="19701F0E"/>
    <w:multiLevelType w:val="hybridMultilevel"/>
    <w:tmpl w:val="3A540420"/>
    <w:lvl w:ilvl="0" w:tplc="856C204C">
      <w:numFmt w:val="bullet"/>
      <w:lvlText w:val=""/>
      <w:lvlJc w:val="left"/>
      <w:pPr>
        <w:ind w:left="893" w:hanging="360"/>
      </w:pPr>
      <w:rPr>
        <w:rFonts w:ascii="Symbol" w:eastAsia="Symbol" w:hAnsi="Symbol" w:cs="Symbol" w:hint="default"/>
        <w:w w:val="100"/>
        <w:sz w:val="22"/>
        <w:szCs w:val="22"/>
        <w:lang w:val="pl-PL" w:eastAsia="pl-PL" w:bidi="pl-PL"/>
      </w:rPr>
    </w:lvl>
    <w:lvl w:ilvl="1" w:tplc="5C964C0E">
      <w:numFmt w:val="bullet"/>
      <w:lvlText w:val="•"/>
      <w:lvlJc w:val="left"/>
      <w:pPr>
        <w:ind w:left="1701" w:hanging="360"/>
      </w:pPr>
      <w:rPr>
        <w:rFonts w:hint="default"/>
        <w:lang w:val="pl-PL" w:eastAsia="pl-PL" w:bidi="pl-PL"/>
      </w:rPr>
    </w:lvl>
    <w:lvl w:ilvl="2" w:tplc="2AA20CBE">
      <w:numFmt w:val="bullet"/>
      <w:lvlText w:val="•"/>
      <w:lvlJc w:val="left"/>
      <w:pPr>
        <w:ind w:left="2503" w:hanging="360"/>
      </w:pPr>
      <w:rPr>
        <w:rFonts w:hint="default"/>
        <w:lang w:val="pl-PL" w:eastAsia="pl-PL" w:bidi="pl-PL"/>
      </w:rPr>
    </w:lvl>
    <w:lvl w:ilvl="3" w:tplc="5276109A">
      <w:numFmt w:val="bullet"/>
      <w:lvlText w:val="•"/>
      <w:lvlJc w:val="left"/>
      <w:pPr>
        <w:ind w:left="3305" w:hanging="360"/>
      </w:pPr>
      <w:rPr>
        <w:rFonts w:hint="default"/>
        <w:lang w:val="pl-PL" w:eastAsia="pl-PL" w:bidi="pl-PL"/>
      </w:rPr>
    </w:lvl>
    <w:lvl w:ilvl="4" w:tplc="6518C5B6">
      <w:numFmt w:val="bullet"/>
      <w:lvlText w:val="•"/>
      <w:lvlJc w:val="left"/>
      <w:pPr>
        <w:ind w:left="4107" w:hanging="360"/>
      </w:pPr>
      <w:rPr>
        <w:rFonts w:hint="default"/>
        <w:lang w:val="pl-PL" w:eastAsia="pl-PL" w:bidi="pl-PL"/>
      </w:rPr>
    </w:lvl>
    <w:lvl w:ilvl="5" w:tplc="80A48428">
      <w:numFmt w:val="bullet"/>
      <w:lvlText w:val="•"/>
      <w:lvlJc w:val="left"/>
      <w:pPr>
        <w:ind w:left="4909" w:hanging="360"/>
      </w:pPr>
      <w:rPr>
        <w:rFonts w:hint="default"/>
        <w:lang w:val="pl-PL" w:eastAsia="pl-PL" w:bidi="pl-PL"/>
      </w:rPr>
    </w:lvl>
    <w:lvl w:ilvl="6" w:tplc="542C901A">
      <w:numFmt w:val="bullet"/>
      <w:lvlText w:val="•"/>
      <w:lvlJc w:val="left"/>
      <w:pPr>
        <w:ind w:left="5711" w:hanging="360"/>
      </w:pPr>
      <w:rPr>
        <w:rFonts w:hint="default"/>
        <w:lang w:val="pl-PL" w:eastAsia="pl-PL" w:bidi="pl-PL"/>
      </w:rPr>
    </w:lvl>
    <w:lvl w:ilvl="7" w:tplc="C186EC54">
      <w:numFmt w:val="bullet"/>
      <w:lvlText w:val="•"/>
      <w:lvlJc w:val="left"/>
      <w:pPr>
        <w:ind w:left="6513" w:hanging="360"/>
      </w:pPr>
      <w:rPr>
        <w:rFonts w:hint="default"/>
        <w:lang w:val="pl-PL" w:eastAsia="pl-PL" w:bidi="pl-PL"/>
      </w:rPr>
    </w:lvl>
    <w:lvl w:ilvl="8" w:tplc="0952D69C">
      <w:numFmt w:val="bullet"/>
      <w:lvlText w:val="•"/>
      <w:lvlJc w:val="left"/>
      <w:pPr>
        <w:ind w:left="7315" w:hanging="360"/>
      </w:pPr>
      <w:rPr>
        <w:rFonts w:hint="default"/>
        <w:lang w:val="pl-PL" w:eastAsia="pl-PL" w:bidi="pl-PL"/>
      </w:rPr>
    </w:lvl>
  </w:abstractNum>
  <w:abstractNum w:abstractNumId="184">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85">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86">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187">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88">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89">
    <w:nsid w:val="1A526A90"/>
    <w:multiLevelType w:val="hybridMultilevel"/>
    <w:tmpl w:val="E1B808CC"/>
    <w:lvl w:ilvl="0" w:tplc="E9006C18">
      <w:numFmt w:val="bullet"/>
      <w:lvlText w:val=""/>
      <w:lvlJc w:val="left"/>
      <w:pPr>
        <w:ind w:left="893" w:hanging="360"/>
      </w:pPr>
      <w:rPr>
        <w:rFonts w:ascii="Symbol" w:eastAsia="Symbol" w:hAnsi="Symbol" w:cs="Symbol" w:hint="default"/>
        <w:w w:val="100"/>
        <w:sz w:val="22"/>
        <w:szCs w:val="22"/>
        <w:lang w:val="pl-PL" w:eastAsia="pl-PL" w:bidi="pl-PL"/>
      </w:rPr>
    </w:lvl>
    <w:lvl w:ilvl="1" w:tplc="4B5A2E54">
      <w:numFmt w:val="bullet"/>
      <w:lvlText w:val="•"/>
      <w:lvlJc w:val="left"/>
      <w:pPr>
        <w:ind w:left="1701" w:hanging="360"/>
      </w:pPr>
      <w:rPr>
        <w:rFonts w:hint="default"/>
        <w:lang w:val="pl-PL" w:eastAsia="pl-PL" w:bidi="pl-PL"/>
      </w:rPr>
    </w:lvl>
    <w:lvl w:ilvl="2" w:tplc="D19E194C">
      <w:numFmt w:val="bullet"/>
      <w:lvlText w:val="•"/>
      <w:lvlJc w:val="left"/>
      <w:pPr>
        <w:ind w:left="2503" w:hanging="360"/>
      </w:pPr>
      <w:rPr>
        <w:rFonts w:hint="default"/>
        <w:lang w:val="pl-PL" w:eastAsia="pl-PL" w:bidi="pl-PL"/>
      </w:rPr>
    </w:lvl>
    <w:lvl w:ilvl="3" w:tplc="F866E450">
      <w:numFmt w:val="bullet"/>
      <w:lvlText w:val="•"/>
      <w:lvlJc w:val="left"/>
      <w:pPr>
        <w:ind w:left="3305" w:hanging="360"/>
      </w:pPr>
      <w:rPr>
        <w:rFonts w:hint="default"/>
        <w:lang w:val="pl-PL" w:eastAsia="pl-PL" w:bidi="pl-PL"/>
      </w:rPr>
    </w:lvl>
    <w:lvl w:ilvl="4" w:tplc="6A12BDC6">
      <w:numFmt w:val="bullet"/>
      <w:lvlText w:val="•"/>
      <w:lvlJc w:val="left"/>
      <w:pPr>
        <w:ind w:left="4107" w:hanging="360"/>
      </w:pPr>
      <w:rPr>
        <w:rFonts w:hint="default"/>
        <w:lang w:val="pl-PL" w:eastAsia="pl-PL" w:bidi="pl-PL"/>
      </w:rPr>
    </w:lvl>
    <w:lvl w:ilvl="5" w:tplc="E2A8E2D0">
      <w:numFmt w:val="bullet"/>
      <w:lvlText w:val="•"/>
      <w:lvlJc w:val="left"/>
      <w:pPr>
        <w:ind w:left="4909" w:hanging="360"/>
      </w:pPr>
      <w:rPr>
        <w:rFonts w:hint="default"/>
        <w:lang w:val="pl-PL" w:eastAsia="pl-PL" w:bidi="pl-PL"/>
      </w:rPr>
    </w:lvl>
    <w:lvl w:ilvl="6" w:tplc="D6B8F8EA">
      <w:numFmt w:val="bullet"/>
      <w:lvlText w:val="•"/>
      <w:lvlJc w:val="left"/>
      <w:pPr>
        <w:ind w:left="5711" w:hanging="360"/>
      </w:pPr>
      <w:rPr>
        <w:rFonts w:hint="default"/>
        <w:lang w:val="pl-PL" w:eastAsia="pl-PL" w:bidi="pl-PL"/>
      </w:rPr>
    </w:lvl>
    <w:lvl w:ilvl="7" w:tplc="EB06E65E">
      <w:numFmt w:val="bullet"/>
      <w:lvlText w:val="•"/>
      <w:lvlJc w:val="left"/>
      <w:pPr>
        <w:ind w:left="6513" w:hanging="360"/>
      </w:pPr>
      <w:rPr>
        <w:rFonts w:hint="default"/>
        <w:lang w:val="pl-PL" w:eastAsia="pl-PL" w:bidi="pl-PL"/>
      </w:rPr>
    </w:lvl>
    <w:lvl w:ilvl="8" w:tplc="554EE45E">
      <w:numFmt w:val="bullet"/>
      <w:lvlText w:val="•"/>
      <w:lvlJc w:val="left"/>
      <w:pPr>
        <w:ind w:left="7315" w:hanging="360"/>
      </w:pPr>
      <w:rPr>
        <w:rFonts w:hint="default"/>
        <w:lang w:val="pl-PL" w:eastAsia="pl-PL" w:bidi="pl-PL"/>
      </w:rPr>
    </w:lvl>
  </w:abstractNum>
  <w:abstractNum w:abstractNumId="19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91">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92">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93">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1B216CF6"/>
    <w:multiLevelType w:val="hybridMultilevel"/>
    <w:tmpl w:val="C7966230"/>
    <w:lvl w:ilvl="0" w:tplc="055CFA7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5">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96">
    <w:nsid w:val="1C174832"/>
    <w:multiLevelType w:val="multilevel"/>
    <w:tmpl w:val="DD5224F2"/>
    <w:lvl w:ilvl="0">
      <w:numFmt w:val="bullet"/>
      <w:lvlText w:val=""/>
      <w:lvlJc w:val="left"/>
      <w:pPr>
        <w:ind w:left="1553" w:hanging="360"/>
      </w:pPr>
      <w:rPr>
        <w:rFonts w:ascii="Symbol" w:hAnsi="Symbol"/>
      </w:rPr>
    </w:lvl>
    <w:lvl w:ilvl="1">
      <w:numFmt w:val="bullet"/>
      <w:lvlText w:val="o"/>
      <w:lvlJc w:val="left"/>
      <w:pPr>
        <w:ind w:left="2273" w:hanging="360"/>
      </w:pPr>
      <w:rPr>
        <w:rFonts w:ascii="Courier New" w:hAnsi="Courier New" w:cs="Courier New"/>
      </w:rPr>
    </w:lvl>
    <w:lvl w:ilvl="2">
      <w:numFmt w:val="bullet"/>
      <w:lvlText w:val=""/>
      <w:lvlJc w:val="left"/>
      <w:pPr>
        <w:ind w:left="2993" w:hanging="360"/>
      </w:pPr>
      <w:rPr>
        <w:rFonts w:ascii="Wingdings" w:hAnsi="Wingdings"/>
      </w:rPr>
    </w:lvl>
    <w:lvl w:ilvl="3">
      <w:numFmt w:val="bullet"/>
      <w:lvlText w:val=""/>
      <w:lvlJc w:val="left"/>
      <w:pPr>
        <w:ind w:left="3713" w:hanging="360"/>
      </w:pPr>
      <w:rPr>
        <w:rFonts w:ascii="Symbol" w:hAnsi="Symbol"/>
      </w:rPr>
    </w:lvl>
    <w:lvl w:ilvl="4">
      <w:numFmt w:val="bullet"/>
      <w:lvlText w:val="o"/>
      <w:lvlJc w:val="left"/>
      <w:pPr>
        <w:ind w:left="4433" w:hanging="360"/>
      </w:pPr>
      <w:rPr>
        <w:rFonts w:ascii="Courier New" w:hAnsi="Courier New" w:cs="Courier New"/>
      </w:rPr>
    </w:lvl>
    <w:lvl w:ilvl="5">
      <w:numFmt w:val="bullet"/>
      <w:lvlText w:val=""/>
      <w:lvlJc w:val="left"/>
      <w:pPr>
        <w:ind w:left="5153" w:hanging="360"/>
      </w:pPr>
      <w:rPr>
        <w:rFonts w:ascii="Wingdings" w:hAnsi="Wingdings"/>
      </w:rPr>
    </w:lvl>
    <w:lvl w:ilvl="6">
      <w:numFmt w:val="bullet"/>
      <w:lvlText w:val=""/>
      <w:lvlJc w:val="left"/>
      <w:pPr>
        <w:ind w:left="5873" w:hanging="360"/>
      </w:pPr>
      <w:rPr>
        <w:rFonts w:ascii="Symbol" w:hAnsi="Symbol"/>
      </w:rPr>
    </w:lvl>
    <w:lvl w:ilvl="7">
      <w:numFmt w:val="bullet"/>
      <w:lvlText w:val="o"/>
      <w:lvlJc w:val="left"/>
      <w:pPr>
        <w:ind w:left="6593" w:hanging="360"/>
      </w:pPr>
      <w:rPr>
        <w:rFonts w:ascii="Courier New" w:hAnsi="Courier New" w:cs="Courier New"/>
      </w:rPr>
    </w:lvl>
    <w:lvl w:ilvl="8">
      <w:numFmt w:val="bullet"/>
      <w:lvlText w:val=""/>
      <w:lvlJc w:val="left"/>
      <w:pPr>
        <w:ind w:left="7313" w:hanging="360"/>
      </w:pPr>
      <w:rPr>
        <w:rFonts w:ascii="Wingdings" w:hAnsi="Wingdings"/>
      </w:rPr>
    </w:lvl>
  </w:abstractNum>
  <w:abstractNum w:abstractNumId="197">
    <w:nsid w:val="1C2F7346"/>
    <w:multiLevelType w:val="multilevel"/>
    <w:tmpl w:val="291C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99">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200">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201">
    <w:nsid w:val="1D075567"/>
    <w:multiLevelType w:val="hybridMultilevel"/>
    <w:tmpl w:val="4A5ACB76"/>
    <w:lvl w:ilvl="0" w:tplc="20F6DABA">
      <w:numFmt w:val="bullet"/>
      <w:lvlText w:val=""/>
      <w:lvlJc w:val="left"/>
      <w:pPr>
        <w:ind w:left="893" w:hanging="360"/>
      </w:pPr>
      <w:rPr>
        <w:rFonts w:ascii="Symbol" w:eastAsia="Symbol" w:hAnsi="Symbol" w:cs="Symbol" w:hint="default"/>
        <w:w w:val="100"/>
        <w:sz w:val="22"/>
        <w:szCs w:val="22"/>
        <w:lang w:val="pl-PL" w:eastAsia="pl-PL" w:bidi="pl-PL"/>
      </w:rPr>
    </w:lvl>
    <w:lvl w:ilvl="1" w:tplc="C6AE7AC2">
      <w:numFmt w:val="bullet"/>
      <w:lvlText w:val="•"/>
      <w:lvlJc w:val="left"/>
      <w:pPr>
        <w:ind w:left="1701" w:hanging="360"/>
      </w:pPr>
      <w:rPr>
        <w:rFonts w:hint="default"/>
        <w:lang w:val="pl-PL" w:eastAsia="pl-PL" w:bidi="pl-PL"/>
      </w:rPr>
    </w:lvl>
    <w:lvl w:ilvl="2" w:tplc="0AF2478C">
      <w:numFmt w:val="bullet"/>
      <w:lvlText w:val="•"/>
      <w:lvlJc w:val="left"/>
      <w:pPr>
        <w:ind w:left="2503" w:hanging="360"/>
      </w:pPr>
      <w:rPr>
        <w:rFonts w:hint="default"/>
        <w:lang w:val="pl-PL" w:eastAsia="pl-PL" w:bidi="pl-PL"/>
      </w:rPr>
    </w:lvl>
    <w:lvl w:ilvl="3" w:tplc="5D3AF76C">
      <w:numFmt w:val="bullet"/>
      <w:lvlText w:val="•"/>
      <w:lvlJc w:val="left"/>
      <w:pPr>
        <w:ind w:left="3305" w:hanging="360"/>
      </w:pPr>
      <w:rPr>
        <w:rFonts w:hint="default"/>
        <w:lang w:val="pl-PL" w:eastAsia="pl-PL" w:bidi="pl-PL"/>
      </w:rPr>
    </w:lvl>
    <w:lvl w:ilvl="4" w:tplc="A612856E">
      <w:numFmt w:val="bullet"/>
      <w:lvlText w:val="•"/>
      <w:lvlJc w:val="left"/>
      <w:pPr>
        <w:ind w:left="4107" w:hanging="360"/>
      </w:pPr>
      <w:rPr>
        <w:rFonts w:hint="default"/>
        <w:lang w:val="pl-PL" w:eastAsia="pl-PL" w:bidi="pl-PL"/>
      </w:rPr>
    </w:lvl>
    <w:lvl w:ilvl="5" w:tplc="6CCAE356">
      <w:numFmt w:val="bullet"/>
      <w:lvlText w:val="•"/>
      <w:lvlJc w:val="left"/>
      <w:pPr>
        <w:ind w:left="4909" w:hanging="360"/>
      </w:pPr>
      <w:rPr>
        <w:rFonts w:hint="default"/>
        <w:lang w:val="pl-PL" w:eastAsia="pl-PL" w:bidi="pl-PL"/>
      </w:rPr>
    </w:lvl>
    <w:lvl w:ilvl="6" w:tplc="F86CCACC">
      <w:numFmt w:val="bullet"/>
      <w:lvlText w:val="•"/>
      <w:lvlJc w:val="left"/>
      <w:pPr>
        <w:ind w:left="5711" w:hanging="360"/>
      </w:pPr>
      <w:rPr>
        <w:rFonts w:hint="default"/>
        <w:lang w:val="pl-PL" w:eastAsia="pl-PL" w:bidi="pl-PL"/>
      </w:rPr>
    </w:lvl>
    <w:lvl w:ilvl="7" w:tplc="A0044D1A">
      <w:numFmt w:val="bullet"/>
      <w:lvlText w:val="•"/>
      <w:lvlJc w:val="left"/>
      <w:pPr>
        <w:ind w:left="6513" w:hanging="360"/>
      </w:pPr>
      <w:rPr>
        <w:rFonts w:hint="default"/>
        <w:lang w:val="pl-PL" w:eastAsia="pl-PL" w:bidi="pl-PL"/>
      </w:rPr>
    </w:lvl>
    <w:lvl w:ilvl="8" w:tplc="728605C8">
      <w:numFmt w:val="bullet"/>
      <w:lvlText w:val="•"/>
      <w:lvlJc w:val="left"/>
      <w:pPr>
        <w:ind w:left="7315" w:hanging="360"/>
      </w:pPr>
      <w:rPr>
        <w:rFonts w:hint="default"/>
        <w:lang w:val="pl-PL" w:eastAsia="pl-PL" w:bidi="pl-PL"/>
      </w:rPr>
    </w:lvl>
  </w:abstractNum>
  <w:abstractNum w:abstractNumId="20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203">
    <w:nsid w:val="1D15771E"/>
    <w:multiLevelType w:val="hybridMultilevel"/>
    <w:tmpl w:val="3B78D54A"/>
    <w:lvl w:ilvl="0" w:tplc="0AC0E104">
      <w:numFmt w:val="bullet"/>
      <w:lvlText w:val=""/>
      <w:lvlJc w:val="left"/>
      <w:pPr>
        <w:ind w:left="893" w:hanging="360"/>
      </w:pPr>
      <w:rPr>
        <w:rFonts w:ascii="Symbol" w:eastAsia="Symbol" w:hAnsi="Symbol" w:cs="Symbol" w:hint="default"/>
        <w:w w:val="100"/>
        <w:sz w:val="22"/>
        <w:szCs w:val="22"/>
        <w:lang w:val="pl-PL" w:eastAsia="pl-PL" w:bidi="pl-PL"/>
      </w:rPr>
    </w:lvl>
    <w:lvl w:ilvl="1" w:tplc="D9ECB4D4">
      <w:numFmt w:val="bullet"/>
      <w:lvlText w:val="•"/>
      <w:lvlJc w:val="left"/>
      <w:pPr>
        <w:ind w:left="1701" w:hanging="360"/>
      </w:pPr>
      <w:rPr>
        <w:rFonts w:hint="default"/>
        <w:lang w:val="pl-PL" w:eastAsia="pl-PL" w:bidi="pl-PL"/>
      </w:rPr>
    </w:lvl>
    <w:lvl w:ilvl="2" w:tplc="D1FAFB90">
      <w:numFmt w:val="bullet"/>
      <w:lvlText w:val="•"/>
      <w:lvlJc w:val="left"/>
      <w:pPr>
        <w:ind w:left="2503" w:hanging="360"/>
      </w:pPr>
      <w:rPr>
        <w:rFonts w:hint="default"/>
        <w:lang w:val="pl-PL" w:eastAsia="pl-PL" w:bidi="pl-PL"/>
      </w:rPr>
    </w:lvl>
    <w:lvl w:ilvl="3" w:tplc="5FB061BC">
      <w:numFmt w:val="bullet"/>
      <w:lvlText w:val="•"/>
      <w:lvlJc w:val="left"/>
      <w:pPr>
        <w:ind w:left="3305" w:hanging="360"/>
      </w:pPr>
      <w:rPr>
        <w:rFonts w:hint="default"/>
        <w:lang w:val="pl-PL" w:eastAsia="pl-PL" w:bidi="pl-PL"/>
      </w:rPr>
    </w:lvl>
    <w:lvl w:ilvl="4" w:tplc="FD381296">
      <w:numFmt w:val="bullet"/>
      <w:lvlText w:val="•"/>
      <w:lvlJc w:val="left"/>
      <w:pPr>
        <w:ind w:left="4107" w:hanging="360"/>
      </w:pPr>
      <w:rPr>
        <w:rFonts w:hint="default"/>
        <w:lang w:val="pl-PL" w:eastAsia="pl-PL" w:bidi="pl-PL"/>
      </w:rPr>
    </w:lvl>
    <w:lvl w:ilvl="5" w:tplc="50D8EBA2">
      <w:numFmt w:val="bullet"/>
      <w:lvlText w:val="•"/>
      <w:lvlJc w:val="left"/>
      <w:pPr>
        <w:ind w:left="4909" w:hanging="360"/>
      </w:pPr>
      <w:rPr>
        <w:rFonts w:hint="default"/>
        <w:lang w:val="pl-PL" w:eastAsia="pl-PL" w:bidi="pl-PL"/>
      </w:rPr>
    </w:lvl>
    <w:lvl w:ilvl="6" w:tplc="45C89C1A">
      <w:numFmt w:val="bullet"/>
      <w:lvlText w:val="•"/>
      <w:lvlJc w:val="left"/>
      <w:pPr>
        <w:ind w:left="5711" w:hanging="360"/>
      </w:pPr>
      <w:rPr>
        <w:rFonts w:hint="default"/>
        <w:lang w:val="pl-PL" w:eastAsia="pl-PL" w:bidi="pl-PL"/>
      </w:rPr>
    </w:lvl>
    <w:lvl w:ilvl="7" w:tplc="10AC15B6">
      <w:numFmt w:val="bullet"/>
      <w:lvlText w:val="•"/>
      <w:lvlJc w:val="left"/>
      <w:pPr>
        <w:ind w:left="6513" w:hanging="360"/>
      </w:pPr>
      <w:rPr>
        <w:rFonts w:hint="default"/>
        <w:lang w:val="pl-PL" w:eastAsia="pl-PL" w:bidi="pl-PL"/>
      </w:rPr>
    </w:lvl>
    <w:lvl w:ilvl="8" w:tplc="45A05EF8">
      <w:numFmt w:val="bullet"/>
      <w:lvlText w:val="•"/>
      <w:lvlJc w:val="left"/>
      <w:pPr>
        <w:ind w:left="7315" w:hanging="360"/>
      </w:pPr>
      <w:rPr>
        <w:rFonts w:hint="default"/>
        <w:lang w:val="pl-PL" w:eastAsia="pl-PL" w:bidi="pl-PL"/>
      </w:rPr>
    </w:lvl>
  </w:abstractNum>
  <w:abstractNum w:abstractNumId="204">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205">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206">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207">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208">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209">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210">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211">
    <w:nsid w:val="1E990202"/>
    <w:multiLevelType w:val="hybridMultilevel"/>
    <w:tmpl w:val="5EA2C4DA"/>
    <w:lvl w:ilvl="0" w:tplc="65E20BE0">
      <w:numFmt w:val="bullet"/>
      <w:lvlText w:val=""/>
      <w:lvlJc w:val="left"/>
      <w:pPr>
        <w:ind w:left="893" w:hanging="360"/>
      </w:pPr>
      <w:rPr>
        <w:rFonts w:ascii="Symbol" w:eastAsia="Symbol" w:hAnsi="Symbol" w:cs="Symbol" w:hint="default"/>
        <w:w w:val="100"/>
        <w:sz w:val="22"/>
        <w:szCs w:val="22"/>
        <w:lang w:val="pl-PL" w:eastAsia="pl-PL" w:bidi="pl-PL"/>
      </w:rPr>
    </w:lvl>
    <w:lvl w:ilvl="1" w:tplc="DA220BD8">
      <w:numFmt w:val="bullet"/>
      <w:lvlText w:val="•"/>
      <w:lvlJc w:val="left"/>
      <w:pPr>
        <w:ind w:left="1701" w:hanging="360"/>
      </w:pPr>
      <w:rPr>
        <w:rFonts w:hint="default"/>
        <w:lang w:val="pl-PL" w:eastAsia="pl-PL" w:bidi="pl-PL"/>
      </w:rPr>
    </w:lvl>
    <w:lvl w:ilvl="2" w:tplc="B9C42DB0">
      <w:numFmt w:val="bullet"/>
      <w:lvlText w:val="•"/>
      <w:lvlJc w:val="left"/>
      <w:pPr>
        <w:ind w:left="2503" w:hanging="360"/>
      </w:pPr>
      <w:rPr>
        <w:rFonts w:hint="default"/>
        <w:lang w:val="pl-PL" w:eastAsia="pl-PL" w:bidi="pl-PL"/>
      </w:rPr>
    </w:lvl>
    <w:lvl w:ilvl="3" w:tplc="01267A26">
      <w:numFmt w:val="bullet"/>
      <w:lvlText w:val="•"/>
      <w:lvlJc w:val="left"/>
      <w:pPr>
        <w:ind w:left="3305" w:hanging="360"/>
      </w:pPr>
      <w:rPr>
        <w:rFonts w:hint="default"/>
        <w:lang w:val="pl-PL" w:eastAsia="pl-PL" w:bidi="pl-PL"/>
      </w:rPr>
    </w:lvl>
    <w:lvl w:ilvl="4" w:tplc="64B6FF88">
      <w:numFmt w:val="bullet"/>
      <w:lvlText w:val="•"/>
      <w:lvlJc w:val="left"/>
      <w:pPr>
        <w:ind w:left="4107" w:hanging="360"/>
      </w:pPr>
      <w:rPr>
        <w:rFonts w:hint="default"/>
        <w:lang w:val="pl-PL" w:eastAsia="pl-PL" w:bidi="pl-PL"/>
      </w:rPr>
    </w:lvl>
    <w:lvl w:ilvl="5" w:tplc="B664BF8A">
      <w:numFmt w:val="bullet"/>
      <w:lvlText w:val="•"/>
      <w:lvlJc w:val="left"/>
      <w:pPr>
        <w:ind w:left="4909" w:hanging="360"/>
      </w:pPr>
      <w:rPr>
        <w:rFonts w:hint="default"/>
        <w:lang w:val="pl-PL" w:eastAsia="pl-PL" w:bidi="pl-PL"/>
      </w:rPr>
    </w:lvl>
    <w:lvl w:ilvl="6" w:tplc="8ACAE940">
      <w:numFmt w:val="bullet"/>
      <w:lvlText w:val="•"/>
      <w:lvlJc w:val="left"/>
      <w:pPr>
        <w:ind w:left="5711" w:hanging="360"/>
      </w:pPr>
      <w:rPr>
        <w:rFonts w:hint="default"/>
        <w:lang w:val="pl-PL" w:eastAsia="pl-PL" w:bidi="pl-PL"/>
      </w:rPr>
    </w:lvl>
    <w:lvl w:ilvl="7" w:tplc="006C88F4">
      <w:numFmt w:val="bullet"/>
      <w:lvlText w:val="•"/>
      <w:lvlJc w:val="left"/>
      <w:pPr>
        <w:ind w:left="6513" w:hanging="360"/>
      </w:pPr>
      <w:rPr>
        <w:rFonts w:hint="default"/>
        <w:lang w:val="pl-PL" w:eastAsia="pl-PL" w:bidi="pl-PL"/>
      </w:rPr>
    </w:lvl>
    <w:lvl w:ilvl="8" w:tplc="788613EA">
      <w:numFmt w:val="bullet"/>
      <w:lvlText w:val="•"/>
      <w:lvlJc w:val="left"/>
      <w:pPr>
        <w:ind w:left="7315" w:hanging="360"/>
      </w:pPr>
      <w:rPr>
        <w:rFonts w:hint="default"/>
        <w:lang w:val="pl-PL" w:eastAsia="pl-PL" w:bidi="pl-PL"/>
      </w:rPr>
    </w:lvl>
  </w:abstractNum>
  <w:abstractNum w:abstractNumId="212">
    <w:nsid w:val="1E9B48BF"/>
    <w:multiLevelType w:val="hybridMultilevel"/>
    <w:tmpl w:val="1590A9B0"/>
    <w:lvl w:ilvl="0" w:tplc="3522E776">
      <w:numFmt w:val="bullet"/>
      <w:lvlText w:val=""/>
      <w:lvlJc w:val="left"/>
      <w:pPr>
        <w:ind w:left="1253" w:hanging="360"/>
      </w:pPr>
      <w:rPr>
        <w:rFonts w:ascii="Symbol" w:eastAsia="Symbol" w:hAnsi="Symbol" w:cs="Symbol" w:hint="default"/>
        <w:w w:val="100"/>
        <w:sz w:val="22"/>
        <w:szCs w:val="22"/>
        <w:lang w:val="pl-PL" w:eastAsia="pl-PL" w:bidi="pl-PL"/>
      </w:rPr>
    </w:lvl>
    <w:lvl w:ilvl="1" w:tplc="43907B92">
      <w:numFmt w:val="bullet"/>
      <w:lvlText w:val="•"/>
      <w:lvlJc w:val="left"/>
      <w:pPr>
        <w:ind w:left="2025" w:hanging="360"/>
      </w:pPr>
      <w:rPr>
        <w:rFonts w:hint="default"/>
        <w:lang w:val="pl-PL" w:eastAsia="pl-PL" w:bidi="pl-PL"/>
      </w:rPr>
    </w:lvl>
    <w:lvl w:ilvl="2" w:tplc="09EE2D62">
      <w:numFmt w:val="bullet"/>
      <w:lvlText w:val="•"/>
      <w:lvlJc w:val="left"/>
      <w:pPr>
        <w:ind w:left="2791" w:hanging="360"/>
      </w:pPr>
      <w:rPr>
        <w:rFonts w:hint="default"/>
        <w:lang w:val="pl-PL" w:eastAsia="pl-PL" w:bidi="pl-PL"/>
      </w:rPr>
    </w:lvl>
    <w:lvl w:ilvl="3" w:tplc="6CC64C74">
      <w:numFmt w:val="bullet"/>
      <w:lvlText w:val="•"/>
      <w:lvlJc w:val="left"/>
      <w:pPr>
        <w:ind w:left="3557" w:hanging="360"/>
      </w:pPr>
      <w:rPr>
        <w:rFonts w:hint="default"/>
        <w:lang w:val="pl-PL" w:eastAsia="pl-PL" w:bidi="pl-PL"/>
      </w:rPr>
    </w:lvl>
    <w:lvl w:ilvl="4" w:tplc="6DB65E8C">
      <w:numFmt w:val="bullet"/>
      <w:lvlText w:val="•"/>
      <w:lvlJc w:val="left"/>
      <w:pPr>
        <w:ind w:left="4323" w:hanging="360"/>
      </w:pPr>
      <w:rPr>
        <w:rFonts w:hint="default"/>
        <w:lang w:val="pl-PL" w:eastAsia="pl-PL" w:bidi="pl-PL"/>
      </w:rPr>
    </w:lvl>
    <w:lvl w:ilvl="5" w:tplc="8A1AB22C">
      <w:numFmt w:val="bullet"/>
      <w:lvlText w:val="•"/>
      <w:lvlJc w:val="left"/>
      <w:pPr>
        <w:ind w:left="5089" w:hanging="360"/>
      </w:pPr>
      <w:rPr>
        <w:rFonts w:hint="default"/>
        <w:lang w:val="pl-PL" w:eastAsia="pl-PL" w:bidi="pl-PL"/>
      </w:rPr>
    </w:lvl>
    <w:lvl w:ilvl="6" w:tplc="EB12B096">
      <w:numFmt w:val="bullet"/>
      <w:lvlText w:val="•"/>
      <w:lvlJc w:val="left"/>
      <w:pPr>
        <w:ind w:left="5855" w:hanging="360"/>
      </w:pPr>
      <w:rPr>
        <w:rFonts w:hint="default"/>
        <w:lang w:val="pl-PL" w:eastAsia="pl-PL" w:bidi="pl-PL"/>
      </w:rPr>
    </w:lvl>
    <w:lvl w:ilvl="7" w:tplc="21528A1A">
      <w:numFmt w:val="bullet"/>
      <w:lvlText w:val="•"/>
      <w:lvlJc w:val="left"/>
      <w:pPr>
        <w:ind w:left="6621" w:hanging="360"/>
      </w:pPr>
      <w:rPr>
        <w:rFonts w:hint="default"/>
        <w:lang w:val="pl-PL" w:eastAsia="pl-PL" w:bidi="pl-PL"/>
      </w:rPr>
    </w:lvl>
    <w:lvl w:ilvl="8" w:tplc="A4668774">
      <w:numFmt w:val="bullet"/>
      <w:lvlText w:val="•"/>
      <w:lvlJc w:val="left"/>
      <w:pPr>
        <w:ind w:left="7387" w:hanging="360"/>
      </w:pPr>
      <w:rPr>
        <w:rFonts w:hint="default"/>
        <w:lang w:val="pl-PL" w:eastAsia="pl-PL" w:bidi="pl-PL"/>
      </w:rPr>
    </w:lvl>
  </w:abstractNum>
  <w:abstractNum w:abstractNumId="213">
    <w:nsid w:val="1EAF5222"/>
    <w:multiLevelType w:val="hybridMultilevel"/>
    <w:tmpl w:val="436CDE0A"/>
    <w:lvl w:ilvl="0" w:tplc="E9E489F6">
      <w:numFmt w:val="bullet"/>
      <w:lvlText w:val=""/>
      <w:lvlJc w:val="left"/>
      <w:pPr>
        <w:ind w:left="893" w:hanging="360"/>
      </w:pPr>
      <w:rPr>
        <w:rFonts w:ascii="Symbol" w:eastAsia="Symbol" w:hAnsi="Symbol" w:cs="Symbol" w:hint="default"/>
        <w:w w:val="100"/>
        <w:sz w:val="22"/>
        <w:szCs w:val="22"/>
        <w:lang w:val="pl-PL" w:eastAsia="pl-PL" w:bidi="pl-PL"/>
      </w:rPr>
    </w:lvl>
    <w:lvl w:ilvl="1" w:tplc="3CBA3138">
      <w:numFmt w:val="bullet"/>
      <w:lvlText w:val="•"/>
      <w:lvlJc w:val="left"/>
      <w:pPr>
        <w:ind w:left="1701" w:hanging="360"/>
      </w:pPr>
      <w:rPr>
        <w:rFonts w:hint="default"/>
        <w:lang w:val="pl-PL" w:eastAsia="pl-PL" w:bidi="pl-PL"/>
      </w:rPr>
    </w:lvl>
    <w:lvl w:ilvl="2" w:tplc="976CB91A">
      <w:numFmt w:val="bullet"/>
      <w:lvlText w:val="•"/>
      <w:lvlJc w:val="left"/>
      <w:pPr>
        <w:ind w:left="2503" w:hanging="360"/>
      </w:pPr>
      <w:rPr>
        <w:rFonts w:hint="default"/>
        <w:lang w:val="pl-PL" w:eastAsia="pl-PL" w:bidi="pl-PL"/>
      </w:rPr>
    </w:lvl>
    <w:lvl w:ilvl="3" w:tplc="8E9A1264">
      <w:numFmt w:val="bullet"/>
      <w:lvlText w:val="•"/>
      <w:lvlJc w:val="left"/>
      <w:pPr>
        <w:ind w:left="3305" w:hanging="360"/>
      </w:pPr>
      <w:rPr>
        <w:rFonts w:hint="default"/>
        <w:lang w:val="pl-PL" w:eastAsia="pl-PL" w:bidi="pl-PL"/>
      </w:rPr>
    </w:lvl>
    <w:lvl w:ilvl="4" w:tplc="0170784C">
      <w:numFmt w:val="bullet"/>
      <w:lvlText w:val="•"/>
      <w:lvlJc w:val="left"/>
      <w:pPr>
        <w:ind w:left="4107" w:hanging="360"/>
      </w:pPr>
      <w:rPr>
        <w:rFonts w:hint="default"/>
        <w:lang w:val="pl-PL" w:eastAsia="pl-PL" w:bidi="pl-PL"/>
      </w:rPr>
    </w:lvl>
    <w:lvl w:ilvl="5" w:tplc="7ECCE258">
      <w:numFmt w:val="bullet"/>
      <w:lvlText w:val="•"/>
      <w:lvlJc w:val="left"/>
      <w:pPr>
        <w:ind w:left="4909" w:hanging="360"/>
      </w:pPr>
      <w:rPr>
        <w:rFonts w:hint="default"/>
        <w:lang w:val="pl-PL" w:eastAsia="pl-PL" w:bidi="pl-PL"/>
      </w:rPr>
    </w:lvl>
    <w:lvl w:ilvl="6" w:tplc="0F78AFB2">
      <w:numFmt w:val="bullet"/>
      <w:lvlText w:val="•"/>
      <w:lvlJc w:val="left"/>
      <w:pPr>
        <w:ind w:left="5711" w:hanging="360"/>
      </w:pPr>
      <w:rPr>
        <w:rFonts w:hint="default"/>
        <w:lang w:val="pl-PL" w:eastAsia="pl-PL" w:bidi="pl-PL"/>
      </w:rPr>
    </w:lvl>
    <w:lvl w:ilvl="7" w:tplc="DD1644DA">
      <w:numFmt w:val="bullet"/>
      <w:lvlText w:val="•"/>
      <w:lvlJc w:val="left"/>
      <w:pPr>
        <w:ind w:left="6513" w:hanging="360"/>
      </w:pPr>
      <w:rPr>
        <w:rFonts w:hint="default"/>
        <w:lang w:val="pl-PL" w:eastAsia="pl-PL" w:bidi="pl-PL"/>
      </w:rPr>
    </w:lvl>
    <w:lvl w:ilvl="8" w:tplc="CBD2BA12">
      <w:numFmt w:val="bullet"/>
      <w:lvlText w:val="•"/>
      <w:lvlJc w:val="left"/>
      <w:pPr>
        <w:ind w:left="7315" w:hanging="360"/>
      </w:pPr>
      <w:rPr>
        <w:rFonts w:hint="default"/>
        <w:lang w:val="pl-PL" w:eastAsia="pl-PL" w:bidi="pl-PL"/>
      </w:rPr>
    </w:lvl>
  </w:abstractNum>
  <w:abstractNum w:abstractNumId="214">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21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216">
    <w:nsid w:val="1F6942E8"/>
    <w:multiLevelType w:val="hybridMultilevel"/>
    <w:tmpl w:val="091A6698"/>
    <w:lvl w:ilvl="0" w:tplc="C3205C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218">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219">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220">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221">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222">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223">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224">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21BC62F8"/>
    <w:multiLevelType w:val="hybridMultilevel"/>
    <w:tmpl w:val="01CE8666"/>
    <w:lvl w:ilvl="0" w:tplc="78082AF4">
      <w:numFmt w:val="bullet"/>
      <w:lvlText w:val=""/>
      <w:lvlJc w:val="left"/>
      <w:pPr>
        <w:ind w:left="893" w:hanging="360"/>
      </w:pPr>
      <w:rPr>
        <w:rFonts w:ascii="Symbol" w:eastAsia="Symbol" w:hAnsi="Symbol" w:cs="Symbol" w:hint="default"/>
        <w:w w:val="100"/>
        <w:sz w:val="22"/>
        <w:szCs w:val="22"/>
        <w:lang w:val="pl-PL" w:eastAsia="pl-PL" w:bidi="pl-PL"/>
      </w:rPr>
    </w:lvl>
    <w:lvl w:ilvl="1" w:tplc="276CC468">
      <w:numFmt w:val="bullet"/>
      <w:lvlText w:val="•"/>
      <w:lvlJc w:val="left"/>
      <w:pPr>
        <w:ind w:left="1701" w:hanging="360"/>
      </w:pPr>
      <w:rPr>
        <w:rFonts w:hint="default"/>
        <w:lang w:val="pl-PL" w:eastAsia="pl-PL" w:bidi="pl-PL"/>
      </w:rPr>
    </w:lvl>
    <w:lvl w:ilvl="2" w:tplc="5C8AA80C">
      <w:numFmt w:val="bullet"/>
      <w:lvlText w:val="•"/>
      <w:lvlJc w:val="left"/>
      <w:pPr>
        <w:ind w:left="2503" w:hanging="360"/>
      </w:pPr>
      <w:rPr>
        <w:rFonts w:hint="default"/>
        <w:lang w:val="pl-PL" w:eastAsia="pl-PL" w:bidi="pl-PL"/>
      </w:rPr>
    </w:lvl>
    <w:lvl w:ilvl="3" w:tplc="4A5C36E8">
      <w:numFmt w:val="bullet"/>
      <w:lvlText w:val="•"/>
      <w:lvlJc w:val="left"/>
      <w:pPr>
        <w:ind w:left="3305" w:hanging="360"/>
      </w:pPr>
      <w:rPr>
        <w:rFonts w:hint="default"/>
        <w:lang w:val="pl-PL" w:eastAsia="pl-PL" w:bidi="pl-PL"/>
      </w:rPr>
    </w:lvl>
    <w:lvl w:ilvl="4" w:tplc="E71E04CA">
      <w:numFmt w:val="bullet"/>
      <w:lvlText w:val="•"/>
      <w:lvlJc w:val="left"/>
      <w:pPr>
        <w:ind w:left="4107" w:hanging="360"/>
      </w:pPr>
      <w:rPr>
        <w:rFonts w:hint="default"/>
        <w:lang w:val="pl-PL" w:eastAsia="pl-PL" w:bidi="pl-PL"/>
      </w:rPr>
    </w:lvl>
    <w:lvl w:ilvl="5" w:tplc="2A266B5A">
      <w:numFmt w:val="bullet"/>
      <w:lvlText w:val="•"/>
      <w:lvlJc w:val="left"/>
      <w:pPr>
        <w:ind w:left="4909" w:hanging="360"/>
      </w:pPr>
      <w:rPr>
        <w:rFonts w:hint="default"/>
        <w:lang w:val="pl-PL" w:eastAsia="pl-PL" w:bidi="pl-PL"/>
      </w:rPr>
    </w:lvl>
    <w:lvl w:ilvl="6" w:tplc="E962E658">
      <w:numFmt w:val="bullet"/>
      <w:lvlText w:val="•"/>
      <w:lvlJc w:val="left"/>
      <w:pPr>
        <w:ind w:left="5711" w:hanging="360"/>
      </w:pPr>
      <w:rPr>
        <w:rFonts w:hint="default"/>
        <w:lang w:val="pl-PL" w:eastAsia="pl-PL" w:bidi="pl-PL"/>
      </w:rPr>
    </w:lvl>
    <w:lvl w:ilvl="7" w:tplc="57408B68">
      <w:numFmt w:val="bullet"/>
      <w:lvlText w:val="•"/>
      <w:lvlJc w:val="left"/>
      <w:pPr>
        <w:ind w:left="6513" w:hanging="360"/>
      </w:pPr>
      <w:rPr>
        <w:rFonts w:hint="default"/>
        <w:lang w:val="pl-PL" w:eastAsia="pl-PL" w:bidi="pl-PL"/>
      </w:rPr>
    </w:lvl>
    <w:lvl w:ilvl="8" w:tplc="8954C4CA">
      <w:numFmt w:val="bullet"/>
      <w:lvlText w:val="•"/>
      <w:lvlJc w:val="left"/>
      <w:pPr>
        <w:ind w:left="7315" w:hanging="360"/>
      </w:pPr>
      <w:rPr>
        <w:rFonts w:hint="default"/>
        <w:lang w:val="pl-PL" w:eastAsia="pl-PL" w:bidi="pl-PL"/>
      </w:rPr>
    </w:lvl>
  </w:abstractNum>
  <w:abstractNum w:abstractNumId="226">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227">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228">
    <w:nsid w:val="22457107"/>
    <w:multiLevelType w:val="hybridMultilevel"/>
    <w:tmpl w:val="D11CA94C"/>
    <w:lvl w:ilvl="0" w:tplc="445E2404">
      <w:numFmt w:val="bullet"/>
      <w:lvlText w:val=""/>
      <w:lvlJc w:val="left"/>
      <w:pPr>
        <w:ind w:left="941" w:hanging="360"/>
      </w:pPr>
      <w:rPr>
        <w:rFonts w:ascii="Symbol" w:eastAsia="Symbol" w:hAnsi="Symbol" w:cs="Symbol" w:hint="default"/>
        <w:w w:val="100"/>
        <w:sz w:val="22"/>
        <w:szCs w:val="22"/>
        <w:lang w:val="pl-PL" w:eastAsia="pl-PL" w:bidi="pl-PL"/>
      </w:rPr>
    </w:lvl>
    <w:lvl w:ilvl="1" w:tplc="2D2088DA">
      <w:numFmt w:val="bullet"/>
      <w:lvlText w:val="•"/>
      <w:lvlJc w:val="left"/>
      <w:pPr>
        <w:ind w:left="1737" w:hanging="360"/>
      </w:pPr>
      <w:rPr>
        <w:rFonts w:hint="default"/>
        <w:lang w:val="pl-PL" w:eastAsia="pl-PL" w:bidi="pl-PL"/>
      </w:rPr>
    </w:lvl>
    <w:lvl w:ilvl="2" w:tplc="8302697A">
      <w:numFmt w:val="bullet"/>
      <w:lvlText w:val="•"/>
      <w:lvlJc w:val="left"/>
      <w:pPr>
        <w:ind w:left="2535" w:hanging="360"/>
      </w:pPr>
      <w:rPr>
        <w:rFonts w:hint="default"/>
        <w:lang w:val="pl-PL" w:eastAsia="pl-PL" w:bidi="pl-PL"/>
      </w:rPr>
    </w:lvl>
    <w:lvl w:ilvl="3" w:tplc="CB365540">
      <w:numFmt w:val="bullet"/>
      <w:lvlText w:val="•"/>
      <w:lvlJc w:val="left"/>
      <w:pPr>
        <w:ind w:left="3333" w:hanging="360"/>
      </w:pPr>
      <w:rPr>
        <w:rFonts w:hint="default"/>
        <w:lang w:val="pl-PL" w:eastAsia="pl-PL" w:bidi="pl-PL"/>
      </w:rPr>
    </w:lvl>
    <w:lvl w:ilvl="4" w:tplc="F07A2054">
      <w:numFmt w:val="bullet"/>
      <w:lvlText w:val="•"/>
      <w:lvlJc w:val="left"/>
      <w:pPr>
        <w:ind w:left="4131" w:hanging="360"/>
      </w:pPr>
      <w:rPr>
        <w:rFonts w:hint="default"/>
        <w:lang w:val="pl-PL" w:eastAsia="pl-PL" w:bidi="pl-PL"/>
      </w:rPr>
    </w:lvl>
    <w:lvl w:ilvl="5" w:tplc="878C9B84">
      <w:numFmt w:val="bullet"/>
      <w:lvlText w:val="•"/>
      <w:lvlJc w:val="left"/>
      <w:pPr>
        <w:ind w:left="4929" w:hanging="360"/>
      </w:pPr>
      <w:rPr>
        <w:rFonts w:hint="default"/>
        <w:lang w:val="pl-PL" w:eastAsia="pl-PL" w:bidi="pl-PL"/>
      </w:rPr>
    </w:lvl>
    <w:lvl w:ilvl="6" w:tplc="83526CAE">
      <w:numFmt w:val="bullet"/>
      <w:lvlText w:val="•"/>
      <w:lvlJc w:val="left"/>
      <w:pPr>
        <w:ind w:left="5727" w:hanging="360"/>
      </w:pPr>
      <w:rPr>
        <w:rFonts w:hint="default"/>
        <w:lang w:val="pl-PL" w:eastAsia="pl-PL" w:bidi="pl-PL"/>
      </w:rPr>
    </w:lvl>
    <w:lvl w:ilvl="7" w:tplc="F23441F6">
      <w:numFmt w:val="bullet"/>
      <w:lvlText w:val="•"/>
      <w:lvlJc w:val="left"/>
      <w:pPr>
        <w:ind w:left="6525" w:hanging="360"/>
      </w:pPr>
      <w:rPr>
        <w:rFonts w:hint="default"/>
        <w:lang w:val="pl-PL" w:eastAsia="pl-PL" w:bidi="pl-PL"/>
      </w:rPr>
    </w:lvl>
    <w:lvl w:ilvl="8" w:tplc="FBEE5D14">
      <w:numFmt w:val="bullet"/>
      <w:lvlText w:val="•"/>
      <w:lvlJc w:val="left"/>
      <w:pPr>
        <w:ind w:left="7323" w:hanging="360"/>
      </w:pPr>
      <w:rPr>
        <w:rFonts w:hint="default"/>
        <w:lang w:val="pl-PL" w:eastAsia="pl-PL" w:bidi="pl-PL"/>
      </w:rPr>
    </w:lvl>
  </w:abstractNum>
  <w:abstractNum w:abstractNumId="229">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230">
    <w:nsid w:val="2250197B"/>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232">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233">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234">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5">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236">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237">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23D55AF5"/>
    <w:multiLevelType w:val="hybridMultilevel"/>
    <w:tmpl w:val="6A7A54EA"/>
    <w:lvl w:ilvl="0" w:tplc="0ACA5A2A">
      <w:numFmt w:val="bullet"/>
      <w:lvlText w:val=""/>
      <w:lvlJc w:val="left"/>
      <w:pPr>
        <w:ind w:left="941" w:hanging="360"/>
      </w:pPr>
      <w:rPr>
        <w:rFonts w:ascii="Symbol" w:eastAsia="Symbol" w:hAnsi="Symbol" w:cs="Symbol" w:hint="default"/>
        <w:w w:val="100"/>
        <w:sz w:val="22"/>
        <w:szCs w:val="22"/>
        <w:lang w:val="pl-PL" w:eastAsia="pl-PL" w:bidi="pl-PL"/>
      </w:rPr>
    </w:lvl>
    <w:lvl w:ilvl="1" w:tplc="5C662EF8">
      <w:numFmt w:val="bullet"/>
      <w:lvlText w:val="•"/>
      <w:lvlJc w:val="left"/>
      <w:pPr>
        <w:ind w:left="1737" w:hanging="360"/>
      </w:pPr>
      <w:rPr>
        <w:rFonts w:hint="default"/>
        <w:lang w:val="pl-PL" w:eastAsia="pl-PL" w:bidi="pl-PL"/>
      </w:rPr>
    </w:lvl>
    <w:lvl w:ilvl="2" w:tplc="676E61CE">
      <w:numFmt w:val="bullet"/>
      <w:lvlText w:val="•"/>
      <w:lvlJc w:val="left"/>
      <w:pPr>
        <w:ind w:left="2535" w:hanging="360"/>
      </w:pPr>
      <w:rPr>
        <w:rFonts w:hint="default"/>
        <w:lang w:val="pl-PL" w:eastAsia="pl-PL" w:bidi="pl-PL"/>
      </w:rPr>
    </w:lvl>
    <w:lvl w:ilvl="3" w:tplc="7B865194">
      <w:numFmt w:val="bullet"/>
      <w:lvlText w:val="•"/>
      <w:lvlJc w:val="left"/>
      <w:pPr>
        <w:ind w:left="3333" w:hanging="360"/>
      </w:pPr>
      <w:rPr>
        <w:rFonts w:hint="default"/>
        <w:lang w:val="pl-PL" w:eastAsia="pl-PL" w:bidi="pl-PL"/>
      </w:rPr>
    </w:lvl>
    <w:lvl w:ilvl="4" w:tplc="33CEE11E">
      <w:numFmt w:val="bullet"/>
      <w:lvlText w:val="•"/>
      <w:lvlJc w:val="left"/>
      <w:pPr>
        <w:ind w:left="4131" w:hanging="360"/>
      </w:pPr>
      <w:rPr>
        <w:rFonts w:hint="default"/>
        <w:lang w:val="pl-PL" w:eastAsia="pl-PL" w:bidi="pl-PL"/>
      </w:rPr>
    </w:lvl>
    <w:lvl w:ilvl="5" w:tplc="B91AB62C">
      <w:numFmt w:val="bullet"/>
      <w:lvlText w:val="•"/>
      <w:lvlJc w:val="left"/>
      <w:pPr>
        <w:ind w:left="4929" w:hanging="360"/>
      </w:pPr>
      <w:rPr>
        <w:rFonts w:hint="default"/>
        <w:lang w:val="pl-PL" w:eastAsia="pl-PL" w:bidi="pl-PL"/>
      </w:rPr>
    </w:lvl>
    <w:lvl w:ilvl="6" w:tplc="6C1E1642">
      <w:numFmt w:val="bullet"/>
      <w:lvlText w:val="•"/>
      <w:lvlJc w:val="left"/>
      <w:pPr>
        <w:ind w:left="5727" w:hanging="360"/>
      </w:pPr>
      <w:rPr>
        <w:rFonts w:hint="default"/>
        <w:lang w:val="pl-PL" w:eastAsia="pl-PL" w:bidi="pl-PL"/>
      </w:rPr>
    </w:lvl>
    <w:lvl w:ilvl="7" w:tplc="2E340AE0">
      <w:numFmt w:val="bullet"/>
      <w:lvlText w:val="•"/>
      <w:lvlJc w:val="left"/>
      <w:pPr>
        <w:ind w:left="6525" w:hanging="360"/>
      </w:pPr>
      <w:rPr>
        <w:rFonts w:hint="default"/>
        <w:lang w:val="pl-PL" w:eastAsia="pl-PL" w:bidi="pl-PL"/>
      </w:rPr>
    </w:lvl>
    <w:lvl w:ilvl="8" w:tplc="9622FA36">
      <w:numFmt w:val="bullet"/>
      <w:lvlText w:val="•"/>
      <w:lvlJc w:val="left"/>
      <w:pPr>
        <w:ind w:left="7323" w:hanging="360"/>
      </w:pPr>
      <w:rPr>
        <w:rFonts w:hint="default"/>
        <w:lang w:val="pl-PL" w:eastAsia="pl-PL" w:bidi="pl-PL"/>
      </w:rPr>
    </w:lvl>
  </w:abstractNum>
  <w:abstractNum w:abstractNumId="239">
    <w:nsid w:val="23DF545F"/>
    <w:multiLevelType w:val="hybridMultilevel"/>
    <w:tmpl w:val="08561634"/>
    <w:lvl w:ilvl="0" w:tplc="28FA5C1C">
      <w:numFmt w:val="bullet"/>
      <w:lvlText w:val=""/>
      <w:lvlJc w:val="left"/>
      <w:pPr>
        <w:ind w:left="941" w:hanging="360"/>
      </w:pPr>
      <w:rPr>
        <w:rFonts w:ascii="Symbol" w:eastAsia="Symbol" w:hAnsi="Symbol" w:cs="Symbol" w:hint="default"/>
        <w:w w:val="100"/>
        <w:sz w:val="22"/>
        <w:szCs w:val="22"/>
        <w:lang w:val="pl-PL" w:eastAsia="pl-PL" w:bidi="pl-PL"/>
      </w:rPr>
    </w:lvl>
    <w:lvl w:ilvl="1" w:tplc="293A2144">
      <w:numFmt w:val="bullet"/>
      <w:lvlText w:val="•"/>
      <w:lvlJc w:val="left"/>
      <w:pPr>
        <w:ind w:left="1737" w:hanging="360"/>
      </w:pPr>
      <w:rPr>
        <w:rFonts w:hint="default"/>
        <w:lang w:val="pl-PL" w:eastAsia="pl-PL" w:bidi="pl-PL"/>
      </w:rPr>
    </w:lvl>
    <w:lvl w:ilvl="2" w:tplc="A50C5B58">
      <w:numFmt w:val="bullet"/>
      <w:lvlText w:val="•"/>
      <w:lvlJc w:val="left"/>
      <w:pPr>
        <w:ind w:left="2535" w:hanging="360"/>
      </w:pPr>
      <w:rPr>
        <w:rFonts w:hint="default"/>
        <w:lang w:val="pl-PL" w:eastAsia="pl-PL" w:bidi="pl-PL"/>
      </w:rPr>
    </w:lvl>
    <w:lvl w:ilvl="3" w:tplc="B75A7F46">
      <w:numFmt w:val="bullet"/>
      <w:lvlText w:val="•"/>
      <w:lvlJc w:val="left"/>
      <w:pPr>
        <w:ind w:left="3333" w:hanging="360"/>
      </w:pPr>
      <w:rPr>
        <w:rFonts w:hint="default"/>
        <w:lang w:val="pl-PL" w:eastAsia="pl-PL" w:bidi="pl-PL"/>
      </w:rPr>
    </w:lvl>
    <w:lvl w:ilvl="4" w:tplc="018CB38C">
      <w:numFmt w:val="bullet"/>
      <w:lvlText w:val="•"/>
      <w:lvlJc w:val="left"/>
      <w:pPr>
        <w:ind w:left="4131" w:hanging="360"/>
      </w:pPr>
      <w:rPr>
        <w:rFonts w:hint="default"/>
        <w:lang w:val="pl-PL" w:eastAsia="pl-PL" w:bidi="pl-PL"/>
      </w:rPr>
    </w:lvl>
    <w:lvl w:ilvl="5" w:tplc="9C9CBC60">
      <w:numFmt w:val="bullet"/>
      <w:lvlText w:val="•"/>
      <w:lvlJc w:val="left"/>
      <w:pPr>
        <w:ind w:left="4929" w:hanging="360"/>
      </w:pPr>
      <w:rPr>
        <w:rFonts w:hint="default"/>
        <w:lang w:val="pl-PL" w:eastAsia="pl-PL" w:bidi="pl-PL"/>
      </w:rPr>
    </w:lvl>
    <w:lvl w:ilvl="6" w:tplc="5BD8C5D6">
      <w:numFmt w:val="bullet"/>
      <w:lvlText w:val="•"/>
      <w:lvlJc w:val="left"/>
      <w:pPr>
        <w:ind w:left="5727" w:hanging="360"/>
      </w:pPr>
      <w:rPr>
        <w:rFonts w:hint="default"/>
        <w:lang w:val="pl-PL" w:eastAsia="pl-PL" w:bidi="pl-PL"/>
      </w:rPr>
    </w:lvl>
    <w:lvl w:ilvl="7" w:tplc="518855A0">
      <w:numFmt w:val="bullet"/>
      <w:lvlText w:val="•"/>
      <w:lvlJc w:val="left"/>
      <w:pPr>
        <w:ind w:left="6525" w:hanging="360"/>
      </w:pPr>
      <w:rPr>
        <w:rFonts w:hint="default"/>
        <w:lang w:val="pl-PL" w:eastAsia="pl-PL" w:bidi="pl-PL"/>
      </w:rPr>
    </w:lvl>
    <w:lvl w:ilvl="8" w:tplc="66901676">
      <w:numFmt w:val="bullet"/>
      <w:lvlText w:val="•"/>
      <w:lvlJc w:val="left"/>
      <w:pPr>
        <w:ind w:left="7323" w:hanging="360"/>
      </w:pPr>
      <w:rPr>
        <w:rFonts w:hint="default"/>
        <w:lang w:val="pl-PL" w:eastAsia="pl-PL" w:bidi="pl-PL"/>
      </w:rPr>
    </w:lvl>
  </w:abstractNum>
  <w:abstractNum w:abstractNumId="24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241">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242">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243">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244">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45">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46">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47">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48">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49">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250">
    <w:nsid w:val="25FA127B"/>
    <w:multiLevelType w:val="hybridMultilevel"/>
    <w:tmpl w:val="4C8E4F7C"/>
    <w:lvl w:ilvl="0" w:tplc="B5FCFFEA">
      <w:numFmt w:val="bullet"/>
      <w:lvlText w:val=""/>
      <w:lvlJc w:val="left"/>
      <w:pPr>
        <w:ind w:left="893" w:hanging="360"/>
      </w:pPr>
      <w:rPr>
        <w:rFonts w:ascii="Symbol" w:eastAsia="Symbol" w:hAnsi="Symbol" w:cs="Symbol" w:hint="default"/>
        <w:w w:val="100"/>
        <w:sz w:val="22"/>
        <w:szCs w:val="22"/>
        <w:lang w:val="pl-PL" w:eastAsia="pl-PL" w:bidi="pl-PL"/>
      </w:rPr>
    </w:lvl>
    <w:lvl w:ilvl="1" w:tplc="6FACBD92">
      <w:numFmt w:val="bullet"/>
      <w:lvlText w:val="•"/>
      <w:lvlJc w:val="left"/>
      <w:pPr>
        <w:ind w:left="1701" w:hanging="360"/>
      </w:pPr>
      <w:rPr>
        <w:rFonts w:hint="default"/>
        <w:lang w:val="pl-PL" w:eastAsia="pl-PL" w:bidi="pl-PL"/>
      </w:rPr>
    </w:lvl>
    <w:lvl w:ilvl="2" w:tplc="3E969322">
      <w:numFmt w:val="bullet"/>
      <w:lvlText w:val="•"/>
      <w:lvlJc w:val="left"/>
      <w:pPr>
        <w:ind w:left="2503" w:hanging="360"/>
      </w:pPr>
      <w:rPr>
        <w:rFonts w:hint="default"/>
        <w:lang w:val="pl-PL" w:eastAsia="pl-PL" w:bidi="pl-PL"/>
      </w:rPr>
    </w:lvl>
    <w:lvl w:ilvl="3" w:tplc="FC2CC238">
      <w:numFmt w:val="bullet"/>
      <w:lvlText w:val="•"/>
      <w:lvlJc w:val="left"/>
      <w:pPr>
        <w:ind w:left="3305" w:hanging="360"/>
      </w:pPr>
      <w:rPr>
        <w:rFonts w:hint="default"/>
        <w:lang w:val="pl-PL" w:eastAsia="pl-PL" w:bidi="pl-PL"/>
      </w:rPr>
    </w:lvl>
    <w:lvl w:ilvl="4" w:tplc="5C3A8964">
      <w:numFmt w:val="bullet"/>
      <w:lvlText w:val="•"/>
      <w:lvlJc w:val="left"/>
      <w:pPr>
        <w:ind w:left="4107" w:hanging="360"/>
      </w:pPr>
      <w:rPr>
        <w:rFonts w:hint="default"/>
        <w:lang w:val="pl-PL" w:eastAsia="pl-PL" w:bidi="pl-PL"/>
      </w:rPr>
    </w:lvl>
    <w:lvl w:ilvl="5" w:tplc="402A1CF8">
      <w:numFmt w:val="bullet"/>
      <w:lvlText w:val="•"/>
      <w:lvlJc w:val="left"/>
      <w:pPr>
        <w:ind w:left="4909" w:hanging="360"/>
      </w:pPr>
      <w:rPr>
        <w:rFonts w:hint="default"/>
        <w:lang w:val="pl-PL" w:eastAsia="pl-PL" w:bidi="pl-PL"/>
      </w:rPr>
    </w:lvl>
    <w:lvl w:ilvl="6" w:tplc="A21A669E">
      <w:numFmt w:val="bullet"/>
      <w:lvlText w:val="•"/>
      <w:lvlJc w:val="left"/>
      <w:pPr>
        <w:ind w:left="5711" w:hanging="360"/>
      </w:pPr>
      <w:rPr>
        <w:rFonts w:hint="default"/>
        <w:lang w:val="pl-PL" w:eastAsia="pl-PL" w:bidi="pl-PL"/>
      </w:rPr>
    </w:lvl>
    <w:lvl w:ilvl="7" w:tplc="34E23C9E">
      <w:numFmt w:val="bullet"/>
      <w:lvlText w:val="•"/>
      <w:lvlJc w:val="left"/>
      <w:pPr>
        <w:ind w:left="6513" w:hanging="360"/>
      </w:pPr>
      <w:rPr>
        <w:rFonts w:hint="default"/>
        <w:lang w:val="pl-PL" w:eastAsia="pl-PL" w:bidi="pl-PL"/>
      </w:rPr>
    </w:lvl>
    <w:lvl w:ilvl="8" w:tplc="DE9ECD88">
      <w:numFmt w:val="bullet"/>
      <w:lvlText w:val="•"/>
      <w:lvlJc w:val="left"/>
      <w:pPr>
        <w:ind w:left="7315" w:hanging="360"/>
      </w:pPr>
      <w:rPr>
        <w:rFonts w:hint="default"/>
        <w:lang w:val="pl-PL" w:eastAsia="pl-PL" w:bidi="pl-PL"/>
      </w:rPr>
    </w:lvl>
  </w:abstractNum>
  <w:abstractNum w:abstractNumId="251">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52">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25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25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5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5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6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6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6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63">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64">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6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66">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67">
    <w:nsid w:val="29BA7A29"/>
    <w:multiLevelType w:val="multilevel"/>
    <w:tmpl w:val="B31CC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72">
    <w:nsid w:val="29F85338"/>
    <w:multiLevelType w:val="hybridMultilevel"/>
    <w:tmpl w:val="B7188D62"/>
    <w:lvl w:ilvl="0" w:tplc="4CB63878">
      <w:numFmt w:val="bullet"/>
      <w:lvlText w:val=""/>
      <w:lvlJc w:val="left"/>
      <w:pPr>
        <w:ind w:left="873" w:hanging="360"/>
      </w:pPr>
      <w:rPr>
        <w:rFonts w:ascii="Symbol" w:eastAsia="Symbol" w:hAnsi="Symbol" w:cs="Symbol" w:hint="default"/>
        <w:w w:val="100"/>
        <w:sz w:val="22"/>
        <w:szCs w:val="22"/>
        <w:lang w:val="pl-PL" w:eastAsia="pl-PL" w:bidi="pl-PL"/>
      </w:rPr>
    </w:lvl>
    <w:lvl w:ilvl="1" w:tplc="A688367A">
      <w:numFmt w:val="bullet"/>
      <w:lvlText w:val="•"/>
      <w:lvlJc w:val="left"/>
      <w:pPr>
        <w:ind w:left="1684" w:hanging="360"/>
      </w:pPr>
      <w:rPr>
        <w:rFonts w:hint="default"/>
        <w:lang w:val="pl-PL" w:eastAsia="pl-PL" w:bidi="pl-PL"/>
      </w:rPr>
    </w:lvl>
    <w:lvl w:ilvl="2" w:tplc="57500D44">
      <w:numFmt w:val="bullet"/>
      <w:lvlText w:val="•"/>
      <w:lvlJc w:val="left"/>
      <w:pPr>
        <w:ind w:left="2488" w:hanging="360"/>
      </w:pPr>
      <w:rPr>
        <w:rFonts w:hint="default"/>
        <w:lang w:val="pl-PL" w:eastAsia="pl-PL" w:bidi="pl-PL"/>
      </w:rPr>
    </w:lvl>
    <w:lvl w:ilvl="3" w:tplc="6DB887FC">
      <w:numFmt w:val="bullet"/>
      <w:lvlText w:val="•"/>
      <w:lvlJc w:val="left"/>
      <w:pPr>
        <w:ind w:left="3292" w:hanging="360"/>
      </w:pPr>
      <w:rPr>
        <w:rFonts w:hint="default"/>
        <w:lang w:val="pl-PL" w:eastAsia="pl-PL" w:bidi="pl-PL"/>
      </w:rPr>
    </w:lvl>
    <w:lvl w:ilvl="4" w:tplc="7A14EEEC">
      <w:numFmt w:val="bullet"/>
      <w:lvlText w:val="•"/>
      <w:lvlJc w:val="left"/>
      <w:pPr>
        <w:ind w:left="4096" w:hanging="360"/>
      </w:pPr>
      <w:rPr>
        <w:rFonts w:hint="default"/>
        <w:lang w:val="pl-PL" w:eastAsia="pl-PL" w:bidi="pl-PL"/>
      </w:rPr>
    </w:lvl>
    <w:lvl w:ilvl="5" w:tplc="8DFEAB40">
      <w:numFmt w:val="bullet"/>
      <w:lvlText w:val="•"/>
      <w:lvlJc w:val="left"/>
      <w:pPr>
        <w:ind w:left="4900" w:hanging="360"/>
      </w:pPr>
      <w:rPr>
        <w:rFonts w:hint="default"/>
        <w:lang w:val="pl-PL" w:eastAsia="pl-PL" w:bidi="pl-PL"/>
      </w:rPr>
    </w:lvl>
    <w:lvl w:ilvl="6" w:tplc="5134A032">
      <w:numFmt w:val="bullet"/>
      <w:lvlText w:val="•"/>
      <w:lvlJc w:val="left"/>
      <w:pPr>
        <w:ind w:left="5704" w:hanging="360"/>
      </w:pPr>
      <w:rPr>
        <w:rFonts w:hint="default"/>
        <w:lang w:val="pl-PL" w:eastAsia="pl-PL" w:bidi="pl-PL"/>
      </w:rPr>
    </w:lvl>
    <w:lvl w:ilvl="7" w:tplc="0CA68D24">
      <w:numFmt w:val="bullet"/>
      <w:lvlText w:val="•"/>
      <w:lvlJc w:val="left"/>
      <w:pPr>
        <w:ind w:left="6508" w:hanging="360"/>
      </w:pPr>
      <w:rPr>
        <w:rFonts w:hint="default"/>
        <w:lang w:val="pl-PL" w:eastAsia="pl-PL" w:bidi="pl-PL"/>
      </w:rPr>
    </w:lvl>
    <w:lvl w:ilvl="8" w:tplc="3DE866C6">
      <w:numFmt w:val="bullet"/>
      <w:lvlText w:val="•"/>
      <w:lvlJc w:val="left"/>
      <w:pPr>
        <w:ind w:left="7312" w:hanging="360"/>
      </w:pPr>
      <w:rPr>
        <w:rFonts w:hint="default"/>
        <w:lang w:val="pl-PL" w:eastAsia="pl-PL" w:bidi="pl-PL"/>
      </w:rPr>
    </w:lvl>
  </w:abstractNum>
  <w:abstractNum w:abstractNumId="273">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74">
    <w:nsid w:val="2A0A0DCE"/>
    <w:multiLevelType w:val="hybridMultilevel"/>
    <w:tmpl w:val="85DCF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6">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77">
    <w:nsid w:val="2A995E89"/>
    <w:multiLevelType w:val="hybridMultilevel"/>
    <w:tmpl w:val="07C8D738"/>
    <w:lvl w:ilvl="0" w:tplc="FE3CE326">
      <w:numFmt w:val="bullet"/>
      <w:lvlText w:val=""/>
      <w:lvlJc w:val="left"/>
      <w:pPr>
        <w:ind w:left="893" w:hanging="360"/>
      </w:pPr>
      <w:rPr>
        <w:rFonts w:ascii="Symbol" w:eastAsia="Symbol" w:hAnsi="Symbol" w:cs="Symbol" w:hint="default"/>
        <w:w w:val="100"/>
        <w:sz w:val="22"/>
        <w:szCs w:val="22"/>
        <w:lang w:val="pl-PL" w:eastAsia="pl-PL" w:bidi="pl-PL"/>
      </w:rPr>
    </w:lvl>
    <w:lvl w:ilvl="1" w:tplc="CA14FE6A">
      <w:numFmt w:val="bullet"/>
      <w:lvlText w:val="•"/>
      <w:lvlJc w:val="left"/>
      <w:pPr>
        <w:ind w:left="1701" w:hanging="360"/>
      </w:pPr>
      <w:rPr>
        <w:rFonts w:hint="default"/>
        <w:lang w:val="pl-PL" w:eastAsia="pl-PL" w:bidi="pl-PL"/>
      </w:rPr>
    </w:lvl>
    <w:lvl w:ilvl="2" w:tplc="C5804F5C">
      <w:numFmt w:val="bullet"/>
      <w:lvlText w:val="•"/>
      <w:lvlJc w:val="left"/>
      <w:pPr>
        <w:ind w:left="2503" w:hanging="360"/>
      </w:pPr>
      <w:rPr>
        <w:rFonts w:hint="default"/>
        <w:lang w:val="pl-PL" w:eastAsia="pl-PL" w:bidi="pl-PL"/>
      </w:rPr>
    </w:lvl>
    <w:lvl w:ilvl="3" w:tplc="E1587768">
      <w:numFmt w:val="bullet"/>
      <w:lvlText w:val="•"/>
      <w:lvlJc w:val="left"/>
      <w:pPr>
        <w:ind w:left="3305" w:hanging="360"/>
      </w:pPr>
      <w:rPr>
        <w:rFonts w:hint="default"/>
        <w:lang w:val="pl-PL" w:eastAsia="pl-PL" w:bidi="pl-PL"/>
      </w:rPr>
    </w:lvl>
    <w:lvl w:ilvl="4" w:tplc="4FD06948">
      <w:numFmt w:val="bullet"/>
      <w:lvlText w:val="•"/>
      <w:lvlJc w:val="left"/>
      <w:pPr>
        <w:ind w:left="4107" w:hanging="360"/>
      </w:pPr>
      <w:rPr>
        <w:rFonts w:hint="default"/>
        <w:lang w:val="pl-PL" w:eastAsia="pl-PL" w:bidi="pl-PL"/>
      </w:rPr>
    </w:lvl>
    <w:lvl w:ilvl="5" w:tplc="887226B0">
      <w:numFmt w:val="bullet"/>
      <w:lvlText w:val="•"/>
      <w:lvlJc w:val="left"/>
      <w:pPr>
        <w:ind w:left="4909" w:hanging="360"/>
      </w:pPr>
      <w:rPr>
        <w:rFonts w:hint="default"/>
        <w:lang w:val="pl-PL" w:eastAsia="pl-PL" w:bidi="pl-PL"/>
      </w:rPr>
    </w:lvl>
    <w:lvl w:ilvl="6" w:tplc="79F05206">
      <w:numFmt w:val="bullet"/>
      <w:lvlText w:val="•"/>
      <w:lvlJc w:val="left"/>
      <w:pPr>
        <w:ind w:left="5711" w:hanging="360"/>
      </w:pPr>
      <w:rPr>
        <w:rFonts w:hint="default"/>
        <w:lang w:val="pl-PL" w:eastAsia="pl-PL" w:bidi="pl-PL"/>
      </w:rPr>
    </w:lvl>
    <w:lvl w:ilvl="7" w:tplc="2582344A">
      <w:numFmt w:val="bullet"/>
      <w:lvlText w:val="•"/>
      <w:lvlJc w:val="left"/>
      <w:pPr>
        <w:ind w:left="6513" w:hanging="360"/>
      </w:pPr>
      <w:rPr>
        <w:rFonts w:hint="default"/>
        <w:lang w:val="pl-PL" w:eastAsia="pl-PL" w:bidi="pl-PL"/>
      </w:rPr>
    </w:lvl>
    <w:lvl w:ilvl="8" w:tplc="68E22290">
      <w:numFmt w:val="bullet"/>
      <w:lvlText w:val="•"/>
      <w:lvlJc w:val="left"/>
      <w:pPr>
        <w:ind w:left="7315" w:hanging="360"/>
      </w:pPr>
      <w:rPr>
        <w:rFonts w:hint="default"/>
        <w:lang w:val="pl-PL" w:eastAsia="pl-PL" w:bidi="pl-PL"/>
      </w:rPr>
    </w:lvl>
  </w:abstractNum>
  <w:abstractNum w:abstractNumId="278">
    <w:nsid w:val="2AAB2DB6"/>
    <w:multiLevelType w:val="hybridMultilevel"/>
    <w:tmpl w:val="C012F44C"/>
    <w:lvl w:ilvl="0" w:tplc="A16C26E6">
      <w:numFmt w:val="bullet"/>
      <w:lvlText w:val=""/>
      <w:lvlJc w:val="left"/>
      <w:pPr>
        <w:ind w:left="873" w:hanging="360"/>
      </w:pPr>
      <w:rPr>
        <w:rFonts w:ascii="Symbol" w:eastAsia="Symbol" w:hAnsi="Symbol" w:cs="Symbol" w:hint="default"/>
        <w:w w:val="100"/>
        <w:sz w:val="22"/>
        <w:szCs w:val="22"/>
        <w:lang w:val="pl-PL" w:eastAsia="pl-PL" w:bidi="pl-PL"/>
      </w:rPr>
    </w:lvl>
    <w:lvl w:ilvl="1" w:tplc="CD8631F6">
      <w:numFmt w:val="bullet"/>
      <w:lvlText w:val="•"/>
      <w:lvlJc w:val="left"/>
      <w:pPr>
        <w:ind w:left="1684" w:hanging="360"/>
      </w:pPr>
      <w:rPr>
        <w:rFonts w:hint="default"/>
        <w:lang w:val="pl-PL" w:eastAsia="pl-PL" w:bidi="pl-PL"/>
      </w:rPr>
    </w:lvl>
    <w:lvl w:ilvl="2" w:tplc="315ABF92">
      <w:numFmt w:val="bullet"/>
      <w:lvlText w:val="•"/>
      <w:lvlJc w:val="left"/>
      <w:pPr>
        <w:ind w:left="2488" w:hanging="360"/>
      </w:pPr>
      <w:rPr>
        <w:rFonts w:hint="default"/>
        <w:lang w:val="pl-PL" w:eastAsia="pl-PL" w:bidi="pl-PL"/>
      </w:rPr>
    </w:lvl>
    <w:lvl w:ilvl="3" w:tplc="DFAEC198">
      <w:numFmt w:val="bullet"/>
      <w:lvlText w:val="•"/>
      <w:lvlJc w:val="left"/>
      <w:pPr>
        <w:ind w:left="3292" w:hanging="360"/>
      </w:pPr>
      <w:rPr>
        <w:rFonts w:hint="default"/>
        <w:lang w:val="pl-PL" w:eastAsia="pl-PL" w:bidi="pl-PL"/>
      </w:rPr>
    </w:lvl>
    <w:lvl w:ilvl="4" w:tplc="80FE0C52">
      <w:numFmt w:val="bullet"/>
      <w:lvlText w:val="•"/>
      <w:lvlJc w:val="left"/>
      <w:pPr>
        <w:ind w:left="4096" w:hanging="360"/>
      </w:pPr>
      <w:rPr>
        <w:rFonts w:hint="default"/>
        <w:lang w:val="pl-PL" w:eastAsia="pl-PL" w:bidi="pl-PL"/>
      </w:rPr>
    </w:lvl>
    <w:lvl w:ilvl="5" w:tplc="161CA6DE">
      <w:numFmt w:val="bullet"/>
      <w:lvlText w:val="•"/>
      <w:lvlJc w:val="left"/>
      <w:pPr>
        <w:ind w:left="4900" w:hanging="360"/>
      </w:pPr>
      <w:rPr>
        <w:rFonts w:hint="default"/>
        <w:lang w:val="pl-PL" w:eastAsia="pl-PL" w:bidi="pl-PL"/>
      </w:rPr>
    </w:lvl>
    <w:lvl w:ilvl="6" w:tplc="3F18DBBA">
      <w:numFmt w:val="bullet"/>
      <w:lvlText w:val="•"/>
      <w:lvlJc w:val="left"/>
      <w:pPr>
        <w:ind w:left="5704" w:hanging="360"/>
      </w:pPr>
      <w:rPr>
        <w:rFonts w:hint="default"/>
        <w:lang w:val="pl-PL" w:eastAsia="pl-PL" w:bidi="pl-PL"/>
      </w:rPr>
    </w:lvl>
    <w:lvl w:ilvl="7" w:tplc="1B0CFE6A">
      <w:numFmt w:val="bullet"/>
      <w:lvlText w:val="•"/>
      <w:lvlJc w:val="left"/>
      <w:pPr>
        <w:ind w:left="6508" w:hanging="360"/>
      </w:pPr>
      <w:rPr>
        <w:rFonts w:hint="default"/>
        <w:lang w:val="pl-PL" w:eastAsia="pl-PL" w:bidi="pl-PL"/>
      </w:rPr>
    </w:lvl>
    <w:lvl w:ilvl="8" w:tplc="C3EE274C">
      <w:numFmt w:val="bullet"/>
      <w:lvlText w:val="•"/>
      <w:lvlJc w:val="left"/>
      <w:pPr>
        <w:ind w:left="7312" w:hanging="360"/>
      </w:pPr>
      <w:rPr>
        <w:rFonts w:hint="default"/>
        <w:lang w:val="pl-PL" w:eastAsia="pl-PL" w:bidi="pl-PL"/>
      </w:rPr>
    </w:lvl>
  </w:abstractNum>
  <w:abstractNum w:abstractNumId="279">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80">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81">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282">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84">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85">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86">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87">
    <w:nsid w:val="2C865076"/>
    <w:multiLevelType w:val="hybridMultilevel"/>
    <w:tmpl w:val="E4F4F8A2"/>
    <w:lvl w:ilvl="0" w:tplc="E4F8BE62">
      <w:numFmt w:val="bullet"/>
      <w:lvlText w:val=""/>
      <w:lvlJc w:val="left"/>
      <w:pPr>
        <w:ind w:left="893" w:hanging="360"/>
      </w:pPr>
      <w:rPr>
        <w:rFonts w:ascii="Symbol" w:eastAsia="Symbol" w:hAnsi="Symbol" w:cs="Symbol" w:hint="default"/>
        <w:w w:val="100"/>
        <w:sz w:val="22"/>
        <w:szCs w:val="22"/>
        <w:lang w:val="pl-PL" w:eastAsia="pl-PL" w:bidi="pl-PL"/>
      </w:rPr>
    </w:lvl>
    <w:lvl w:ilvl="1" w:tplc="5412AEA0">
      <w:numFmt w:val="bullet"/>
      <w:lvlText w:val="•"/>
      <w:lvlJc w:val="left"/>
      <w:pPr>
        <w:ind w:left="1701" w:hanging="360"/>
      </w:pPr>
      <w:rPr>
        <w:rFonts w:hint="default"/>
        <w:lang w:val="pl-PL" w:eastAsia="pl-PL" w:bidi="pl-PL"/>
      </w:rPr>
    </w:lvl>
    <w:lvl w:ilvl="2" w:tplc="B75006F2">
      <w:numFmt w:val="bullet"/>
      <w:lvlText w:val="•"/>
      <w:lvlJc w:val="left"/>
      <w:pPr>
        <w:ind w:left="2503" w:hanging="360"/>
      </w:pPr>
      <w:rPr>
        <w:rFonts w:hint="default"/>
        <w:lang w:val="pl-PL" w:eastAsia="pl-PL" w:bidi="pl-PL"/>
      </w:rPr>
    </w:lvl>
    <w:lvl w:ilvl="3" w:tplc="E2567D60">
      <w:numFmt w:val="bullet"/>
      <w:lvlText w:val="•"/>
      <w:lvlJc w:val="left"/>
      <w:pPr>
        <w:ind w:left="3305" w:hanging="360"/>
      </w:pPr>
      <w:rPr>
        <w:rFonts w:hint="default"/>
        <w:lang w:val="pl-PL" w:eastAsia="pl-PL" w:bidi="pl-PL"/>
      </w:rPr>
    </w:lvl>
    <w:lvl w:ilvl="4" w:tplc="6CCA1B84">
      <w:numFmt w:val="bullet"/>
      <w:lvlText w:val="•"/>
      <w:lvlJc w:val="left"/>
      <w:pPr>
        <w:ind w:left="4107" w:hanging="360"/>
      </w:pPr>
      <w:rPr>
        <w:rFonts w:hint="default"/>
        <w:lang w:val="pl-PL" w:eastAsia="pl-PL" w:bidi="pl-PL"/>
      </w:rPr>
    </w:lvl>
    <w:lvl w:ilvl="5" w:tplc="1DF6B178">
      <w:numFmt w:val="bullet"/>
      <w:lvlText w:val="•"/>
      <w:lvlJc w:val="left"/>
      <w:pPr>
        <w:ind w:left="4909" w:hanging="360"/>
      </w:pPr>
      <w:rPr>
        <w:rFonts w:hint="default"/>
        <w:lang w:val="pl-PL" w:eastAsia="pl-PL" w:bidi="pl-PL"/>
      </w:rPr>
    </w:lvl>
    <w:lvl w:ilvl="6" w:tplc="CA1895CC">
      <w:numFmt w:val="bullet"/>
      <w:lvlText w:val="•"/>
      <w:lvlJc w:val="left"/>
      <w:pPr>
        <w:ind w:left="5711" w:hanging="360"/>
      </w:pPr>
      <w:rPr>
        <w:rFonts w:hint="default"/>
        <w:lang w:val="pl-PL" w:eastAsia="pl-PL" w:bidi="pl-PL"/>
      </w:rPr>
    </w:lvl>
    <w:lvl w:ilvl="7" w:tplc="238E5620">
      <w:numFmt w:val="bullet"/>
      <w:lvlText w:val="•"/>
      <w:lvlJc w:val="left"/>
      <w:pPr>
        <w:ind w:left="6513" w:hanging="360"/>
      </w:pPr>
      <w:rPr>
        <w:rFonts w:hint="default"/>
        <w:lang w:val="pl-PL" w:eastAsia="pl-PL" w:bidi="pl-PL"/>
      </w:rPr>
    </w:lvl>
    <w:lvl w:ilvl="8" w:tplc="830CF68C">
      <w:numFmt w:val="bullet"/>
      <w:lvlText w:val="•"/>
      <w:lvlJc w:val="left"/>
      <w:pPr>
        <w:ind w:left="7315" w:hanging="360"/>
      </w:pPr>
      <w:rPr>
        <w:rFonts w:hint="default"/>
        <w:lang w:val="pl-PL" w:eastAsia="pl-PL" w:bidi="pl-PL"/>
      </w:rPr>
    </w:lvl>
  </w:abstractNum>
  <w:abstractNum w:abstractNumId="288">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89">
    <w:nsid w:val="2C9E560C"/>
    <w:multiLevelType w:val="hybridMultilevel"/>
    <w:tmpl w:val="A210A908"/>
    <w:lvl w:ilvl="0" w:tplc="1C80DFFA">
      <w:numFmt w:val="bullet"/>
      <w:lvlText w:val=""/>
      <w:lvlJc w:val="left"/>
      <w:pPr>
        <w:ind w:left="893" w:hanging="360"/>
      </w:pPr>
      <w:rPr>
        <w:rFonts w:ascii="Symbol" w:eastAsia="Symbol" w:hAnsi="Symbol" w:cs="Symbol" w:hint="default"/>
        <w:w w:val="100"/>
        <w:sz w:val="22"/>
        <w:szCs w:val="22"/>
        <w:lang w:val="pl-PL" w:eastAsia="pl-PL" w:bidi="pl-PL"/>
      </w:rPr>
    </w:lvl>
    <w:lvl w:ilvl="1" w:tplc="0FFEDCFC">
      <w:numFmt w:val="bullet"/>
      <w:lvlText w:val="•"/>
      <w:lvlJc w:val="left"/>
      <w:pPr>
        <w:ind w:left="1701" w:hanging="360"/>
      </w:pPr>
      <w:rPr>
        <w:rFonts w:hint="default"/>
        <w:lang w:val="pl-PL" w:eastAsia="pl-PL" w:bidi="pl-PL"/>
      </w:rPr>
    </w:lvl>
    <w:lvl w:ilvl="2" w:tplc="588A114C">
      <w:numFmt w:val="bullet"/>
      <w:lvlText w:val="•"/>
      <w:lvlJc w:val="left"/>
      <w:pPr>
        <w:ind w:left="2503" w:hanging="360"/>
      </w:pPr>
      <w:rPr>
        <w:rFonts w:hint="default"/>
        <w:lang w:val="pl-PL" w:eastAsia="pl-PL" w:bidi="pl-PL"/>
      </w:rPr>
    </w:lvl>
    <w:lvl w:ilvl="3" w:tplc="DE423C94">
      <w:numFmt w:val="bullet"/>
      <w:lvlText w:val="•"/>
      <w:lvlJc w:val="left"/>
      <w:pPr>
        <w:ind w:left="3305" w:hanging="360"/>
      </w:pPr>
      <w:rPr>
        <w:rFonts w:hint="default"/>
        <w:lang w:val="pl-PL" w:eastAsia="pl-PL" w:bidi="pl-PL"/>
      </w:rPr>
    </w:lvl>
    <w:lvl w:ilvl="4" w:tplc="6C42A61A">
      <w:numFmt w:val="bullet"/>
      <w:lvlText w:val="•"/>
      <w:lvlJc w:val="left"/>
      <w:pPr>
        <w:ind w:left="4107" w:hanging="360"/>
      </w:pPr>
      <w:rPr>
        <w:rFonts w:hint="default"/>
        <w:lang w:val="pl-PL" w:eastAsia="pl-PL" w:bidi="pl-PL"/>
      </w:rPr>
    </w:lvl>
    <w:lvl w:ilvl="5" w:tplc="E5BAD29E">
      <w:numFmt w:val="bullet"/>
      <w:lvlText w:val="•"/>
      <w:lvlJc w:val="left"/>
      <w:pPr>
        <w:ind w:left="4909" w:hanging="360"/>
      </w:pPr>
      <w:rPr>
        <w:rFonts w:hint="default"/>
        <w:lang w:val="pl-PL" w:eastAsia="pl-PL" w:bidi="pl-PL"/>
      </w:rPr>
    </w:lvl>
    <w:lvl w:ilvl="6" w:tplc="8EDC00F2">
      <w:numFmt w:val="bullet"/>
      <w:lvlText w:val="•"/>
      <w:lvlJc w:val="left"/>
      <w:pPr>
        <w:ind w:left="5711" w:hanging="360"/>
      </w:pPr>
      <w:rPr>
        <w:rFonts w:hint="default"/>
        <w:lang w:val="pl-PL" w:eastAsia="pl-PL" w:bidi="pl-PL"/>
      </w:rPr>
    </w:lvl>
    <w:lvl w:ilvl="7" w:tplc="BE30D862">
      <w:numFmt w:val="bullet"/>
      <w:lvlText w:val="•"/>
      <w:lvlJc w:val="left"/>
      <w:pPr>
        <w:ind w:left="6513" w:hanging="360"/>
      </w:pPr>
      <w:rPr>
        <w:rFonts w:hint="default"/>
        <w:lang w:val="pl-PL" w:eastAsia="pl-PL" w:bidi="pl-PL"/>
      </w:rPr>
    </w:lvl>
    <w:lvl w:ilvl="8" w:tplc="A49A15BA">
      <w:numFmt w:val="bullet"/>
      <w:lvlText w:val="•"/>
      <w:lvlJc w:val="left"/>
      <w:pPr>
        <w:ind w:left="7315" w:hanging="360"/>
      </w:pPr>
      <w:rPr>
        <w:rFonts w:hint="default"/>
        <w:lang w:val="pl-PL" w:eastAsia="pl-PL" w:bidi="pl-PL"/>
      </w:rPr>
    </w:lvl>
  </w:abstractNum>
  <w:abstractNum w:abstractNumId="290">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91">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92">
    <w:nsid w:val="2D25322C"/>
    <w:multiLevelType w:val="multilevel"/>
    <w:tmpl w:val="0AC695F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9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94">
    <w:nsid w:val="2E220515"/>
    <w:multiLevelType w:val="hybridMultilevel"/>
    <w:tmpl w:val="51D82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96">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97">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98">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99">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300">
    <w:nsid w:val="2F2D1599"/>
    <w:multiLevelType w:val="hybridMultilevel"/>
    <w:tmpl w:val="805E2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302">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303">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304">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305">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306">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307">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308">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309">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310">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311">
    <w:nsid w:val="31473445"/>
    <w:multiLevelType w:val="hybridMultilevel"/>
    <w:tmpl w:val="D4928E96"/>
    <w:lvl w:ilvl="0" w:tplc="8FA06188">
      <w:numFmt w:val="bullet"/>
      <w:lvlText w:val=""/>
      <w:lvlJc w:val="left"/>
      <w:pPr>
        <w:ind w:left="941" w:hanging="360"/>
      </w:pPr>
      <w:rPr>
        <w:rFonts w:ascii="Symbol" w:eastAsia="Symbol" w:hAnsi="Symbol" w:cs="Symbol" w:hint="default"/>
        <w:w w:val="100"/>
        <w:sz w:val="22"/>
        <w:szCs w:val="22"/>
        <w:lang w:val="pl-PL" w:eastAsia="pl-PL" w:bidi="pl-PL"/>
      </w:rPr>
    </w:lvl>
    <w:lvl w:ilvl="1" w:tplc="03146954">
      <w:numFmt w:val="bullet"/>
      <w:lvlText w:val="•"/>
      <w:lvlJc w:val="left"/>
      <w:pPr>
        <w:ind w:left="1737" w:hanging="360"/>
      </w:pPr>
      <w:rPr>
        <w:rFonts w:hint="default"/>
        <w:lang w:val="pl-PL" w:eastAsia="pl-PL" w:bidi="pl-PL"/>
      </w:rPr>
    </w:lvl>
    <w:lvl w:ilvl="2" w:tplc="426A5816">
      <w:numFmt w:val="bullet"/>
      <w:lvlText w:val="•"/>
      <w:lvlJc w:val="left"/>
      <w:pPr>
        <w:ind w:left="2535" w:hanging="360"/>
      </w:pPr>
      <w:rPr>
        <w:rFonts w:hint="default"/>
        <w:lang w:val="pl-PL" w:eastAsia="pl-PL" w:bidi="pl-PL"/>
      </w:rPr>
    </w:lvl>
    <w:lvl w:ilvl="3" w:tplc="950A3052">
      <w:numFmt w:val="bullet"/>
      <w:lvlText w:val="•"/>
      <w:lvlJc w:val="left"/>
      <w:pPr>
        <w:ind w:left="3333" w:hanging="360"/>
      </w:pPr>
      <w:rPr>
        <w:rFonts w:hint="default"/>
        <w:lang w:val="pl-PL" w:eastAsia="pl-PL" w:bidi="pl-PL"/>
      </w:rPr>
    </w:lvl>
    <w:lvl w:ilvl="4" w:tplc="38F0B894">
      <w:numFmt w:val="bullet"/>
      <w:lvlText w:val="•"/>
      <w:lvlJc w:val="left"/>
      <w:pPr>
        <w:ind w:left="4131" w:hanging="360"/>
      </w:pPr>
      <w:rPr>
        <w:rFonts w:hint="default"/>
        <w:lang w:val="pl-PL" w:eastAsia="pl-PL" w:bidi="pl-PL"/>
      </w:rPr>
    </w:lvl>
    <w:lvl w:ilvl="5" w:tplc="B112877E">
      <w:numFmt w:val="bullet"/>
      <w:lvlText w:val="•"/>
      <w:lvlJc w:val="left"/>
      <w:pPr>
        <w:ind w:left="4929" w:hanging="360"/>
      </w:pPr>
      <w:rPr>
        <w:rFonts w:hint="default"/>
        <w:lang w:val="pl-PL" w:eastAsia="pl-PL" w:bidi="pl-PL"/>
      </w:rPr>
    </w:lvl>
    <w:lvl w:ilvl="6" w:tplc="83E69EF8">
      <w:numFmt w:val="bullet"/>
      <w:lvlText w:val="•"/>
      <w:lvlJc w:val="left"/>
      <w:pPr>
        <w:ind w:left="5727" w:hanging="360"/>
      </w:pPr>
      <w:rPr>
        <w:rFonts w:hint="default"/>
        <w:lang w:val="pl-PL" w:eastAsia="pl-PL" w:bidi="pl-PL"/>
      </w:rPr>
    </w:lvl>
    <w:lvl w:ilvl="7" w:tplc="184EEBE8">
      <w:numFmt w:val="bullet"/>
      <w:lvlText w:val="•"/>
      <w:lvlJc w:val="left"/>
      <w:pPr>
        <w:ind w:left="6525" w:hanging="360"/>
      </w:pPr>
      <w:rPr>
        <w:rFonts w:hint="default"/>
        <w:lang w:val="pl-PL" w:eastAsia="pl-PL" w:bidi="pl-PL"/>
      </w:rPr>
    </w:lvl>
    <w:lvl w:ilvl="8" w:tplc="A8BA85E0">
      <w:numFmt w:val="bullet"/>
      <w:lvlText w:val="•"/>
      <w:lvlJc w:val="left"/>
      <w:pPr>
        <w:ind w:left="7323" w:hanging="360"/>
      </w:pPr>
      <w:rPr>
        <w:rFonts w:hint="default"/>
        <w:lang w:val="pl-PL" w:eastAsia="pl-PL" w:bidi="pl-PL"/>
      </w:rPr>
    </w:lvl>
  </w:abstractNum>
  <w:abstractNum w:abstractNumId="312">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313">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314">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315">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316">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317">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318">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319">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320">
    <w:nsid w:val="33410A13"/>
    <w:multiLevelType w:val="hybridMultilevel"/>
    <w:tmpl w:val="5BFEB72E"/>
    <w:lvl w:ilvl="0" w:tplc="DBBC38B4">
      <w:numFmt w:val="bullet"/>
      <w:lvlText w:val=""/>
      <w:lvlJc w:val="left"/>
      <w:pPr>
        <w:ind w:left="893" w:hanging="360"/>
      </w:pPr>
      <w:rPr>
        <w:rFonts w:ascii="Symbol" w:eastAsia="Symbol" w:hAnsi="Symbol" w:cs="Symbol" w:hint="default"/>
        <w:w w:val="100"/>
        <w:sz w:val="22"/>
        <w:szCs w:val="22"/>
        <w:lang w:val="pl-PL" w:eastAsia="pl-PL" w:bidi="pl-PL"/>
      </w:rPr>
    </w:lvl>
    <w:lvl w:ilvl="1" w:tplc="DBEEB6D6">
      <w:numFmt w:val="bullet"/>
      <w:lvlText w:val="•"/>
      <w:lvlJc w:val="left"/>
      <w:pPr>
        <w:ind w:left="1701" w:hanging="360"/>
      </w:pPr>
      <w:rPr>
        <w:rFonts w:hint="default"/>
        <w:lang w:val="pl-PL" w:eastAsia="pl-PL" w:bidi="pl-PL"/>
      </w:rPr>
    </w:lvl>
    <w:lvl w:ilvl="2" w:tplc="AEE28AA6">
      <w:numFmt w:val="bullet"/>
      <w:lvlText w:val="•"/>
      <w:lvlJc w:val="left"/>
      <w:pPr>
        <w:ind w:left="2503" w:hanging="360"/>
      </w:pPr>
      <w:rPr>
        <w:rFonts w:hint="default"/>
        <w:lang w:val="pl-PL" w:eastAsia="pl-PL" w:bidi="pl-PL"/>
      </w:rPr>
    </w:lvl>
    <w:lvl w:ilvl="3" w:tplc="784C836C">
      <w:numFmt w:val="bullet"/>
      <w:lvlText w:val="•"/>
      <w:lvlJc w:val="left"/>
      <w:pPr>
        <w:ind w:left="3305" w:hanging="360"/>
      </w:pPr>
      <w:rPr>
        <w:rFonts w:hint="default"/>
        <w:lang w:val="pl-PL" w:eastAsia="pl-PL" w:bidi="pl-PL"/>
      </w:rPr>
    </w:lvl>
    <w:lvl w:ilvl="4" w:tplc="62C0BC20">
      <w:numFmt w:val="bullet"/>
      <w:lvlText w:val="•"/>
      <w:lvlJc w:val="left"/>
      <w:pPr>
        <w:ind w:left="4107" w:hanging="360"/>
      </w:pPr>
      <w:rPr>
        <w:rFonts w:hint="default"/>
        <w:lang w:val="pl-PL" w:eastAsia="pl-PL" w:bidi="pl-PL"/>
      </w:rPr>
    </w:lvl>
    <w:lvl w:ilvl="5" w:tplc="A830C038">
      <w:numFmt w:val="bullet"/>
      <w:lvlText w:val="•"/>
      <w:lvlJc w:val="left"/>
      <w:pPr>
        <w:ind w:left="4909" w:hanging="360"/>
      </w:pPr>
      <w:rPr>
        <w:rFonts w:hint="default"/>
        <w:lang w:val="pl-PL" w:eastAsia="pl-PL" w:bidi="pl-PL"/>
      </w:rPr>
    </w:lvl>
    <w:lvl w:ilvl="6" w:tplc="E08CE6B0">
      <w:numFmt w:val="bullet"/>
      <w:lvlText w:val="•"/>
      <w:lvlJc w:val="left"/>
      <w:pPr>
        <w:ind w:left="5711" w:hanging="360"/>
      </w:pPr>
      <w:rPr>
        <w:rFonts w:hint="default"/>
        <w:lang w:val="pl-PL" w:eastAsia="pl-PL" w:bidi="pl-PL"/>
      </w:rPr>
    </w:lvl>
    <w:lvl w:ilvl="7" w:tplc="6ED0B476">
      <w:numFmt w:val="bullet"/>
      <w:lvlText w:val="•"/>
      <w:lvlJc w:val="left"/>
      <w:pPr>
        <w:ind w:left="6513" w:hanging="360"/>
      </w:pPr>
      <w:rPr>
        <w:rFonts w:hint="default"/>
        <w:lang w:val="pl-PL" w:eastAsia="pl-PL" w:bidi="pl-PL"/>
      </w:rPr>
    </w:lvl>
    <w:lvl w:ilvl="8" w:tplc="BDE81EE2">
      <w:numFmt w:val="bullet"/>
      <w:lvlText w:val="•"/>
      <w:lvlJc w:val="left"/>
      <w:pPr>
        <w:ind w:left="7315" w:hanging="360"/>
      </w:pPr>
      <w:rPr>
        <w:rFonts w:hint="default"/>
        <w:lang w:val="pl-PL" w:eastAsia="pl-PL" w:bidi="pl-PL"/>
      </w:rPr>
    </w:lvl>
  </w:abstractNum>
  <w:abstractNum w:abstractNumId="321">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22">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323">
    <w:nsid w:val="33AB5B6F"/>
    <w:multiLevelType w:val="hybridMultilevel"/>
    <w:tmpl w:val="813A29D8"/>
    <w:lvl w:ilvl="0" w:tplc="ABF215CC">
      <w:start w:val="2"/>
      <w:numFmt w:val="decimal"/>
      <w:lvlText w:val="%1."/>
      <w:lvlJc w:val="left"/>
      <w:pPr>
        <w:ind w:left="1080" w:hanging="360"/>
      </w:pPr>
      <w:rPr>
        <w:rFonts w:ascii="Verdana" w:hAnsi="Verdana"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4">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325">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326">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327">
    <w:nsid w:val="341666D9"/>
    <w:multiLevelType w:val="hybridMultilevel"/>
    <w:tmpl w:val="A356A61E"/>
    <w:lvl w:ilvl="0" w:tplc="6038DF30">
      <w:numFmt w:val="bullet"/>
      <w:lvlText w:val=""/>
      <w:lvlJc w:val="left"/>
      <w:pPr>
        <w:ind w:left="941" w:hanging="360"/>
      </w:pPr>
      <w:rPr>
        <w:rFonts w:ascii="Symbol" w:eastAsia="Symbol" w:hAnsi="Symbol" w:cs="Symbol" w:hint="default"/>
        <w:w w:val="100"/>
        <w:sz w:val="22"/>
        <w:szCs w:val="22"/>
        <w:lang w:val="pl-PL" w:eastAsia="pl-PL" w:bidi="pl-PL"/>
      </w:rPr>
    </w:lvl>
    <w:lvl w:ilvl="1" w:tplc="AF3AF586">
      <w:numFmt w:val="bullet"/>
      <w:lvlText w:val="•"/>
      <w:lvlJc w:val="left"/>
      <w:pPr>
        <w:ind w:left="1737" w:hanging="360"/>
      </w:pPr>
      <w:rPr>
        <w:rFonts w:hint="default"/>
        <w:lang w:val="pl-PL" w:eastAsia="pl-PL" w:bidi="pl-PL"/>
      </w:rPr>
    </w:lvl>
    <w:lvl w:ilvl="2" w:tplc="D2F69D48">
      <w:numFmt w:val="bullet"/>
      <w:lvlText w:val="•"/>
      <w:lvlJc w:val="left"/>
      <w:pPr>
        <w:ind w:left="2535" w:hanging="360"/>
      </w:pPr>
      <w:rPr>
        <w:rFonts w:hint="default"/>
        <w:lang w:val="pl-PL" w:eastAsia="pl-PL" w:bidi="pl-PL"/>
      </w:rPr>
    </w:lvl>
    <w:lvl w:ilvl="3" w:tplc="4EC2CE1C">
      <w:numFmt w:val="bullet"/>
      <w:lvlText w:val="•"/>
      <w:lvlJc w:val="left"/>
      <w:pPr>
        <w:ind w:left="3333" w:hanging="360"/>
      </w:pPr>
      <w:rPr>
        <w:rFonts w:hint="default"/>
        <w:lang w:val="pl-PL" w:eastAsia="pl-PL" w:bidi="pl-PL"/>
      </w:rPr>
    </w:lvl>
    <w:lvl w:ilvl="4" w:tplc="9B6CF29E">
      <w:numFmt w:val="bullet"/>
      <w:lvlText w:val="•"/>
      <w:lvlJc w:val="left"/>
      <w:pPr>
        <w:ind w:left="4131" w:hanging="360"/>
      </w:pPr>
      <w:rPr>
        <w:rFonts w:hint="default"/>
        <w:lang w:val="pl-PL" w:eastAsia="pl-PL" w:bidi="pl-PL"/>
      </w:rPr>
    </w:lvl>
    <w:lvl w:ilvl="5" w:tplc="1DA46022">
      <w:numFmt w:val="bullet"/>
      <w:lvlText w:val="•"/>
      <w:lvlJc w:val="left"/>
      <w:pPr>
        <w:ind w:left="4929" w:hanging="360"/>
      </w:pPr>
      <w:rPr>
        <w:rFonts w:hint="default"/>
        <w:lang w:val="pl-PL" w:eastAsia="pl-PL" w:bidi="pl-PL"/>
      </w:rPr>
    </w:lvl>
    <w:lvl w:ilvl="6" w:tplc="624C6FC0">
      <w:numFmt w:val="bullet"/>
      <w:lvlText w:val="•"/>
      <w:lvlJc w:val="left"/>
      <w:pPr>
        <w:ind w:left="5727" w:hanging="360"/>
      </w:pPr>
      <w:rPr>
        <w:rFonts w:hint="default"/>
        <w:lang w:val="pl-PL" w:eastAsia="pl-PL" w:bidi="pl-PL"/>
      </w:rPr>
    </w:lvl>
    <w:lvl w:ilvl="7" w:tplc="83306AD2">
      <w:numFmt w:val="bullet"/>
      <w:lvlText w:val="•"/>
      <w:lvlJc w:val="left"/>
      <w:pPr>
        <w:ind w:left="6525" w:hanging="360"/>
      </w:pPr>
      <w:rPr>
        <w:rFonts w:hint="default"/>
        <w:lang w:val="pl-PL" w:eastAsia="pl-PL" w:bidi="pl-PL"/>
      </w:rPr>
    </w:lvl>
    <w:lvl w:ilvl="8" w:tplc="5F223298">
      <w:numFmt w:val="bullet"/>
      <w:lvlText w:val="•"/>
      <w:lvlJc w:val="left"/>
      <w:pPr>
        <w:ind w:left="7323" w:hanging="360"/>
      </w:pPr>
      <w:rPr>
        <w:rFonts w:hint="default"/>
        <w:lang w:val="pl-PL" w:eastAsia="pl-PL" w:bidi="pl-PL"/>
      </w:rPr>
    </w:lvl>
  </w:abstractNum>
  <w:abstractNum w:abstractNumId="328">
    <w:nsid w:val="343C23DD"/>
    <w:multiLevelType w:val="hybridMultilevel"/>
    <w:tmpl w:val="3BEADA6E"/>
    <w:lvl w:ilvl="0" w:tplc="B56A29A0">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33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33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2">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333">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334">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6">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338">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339">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341">
    <w:nsid w:val="358F6340"/>
    <w:multiLevelType w:val="hybridMultilevel"/>
    <w:tmpl w:val="CAA6CB24"/>
    <w:lvl w:ilvl="0" w:tplc="DF1824DC">
      <w:numFmt w:val="bullet"/>
      <w:lvlText w:val=""/>
      <w:lvlJc w:val="left"/>
      <w:pPr>
        <w:ind w:left="893" w:hanging="360"/>
      </w:pPr>
      <w:rPr>
        <w:rFonts w:ascii="Symbol" w:eastAsia="Symbol" w:hAnsi="Symbol" w:cs="Symbol" w:hint="default"/>
        <w:w w:val="100"/>
        <w:sz w:val="22"/>
        <w:szCs w:val="22"/>
        <w:lang w:val="pl-PL" w:eastAsia="pl-PL" w:bidi="pl-PL"/>
      </w:rPr>
    </w:lvl>
    <w:lvl w:ilvl="1" w:tplc="7C706672">
      <w:numFmt w:val="bullet"/>
      <w:lvlText w:val="•"/>
      <w:lvlJc w:val="left"/>
      <w:pPr>
        <w:ind w:left="1701" w:hanging="360"/>
      </w:pPr>
      <w:rPr>
        <w:rFonts w:hint="default"/>
        <w:lang w:val="pl-PL" w:eastAsia="pl-PL" w:bidi="pl-PL"/>
      </w:rPr>
    </w:lvl>
    <w:lvl w:ilvl="2" w:tplc="BC024D08">
      <w:numFmt w:val="bullet"/>
      <w:lvlText w:val="•"/>
      <w:lvlJc w:val="left"/>
      <w:pPr>
        <w:ind w:left="2503" w:hanging="360"/>
      </w:pPr>
      <w:rPr>
        <w:rFonts w:hint="default"/>
        <w:lang w:val="pl-PL" w:eastAsia="pl-PL" w:bidi="pl-PL"/>
      </w:rPr>
    </w:lvl>
    <w:lvl w:ilvl="3" w:tplc="A71E9612">
      <w:numFmt w:val="bullet"/>
      <w:lvlText w:val="•"/>
      <w:lvlJc w:val="left"/>
      <w:pPr>
        <w:ind w:left="3305" w:hanging="360"/>
      </w:pPr>
      <w:rPr>
        <w:rFonts w:hint="default"/>
        <w:lang w:val="pl-PL" w:eastAsia="pl-PL" w:bidi="pl-PL"/>
      </w:rPr>
    </w:lvl>
    <w:lvl w:ilvl="4" w:tplc="9F8E816E">
      <w:numFmt w:val="bullet"/>
      <w:lvlText w:val="•"/>
      <w:lvlJc w:val="left"/>
      <w:pPr>
        <w:ind w:left="4107" w:hanging="360"/>
      </w:pPr>
      <w:rPr>
        <w:rFonts w:hint="default"/>
        <w:lang w:val="pl-PL" w:eastAsia="pl-PL" w:bidi="pl-PL"/>
      </w:rPr>
    </w:lvl>
    <w:lvl w:ilvl="5" w:tplc="B7C22368">
      <w:numFmt w:val="bullet"/>
      <w:lvlText w:val="•"/>
      <w:lvlJc w:val="left"/>
      <w:pPr>
        <w:ind w:left="4909" w:hanging="360"/>
      </w:pPr>
      <w:rPr>
        <w:rFonts w:hint="default"/>
        <w:lang w:val="pl-PL" w:eastAsia="pl-PL" w:bidi="pl-PL"/>
      </w:rPr>
    </w:lvl>
    <w:lvl w:ilvl="6" w:tplc="BC3A7764">
      <w:numFmt w:val="bullet"/>
      <w:lvlText w:val="•"/>
      <w:lvlJc w:val="left"/>
      <w:pPr>
        <w:ind w:left="5711" w:hanging="360"/>
      </w:pPr>
      <w:rPr>
        <w:rFonts w:hint="default"/>
        <w:lang w:val="pl-PL" w:eastAsia="pl-PL" w:bidi="pl-PL"/>
      </w:rPr>
    </w:lvl>
    <w:lvl w:ilvl="7" w:tplc="BBE0F64C">
      <w:numFmt w:val="bullet"/>
      <w:lvlText w:val="•"/>
      <w:lvlJc w:val="left"/>
      <w:pPr>
        <w:ind w:left="6513" w:hanging="360"/>
      </w:pPr>
      <w:rPr>
        <w:rFonts w:hint="default"/>
        <w:lang w:val="pl-PL" w:eastAsia="pl-PL" w:bidi="pl-PL"/>
      </w:rPr>
    </w:lvl>
    <w:lvl w:ilvl="8" w:tplc="8DEE4F7A">
      <w:numFmt w:val="bullet"/>
      <w:lvlText w:val="•"/>
      <w:lvlJc w:val="left"/>
      <w:pPr>
        <w:ind w:left="7315" w:hanging="360"/>
      </w:pPr>
      <w:rPr>
        <w:rFonts w:hint="default"/>
        <w:lang w:val="pl-PL" w:eastAsia="pl-PL" w:bidi="pl-PL"/>
      </w:rPr>
    </w:lvl>
  </w:abstractNum>
  <w:abstractNum w:abstractNumId="342">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343">
    <w:nsid w:val="35BD42FD"/>
    <w:multiLevelType w:val="hybridMultilevel"/>
    <w:tmpl w:val="2D323622"/>
    <w:lvl w:ilvl="0" w:tplc="0EA8A252">
      <w:numFmt w:val="bullet"/>
      <w:lvlText w:val=""/>
      <w:lvlJc w:val="left"/>
      <w:pPr>
        <w:ind w:left="893" w:hanging="360"/>
      </w:pPr>
      <w:rPr>
        <w:rFonts w:ascii="Symbol" w:eastAsia="Symbol" w:hAnsi="Symbol" w:cs="Symbol" w:hint="default"/>
        <w:w w:val="100"/>
        <w:sz w:val="22"/>
        <w:szCs w:val="22"/>
        <w:lang w:val="pl-PL" w:eastAsia="pl-PL" w:bidi="pl-PL"/>
      </w:rPr>
    </w:lvl>
    <w:lvl w:ilvl="1" w:tplc="95A2E690">
      <w:numFmt w:val="bullet"/>
      <w:lvlText w:val="•"/>
      <w:lvlJc w:val="left"/>
      <w:pPr>
        <w:ind w:left="1701" w:hanging="360"/>
      </w:pPr>
      <w:rPr>
        <w:rFonts w:hint="default"/>
        <w:lang w:val="pl-PL" w:eastAsia="pl-PL" w:bidi="pl-PL"/>
      </w:rPr>
    </w:lvl>
    <w:lvl w:ilvl="2" w:tplc="CECC0B7A">
      <w:numFmt w:val="bullet"/>
      <w:lvlText w:val="•"/>
      <w:lvlJc w:val="left"/>
      <w:pPr>
        <w:ind w:left="2503" w:hanging="360"/>
      </w:pPr>
      <w:rPr>
        <w:rFonts w:hint="default"/>
        <w:lang w:val="pl-PL" w:eastAsia="pl-PL" w:bidi="pl-PL"/>
      </w:rPr>
    </w:lvl>
    <w:lvl w:ilvl="3" w:tplc="88C8EA20">
      <w:numFmt w:val="bullet"/>
      <w:lvlText w:val="•"/>
      <w:lvlJc w:val="left"/>
      <w:pPr>
        <w:ind w:left="3305" w:hanging="360"/>
      </w:pPr>
      <w:rPr>
        <w:rFonts w:hint="default"/>
        <w:lang w:val="pl-PL" w:eastAsia="pl-PL" w:bidi="pl-PL"/>
      </w:rPr>
    </w:lvl>
    <w:lvl w:ilvl="4" w:tplc="64CAFC3A">
      <w:numFmt w:val="bullet"/>
      <w:lvlText w:val="•"/>
      <w:lvlJc w:val="left"/>
      <w:pPr>
        <w:ind w:left="4107" w:hanging="360"/>
      </w:pPr>
      <w:rPr>
        <w:rFonts w:hint="default"/>
        <w:lang w:val="pl-PL" w:eastAsia="pl-PL" w:bidi="pl-PL"/>
      </w:rPr>
    </w:lvl>
    <w:lvl w:ilvl="5" w:tplc="F6C48352">
      <w:numFmt w:val="bullet"/>
      <w:lvlText w:val="•"/>
      <w:lvlJc w:val="left"/>
      <w:pPr>
        <w:ind w:left="4909" w:hanging="360"/>
      </w:pPr>
      <w:rPr>
        <w:rFonts w:hint="default"/>
        <w:lang w:val="pl-PL" w:eastAsia="pl-PL" w:bidi="pl-PL"/>
      </w:rPr>
    </w:lvl>
    <w:lvl w:ilvl="6" w:tplc="7D325BB6">
      <w:numFmt w:val="bullet"/>
      <w:lvlText w:val="•"/>
      <w:lvlJc w:val="left"/>
      <w:pPr>
        <w:ind w:left="5711" w:hanging="360"/>
      </w:pPr>
      <w:rPr>
        <w:rFonts w:hint="default"/>
        <w:lang w:val="pl-PL" w:eastAsia="pl-PL" w:bidi="pl-PL"/>
      </w:rPr>
    </w:lvl>
    <w:lvl w:ilvl="7" w:tplc="EEE6792E">
      <w:numFmt w:val="bullet"/>
      <w:lvlText w:val="•"/>
      <w:lvlJc w:val="left"/>
      <w:pPr>
        <w:ind w:left="6513" w:hanging="360"/>
      </w:pPr>
      <w:rPr>
        <w:rFonts w:hint="default"/>
        <w:lang w:val="pl-PL" w:eastAsia="pl-PL" w:bidi="pl-PL"/>
      </w:rPr>
    </w:lvl>
    <w:lvl w:ilvl="8" w:tplc="802C99FE">
      <w:numFmt w:val="bullet"/>
      <w:lvlText w:val="•"/>
      <w:lvlJc w:val="left"/>
      <w:pPr>
        <w:ind w:left="7315" w:hanging="360"/>
      </w:pPr>
      <w:rPr>
        <w:rFonts w:hint="default"/>
        <w:lang w:val="pl-PL" w:eastAsia="pl-PL" w:bidi="pl-PL"/>
      </w:rPr>
    </w:lvl>
  </w:abstractNum>
  <w:abstractNum w:abstractNumId="34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34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34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347">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34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34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35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351">
    <w:nsid w:val="37D17BCE"/>
    <w:multiLevelType w:val="hybridMultilevel"/>
    <w:tmpl w:val="DBAE2D56"/>
    <w:lvl w:ilvl="0" w:tplc="B02AA83C">
      <w:numFmt w:val="bullet"/>
      <w:lvlText w:val=""/>
      <w:lvlJc w:val="left"/>
      <w:pPr>
        <w:ind w:left="1253" w:hanging="360"/>
      </w:pPr>
      <w:rPr>
        <w:rFonts w:ascii="Symbol" w:eastAsia="Symbol" w:hAnsi="Symbol" w:cs="Symbol" w:hint="default"/>
        <w:w w:val="100"/>
        <w:sz w:val="22"/>
        <w:szCs w:val="22"/>
        <w:lang w:val="pl-PL" w:eastAsia="pl-PL" w:bidi="pl-PL"/>
      </w:rPr>
    </w:lvl>
    <w:lvl w:ilvl="1" w:tplc="B4E8B4A6">
      <w:numFmt w:val="bullet"/>
      <w:lvlText w:val="•"/>
      <w:lvlJc w:val="left"/>
      <w:pPr>
        <w:ind w:left="2025" w:hanging="360"/>
      </w:pPr>
      <w:rPr>
        <w:rFonts w:hint="default"/>
        <w:lang w:val="pl-PL" w:eastAsia="pl-PL" w:bidi="pl-PL"/>
      </w:rPr>
    </w:lvl>
    <w:lvl w:ilvl="2" w:tplc="EC003E38">
      <w:numFmt w:val="bullet"/>
      <w:lvlText w:val="•"/>
      <w:lvlJc w:val="left"/>
      <w:pPr>
        <w:ind w:left="2791" w:hanging="360"/>
      </w:pPr>
      <w:rPr>
        <w:rFonts w:hint="default"/>
        <w:lang w:val="pl-PL" w:eastAsia="pl-PL" w:bidi="pl-PL"/>
      </w:rPr>
    </w:lvl>
    <w:lvl w:ilvl="3" w:tplc="415499AA">
      <w:numFmt w:val="bullet"/>
      <w:lvlText w:val="•"/>
      <w:lvlJc w:val="left"/>
      <w:pPr>
        <w:ind w:left="3557" w:hanging="360"/>
      </w:pPr>
      <w:rPr>
        <w:rFonts w:hint="default"/>
        <w:lang w:val="pl-PL" w:eastAsia="pl-PL" w:bidi="pl-PL"/>
      </w:rPr>
    </w:lvl>
    <w:lvl w:ilvl="4" w:tplc="839690E6">
      <w:numFmt w:val="bullet"/>
      <w:lvlText w:val="•"/>
      <w:lvlJc w:val="left"/>
      <w:pPr>
        <w:ind w:left="4323" w:hanging="360"/>
      </w:pPr>
      <w:rPr>
        <w:rFonts w:hint="default"/>
        <w:lang w:val="pl-PL" w:eastAsia="pl-PL" w:bidi="pl-PL"/>
      </w:rPr>
    </w:lvl>
    <w:lvl w:ilvl="5" w:tplc="3328F6B8">
      <w:numFmt w:val="bullet"/>
      <w:lvlText w:val="•"/>
      <w:lvlJc w:val="left"/>
      <w:pPr>
        <w:ind w:left="5089" w:hanging="360"/>
      </w:pPr>
      <w:rPr>
        <w:rFonts w:hint="default"/>
        <w:lang w:val="pl-PL" w:eastAsia="pl-PL" w:bidi="pl-PL"/>
      </w:rPr>
    </w:lvl>
    <w:lvl w:ilvl="6" w:tplc="8086190A">
      <w:numFmt w:val="bullet"/>
      <w:lvlText w:val="•"/>
      <w:lvlJc w:val="left"/>
      <w:pPr>
        <w:ind w:left="5855" w:hanging="360"/>
      </w:pPr>
      <w:rPr>
        <w:rFonts w:hint="default"/>
        <w:lang w:val="pl-PL" w:eastAsia="pl-PL" w:bidi="pl-PL"/>
      </w:rPr>
    </w:lvl>
    <w:lvl w:ilvl="7" w:tplc="0B342F5C">
      <w:numFmt w:val="bullet"/>
      <w:lvlText w:val="•"/>
      <w:lvlJc w:val="left"/>
      <w:pPr>
        <w:ind w:left="6621" w:hanging="360"/>
      </w:pPr>
      <w:rPr>
        <w:rFonts w:hint="default"/>
        <w:lang w:val="pl-PL" w:eastAsia="pl-PL" w:bidi="pl-PL"/>
      </w:rPr>
    </w:lvl>
    <w:lvl w:ilvl="8" w:tplc="5FEC49A0">
      <w:numFmt w:val="bullet"/>
      <w:lvlText w:val="•"/>
      <w:lvlJc w:val="left"/>
      <w:pPr>
        <w:ind w:left="7387" w:hanging="360"/>
      </w:pPr>
      <w:rPr>
        <w:rFonts w:hint="default"/>
        <w:lang w:val="pl-PL" w:eastAsia="pl-PL" w:bidi="pl-PL"/>
      </w:rPr>
    </w:lvl>
  </w:abstractNum>
  <w:abstractNum w:abstractNumId="352">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354">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355">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357">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358">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359">
    <w:nsid w:val="38C93F0E"/>
    <w:multiLevelType w:val="hybridMultilevel"/>
    <w:tmpl w:val="81062E28"/>
    <w:lvl w:ilvl="0" w:tplc="2876B4BE">
      <w:numFmt w:val="bullet"/>
      <w:lvlText w:val=""/>
      <w:lvlJc w:val="left"/>
      <w:pPr>
        <w:ind w:left="893" w:hanging="360"/>
      </w:pPr>
      <w:rPr>
        <w:rFonts w:ascii="Symbol" w:eastAsia="Symbol" w:hAnsi="Symbol" w:cs="Symbol" w:hint="default"/>
        <w:w w:val="100"/>
        <w:sz w:val="22"/>
        <w:szCs w:val="22"/>
        <w:lang w:val="pl-PL" w:eastAsia="pl-PL" w:bidi="pl-PL"/>
      </w:rPr>
    </w:lvl>
    <w:lvl w:ilvl="1" w:tplc="7A6849A6">
      <w:numFmt w:val="bullet"/>
      <w:lvlText w:val="•"/>
      <w:lvlJc w:val="left"/>
      <w:pPr>
        <w:ind w:left="1701" w:hanging="360"/>
      </w:pPr>
      <w:rPr>
        <w:rFonts w:hint="default"/>
        <w:lang w:val="pl-PL" w:eastAsia="pl-PL" w:bidi="pl-PL"/>
      </w:rPr>
    </w:lvl>
    <w:lvl w:ilvl="2" w:tplc="C9100568">
      <w:numFmt w:val="bullet"/>
      <w:lvlText w:val="•"/>
      <w:lvlJc w:val="left"/>
      <w:pPr>
        <w:ind w:left="2503" w:hanging="360"/>
      </w:pPr>
      <w:rPr>
        <w:rFonts w:hint="default"/>
        <w:lang w:val="pl-PL" w:eastAsia="pl-PL" w:bidi="pl-PL"/>
      </w:rPr>
    </w:lvl>
    <w:lvl w:ilvl="3" w:tplc="EA661240">
      <w:numFmt w:val="bullet"/>
      <w:lvlText w:val="•"/>
      <w:lvlJc w:val="left"/>
      <w:pPr>
        <w:ind w:left="3305" w:hanging="360"/>
      </w:pPr>
      <w:rPr>
        <w:rFonts w:hint="default"/>
        <w:lang w:val="pl-PL" w:eastAsia="pl-PL" w:bidi="pl-PL"/>
      </w:rPr>
    </w:lvl>
    <w:lvl w:ilvl="4" w:tplc="62BC23A6">
      <w:numFmt w:val="bullet"/>
      <w:lvlText w:val="•"/>
      <w:lvlJc w:val="left"/>
      <w:pPr>
        <w:ind w:left="4107" w:hanging="360"/>
      </w:pPr>
      <w:rPr>
        <w:rFonts w:hint="default"/>
        <w:lang w:val="pl-PL" w:eastAsia="pl-PL" w:bidi="pl-PL"/>
      </w:rPr>
    </w:lvl>
    <w:lvl w:ilvl="5" w:tplc="F048A760">
      <w:numFmt w:val="bullet"/>
      <w:lvlText w:val="•"/>
      <w:lvlJc w:val="left"/>
      <w:pPr>
        <w:ind w:left="4909" w:hanging="360"/>
      </w:pPr>
      <w:rPr>
        <w:rFonts w:hint="default"/>
        <w:lang w:val="pl-PL" w:eastAsia="pl-PL" w:bidi="pl-PL"/>
      </w:rPr>
    </w:lvl>
    <w:lvl w:ilvl="6" w:tplc="AAC837B0">
      <w:numFmt w:val="bullet"/>
      <w:lvlText w:val="•"/>
      <w:lvlJc w:val="left"/>
      <w:pPr>
        <w:ind w:left="5711" w:hanging="360"/>
      </w:pPr>
      <w:rPr>
        <w:rFonts w:hint="default"/>
        <w:lang w:val="pl-PL" w:eastAsia="pl-PL" w:bidi="pl-PL"/>
      </w:rPr>
    </w:lvl>
    <w:lvl w:ilvl="7" w:tplc="C28269BC">
      <w:numFmt w:val="bullet"/>
      <w:lvlText w:val="•"/>
      <w:lvlJc w:val="left"/>
      <w:pPr>
        <w:ind w:left="6513" w:hanging="360"/>
      </w:pPr>
      <w:rPr>
        <w:rFonts w:hint="default"/>
        <w:lang w:val="pl-PL" w:eastAsia="pl-PL" w:bidi="pl-PL"/>
      </w:rPr>
    </w:lvl>
    <w:lvl w:ilvl="8" w:tplc="D0C8121A">
      <w:numFmt w:val="bullet"/>
      <w:lvlText w:val="•"/>
      <w:lvlJc w:val="left"/>
      <w:pPr>
        <w:ind w:left="7315" w:hanging="360"/>
      </w:pPr>
      <w:rPr>
        <w:rFonts w:hint="default"/>
        <w:lang w:val="pl-PL" w:eastAsia="pl-PL" w:bidi="pl-PL"/>
      </w:rPr>
    </w:lvl>
  </w:abstractNum>
  <w:abstractNum w:abstractNumId="360">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361">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62">
    <w:nsid w:val="39827921"/>
    <w:multiLevelType w:val="hybridMultilevel"/>
    <w:tmpl w:val="674E8CB6"/>
    <w:lvl w:ilvl="0" w:tplc="8B18A194">
      <w:numFmt w:val="bullet"/>
      <w:lvlText w:val=""/>
      <w:lvlJc w:val="left"/>
      <w:pPr>
        <w:ind w:left="873" w:hanging="360"/>
      </w:pPr>
      <w:rPr>
        <w:rFonts w:ascii="Symbol" w:eastAsia="Symbol" w:hAnsi="Symbol" w:cs="Symbol" w:hint="default"/>
        <w:w w:val="100"/>
        <w:sz w:val="22"/>
        <w:szCs w:val="22"/>
        <w:lang w:val="pl-PL" w:eastAsia="pl-PL" w:bidi="pl-PL"/>
      </w:rPr>
    </w:lvl>
    <w:lvl w:ilvl="1" w:tplc="4DF66D5A">
      <w:numFmt w:val="bullet"/>
      <w:lvlText w:val="•"/>
      <w:lvlJc w:val="left"/>
      <w:pPr>
        <w:ind w:left="1684" w:hanging="360"/>
      </w:pPr>
      <w:rPr>
        <w:rFonts w:hint="default"/>
        <w:lang w:val="pl-PL" w:eastAsia="pl-PL" w:bidi="pl-PL"/>
      </w:rPr>
    </w:lvl>
    <w:lvl w:ilvl="2" w:tplc="86145532">
      <w:numFmt w:val="bullet"/>
      <w:lvlText w:val="•"/>
      <w:lvlJc w:val="left"/>
      <w:pPr>
        <w:ind w:left="2488" w:hanging="360"/>
      </w:pPr>
      <w:rPr>
        <w:rFonts w:hint="default"/>
        <w:lang w:val="pl-PL" w:eastAsia="pl-PL" w:bidi="pl-PL"/>
      </w:rPr>
    </w:lvl>
    <w:lvl w:ilvl="3" w:tplc="E2240C00">
      <w:numFmt w:val="bullet"/>
      <w:lvlText w:val="•"/>
      <w:lvlJc w:val="left"/>
      <w:pPr>
        <w:ind w:left="3292" w:hanging="360"/>
      </w:pPr>
      <w:rPr>
        <w:rFonts w:hint="default"/>
        <w:lang w:val="pl-PL" w:eastAsia="pl-PL" w:bidi="pl-PL"/>
      </w:rPr>
    </w:lvl>
    <w:lvl w:ilvl="4" w:tplc="B7C0EC3C">
      <w:numFmt w:val="bullet"/>
      <w:lvlText w:val="•"/>
      <w:lvlJc w:val="left"/>
      <w:pPr>
        <w:ind w:left="4096" w:hanging="360"/>
      </w:pPr>
      <w:rPr>
        <w:rFonts w:hint="default"/>
        <w:lang w:val="pl-PL" w:eastAsia="pl-PL" w:bidi="pl-PL"/>
      </w:rPr>
    </w:lvl>
    <w:lvl w:ilvl="5" w:tplc="6E8A0526">
      <w:numFmt w:val="bullet"/>
      <w:lvlText w:val="•"/>
      <w:lvlJc w:val="left"/>
      <w:pPr>
        <w:ind w:left="4900" w:hanging="360"/>
      </w:pPr>
      <w:rPr>
        <w:rFonts w:hint="default"/>
        <w:lang w:val="pl-PL" w:eastAsia="pl-PL" w:bidi="pl-PL"/>
      </w:rPr>
    </w:lvl>
    <w:lvl w:ilvl="6" w:tplc="CD20022E">
      <w:numFmt w:val="bullet"/>
      <w:lvlText w:val="•"/>
      <w:lvlJc w:val="left"/>
      <w:pPr>
        <w:ind w:left="5704" w:hanging="360"/>
      </w:pPr>
      <w:rPr>
        <w:rFonts w:hint="default"/>
        <w:lang w:val="pl-PL" w:eastAsia="pl-PL" w:bidi="pl-PL"/>
      </w:rPr>
    </w:lvl>
    <w:lvl w:ilvl="7" w:tplc="1354C5FE">
      <w:numFmt w:val="bullet"/>
      <w:lvlText w:val="•"/>
      <w:lvlJc w:val="left"/>
      <w:pPr>
        <w:ind w:left="6508" w:hanging="360"/>
      </w:pPr>
      <w:rPr>
        <w:rFonts w:hint="default"/>
        <w:lang w:val="pl-PL" w:eastAsia="pl-PL" w:bidi="pl-PL"/>
      </w:rPr>
    </w:lvl>
    <w:lvl w:ilvl="8" w:tplc="39F27D9A">
      <w:numFmt w:val="bullet"/>
      <w:lvlText w:val="•"/>
      <w:lvlJc w:val="left"/>
      <w:pPr>
        <w:ind w:left="7312" w:hanging="360"/>
      </w:pPr>
      <w:rPr>
        <w:rFonts w:hint="default"/>
        <w:lang w:val="pl-PL" w:eastAsia="pl-PL" w:bidi="pl-PL"/>
      </w:rPr>
    </w:lvl>
  </w:abstractNum>
  <w:abstractNum w:abstractNumId="363">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364">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365">
    <w:nsid w:val="3A256CEF"/>
    <w:multiLevelType w:val="hybridMultilevel"/>
    <w:tmpl w:val="A3B00F34"/>
    <w:lvl w:ilvl="0" w:tplc="AFE8DEC0">
      <w:numFmt w:val="bullet"/>
      <w:lvlText w:val=""/>
      <w:lvlJc w:val="left"/>
      <w:pPr>
        <w:ind w:left="941" w:hanging="360"/>
      </w:pPr>
      <w:rPr>
        <w:rFonts w:ascii="Symbol" w:eastAsia="Symbol" w:hAnsi="Symbol" w:cs="Symbol" w:hint="default"/>
        <w:w w:val="100"/>
        <w:sz w:val="22"/>
        <w:szCs w:val="22"/>
        <w:lang w:val="pl-PL" w:eastAsia="pl-PL" w:bidi="pl-PL"/>
      </w:rPr>
    </w:lvl>
    <w:lvl w:ilvl="1" w:tplc="EE82A5B0">
      <w:numFmt w:val="bullet"/>
      <w:lvlText w:val="•"/>
      <w:lvlJc w:val="left"/>
      <w:pPr>
        <w:ind w:left="1737" w:hanging="360"/>
      </w:pPr>
      <w:rPr>
        <w:rFonts w:hint="default"/>
        <w:lang w:val="pl-PL" w:eastAsia="pl-PL" w:bidi="pl-PL"/>
      </w:rPr>
    </w:lvl>
    <w:lvl w:ilvl="2" w:tplc="CE5E82EE">
      <w:numFmt w:val="bullet"/>
      <w:lvlText w:val="•"/>
      <w:lvlJc w:val="left"/>
      <w:pPr>
        <w:ind w:left="2535" w:hanging="360"/>
      </w:pPr>
      <w:rPr>
        <w:rFonts w:hint="default"/>
        <w:lang w:val="pl-PL" w:eastAsia="pl-PL" w:bidi="pl-PL"/>
      </w:rPr>
    </w:lvl>
    <w:lvl w:ilvl="3" w:tplc="6F00E108">
      <w:numFmt w:val="bullet"/>
      <w:lvlText w:val="•"/>
      <w:lvlJc w:val="left"/>
      <w:pPr>
        <w:ind w:left="3333" w:hanging="360"/>
      </w:pPr>
      <w:rPr>
        <w:rFonts w:hint="default"/>
        <w:lang w:val="pl-PL" w:eastAsia="pl-PL" w:bidi="pl-PL"/>
      </w:rPr>
    </w:lvl>
    <w:lvl w:ilvl="4" w:tplc="B2329854">
      <w:numFmt w:val="bullet"/>
      <w:lvlText w:val="•"/>
      <w:lvlJc w:val="left"/>
      <w:pPr>
        <w:ind w:left="4131" w:hanging="360"/>
      </w:pPr>
      <w:rPr>
        <w:rFonts w:hint="default"/>
        <w:lang w:val="pl-PL" w:eastAsia="pl-PL" w:bidi="pl-PL"/>
      </w:rPr>
    </w:lvl>
    <w:lvl w:ilvl="5" w:tplc="7B4A633E">
      <w:numFmt w:val="bullet"/>
      <w:lvlText w:val="•"/>
      <w:lvlJc w:val="left"/>
      <w:pPr>
        <w:ind w:left="4929" w:hanging="360"/>
      </w:pPr>
      <w:rPr>
        <w:rFonts w:hint="default"/>
        <w:lang w:val="pl-PL" w:eastAsia="pl-PL" w:bidi="pl-PL"/>
      </w:rPr>
    </w:lvl>
    <w:lvl w:ilvl="6" w:tplc="C7E06522">
      <w:numFmt w:val="bullet"/>
      <w:lvlText w:val="•"/>
      <w:lvlJc w:val="left"/>
      <w:pPr>
        <w:ind w:left="5727" w:hanging="360"/>
      </w:pPr>
      <w:rPr>
        <w:rFonts w:hint="default"/>
        <w:lang w:val="pl-PL" w:eastAsia="pl-PL" w:bidi="pl-PL"/>
      </w:rPr>
    </w:lvl>
    <w:lvl w:ilvl="7" w:tplc="3580E812">
      <w:numFmt w:val="bullet"/>
      <w:lvlText w:val="•"/>
      <w:lvlJc w:val="left"/>
      <w:pPr>
        <w:ind w:left="6525" w:hanging="360"/>
      </w:pPr>
      <w:rPr>
        <w:rFonts w:hint="default"/>
        <w:lang w:val="pl-PL" w:eastAsia="pl-PL" w:bidi="pl-PL"/>
      </w:rPr>
    </w:lvl>
    <w:lvl w:ilvl="8" w:tplc="BB4253FC">
      <w:numFmt w:val="bullet"/>
      <w:lvlText w:val="•"/>
      <w:lvlJc w:val="left"/>
      <w:pPr>
        <w:ind w:left="7323" w:hanging="360"/>
      </w:pPr>
      <w:rPr>
        <w:rFonts w:hint="default"/>
        <w:lang w:val="pl-PL" w:eastAsia="pl-PL" w:bidi="pl-PL"/>
      </w:rPr>
    </w:lvl>
  </w:abstractNum>
  <w:abstractNum w:abstractNumId="366">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67">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368">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69">
    <w:nsid w:val="3BC775E4"/>
    <w:multiLevelType w:val="hybridMultilevel"/>
    <w:tmpl w:val="EB387FC4"/>
    <w:lvl w:ilvl="0" w:tplc="2280CCEC">
      <w:numFmt w:val="bullet"/>
      <w:lvlText w:val=""/>
      <w:lvlJc w:val="left"/>
      <w:pPr>
        <w:ind w:left="893" w:hanging="360"/>
      </w:pPr>
      <w:rPr>
        <w:rFonts w:ascii="Symbol" w:eastAsia="Symbol" w:hAnsi="Symbol" w:cs="Symbol" w:hint="default"/>
        <w:w w:val="100"/>
        <w:sz w:val="22"/>
        <w:szCs w:val="22"/>
        <w:lang w:val="pl-PL" w:eastAsia="pl-PL" w:bidi="pl-PL"/>
      </w:rPr>
    </w:lvl>
    <w:lvl w:ilvl="1" w:tplc="165AE522">
      <w:numFmt w:val="bullet"/>
      <w:lvlText w:val="•"/>
      <w:lvlJc w:val="left"/>
      <w:pPr>
        <w:ind w:left="1701" w:hanging="360"/>
      </w:pPr>
      <w:rPr>
        <w:rFonts w:hint="default"/>
        <w:lang w:val="pl-PL" w:eastAsia="pl-PL" w:bidi="pl-PL"/>
      </w:rPr>
    </w:lvl>
    <w:lvl w:ilvl="2" w:tplc="D996D3A8">
      <w:numFmt w:val="bullet"/>
      <w:lvlText w:val="•"/>
      <w:lvlJc w:val="left"/>
      <w:pPr>
        <w:ind w:left="2503" w:hanging="360"/>
      </w:pPr>
      <w:rPr>
        <w:rFonts w:hint="default"/>
        <w:lang w:val="pl-PL" w:eastAsia="pl-PL" w:bidi="pl-PL"/>
      </w:rPr>
    </w:lvl>
    <w:lvl w:ilvl="3" w:tplc="5A9CA192">
      <w:numFmt w:val="bullet"/>
      <w:lvlText w:val="•"/>
      <w:lvlJc w:val="left"/>
      <w:pPr>
        <w:ind w:left="3305" w:hanging="360"/>
      </w:pPr>
      <w:rPr>
        <w:rFonts w:hint="default"/>
        <w:lang w:val="pl-PL" w:eastAsia="pl-PL" w:bidi="pl-PL"/>
      </w:rPr>
    </w:lvl>
    <w:lvl w:ilvl="4" w:tplc="EB6659D4">
      <w:numFmt w:val="bullet"/>
      <w:lvlText w:val="•"/>
      <w:lvlJc w:val="left"/>
      <w:pPr>
        <w:ind w:left="4107" w:hanging="360"/>
      </w:pPr>
      <w:rPr>
        <w:rFonts w:hint="default"/>
        <w:lang w:val="pl-PL" w:eastAsia="pl-PL" w:bidi="pl-PL"/>
      </w:rPr>
    </w:lvl>
    <w:lvl w:ilvl="5" w:tplc="9828AEB6">
      <w:numFmt w:val="bullet"/>
      <w:lvlText w:val="•"/>
      <w:lvlJc w:val="left"/>
      <w:pPr>
        <w:ind w:left="4909" w:hanging="360"/>
      </w:pPr>
      <w:rPr>
        <w:rFonts w:hint="default"/>
        <w:lang w:val="pl-PL" w:eastAsia="pl-PL" w:bidi="pl-PL"/>
      </w:rPr>
    </w:lvl>
    <w:lvl w:ilvl="6" w:tplc="10165E34">
      <w:numFmt w:val="bullet"/>
      <w:lvlText w:val="•"/>
      <w:lvlJc w:val="left"/>
      <w:pPr>
        <w:ind w:left="5711" w:hanging="360"/>
      </w:pPr>
      <w:rPr>
        <w:rFonts w:hint="default"/>
        <w:lang w:val="pl-PL" w:eastAsia="pl-PL" w:bidi="pl-PL"/>
      </w:rPr>
    </w:lvl>
    <w:lvl w:ilvl="7" w:tplc="610A36F4">
      <w:numFmt w:val="bullet"/>
      <w:lvlText w:val="•"/>
      <w:lvlJc w:val="left"/>
      <w:pPr>
        <w:ind w:left="6513" w:hanging="360"/>
      </w:pPr>
      <w:rPr>
        <w:rFonts w:hint="default"/>
        <w:lang w:val="pl-PL" w:eastAsia="pl-PL" w:bidi="pl-PL"/>
      </w:rPr>
    </w:lvl>
    <w:lvl w:ilvl="8" w:tplc="AC500E0A">
      <w:numFmt w:val="bullet"/>
      <w:lvlText w:val="•"/>
      <w:lvlJc w:val="left"/>
      <w:pPr>
        <w:ind w:left="7315" w:hanging="360"/>
      </w:pPr>
      <w:rPr>
        <w:rFonts w:hint="default"/>
        <w:lang w:val="pl-PL" w:eastAsia="pl-PL" w:bidi="pl-PL"/>
      </w:rPr>
    </w:lvl>
  </w:abstractNum>
  <w:abstractNum w:abstractNumId="370">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nsid w:val="3BFF56B4"/>
    <w:multiLevelType w:val="multilevel"/>
    <w:tmpl w:val="22543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2">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73">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74">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375">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376">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77">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378">
    <w:nsid w:val="3D3B3EAA"/>
    <w:multiLevelType w:val="hybridMultilevel"/>
    <w:tmpl w:val="97065F72"/>
    <w:lvl w:ilvl="0" w:tplc="EFE240B4">
      <w:numFmt w:val="bullet"/>
      <w:lvlText w:val=""/>
      <w:lvlJc w:val="left"/>
      <w:pPr>
        <w:ind w:left="873" w:hanging="360"/>
      </w:pPr>
      <w:rPr>
        <w:rFonts w:ascii="Symbol" w:eastAsia="Symbol" w:hAnsi="Symbol" w:cs="Symbol" w:hint="default"/>
        <w:w w:val="100"/>
        <w:sz w:val="22"/>
        <w:szCs w:val="22"/>
        <w:lang w:val="pl-PL" w:eastAsia="pl-PL" w:bidi="pl-PL"/>
      </w:rPr>
    </w:lvl>
    <w:lvl w:ilvl="1" w:tplc="95BAA9CA">
      <w:numFmt w:val="bullet"/>
      <w:lvlText w:val="•"/>
      <w:lvlJc w:val="left"/>
      <w:pPr>
        <w:ind w:left="1684" w:hanging="360"/>
      </w:pPr>
      <w:rPr>
        <w:rFonts w:hint="default"/>
        <w:lang w:val="pl-PL" w:eastAsia="pl-PL" w:bidi="pl-PL"/>
      </w:rPr>
    </w:lvl>
    <w:lvl w:ilvl="2" w:tplc="408A6088">
      <w:numFmt w:val="bullet"/>
      <w:lvlText w:val="•"/>
      <w:lvlJc w:val="left"/>
      <w:pPr>
        <w:ind w:left="2488" w:hanging="360"/>
      </w:pPr>
      <w:rPr>
        <w:rFonts w:hint="default"/>
        <w:lang w:val="pl-PL" w:eastAsia="pl-PL" w:bidi="pl-PL"/>
      </w:rPr>
    </w:lvl>
    <w:lvl w:ilvl="3" w:tplc="CF44E8F4">
      <w:numFmt w:val="bullet"/>
      <w:lvlText w:val="•"/>
      <w:lvlJc w:val="left"/>
      <w:pPr>
        <w:ind w:left="3292" w:hanging="360"/>
      </w:pPr>
      <w:rPr>
        <w:rFonts w:hint="default"/>
        <w:lang w:val="pl-PL" w:eastAsia="pl-PL" w:bidi="pl-PL"/>
      </w:rPr>
    </w:lvl>
    <w:lvl w:ilvl="4" w:tplc="800A9FA4">
      <w:numFmt w:val="bullet"/>
      <w:lvlText w:val="•"/>
      <w:lvlJc w:val="left"/>
      <w:pPr>
        <w:ind w:left="4096" w:hanging="360"/>
      </w:pPr>
      <w:rPr>
        <w:rFonts w:hint="default"/>
        <w:lang w:val="pl-PL" w:eastAsia="pl-PL" w:bidi="pl-PL"/>
      </w:rPr>
    </w:lvl>
    <w:lvl w:ilvl="5" w:tplc="F3FA7612">
      <w:numFmt w:val="bullet"/>
      <w:lvlText w:val="•"/>
      <w:lvlJc w:val="left"/>
      <w:pPr>
        <w:ind w:left="4900" w:hanging="360"/>
      </w:pPr>
      <w:rPr>
        <w:rFonts w:hint="default"/>
        <w:lang w:val="pl-PL" w:eastAsia="pl-PL" w:bidi="pl-PL"/>
      </w:rPr>
    </w:lvl>
    <w:lvl w:ilvl="6" w:tplc="22B28498">
      <w:numFmt w:val="bullet"/>
      <w:lvlText w:val="•"/>
      <w:lvlJc w:val="left"/>
      <w:pPr>
        <w:ind w:left="5704" w:hanging="360"/>
      </w:pPr>
      <w:rPr>
        <w:rFonts w:hint="default"/>
        <w:lang w:val="pl-PL" w:eastAsia="pl-PL" w:bidi="pl-PL"/>
      </w:rPr>
    </w:lvl>
    <w:lvl w:ilvl="7" w:tplc="3216BDBA">
      <w:numFmt w:val="bullet"/>
      <w:lvlText w:val="•"/>
      <w:lvlJc w:val="left"/>
      <w:pPr>
        <w:ind w:left="6508" w:hanging="360"/>
      </w:pPr>
      <w:rPr>
        <w:rFonts w:hint="default"/>
        <w:lang w:val="pl-PL" w:eastAsia="pl-PL" w:bidi="pl-PL"/>
      </w:rPr>
    </w:lvl>
    <w:lvl w:ilvl="8" w:tplc="423C641E">
      <w:numFmt w:val="bullet"/>
      <w:lvlText w:val="•"/>
      <w:lvlJc w:val="left"/>
      <w:pPr>
        <w:ind w:left="7312" w:hanging="360"/>
      </w:pPr>
      <w:rPr>
        <w:rFonts w:hint="default"/>
        <w:lang w:val="pl-PL" w:eastAsia="pl-PL" w:bidi="pl-PL"/>
      </w:rPr>
    </w:lvl>
  </w:abstractNum>
  <w:abstractNum w:abstractNumId="379">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80">
    <w:nsid w:val="3DB03814"/>
    <w:multiLevelType w:val="hybridMultilevel"/>
    <w:tmpl w:val="43FC6794"/>
    <w:lvl w:ilvl="0" w:tplc="2146CA70">
      <w:numFmt w:val="bullet"/>
      <w:lvlText w:val=""/>
      <w:lvlJc w:val="left"/>
      <w:pPr>
        <w:ind w:left="893" w:hanging="360"/>
      </w:pPr>
      <w:rPr>
        <w:rFonts w:ascii="Symbol" w:eastAsia="Symbol" w:hAnsi="Symbol" w:cs="Symbol" w:hint="default"/>
        <w:w w:val="100"/>
        <w:sz w:val="22"/>
        <w:szCs w:val="22"/>
        <w:lang w:val="pl-PL" w:eastAsia="pl-PL" w:bidi="pl-PL"/>
      </w:rPr>
    </w:lvl>
    <w:lvl w:ilvl="1" w:tplc="E59C2F4C">
      <w:numFmt w:val="bullet"/>
      <w:lvlText w:val="•"/>
      <w:lvlJc w:val="left"/>
      <w:pPr>
        <w:ind w:left="1701" w:hanging="360"/>
      </w:pPr>
      <w:rPr>
        <w:rFonts w:hint="default"/>
        <w:lang w:val="pl-PL" w:eastAsia="pl-PL" w:bidi="pl-PL"/>
      </w:rPr>
    </w:lvl>
    <w:lvl w:ilvl="2" w:tplc="F0CC81B2">
      <w:numFmt w:val="bullet"/>
      <w:lvlText w:val="•"/>
      <w:lvlJc w:val="left"/>
      <w:pPr>
        <w:ind w:left="2503" w:hanging="360"/>
      </w:pPr>
      <w:rPr>
        <w:rFonts w:hint="default"/>
        <w:lang w:val="pl-PL" w:eastAsia="pl-PL" w:bidi="pl-PL"/>
      </w:rPr>
    </w:lvl>
    <w:lvl w:ilvl="3" w:tplc="309AEAB8">
      <w:numFmt w:val="bullet"/>
      <w:lvlText w:val="•"/>
      <w:lvlJc w:val="left"/>
      <w:pPr>
        <w:ind w:left="3305" w:hanging="360"/>
      </w:pPr>
      <w:rPr>
        <w:rFonts w:hint="default"/>
        <w:lang w:val="pl-PL" w:eastAsia="pl-PL" w:bidi="pl-PL"/>
      </w:rPr>
    </w:lvl>
    <w:lvl w:ilvl="4" w:tplc="3B881A06">
      <w:numFmt w:val="bullet"/>
      <w:lvlText w:val="•"/>
      <w:lvlJc w:val="left"/>
      <w:pPr>
        <w:ind w:left="4107" w:hanging="360"/>
      </w:pPr>
      <w:rPr>
        <w:rFonts w:hint="default"/>
        <w:lang w:val="pl-PL" w:eastAsia="pl-PL" w:bidi="pl-PL"/>
      </w:rPr>
    </w:lvl>
    <w:lvl w:ilvl="5" w:tplc="96629520">
      <w:numFmt w:val="bullet"/>
      <w:lvlText w:val="•"/>
      <w:lvlJc w:val="left"/>
      <w:pPr>
        <w:ind w:left="4909" w:hanging="360"/>
      </w:pPr>
      <w:rPr>
        <w:rFonts w:hint="default"/>
        <w:lang w:val="pl-PL" w:eastAsia="pl-PL" w:bidi="pl-PL"/>
      </w:rPr>
    </w:lvl>
    <w:lvl w:ilvl="6" w:tplc="70E44740">
      <w:numFmt w:val="bullet"/>
      <w:lvlText w:val="•"/>
      <w:lvlJc w:val="left"/>
      <w:pPr>
        <w:ind w:left="5711" w:hanging="360"/>
      </w:pPr>
      <w:rPr>
        <w:rFonts w:hint="default"/>
        <w:lang w:val="pl-PL" w:eastAsia="pl-PL" w:bidi="pl-PL"/>
      </w:rPr>
    </w:lvl>
    <w:lvl w:ilvl="7" w:tplc="DFE61CAA">
      <w:numFmt w:val="bullet"/>
      <w:lvlText w:val="•"/>
      <w:lvlJc w:val="left"/>
      <w:pPr>
        <w:ind w:left="6513" w:hanging="360"/>
      </w:pPr>
      <w:rPr>
        <w:rFonts w:hint="default"/>
        <w:lang w:val="pl-PL" w:eastAsia="pl-PL" w:bidi="pl-PL"/>
      </w:rPr>
    </w:lvl>
    <w:lvl w:ilvl="8" w:tplc="FA02A55A">
      <w:numFmt w:val="bullet"/>
      <w:lvlText w:val="•"/>
      <w:lvlJc w:val="left"/>
      <w:pPr>
        <w:ind w:left="7315" w:hanging="360"/>
      </w:pPr>
      <w:rPr>
        <w:rFonts w:hint="default"/>
        <w:lang w:val="pl-PL" w:eastAsia="pl-PL" w:bidi="pl-PL"/>
      </w:rPr>
    </w:lvl>
  </w:abstractNum>
  <w:abstractNum w:abstractNumId="381">
    <w:nsid w:val="3DC028D3"/>
    <w:multiLevelType w:val="hybridMultilevel"/>
    <w:tmpl w:val="A35436A0"/>
    <w:lvl w:ilvl="0" w:tplc="0B7CF720">
      <w:numFmt w:val="bullet"/>
      <w:lvlText w:val=""/>
      <w:lvlJc w:val="left"/>
      <w:pPr>
        <w:ind w:left="893" w:hanging="360"/>
      </w:pPr>
      <w:rPr>
        <w:rFonts w:ascii="Symbol" w:eastAsia="Symbol" w:hAnsi="Symbol" w:cs="Symbol" w:hint="default"/>
        <w:w w:val="100"/>
        <w:sz w:val="22"/>
        <w:szCs w:val="22"/>
        <w:lang w:val="pl-PL" w:eastAsia="pl-PL" w:bidi="pl-PL"/>
      </w:rPr>
    </w:lvl>
    <w:lvl w:ilvl="1" w:tplc="354E4B84">
      <w:numFmt w:val="bullet"/>
      <w:lvlText w:val="•"/>
      <w:lvlJc w:val="left"/>
      <w:pPr>
        <w:ind w:left="1701" w:hanging="360"/>
      </w:pPr>
      <w:rPr>
        <w:rFonts w:hint="default"/>
        <w:lang w:val="pl-PL" w:eastAsia="pl-PL" w:bidi="pl-PL"/>
      </w:rPr>
    </w:lvl>
    <w:lvl w:ilvl="2" w:tplc="8CD2D120">
      <w:numFmt w:val="bullet"/>
      <w:lvlText w:val="•"/>
      <w:lvlJc w:val="left"/>
      <w:pPr>
        <w:ind w:left="2503" w:hanging="360"/>
      </w:pPr>
      <w:rPr>
        <w:rFonts w:hint="default"/>
        <w:lang w:val="pl-PL" w:eastAsia="pl-PL" w:bidi="pl-PL"/>
      </w:rPr>
    </w:lvl>
    <w:lvl w:ilvl="3" w:tplc="3A40F2B4">
      <w:numFmt w:val="bullet"/>
      <w:lvlText w:val="•"/>
      <w:lvlJc w:val="left"/>
      <w:pPr>
        <w:ind w:left="3305" w:hanging="360"/>
      </w:pPr>
      <w:rPr>
        <w:rFonts w:hint="default"/>
        <w:lang w:val="pl-PL" w:eastAsia="pl-PL" w:bidi="pl-PL"/>
      </w:rPr>
    </w:lvl>
    <w:lvl w:ilvl="4" w:tplc="6E52A8D6">
      <w:numFmt w:val="bullet"/>
      <w:lvlText w:val="•"/>
      <w:lvlJc w:val="left"/>
      <w:pPr>
        <w:ind w:left="4107" w:hanging="360"/>
      </w:pPr>
      <w:rPr>
        <w:rFonts w:hint="default"/>
        <w:lang w:val="pl-PL" w:eastAsia="pl-PL" w:bidi="pl-PL"/>
      </w:rPr>
    </w:lvl>
    <w:lvl w:ilvl="5" w:tplc="C1BCBF7A">
      <w:numFmt w:val="bullet"/>
      <w:lvlText w:val="•"/>
      <w:lvlJc w:val="left"/>
      <w:pPr>
        <w:ind w:left="4909" w:hanging="360"/>
      </w:pPr>
      <w:rPr>
        <w:rFonts w:hint="default"/>
        <w:lang w:val="pl-PL" w:eastAsia="pl-PL" w:bidi="pl-PL"/>
      </w:rPr>
    </w:lvl>
    <w:lvl w:ilvl="6" w:tplc="404ABC2C">
      <w:numFmt w:val="bullet"/>
      <w:lvlText w:val="•"/>
      <w:lvlJc w:val="left"/>
      <w:pPr>
        <w:ind w:left="5711" w:hanging="360"/>
      </w:pPr>
      <w:rPr>
        <w:rFonts w:hint="default"/>
        <w:lang w:val="pl-PL" w:eastAsia="pl-PL" w:bidi="pl-PL"/>
      </w:rPr>
    </w:lvl>
    <w:lvl w:ilvl="7" w:tplc="73784C58">
      <w:numFmt w:val="bullet"/>
      <w:lvlText w:val="•"/>
      <w:lvlJc w:val="left"/>
      <w:pPr>
        <w:ind w:left="6513" w:hanging="360"/>
      </w:pPr>
      <w:rPr>
        <w:rFonts w:hint="default"/>
        <w:lang w:val="pl-PL" w:eastAsia="pl-PL" w:bidi="pl-PL"/>
      </w:rPr>
    </w:lvl>
    <w:lvl w:ilvl="8" w:tplc="3B208B62">
      <w:numFmt w:val="bullet"/>
      <w:lvlText w:val="•"/>
      <w:lvlJc w:val="left"/>
      <w:pPr>
        <w:ind w:left="7315" w:hanging="360"/>
      </w:pPr>
      <w:rPr>
        <w:rFonts w:hint="default"/>
        <w:lang w:val="pl-PL" w:eastAsia="pl-PL" w:bidi="pl-PL"/>
      </w:rPr>
    </w:lvl>
  </w:abstractNum>
  <w:abstractNum w:abstractNumId="382">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384">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5">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86">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87">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88">
    <w:nsid w:val="3F1A7C69"/>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90">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91">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9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3">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94">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95">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96">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97">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98">
    <w:nsid w:val="40A95A8E"/>
    <w:multiLevelType w:val="hybridMultilevel"/>
    <w:tmpl w:val="A5A42DD4"/>
    <w:lvl w:ilvl="0" w:tplc="86366858">
      <w:numFmt w:val="bullet"/>
      <w:lvlText w:val=""/>
      <w:lvlJc w:val="left"/>
      <w:pPr>
        <w:ind w:left="1253" w:hanging="360"/>
      </w:pPr>
      <w:rPr>
        <w:rFonts w:ascii="Symbol" w:eastAsia="Symbol" w:hAnsi="Symbol" w:cs="Symbol" w:hint="default"/>
        <w:w w:val="100"/>
        <w:sz w:val="22"/>
        <w:szCs w:val="22"/>
        <w:lang w:val="pl-PL" w:eastAsia="pl-PL" w:bidi="pl-PL"/>
      </w:rPr>
    </w:lvl>
    <w:lvl w:ilvl="1" w:tplc="5B2035F6">
      <w:numFmt w:val="bullet"/>
      <w:lvlText w:val="•"/>
      <w:lvlJc w:val="left"/>
      <w:pPr>
        <w:ind w:left="2025" w:hanging="360"/>
      </w:pPr>
      <w:rPr>
        <w:rFonts w:hint="default"/>
        <w:lang w:val="pl-PL" w:eastAsia="pl-PL" w:bidi="pl-PL"/>
      </w:rPr>
    </w:lvl>
    <w:lvl w:ilvl="2" w:tplc="B14E979A">
      <w:numFmt w:val="bullet"/>
      <w:lvlText w:val="•"/>
      <w:lvlJc w:val="left"/>
      <w:pPr>
        <w:ind w:left="2791" w:hanging="360"/>
      </w:pPr>
      <w:rPr>
        <w:rFonts w:hint="default"/>
        <w:lang w:val="pl-PL" w:eastAsia="pl-PL" w:bidi="pl-PL"/>
      </w:rPr>
    </w:lvl>
    <w:lvl w:ilvl="3" w:tplc="8D2A0026">
      <w:numFmt w:val="bullet"/>
      <w:lvlText w:val="•"/>
      <w:lvlJc w:val="left"/>
      <w:pPr>
        <w:ind w:left="3557" w:hanging="360"/>
      </w:pPr>
      <w:rPr>
        <w:rFonts w:hint="default"/>
        <w:lang w:val="pl-PL" w:eastAsia="pl-PL" w:bidi="pl-PL"/>
      </w:rPr>
    </w:lvl>
    <w:lvl w:ilvl="4" w:tplc="0AAE2F8A">
      <w:numFmt w:val="bullet"/>
      <w:lvlText w:val="•"/>
      <w:lvlJc w:val="left"/>
      <w:pPr>
        <w:ind w:left="4323" w:hanging="360"/>
      </w:pPr>
      <w:rPr>
        <w:rFonts w:hint="default"/>
        <w:lang w:val="pl-PL" w:eastAsia="pl-PL" w:bidi="pl-PL"/>
      </w:rPr>
    </w:lvl>
    <w:lvl w:ilvl="5" w:tplc="5136EC94">
      <w:numFmt w:val="bullet"/>
      <w:lvlText w:val="•"/>
      <w:lvlJc w:val="left"/>
      <w:pPr>
        <w:ind w:left="5089" w:hanging="360"/>
      </w:pPr>
      <w:rPr>
        <w:rFonts w:hint="default"/>
        <w:lang w:val="pl-PL" w:eastAsia="pl-PL" w:bidi="pl-PL"/>
      </w:rPr>
    </w:lvl>
    <w:lvl w:ilvl="6" w:tplc="8CF2955A">
      <w:numFmt w:val="bullet"/>
      <w:lvlText w:val="•"/>
      <w:lvlJc w:val="left"/>
      <w:pPr>
        <w:ind w:left="5855" w:hanging="360"/>
      </w:pPr>
      <w:rPr>
        <w:rFonts w:hint="default"/>
        <w:lang w:val="pl-PL" w:eastAsia="pl-PL" w:bidi="pl-PL"/>
      </w:rPr>
    </w:lvl>
    <w:lvl w:ilvl="7" w:tplc="145EDE34">
      <w:numFmt w:val="bullet"/>
      <w:lvlText w:val="•"/>
      <w:lvlJc w:val="left"/>
      <w:pPr>
        <w:ind w:left="6621" w:hanging="360"/>
      </w:pPr>
      <w:rPr>
        <w:rFonts w:hint="default"/>
        <w:lang w:val="pl-PL" w:eastAsia="pl-PL" w:bidi="pl-PL"/>
      </w:rPr>
    </w:lvl>
    <w:lvl w:ilvl="8" w:tplc="24427FAC">
      <w:numFmt w:val="bullet"/>
      <w:lvlText w:val="•"/>
      <w:lvlJc w:val="left"/>
      <w:pPr>
        <w:ind w:left="7387" w:hanging="360"/>
      </w:pPr>
      <w:rPr>
        <w:rFonts w:hint="default"/>
        <w:lang w:val="pl-PL" w:eastAsia="pl-PL" w:bidi="pl-PL"/>
      </w:rPr>
    </w:lvl>
  </w:abstractNum>
  <w:abstractNum w:abstractNumId="399">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400">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401">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402">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403">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404">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405">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406">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407">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408">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409">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410">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411">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412">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413">
    <w:nsid w:val="43DF112D"/>
    <w:multiLevelType w:val="hybridMultilevel"/>
    <w:tmpl w:val="8ABCD0E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4">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415">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416">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417">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418">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419">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420">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421">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422">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424">
    <w:nsid w:val="45B875B1"/>
    <w:multiLevelType w:val="hybridMultilevel"/>
    <w:tmpl w:val="9076A9AC"/>
    <w:lvl w:ilvl="0" w:tplc="AF2836DA">
      <w:numFmt w:val="bullet"/>
      <w:lvlText w:val=""/>
      <w:lvlJc w:val="left"/>
      <w:pPr>
        <w:ind w:left="941" w:hanging="360"/>
      </w:pPr>
      <w:rPr>
        <w:rFonts w:ascii="Symbol" w:eastAsia="Symbol" w:hAnsi="Symbol" w:cs="Symbol" w:hint="default"/>
        <w:w w:val="100"/>
        <w:sz w:val="22"/>
        <w:szCs w:val="22"/>
        <w:lang w:val="pl-PL" w:eastAsia="pl-PL" w:bidi="pl-PL"/>
      </w:rPr>
    </w:lvl>
    <w:lvl w:ilvl="1" w:tplc="BED8F3DC">
      <w:numFmt w:val="bullet"/>
      <w:lvlText w:val="•"/>
      <w:lvlJc w:val="left"/>
      <w:pPr>
        <w:ind w:left="1737" w:hanging="360"/>
      </w:pPr>
      <w:rPr>
        <w:rFonts w:hint="default"/>
        <w:lang w:val="pl-PL" w:eastAsia="pl-PL" w:bidi="pl-PL"/>
      </w:rPr>
    </w:lvl>
    <w:lvl w:ilvl="2" w:tplc="D3A2771E">
      <w:numFmt w:val="bullet"/>
      <w:lvlText w:val="•"/>
      <w:lvlJc w:val="left"/>
      <w:pPr>
        <w:ind w:left="2535" w:hanging="360"/>
      </w:pPr>
      <w:rPr>
        <w:rFonts w:hint="default"/>
        <w:lang w:val="pl-PL" w:eastAsia="pl-PL" w:bidi="pl-PL"/>
      </w:rPr>
    </w:lvl>
    <w:lvl w:ilvl="3" w:tplc="1B4A627A">
      <w:numFmt w:val="bullet"/>
      <w:lvlText w:val="•"/>
      <w:lvlJc w:val="left"/>
      <w:pPr>
        <w:ind w:left="3333" w:hanging="360"/>
      </w:pPr>
      <w:rPr>
        <w:rFonts w:hint="default"/>
        <w:lang w:val="pl-PL" w:eastAsia="pl-PL" w:bidi="pl-PL"/>
      </w:rPr>
    </w:lvl>
    <w:lvl w:ilvl="4" w:tplc="3808E70E">
      <w:numFmt w:val="bullet"/>
      <w:lvlText w:val="•"/>
      <w:lvlJc w:val="left"/>
      <w:pPr>
        <w:ind w:left="4131" w:hanging="360"/>
      </w:pPr>
      <w:rPr>
        <w:rFonts w:hint="default"/>
        <w:lang w:val="pl-PL" w:eastAsia="pl-PL" w:bidi="pl-PL"/>
      </w:rPr>
    </w:lvl>
    <w:lvl w:ilvl="5" w:tplc="9A74CB74">
      <w:numFmt w:val="bullet"/>
      <w:lvlText w:val="•"/>
      <w:lvlJc w:val="left"/>
      <w:pPr>
        <w:ind w:left="4929" w:hanging="360"/>
      </w:pPr>
      <w:rPr>
        <w:rFonts w:hint="default"/>
        <w:lang w:val="pl-PL" w:eastAsia="pl-PL" w:bidi="pl-PL"/>
      </w:rPr>
    </w:lvl>
    <w:lvl w:ilvl="6" w:tplc="A8568D2C">
      <w:numFmt w:val="bullet"/>
      <w:lvlText w:val="•"/>
      <w:lvlJc w:val="left"/>
      <w:pPr>
        <w:ind w:left="5727" w:hanging="360"/>
      </w:pPr>
      <w:rPr>
        <w:rFonts w:hint="default"/>
        <w:lang w:val="pl-PL" w:eastAsia="pl-PL" w:bidi="pl-PL"/>
      </w:rPr>
    </w:lvl>
    <w:lvl w:ilvl="7" w:tplc="78AE373E">
      <w:numFmt w:val="bullet"/>
      <w:lvlText w:val="•"/>
      <w:lvlJc w:val="left"/>
      <w:pPr>
        <w:ind w:left="6525" w:hanging="360"/>
      </w:pPr>
      <w:rPr>
        <w:rFonts w:hint="default"/>
        <w:lang w:val="pl-PL" w:eastAsia="pl-PL" w:bidi="pl-PL"/>
      </w:rPr>
    </w:lvl>
    <w:lvl w:ilvl="8" w:tplc="A8568B8E">
      <w:numFmt w:val="bullet"/>
      <w:lvlText w:val="•"/>
      <w:lvlJc w:val="left"/>
      <w:pPr>
        <w:ind w:left="7323" w:hanging="360"/>
      </w:pPr>
      <w:rPr>
        <w:rFonts w:hint="default"/>
        <w:lang w:val="pl-PL" w:eastAsia="pl-PL" w:bidi="pl-PL"/>
      </w:rPr>
    </w:lvl>
  </w:abstractNum>
  <w:abstractNum w:abstractNumId="425">
    <w:nsid w:val="45CD1E24"/>
    <w:multiLevelType w:val="hybridMultilevel"/>
    <w:tmpl w:val="04E870E2"/>
    <w:lvl w:ilvl="0" w:tplc="F3580224">
      <w:numFmt w:val="bullet"/>
      <w:lvlText w:val=""/>
      <w:lvlJc w:val="left"/>
      <w:pPr>
        <w:ind w:left="893" w:hanging="360"/>
      </w:pPr>
      <w:rPr>
        <w:rFonts w:ascii="Symbol" w:eastAsia="Symbol" w:hAnsi="Symbol" w:cs="Symbol" w:hint="default"/>
        <w:w w:val="100"/>
        <w:sz w:val="22"/>
        <w:szCs w:val="22"/>
        <w:lang w:val="pl-PL" w:eastAsia="pl-PL" w:bidi="pl-PL"/>
      </w:rPr>
    </w:lvl>
    <w:lvl w:ilvl="1" w:tplc="5F66639A">
      <w:numFmt w:val="bullet"/>
      <w:lvlText w:val="•"/>
      <w:lvlJc w:val="left"/>
      <w:pPr>
        <w:ind w:left="1701" w:hanging="360"/>
      </w:pPr>
      <w:rPr>
        <w:rFonts w:hint="default"/>
        <w:lang w:val="pl-PL" w:eastAsia="pl-PL" w:bidi="pl-PL"/>
      </w:rPr>
    </w:lvl>
    <w:lvl w:ilvl="2" w:tplc="6CB0089E">
      <w:numFmt w:val="bullet"/>
      <w:lvlText w:val="•"/>
      <w:lvlJc w:val="left"/>
      <w:pPr>
        <w:ind w:left="2503" w:hanging="360"/>
      </w:pPr>
      <w:rPr>
        <w:rFonts w:hint="default"/>
        <w:lang w:val="pl-PL" w:eastAsia="pl-PL" w:bidi="pl-PL"/>
      </w:rPr>
    </w:lvl>
    <w:lvl w:ilvl="3" w:tplc="07EE9C76">
      <w:numFmt w:val="bullet"/>
      <w:lvlText w:val="•"/>
      <w:lvlJc w:val="left"/>
      <w:pPr>
        <w:ind w:left="3305" w:hanging="360"/>
      </w:pPr>
      <w:rPr>
        <w:rFonts w:hint="default"/>
        <w:lang w:val="pl-PL" w:eastAsia="pl-PL" w:bidi="pl-PL"/>
      </w:rPr>
    </w:lvl>
    <w:lvl w:ilvl="4" w:tplc="08F4E14C">
      <w:numFmt w:val="bullet"/>
      <w:lvlText w:val="•"/>
      <w:lvlJc w:val="left"/>
      <w:pPr>
        <w:ind w:left="4107" w:hanging="360"/>
      </w:pPr>
      <w:rPr>
        <w:rFonts w:hint="default"/>
        <w:lang w:val="pl-PL" w:eastAsia="pl-PL" w:bidi="pl-PL"/>
      </w:rPr>
    </w:lvl>
    <w:lvl w:ilvl="5" w:tplc="A4889A78">
      <w:numFmt w:val="bullet"/>
      <w:lvlText w:val="•"/>
      <w:lvlJc w:val="left"/>
      <w:pPr>
        <w:ind w:left="4909" w:hanging="360"/>
      </w:pPr>
      <w:rPr>
        <w:rFonts w:hint="default"/>
        <w:lang w:val="pl-PL" w:eastAsia="pl-PL" w:bidi="pl-PL"/>
      </w:rPr>
    </w:lvl>
    <w:lvl w:ilvl="6" w:tplc="9EA83EE8">
      <w:numFmt w:val="bullet"/>
      <w:lvlText w:val="•"/>
      <w:lvlJc w:val="left"/>
      <w:pPr>
        <w:ind w:left="5711" w:hanging="360"/>
      </w:pPr>
      <w:rPr>
        <w:rFonts w:hint="default"/>
        <w:lang w:val="pl-PL" w:eastAsia="pl-PL" w:bidi="pl-PL"/>
      </w:rPr>
    </w:lvl>
    <w:lvl w:ilvl="7" w:tplc="D876A9D6">
      <w:numFmt w:val="bullet"/>
      <w:lvlText w:val="•"/>
      <w:lvlJc w:val="left"/>
      <w:pPr>
        <w:ind w:left="6513" w:hanging="360"/>
      </w:pPr>
      <w:rPr>
        <w:rFonts w:hint="default"/>
        <w:lang w:val="pl-PL" w:eastAsia="pl-PL" w:bidi="pl-PL"/>
      </w:rPr>
    </w:lvl>
    <w:lvl w:ilvl="8" w:tplc="17488D2E">
      <w:numFmt w:val="bullet"/>
      <w:lvlText w:val="•"/>
      <w:lvlJc w:val="left"/>
      <w:pPr>
        <w:ind w:left="7315" w:hanging="360"/>
      </w:pPr>
      <w:rPr>
        <w:rFonts w:hint="default"/>
        <w:lang w:val="pl-PL" w:eastAsia="pl-PL" w:bidi="pl-PL"/>
      </w:rPr>
    </w:lvl>
  </w:abstractNum>
  <w:abstractNum w:abstractNumId="426">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427">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428">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429">
    <w:nsid w:val="464C09C7"/>
    <w:multiLevelType w:val="hybridMultilevel"/>
    <w:tmpl w:val="74929628"/>
    <w:lvl w:ilvl="0" w:tplc="EB8AC880">
      <w:numFmt w:val="bullet"/>
      <w:lvlText w:val=""/>
      <w:lvlJc w:val="left"/>
      <w:pPr>
        <w:ind w:left="941" w:hanging="360"/>
      </w:pPr>
      <w:rPr>
        <w:rFonts w:ascii="Symbol" w:eastAsia="Symbol" w:hAnsi="Symbol" w:cs="Symbol" w:hint="default"/>
        <w:w w:val="100"/>
        <w:sz w:val="22"/>
        <w:szCs w:val="22"/>
        <w:lang w:val="pl-PL" w:eastAsia="pl-PL" w:bidi="pl-PL"/>
      </w:rPr>
    </w:lvl>
    <w:lvl w:ilvl="1" w:tplc="7366A7C6">
      <w:numFmt w:val="bullet"/>
      <w:lvlText w:val="•"/>
      <w:lvlJc w:val="left"/>
      <w:pPr>
        <w:ind w:left="1737" w:hanging="360"/>
      </w:pPr>
      <w:rPr>
        <w:rFonts w:hint="default"/>
        <w:lang w:val="pl-PL" w:eastAsia="pl-PL" w:bidi="pl-PL"/>
      </w:rPr>
    </w:lvl>
    <w:lvl w:ilvl="2" w:tplc="EE7EEC88">
      <w:numFmt w:val="bullet"/>
      <w:lvlText w:val="•"/>
      <w:lvlJc w:val="left"/>
      <w:pPr>
        <w:ind w:left="2535" w:hanging="360"/>
      </w:pPr>
      <w:rPr>
        <w:rFonts w:hint="default"/>
        <w:lang w:val="pl-PL" w:eastAsia="pl-PL" w:bidi="pl-PL"/>
      </w:rPr>
    </w:lvl>
    <w:lvl w:ilvl="3" w:tplc="9BC41A3E">
      <w:numFmt w:val="bullet"/>
      <w:lvlText w:val="•"/>
      <w:lvlJc w:val="left"/>
      <w:pPr>
        <w:ind w:left="3333" w:hanging="360"/>
      </w:pPr>
      <w:rPr>
        <w:rFonts w:hint="default"/>
        <w:lang w:val="pl-PL" w:eastAsia="pl-PL" w:bidi="pl-PL"/>
      </w:rPr>
    </w:lvl>
    <w:lvl w:ilvl="4" w:tplc="25F46C68">
      <w:numFmt w:val="bullet"/>
      <w:lvlText w:val="•"/>
      <w:lvlJc w:val="left"/>
      <w:pPr>
        <w:ind w:left="4131" w:hanging="360"/>
      </w:pPr>
      <w:rPr>
        <w:rFonts w:hint="default"/>
        <w:lang w:val="pl-PL" w:eastAsia="pl-PL" w:bidi="pl-PL"/>
      </w:rPr>
    </w:lvl>
    <w:lvl w:ilvl="5" w:tplc="427CF3F2">
      <w:numFmt w:val="bullet"/>
      <w:lvlText w:val="•"/>
      <w:lvlJc w:val="left"/>
      <w:pPr>
        <w:ind w:left="4929" w:hanging="360"/>
      </w:pPr>
      <w:rPr>
        <w:rFonts w:hint="default"/>
        <w:lang w:val="pl-PL" w:eastAsia="pl-PL" w:bidi="pl-PL"/>
      </w:rPr>
    </w:lvl>
    <w:lvl w:ilvl="6" w:tplc="46D260BC">
      <w:numFmt w:val="bullet"/>
      <w:lvlText w:val="•"/>
      <w:lvlJc w:val="left"/>
      <w:pPr>
        <w:ind w:left="5727" w:hanging="360"/>
      </w:pPr>
      <w:rPr>
        <w:rFonts w:hint="default"/>
        <w:lang w:val="pl-PL" w:eastAsia="pl-PL" w:bidi="pl-PL"/>
      </w:rPr>
    </w:lvl>
    <w:lvl w:ilvl="7" w:tplc="6ED445FC">
      <w:numFmt w:val="bullet"/>
      <w:lvlText w:val="•"/>
      <w:lvlJc w:val="left"/>
      <w:pPr>
        <w:ind w:left="6525" w:hanging="360"/>
      </w:pPr>
      <w:rPr>
        <w:rFonts w:hint="default"/>
        <w:lang w:val="pl-PL" w:eastAsia="pl-PL" w:bidi="pl-PL"/>
      </w:rPr>
    </w:lvl>
    <w:lvl w:ilvl="8" w:tplc="5E869648">
      <w:numFmt w:val="bullet"/>
      <w:lvlText w:val="•"/>
      <w:lvlJc w:val="left"/>
      <w:pPr>
        <w:ind w:left="7323" w:hanging="360"/>
      </w:pPr>
      <w:rPr>
        <w:rFonts w:hint="default"/>
        <w:lang w:val="pl-PL" w:eastAsia="pl-PL" w:bidi="pl-PL"/>
      </w:rPr>
    </w:lvl>
  </w:abstractNum>
  <w:abstractNum w:abstractNumId="430">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1">
    <w:nsid w:val="47362AD1"/>
    <w:multiLevelType w:val="hybridMultilevel"/>
    <w:tmpl w:val="944A512A"/>
    <w:lvl w:ilvl="0" w:tplc="3AD0C764">
      <w:numFmt w:val="bullet"/>
      <w:lvlText w:val=""/>
      <w:lvlJc w:val="left"/>
      <w:pPr>
        <w:ind w:left="893" w:hanging="360"/>
      </w:pPr>
      <w:rPr>
        <w:rFonts w:ascii="Symbol" w:eastAsia="Symbol" w:hAnsi="Symbol" w:cs="Symbol" w:hint="default"/>
        <w:w w:val="100"/>
        <w:sz w:val="22"/>
        <w:szCs w:val="22"/>
        <w:lang w:val="pl-PL" w:eastAsia="pl-PL" w:bidi="pl-PL"/>
      </w:rPr>
    </w:lvl>
    <w:lvl w:ilvl="1" w:tplc="CB3A0F58">
      <w:numFmt w:val="bullet"/>
      <w:lvlText w:val="•"/>
      <w:lvlJc w:val="left"/>
      <w:pPr>
        <w:ind w:left="1701" w:hanging="360"/>
      </w:pPr>
      <w:rPr>
        <w:rFonts w:hint="default"/>
        <w:lang w:val="pl-PL" w:eastAsia="pl-PL" w:bidi="pl-PL"/>
      </w:rPr>
    </w:lvl>
    <w:lvl w:ilvl="2" w:tplc="F890468E">
      <w:numFmt w:val="bullet"/>
      <w:lvlText w:val="•"/>
      <w:lvlJc w:val="left"/>
      <w:pPr>
        <w:ind w:left="2503" w:hanging="360"/>
      </w:pPr>
      <w:rPr>
        <w:rFonts w:hint="default"/>
        <w:lang w:val="pl-PL" w:eastAsia="pl-PL" w:bidi="pl-PL"/>
      </w:rPr>
    </w:lvl>
    <w:lvl w:ilvl="3" w:tplc="4B6CFCAC">
      <w:numFmt w:val="bullet"/>
      <w:lvlText w:val="•"/>
      <w:lvlJc w:val="left"/>
      <w:pPr>
        <w:ind w:left="3305" w:hanging="360"/>
      </w:pPr>
      <w:rPr>
        <w:rFonts w:hint="default"/>
        <w:lang w:val="pl-PL" w:eastAsia="pl-PL" w:bidi="pl-PL"/>
      </w:rPr>
    </w:lvl>
    <w:lvl w:ilvl="4" w:tplc="EAB48DAA">
      <w:numFmt w:val="bullet"/>
      <w:lvlText w:val="•"/>
      <w:lvlJc w:val="left"/>
      <w:pPr>
        <w:ind w:left="4107" w:hanging="360"/>
      </w:pPr>
      <w:rPr>
        <w:rFonts w:hint="default"/>
        <w:lang w:val="pl-PL" w:eastAsia="pl-PL" w:bidi="pl-PL"/>
      </w:rPr>
    </w:lvl>
    <w:lvl w:ilvl="5" w:tplc="5D0AC822">
      <w:numFmt w:val="bullet"/>
      <w:lvlText w:val="•"/>
      <w:lvlJc w:val="left"/>
      <w:pPr>
        <w:ind w:left="4909" w:hanging="360"/>
      </w:pPr>
      <w:rPr>
        <w:rFonts w:hint="default"/>
        <w:lang w:val="pl-PL" w:eastAsia="pl-PL" w:bidi="pl-PL"/>
      </w:rPr>
    </w:lvl>
    <w:lvl w:ilvl="6" w:tplc="64905AA0">
      <w:numFmt w:val="bullet"/>
      <w:lvlText w:val="•"/>
      <w:lvlJc w:val="left"/>
      <w:pPr>
        <w:ind w:left="5711" w:hanging="360"/>
      </w:pPr>
      <w:rPr>
        <w:rFonts w:hint="default"/>
        <w:lang w:val="pl-PL" w:eastAsia="pl-PL" w:bidi="pl-PL"/>
      </w:rPr>
    </w:lvl>
    <w:lvl w:ilvl="7" w:tplc="0EC03778">
      <w:numFmt w:val="bullet"/>
      <w:lvlText w:val="•"/>
      <w:lvlJc w:val="left"/>
      <w:pPr>
        <w:ind w:left="6513" w:hanging="360"/>
      </w:pPr>
      <w:rPr>
        <w:rFonts w:hint="default"/>
        <w:lang w:val="pl-PL" w:eastAsia="pl-PL" w:bidi="pl-PL"/>
      </w:rPr>
    </w:lvl>
    <w:lvl w:ilvl="8" w:tplc="585E8488">
      <w:numFmt w:val="bullet"/>
      <w:lvlText w:val="•"/>
      <w:lvlJc w:val="left"/>
      <w:pPr>
        <w:ind w:left="7315" w:hanging="360"/>
      </w:pPr>
      <w:rPr>
        <w:rFonts w:hint="default"/>
        <w:lang w:val="pl-PL" w:eastAsia="pl-PL" w:bidi="pl-PL"/>
      </w:rPr>
    </w:lvl>
  </w:abstractNum>
  <w:abstractNum w:abstractNumId="432">
    <w:nsid w:val="47426306"/>
    <w:multiLevelType w:val="multilevel"/>
    <w:tmpl w:val="3F5E8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3">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434">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435">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6">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48327799"/>
    <w:multiLevelType w:val="hybridMultilevel"/>
    <w:tmpl w:val="148ED510"/>
    <w:lvl w:ilvl="0" w:tplc="87262F1C">
      <w:numFmt w:val="bullet"/>
      <w:lvlText w:val=""/>
      <w:lvlJc w:val="left"/>
      <w:pPr>
        <w:ind w:left="1253" w:hanging="360"/>
      </w:pPr>
      <w:rPr>
        <w:rFonts w:ascii="Symbol" w:eastAsia="Symbol" w:hAnsi="Symbol" w:cs="Symbol" w:hint="default"/>
        <w:w w:val="100"/>
        <w:sz w:val="22"/>
        <w:szCs w:val="22"/>
        <w:lang w:val="pl-PL" w:eastAsia="pl-PL" w:bidi="pl-PL"/>
      </w:rPr>
    </w:lvl>
    <w:lvl w:ilvl="1" w:tplc="BE320DB0">
      <w:numFmt w:val="bullet"/>
      <w:lvlText w:val="•"/>
      <w:lvlJc w:val="left"/>
      <w:pPr>
        <w:ind w:left="2025" w:hanging="360"/>
      </w:pPr>
      <w:rPr>
        <w:rFonts w:hint="default"/>
        <w:lang w:val="pl-PL" w:eastAsia="pl-PL" w:bidi="pl-PL"/>
      </w:rPr>
    </w:lvl>
    <w:lvl w:ilvl="2" w:tplc="9AA06DC0">
      <w:numFmt w:val="bullet"/>
      <w:lvlText w:val="•"/>
      <w:lvlJc w:val="left"/>
      <w:pPr>
        <w:ind w:left="2791" w:hanging="360"/>
      </w:pPr>
      <w:rPr>
        <w:rFonts w:hint="default"/>
        <w:lang w:val="pl-PL" w:eastAsia="pl-PL" w:bidi="pl-PL"/>
      </w:rPr>
    </w:lvl>
    <w:lvl w:ilvl="3" w:tplc="D102C15C">
      <w:numFmt w:val="bullet"/>
      <w:lvlText w:val="•"/>
      <w:lvlJc w:val="left"/>
      <w:pPr>
        <w:ind w:left="3557" w:hanging="360"/>
      </w:pPr>
      <w:rPr>
        <w:rFonts w:hint="default"/>
        <w:lang w:val="pl-PL" w:eastAsia="pl-PL" w:bidi="pl-PL"/>
      </w:rPr>
    </w:lvl>
    <w:lvl w:ilvl="4" w:tplc="7BA2646E">
      <w:numFmt w:val="bullet"/>
      <w:lvlText w:val="•"/>
      <w:lvlJc w:val="left"/>
      <w:pPr>
        <w:ind w:left="4323" w:hanging="360"/>
      </w:pPr>
      <w:rPr>
        <w:rFonts w:hint="default"/>
        <w:lang w:val="pl-PL" w:eastAsia="pl-PL" w:bidi="pl-PL"/>
      </w:rPr>
    </w:lvl>
    <w:lvl w:ilvl="5" w:tplc="289C745A">
      <w:numFmt w:val="bullet"/>
      <w:lvlText w:val="•"/>
      <w:lvlJc w:val="left"/>
      <w:pPr>
        <w:ind w:left="5089" w:hanging="360"/>
      </w:pPr>
      <w:rPr>
        <w:rFonts w:hint="default"/>
        <w:lang w:val="pl-PL" w:eastAsia="pl-PL" w:bidi="pl-PL"/>
      </w:rPr>
    </w:lvl>
    <w:lvl w:ilvl="6" w:tplc="FA30ADAE">
      <w:numFmt w:val="bullet"/>
      <w:lvlText w:val="•"/>
      <w:lvlJc w:val="left"/>
      <w:pPr>
        <w:ind w:left="5855" w:hanging="360"/>
      </w:pPr>
      <w:rPr>
        <w:rFonts w:hint="default"/>
        <w:lang w:val="pl-PL" w:eastAsia="pl-PL" w:bidi="pl-PL"/>
      </w:rPr>
    </w:lvl>
    <w:lvl w:ilvl="7" w:tplc="77F4518A">
      <w:numFmt w:val="bullet"/>
      <w:lvlText w:val="•"/>
      <w:lvlJc w:val="left"/>
      <w:pPr>
        <w:ind w:left="6621" w:hanging="360"/>
      </w:pPr>
      <w:rPr>
        <w:rFonts w:hint="default"/>
        <w:lang w:val="pl-PL" w:eastAsia="pl-PL" w:bidi="pl-PL"/>
      </w:rPr>
    </w:lvl>
    <w:lvl w:ilvl="8" w:tplc="9AA89034">
      <w:numFmt w:val="bullet"/>
      <w:lvlText w:val="•"/>
      <w:lvlJc w:val="left"/>
      <w:pPr>
        <w:ind w:left="7387" w:hanging="360"/>
      </w:pPr>
      <w:rPr>
        <w:rFonts w:hint="default"/>
        <w:lang w:val="pl-PL" w:eastAsia="pl-PL" w:bidi="pl-PL"/>
      </w:rPr>
    </w:lvl>
  </w:abstractNum>
  <w:abstractNum w:abstractNumId="438">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439">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440">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441">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442">
    <w:nsid w:val="48C313BE"/>
    <w:multiLevelType w:val="hybridMultilevel"/>
    <w:tmpl w:val="1FF08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444">
    <w:nsid w:val="4908701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5">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446">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7">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448">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449">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450">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451">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452">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453">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454">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455">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56">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457">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459">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460">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461">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462">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463">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464">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465">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466">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467">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468">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469">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47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471">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2">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473">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4">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475">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476">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47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47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47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8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8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8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83">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84">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48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86">
    <w:nsid w:val="504C3315"/>
    <w:multiLevelType w:val="hybridMultilevel"/>
    <w:tmpl w:val="D8ACD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7">
    <w:nsid w:val="50772520"/>
    <w:multiLevelType w:val="hybridMultilevel"/>
    <w:tmpl w:val="EB88505C"/>
    <w:lvl w:ilvl="0" w:tplc="2C448C90">
      <w:numFmt w:val="bullet"/>
      <w:lvlText w:val=""/>
      <w:lvlJc w:val="left"/>
      <w:pPr>
        <w:ind w:left="941" w:hanging="360"/>
      </w:pPr>
      <w:rPr>
        <w:rFonts w:ascii="Symbol" w:eastAsia="Symbol" w:hAnsi="Symbol" w:cs="Symbol" w:hint="default"/>
        <w:w w:val="100"/>
        <w:sz w:val="22"/>
        <w:szCs w:val="22"/>
        <w:lang w:val="pl-PL" w:eastAsia="pl-PL" w:bidi="pl-PL"/>
      </w:rPr>
    </w:lvl>
    <w:lvl w:ilvl="1" w:tplc="1876E7F0">
      <w:numFmt w:val="bullet"/>
      <w:lvlText w:val="•"/>
      <w:lvlJc w:val="left"/>
      <w:pPr>
        <w:ind w:left="1737" w:hanging="360"/>
      </w:pPr>
      <w:rPr>
        <w:rFonts w:hint="default"/>
        <w:lang w:val="pl-PL" w:eastAsia="pl-PL" w:bidi="pl-PL"/>
      </w:rPr>
    </w:lvl>
    <w:lvl w:ilvl="2" w:tplc="7F9AA78E">
      <w:numFmt w:val="bullet"/>
      <w:lvlText w:val="•"/>
      <w:lvlJc w:val="left"/>
      <w:pPr>
        <w:ind w:left="2535" w:hanging="360"/>
      </w:pPr>
      <w:rPr>
        <w:rFonts w:hint="default"/>
        <w:lang w:val="pl-PL" w:eastAsia="pl-PL" w:bidi="pl-PL"/>
      </w:rPr>
    </w:lvl>
    <w:lvl w:ilvl="3" w:tplc="743ED91C">
      <w:numFmt w:val="bullet"/>
      <w:lvlText w:val="•"/>
      <w:lvlJc w:val="left"/>
      <w:pPr>
        <w:ind w:left="3333" w:hanging="360"/>
      </w:pPr>
      <w:rPr>
        <w:rFonts w:hint="default"/>
        <w:lang w:val="pl-PL" w:eastAsia="pl-PL" w:bidi="pl-PL"/>
      </w:rPr>
    </w:lvl>
    <w:lvl w:ilvl="4" w:tplc="C02E2246">
      <w:numFmt w:val="bullet"/>
      <w:lvlText w:val="•"/>
      <w:lvlJc w:val="left"/>
      <w:pPr>
        <w:ind w:left="4131" w:hanging="360"/>
      </w:pPr>
      <w:rPr>
        <w:rFonts w:hint="default"/>
        <w:lang w:val="pl-PL" w:eastAsia="pl-PL" w:bidi="pl-PL"/>
      </w:rPr>
    </w:lvl>
    <w:lvl w:ilvl="5" w:tplc="28A46A86">
      <w:numFmt w:val="bullet"/>
      <w:lvlText w:val="•"/>
      <w:lvlJc w:val="left"/>
      <w:pPr>
        <w:ind w:left="4929" w:hanging="360"/>
      </w:pPr>
      <w:rPr>
        <w:rFonts w:hint="default"/>
        <w:lang w:val="pl-PL" w:eastAsia="pl-PL" w:bidi="pl-PL"/>
      </w:rPr>
    </w:lvl>
    <w:lvl w:ilvl="6" w:tplc="F13A043A">
      <w:numFmt w:val="bullet"/>
      <w:lvlText w:val="•"/>
      <w:lvlJc w:val="left"/>
      <w:pPr>
        <w:ind w:left="5727" w:hanging="360"/>
      </w:pPr>
      <w:rPr>
        <w:rFonts w:hint="default"/>
        <w:lang w:val="pl-PL" w:eastAsia="pl-PL" w:bidi="pl-PL"/>
      </w:rPr>
    </w:lvl>
    <w:lvl w:ilvl="7" w:tplc="A6488B4E">
      <w:numFmt w:val="bullet"/>
      <w:lvlText w:val="•"/>
      <w:lvlJc w:val="left"/>
      <w:pPr>
        <w:ind w:left="6525" w:hanging="360"/>
      </w:pPr>
      <w:rPr>
        <w:rFonts w:hint="default"/>
        <w:lang w:val="pl-PL" w:eastAsia="pl-PL" w:bidi="pl-PL"/>
      </w:rPr>
    </w:lvl>
    <w:lvl w:ilvl="8" w:tplc="DA14EFA2">
      <w:numFmt w:val="bullet"/>
      <w:lvlText w:val="•"/>
      <w:lvlJc w:val="left"/>
      <w:pPr>
        <w:ind w:left="7323" w:hanging="360"/>
      </w:pPr>
      <w:rPr>
        <w:rFonts w:hint="default"/>
        <w:lang w:val="pl-PL" w:eastAsia="pl-PL" w:bidi="pl-PL"/>
      </w:rPr>
    </w:lvl>
  </w:abstractNum>
  <w:abstractNum w:abstractNumId="488">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9">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90">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91">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92">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493">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94">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95">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96">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97">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9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99">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50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50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50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50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50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50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508">
    <w:nsid w:val="54C30F70"/>
    <w:multiLevelType w:val="hybridMultilevel"/>
    <w:tmpl w:val="D564E4DC"/>
    <w:lvl w:ilvl="0" w:tplc="6570026E">
      <w:numFmt w:val="bullet"/>
      <w:lvlText w:val=""/>
      <w:lvlJc w:val="left"/>
      <w:pPr>
        <w:ind w:left="893" w:hanging="360"/>
      </w:pPr>
      <w:rPr>
        <w:rFonts w:ascii="Symbol" w:eastAsia="Symbol" w:hAnsi="Symbol" w:cs="Symbol" w:hint="default"/>
        <w:w w:val="100"/>
        <w:sz w:val="22"/>
        <w:szCs w:val="22"/>
        <w:lang w:val="pl-PL" w:eastAsia="pl-PL" w:bidi="pl-PL"/>
      </w:rPr>
    </w:lvl>
    <w:lvl w:ilvl="1" w:tplc="AC60686A">
      <w:numFmt w:val="bullet"/>
      <w:lvlText w:val="•"/>
      <w:lvlJc w:val="left"/>
      <w:pPr>
        <w:ind w:left="1701" w:hanging="360"/>
      </w:pPr>
      <w:rPr>
        <w:rFonts w:hint="default"/>
        <w:lang w:val="pl-PL" w:eastAsia="pl-PL" w:bidi="pl-PL"/>
      </w:rPr>
    </w:lvl>
    <w:lvl w:ilvl="2" w:tplc="0478C9D2">
      <w:numFmt w:val="bullet"/>
      <w:lvlText w:val="•"/>
      <w:lvlJc w:val="left"/>
      <w:pPr>
        <w:ind w:left="2503" w:hanging="360"/>
      </w:pPr>
      <w:rPr>
        <w:rFonts w:hint="default"/>
        <w:lang w:val="pl-PL" w:eastAsia="pl-PL" w:bidi="pl-PL"/>
      </w:rPr>
    </w:lvl>
    <w:lvl w:ilvl="3" w:tplc="11E03674">
      <w:numFmt w:val="bullet"/>
      <w:lvlText w:val="•"/>
      <w:lvlJc w:val="left"/>
      <w:pPr>
        <w:ind w:left="3305" w:hanging="360"/>
      </w:pPr>
      <w:rPr>
        <w:rFonts w:hint="default"/>
        <w:lang w:val="pl-PL" w:eastAsia="pl-PL" w:bidi="pl-PL"/>
      </w:rPr>
    </w:lvl>
    <w:lvl w:ilvl="4" w:tplc="5EFE8C42">
      <w:numFmt w:val="bullet"/>
      <w:lvlText w:val="•"/>
      <w:lvlJc w:val="left"/>
      <w:pPr>
        <w:ind w:left="4107" w:hanging="360"/>
      </w:pPr>
      <w:rPr>
        <w:rFonts w:hint="default"/>
        <w:lang w:val="pl-PL" w:eastAsia="pl-PL" w:bidi="pl-PL"/>
      </w:rPr>
    </w:lvl>
    <w:lvl w:ilvl="5" w:tplc="678A8A94">
      <w:numFmt w:val="bullet"/>
      <w:lvlText w:val="•"/>
      <w:lvlJc w:val="left"/>
      <w:pPr>
        <w:ind w:left="4909" w:hanging="360"/>
      </w:pPr>
      <w:rPr>
        <w:rFonts w:hint="default"/>
        <w:lang w:val="pl-PL" w:eastAsia="pl-PL" w:bidi="pl-PL"/>
      </w:rPr>
    </w:lvl>
    <w:lvl w:ilvl="6" w:tplc="C1289444">
      <w:numFmt w:val="bullet"/>
      <w:lvlText w:val="•"/>
      <w:lvlJc w:val="left"/>
      <w:pPr>
        <w:ind w:left="5711" w:hanging="360"/>
      </w:pPr>
      <w:rPr>
        <w:rFonts w:hint="default"/>
        <w:lang w:val="pl-PL" w:eastAsia="pl-PL" w:bidi="pl-PL"/>
      </w:rPr>
    </w:lvl>
    <w:lvl w:ilvl="7" w:tplc="97006A76">
      <w:numFmt w:val="bullet"/>
      <w:lvlText w:val="•"/>
      <w:lvlJc w:val="left"/>
      <w:pPr>
        <w:ind w:left="6513" w:hanging="360"/>
      </w:pPr>
      <w:rPr>
        <w:rFonts w:hint="default"/>
        <w:lang w:val="pl-PL" w:eastAsia="pl-PL" w:bidi="pl-PL"/>
      </w:rPr>
    </w:lvl>
    <w:lvl w:ilvl="8" w:tplc="AD6ECBC0">
      <w:numFmt w:val="bullet"/>
      <w:lvlText w:val="•"/>
      <w:lvlJc w:val="left"/>
      <w:pPr>
        <w:ind w:left="7315" w:hanging="360"/>
      </w:pPr>
      <w:rPr>
        <w:rFonts w:hint="default"/>
        <w:lang w:val="pl-PL" w:eastAsia="pl-PL" w:bidi="pl-PL"/>
      </w:rPr>
    </w:lvl>
  </w:abstractNum>
  <w:abstractNum w:abstractNumId="509">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510">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511">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2">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513">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4">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515">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51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51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519">
    <w:nsid w:val="55D05707"/>
    <w:multiLevelType w:val="hybridMultilevel"/>
    <w:tmpl w:val="029E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0">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521">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522">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523">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524">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525">
    <w:nsid w:val="5693027B"/>
    <w:multiLevelType w:val="hybridMultilevel"/>
    <w:tmpl w:val="B1D6F5D8"/>
    <w:lvl w:ilvl="0" w:tplc="1A881CFC">
      <w:numFmt w:val="bullet"/>
      <w:lvlText w:val=""/>
      <w:lvlJc w:val="left"/>
      <w:pPr>
        <w:ind w:left="893" w:hanging="360"/>
      </w:pPr>
      <w:rPr>
        <w:rFonts w:ascii="Symbol" w:eastAsia="Symbol" w:hAnsi="Symbol" w:cs="Symbol" w:hint="default"/>
        <w:w w:val="100"/>
        <w:sz w:val="22"/>
        <w:szCs w:val="22"/>
        <w:lang w:val="pl-PL" w:eastAsia="pl-PL" w:bidi="pl-PL"/>
      </w:rPr>
    </w:lvl>
    <w:lvl w:ilvl="1" w:tplc="35D0D024">
      <w:numFmt w:val="bullet"/>
      <w:lvlText w:val="•"/>
      <w:lvlJc w:val="left"/>
      <w:pPr>
        <w:ind w:left="1701" w:hanging="360"/>
      </w:pPr>
      <w:rPr>
        <w:rFonts w:hint="default"/>
        <w:lang w:val="pl-PL" w:eastAsia="pl-PL" w:bidi="pl-PL"/>
      </w:rPr>
    </w:lvl>
    <w:lvl w:ilvl="2" w:tplc="9514B354">
      <w:numFmt w:val="bullet"/>
      <w:lvlText w:val="•"/>
      <w:lvlJc w:val="left"/>
      <w:pPr>
        <w:ind w:left="2503" w:hanging="360"/>
      </w:pPr>
      <w:rPr>
        <w:rFonts w:hint="default"/>
        <w:lang w:val="pl-PL" w:eastAsia="pl-PL" w:bidi="pl-PL"/>
      </w:rPr>
    </w:lvl>
    <w:lvl w:ilvl="3" w:tplc="35D21878">
      <w:numFmt w:val="bullet"/>
      <w:lvlText w:val="•"/>
      <w:lvlJc w:val="left"/>
      <w:pPr>
        <w:ind w:left="3305" w:hanging="360"/>
      </w:pPr>
      <w:rPr>
        <w:rFonts w:hint="default"/>
        <w:lang w:val="pl-PL" w:eastAsia="pl-PL" w:bidi="pl-PL"/>
      </w:rPr>
    </w:lvl>
    <w:lvl w:ilvl="4" w:tplc="00EA5EAC">
      <w:numFmt w:val="bullet"/>
      <w:lvlText w:val="•"/>
      <w:lvlJc w:val="left"/>
      <w:pPr>
        <w:ind w:left="4107" w:hanging="360"/>
      </w:pPr>
      <w:rPr>
        <w:rFonts w:hint="default"/>
        <w:lang w:val="pl-PL" w:eastAsia="pl-PL" w:bidi="pl-PL"/>
      </w:rPr>
    </w:lvl>
    <w:lvl w:ilvl="5" w:tplc="4CC2FC88">
      <w:numFmt w:val="bullet"/>
      <w:lvlText w:val="•"/>
      <w:lvlJc w:val="left"/>
      <w:pPr>
        <w:ind w:left="4909" w:hanging="360"/>
      </w:pPr>
      <w:rPr>
        <w:rFonts w:hint="default"/>
        <w:lang w:val="pl-PL" w:eastAsia="pl-PL" w:bidi="pl-PL"/>
      </w:rPr>
    </w:lvl>
    <w:lvl w:ilvl="6" w:tplc="75AE2478">
      <w:numFmt w:val="bullet"/>
      <w:lvlText w:val="•"/>
      <w:lvlJc w:val="left"/>
      <w:pPr>
        <w:ind w:left="5711" w:hanging="360"/>
      </w:pPr>
      <w:rPr>
        <w:rFonts w:hint="default"/>
        <w:lang w:val="pl-PL" w:eastAsia="pl-PL" w:bidi="pl-PL"/>
      </w:rPr>
    </w:lvl>
    <w:lvl w:ilvl="7" w:tplc="59269822">
      <w:numFmt w:val="bullet"/>
      <w:lvlText w:val="•"/>
      <w:lvlJc w:val="left"/>
      <w:pPr>
        <w:ind w:left="6513" w:hanging="360"/>
      </w:pPr>
      <w:rPr>
        <w:rFonts w:hint="default"/>
        <w:lang w:val="pl-PL" w:eastAsia="pl-PL" w:bidi="pl-PL"/>
      </w:rPr>
    </w:lvl>
    <w:lvl w:ilvl="8" w:tplc="F63E4A16">
      <w:numFmt w:val="bullet"/>
      <w:lvlText w:val="•"/>
      <w:lvlJc w:val="left"/>
      <w:pPr>
        <w:ind w:left="7315" w:hanging="360"/>
      </w:pPr>
      <w:rPr>
        <w:rFonts w:hint="default"/>
        <w:lang w:val="pl-PL" w:eastAsia="pl-PL" w:bidi="pl-PL"/>
      </w:rPr>
    </w:lvl>
  </w:abstractNum>
  <w:abstractNum w:abstractNumId="526">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528">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529">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0">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531">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532">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533">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534">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535">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537">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538">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539">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540">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541">
    <w:nsid w:val="599F7B80"/>
    <w:multiLevelType w:val="hybridMultilevel"/>
    <w:tmpl w:val="4F143B92"/>
    <w:lvl w:ilvl="0" w:tplc="98D6E6CC">
      <w:numFmt w:val="bullet"/>
      <w:lvlText w:val=""/>
      <w:lvlJc w:val="left"/>
      <w:pPr>
        <w:ind w:left="893" w:hanging="360"/>
      </w:pPr>
      <w:rPr>
        <w:rFonts w:ascii="Symbol" w:eastAsia="Symbol" w:hAnsi="Symbol" w:cs="Symbol" w:hint="default"/>
        <w:w w:val="100"/>
        <w:sz w:val="22"/>
        <w:szCs w:val="22"/>
        <w:lang w:val="pl-PL" w:eastAsia="pl-PL" w:bidi="pl-PL"/>
      </w:rPr>
    </w:lvl>
    <w:lvl w:ilvl="1" w:tplc="D21AD1AC">
      <w:numFmt w:val="bullet"/>
      <w:lvlText w:val="•"/>
      <w:lvlJc w:val="left"/>
      <w:pPr>
        <w:ind w:left="1701" w:hanging="360"/>
      </w:pPr>
      <w:rPr>
        <w:rFonts w:hint="default"/>
        <w:lang w:val="pl-PL" w:eastAsia="pl-PL" w:bidi="pl-PL"/>
      </w:rPr>
    </w:lvl>
    <w:lvl w:ilvl="2" w:tplc="6DAAB1B0">
      <w:numFmt w:val="bullet"/>
      <w:lvlText w:val="•"/>
      <w:lvlJc w:val="left"/>
      <w:pPr>
        <w:ind w:left="2503" w:hanging="360"/>
      </w:pPr>
      <w:rPr>
        <w:rFonts w:hint="default"/>
        <w:lang w:val="pl-PL" w:eastAsia="pl-PL" w:bidi="pl-PL"/>
      </w:rPr>
    </w:lvl>
    <w:lvl w:ilvl="3" w:tplc="18F6DE3C">
      <w:numFmt w:val="bullet"/>
      <w:lvlText w:val="•"/>
      <w:lvlJc w:val="left"/>
      <w:pPr>
        <w:ind w:left="3305" w:hanging="360"/>
      </w:pPr>
      <w:rPr>
        <w:rFonts w:hint="default"/>
        <w:lang w:val="pl-PL" w:eastAsia="pl-PL" w:bidi="pl-PL"/>
      </w:rPr>
    </w:lvl>
    <w:lvl w:ilvl="4" w:tplc="397CAFD8">
      <w:numFmt w:val="bullet"/>
      <w:lvlText w:val="•"/>
      <w:lvlJc w:val="left"/>
      <w:pPr>
        <w:ind w:left="4107" w:hanging="360"/>
      </w:pPr>
      <w:rPr>
        <w:rFonts w:hint="default"/>
        <w:lang w:val="pl-PL" w:eastAsia="pl-PL" w:bidi="pl-PL"/>
      </w:rPr>
    </w:lvl>
    <w:lvl w:ilvl="5" w:tplc="A34ADA8A">
      <w:numFmt w:val="bullet"/>
      <w:lvlText w:val="•"/>
      <w:lvlJc w:val="left"/>
      <w:pPr>
        <w:ind w:left="4909" w:hanging="360"/>
      </w:pPr>
      <w:rPr>
        <w:rFonts w:hint="default"/>
        <w:lang w:val="pl-PL" w:eastAsia="pl-PL" w:bidi="pl-PL"/>
      </w:rPr>
    </w:lvl>
    <w:lvl w:ilvl="6" w:tplc="5D7E2A58">
      <w:numFmt w:val="bullet"/>
      <w:lvlText w:val="•"/>
      <w:lvlJc w:val="left"/>
      <w:pPr>
        <w:ind w:left="5711" w:hanging="360"/>
      </w:pPr>
      <w:rPr>
        <w:rFonts w:hint="default"/>
        <w:lang w:val="pl-PL" w:eastAsia="pl-PL" w:bidi="pl-PL"/>
      </w:rPr>
    </w:lvl>
    <w:lvl w:ilvl="7" w:tplc="F738CE10">
      <w:numFmt w:val="bullet"/>
      <w:lvlText w:val="•"/>
      <w:lvlJc w:val="left"/>
      <w:pPr>
        <w:ind w:left="6513" w:hanging="360"/>
      </w:pPr>
      <w:rPr>
        <w:rFonts w:hint="default"/>
        <w:lang w:val="pl-PL" w:eastAsia="pl-PL" w:bidi="pl-PL"/>
      </w:rPr>
    </w:lvl>
    <w:lvl w:ilvl="8" w:tplc="E25EC1AC">
      <w:numFmt w:val="bullet"/>
      <w:lvlText w:val="•"/>
      <w:lvlJc w:val="left"/>
      <w:pPr>
        <w:ind w:left="7315" w:hanging="360"/>
      </w:pPr>
      <w:rPr>
        <w:rFonts w:hint="default"/>
        <w:lang w:val="pl-PL" w:eastAsia="pl-PL" w:bidi="pl-PL"/>
      </w:rPr>
    </w:lvl>
  </w:abstractNum>
  <w:abstractNum w:abstractNumId="542">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543">
    <w:nsid w:val="59A610FD"/>
    <w:multiLevelType w:val="hybridMultilevel"/>
    <w:tmpl w:val="E6F4DE8C"/>
    <w:lvl w:ilvl="0" w:tplc="268C2E46">
      <w:numFmt w:val="bullet"/>
      <w:lvlText w:val=""/>
      <w:lvlJc w:val="left"/>
      <w:pPr>
        <w:ind w:left="893" w:hanging="360"/>
      </w:pPr>
      <w:rPr>
        <w:rFonts w:ascii="Symbol" w:eastAsia="Symbol" w:hAnsi="Symbol" w:cs="Symbol" w:hint="default"/>
        <w:w w:val="100"/>
        <w:sz w:val="22"/>
        <w:szCs w:val="22"/>
        <w:lang w:val="pl-PL" w:eastAsia="pl-PL" w:bidi="pl-PL"/>
      </w:rPr>
    </w:lvl>
    <w:lvl w:ilvl="1" w:tplc="83306A8E">
      <w:numFmt w:val="bullet"/>
      <w:lvlText w:val="•"/>
      <w:lvlJc w:val="left"/>
      <w:pPr>
        <w:ind w:left="1701" w:hanging="360"/>
      </w:pPr>
      <w:rPr>
        <w:rFonts w:hint="default"/>
        <w:lang w:val="pl-PL" w:eastAsia="pl-PL" w:bidi="pl-PL"/>
      </w:rPr>
    </w:lvl>
    <w:lvl w:ilvl="2" w:tplc="30BC0422">
      <w:numFmt w:val="bullet"/>
      <w:lvlText w:val="•"/>
      <w:lvlJc w:val="left"/>
      <w:pPr>
        <w:ind w:left="2503" w:hanging="360"/>
      </w:pPr>
      <w:rPr>
        <w:rFonts w:hint="default"/>
        <w:lang w:val="pl-PL" w:eastAsia="pl-PL" w:bidi="pl-PL"/>
      </w:rPr>
    </w:lvl>
    <w:lvl w:ilvl="3" w:tplc="C7DA906C">
      <w:numFmt w:val="bullet"/>
      <w:lvlText w:val="•"/>
      <w:lvlJc w:val="left"/>
      <w:pPr>
        <w:ind w:left="3305" w:hanging="360"/>
      </w:pPr>
      <w:rPr>
        <w:rFonts w:hint="default"/>
        <w:lang w:val="pl-PL" w:eastAsia="pl-PL" w:bidi="pl-PL"/>
      </w:rPr>
    </w:lvl>
    <w:lvl w:ilvl="4" w:tplc="F47249D0">
      <w:numFmt w:val="bullet"/>
      <w:lvlText w:val="•"/>
      <w:lvlJc w:val="left"/>
      <w:pPr>
        <w:ind w:left="4107" w:hanging="360"/>
      </w:pPr>
      <w:rPr>
        <w:rFonts w:hint="default"/>
        <w:lang w:val="pl-PL" w:eastAsia="pl-PL" w:bidi="pl-PL"/>
      </w:rPr>
    </w:lvl>
    <w:lvl w:ilvl="5" w:tplc="0C5C9BB2">
      <w:numFmt w:val="bullet"/>
      <w:lvlText w:val="•"/>
      <w:lvlJc w:val="left"/>
      <w:pPr>
        <w:ind w:left="4909" w:hanging="360"/>
      </w:pPr>
      <w:rPr>
        <w:rFonts w:hint="default"/>
        <w:lang w:val="pl-PL" w:eastAsia="pl-PL" w:bidi="pl-PL"/>
      </w:rPr>
    </w:lvl>
    <w:lvl w:ilvl="6" w:tplc="91085104">
      <w:numFmt w:val="bullet"/>
      <w:lvlText w:val="•"/>
      <w:lvlJc w:val="left"/>
      <w:pPr>
        <w:ind w:left="5711" w:hanging="360"/>
      </w:pPr>
      <w:rPr>
        <w:rFonts w:hint="default"/>
        <w:lang w:val="pl-PL" w:eastAsia="pl-PL" w:bidi="pl-PL"/>
      </w:rPr>
    </w:lvl>
    <w:lvl w:ilvl="7" w:tplc="9C54E34C">
      <w:numFmt w:val="bullet"/>
      <w:lvlText w:val="•"/>
      <w:lvlJc w:val="left"/>
      <w:pPr>
        <w:ind w:left="6513" w:hanging="360"/>
      </w:pPr>
      <w:rPr>
        <w:rFonts w:hint="default"/>
        <w:lang w:val="pl-PL" w:eastAsia="pl-PL" w:bidi="pl-PL"/>
      </w:rPr>
    </w:lvl>
    <w:lvl w:ilvl="8" w:tplc="95EAC9F0">
      <w:numFmt w:val="bullet"/>
      <w:lvlText w:val="•"/>
      <w:lvlJc w:val="left"/>
      <w:pPr>
        <w:ind w:left="7315" w:hanging="360"/>
      </w:pPr>
      <w:rPr>
        <w:rFonts w:hint="default"/>
        <w:lang w:val="pl-PL" w:eastAsia="pl-PL" w:bidi="pl-PL"/>
      </w:rPr>
    </w:lvl>
  </w:abstractNum>
  <w:abstractNum w:abstractNumId="544">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545">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546">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548">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549">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0">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551">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552">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553">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554">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555">
    <w:nsid w:val="5B4A00FC"/>
    <w:multiLevelType w:val="hybridMultilevel"/>
    <w:tmpl w:val="C4B4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6">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557">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558">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560">
    <w:nsid w:val="5C3D63C4"/>
    <w:multiLevelType w:val="hybridMultilevel"/>
    <w:tmpl w:val="58C26FF4"/>
    <w:lvl w:ilvl="0" w:tplc="4A3AEC92">
      <w:numFmt w:val="bullet"/>
      <w:lvlText w:val=""/>
      <w:lvlJc w:val="left"/>
      <w:pPr>
        <w:ind w:left="941" w:hanging="360"/>
      </w:pPr>
      <w:rPr>
        <w:rFonts w:ascii="Symbol" w:eastAsia="Symbol" w:hAnsi="Symbol" w:cs="Symbol" w:hint="default"/>
        <w:w w:val="100"/>
        <w:sz w:val="22"/>
        <w:szCs w:val="22"/>
        <w:lang w:val="pl-PL" w:eastAsia="pl-PL" w:bidi="pl-PL"/>
      </w:rPr>
    </w:lvl>
    <w:lvl w:ilvl="1" w:tplc="5C6C2AB2">
      <w:numFmt w:val="bullet"/>
      <w:lvlText w:val="•"/>
      <w:lvlJc w:val="left"/>
      <w:pPr>
        <w:ind w:left="1737" w:hanging="360"/>
      </w:pPr>
      <w:rPr>
        <w:rFonts w:hint="default"/>
        <w:lang w:val="pl-PL" w:eastAsia="pl-PL" w:bidi="pl-PL"/>
      </w:rPr>
    </w:lvl>
    <w:lvl w:ilvl="2" w:tplc="57A4C72C">
      <w:numFmt w:val="bullet"/>
      <w:lvlText w:val="•"/>
      <w:lvlJc w:val="left"/>
      <w:pPr>
        <w:ind w:left="2535" w:hanging="360"/>
      </w:pPr>
      <w:rPr>
        <w:rFonts w:hint="default"/>
        <w:lang w:val="pl-PL" w:eastAsia="pl-PL" w:bidi="pl-PL"/>
      </w:rPr>
    </w:lvl>
    <w:lvl w:ilvl="3" w:tplc="6CC2B330">
      <w:numFmt w:val="bullet"/>
      <w:lvlText w:val="•"/>
      <w:lvlJc w:val="left"/>
      <w:pPr>
        <w:ind w:left="3333" w:hanging="360"/>
      </w:pPr>
      <w:rPr>
        <w:rFonts w:hint="default"/>
        <w:lang w:val="pl-PL" w:eastAsia="pl-PL" w:bidi="pl-PL"/>
      </w:rPr>
    </w:lvl>
    <w:lvl w:ilvl="4" w:tplc="D0B08EE4">
      <w:numFmt w:val="bullet"/>
      <w:lvlText w:val="•"/>
      <w:lvlJc w:val="left"/>
      <w:pPr>
        <w:ind w:left="4131" w:hanging="360"/>
      </w:pPr>
      <w:rPr>
        <w:rFonts w:hint="default"/>
        <w:lang w:val="pl-PL" w:eastAsia="pl-PL" w:bidi="pl-PL"/>
      </w:rPr>
    </w:lvl>
    <w:lvl w:ilvl="5" w:tplc="662AB7D0">
      <w:numFmt w:val="bullet"/>
      <w:lvlText w:val="•"/>
      <w:lvlJc w:val="left"/>
      <w:pPr>
        <w:ind w:left="4929" w:hanging="360"/>
      </w:pPr>
      <w:rPr>
        <w:rFonts w:hint="default"/>
        <w:lang w:val="pl-PL" w:eastAsia="pl-PL" w:bidi="pl-PL"/>
      </w:rPr>
    </w:lvl>
    <w:lvl w:ilvl="6" w:tplc="57E8B30C">
      <w:numFmt w:val="bullet"/>
      <w:lvlText w:val="•"/>
      <w:lvlJc w:val="left"/>
      <w:pPr>
        <w:ind w:left="5727" w:hanging="360"/>
      </w:pPr>
      <w:rPr>
        <w:rFonts w:hint="default"/>
        <w:lang w:val="pl-PL" w:eastAsia="pl-PL" w:bidi="pl-PL"/>
      </w:rPr>
    </w:lvl>
    <w:lvl w:ilvl="7" w:tplc="42902252">
      <w:numFmt w:val="bullet"/>
      <w:lvlText w:val="•"/>
      <w:lvlJc w:val="left"/>
      <w:pPr>
        <w:ind w:left="6525" w:hanging="360"/>
      </w:pPr>
      <w:rPr>
        <w:rFonts w:hint="default"/>
        <w:lang w:val="pl-PL" w:eastAsia="pl-PL" w:bidi="pl-PL"/>
      </w:rPr>
    </w:lvl>
    <w:lvl w:ilvl="8" w:tplc="F2DCA4FA">
      <w:numFmt w:val="bullet"/>
      <w:lvlText w:val="•"/>
      <w:lvlJc w:val="left"/>
      <w:pPr>
        <w:ind w:left="7323" w:hanging="360"/>
      </w:pPr>
      <w:rPr>
        <w:rFonts w:hint="default"/>
        <w:lang w:val="pl-PL" w:eastAsia="pl-PL" w:bidi="pl-PL"/>
      </w:rPr>
    </w:lvl>
  </w:abstractNum>
  <w:abstractNum w:abstractNumId="561">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562">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563">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564">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5">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566">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567">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568">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569">
    <w:nsid w:val="5E175F8B"/>
    <w:multiLevelType w:val="multilevel"/>
    <w:tmpl w:val="3738E1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57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57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573">
    <w:nsid w:val="5EC036EC"/>
    <w:multiLevelType w:val="hybridMultilevel"/>
    <w:tmpl w:val="5414EFDA"/>
    <w:lvl w:ilvl="0" w:tplc="073E5118">
      <w:numFmt w:val="bullet"/>
      <w:lvlText w:val=""/>
      <w:lvlJc w:val="left"/>
      <w:pPr>
        <w:ind w:left="893" w:hanging="360"/>
      </w:pPr>
      <w:rPr>
        <w:rFonts w:ascii="Symbol" w:eastAsia="Symbol" w:hAnsi="Symbol" w:cs="Symbol" w:hint="default"/>
        <w:w w:val="100"/>
        <w:sz w:val="22"/>
        <w:szCs w:val="22"/>
        <w:lang w:val="pl-PL" w:eastAsia="pl-PL" w:bidi="pl-PL"/>
      </w:rPr>
    </w:lvl>
    <w:lvl w:ilvl="1" w:tplc="8B0CE3AA">
      <w:numFmt w:val="bullet"/>
      <w:lvlText w:val="•"/>
      <w:lvlJc w:val="left"/>
      <w:pPr>
        <w:ind w:left="1701" w:hanging="360"/>
      </w:pPr>
      <w:rPr>
        <w:rFonts w:hint="default"/>
        <w:lang w:val="pl-PL" w:eastAsia="pl-PL" w:bidi="pl-PL"/>
      </w:rPr>
    </w:lvl>
    <w:lvl w:ilvl="2" w:tplc="AA0C4314">
      <w:numFmt w:val="bullet"/>
      <w:lvlText w:val="•"/>
      <w:lvlJc w:val="left"/>
      <w:pPr>
        <w:ind w:left="2503" w:hanging="360"/>
      </w:pPr>
      <w:rPr>
        <w:rFonts w:hint="default"/>
        <w:lang w:val="pl-PL" w:eastAsia="pl-PL" w:bidi="pl-PL"/>
      </w:rPr>
    </w:lvl>
    <w:lvl w:ilvl="3" w:tplc="EA6CF0B8">
      <w:numFmt w:val="bullet"/>
      <w:lvlText w:val="•"/>
      <w:lvlJc w:val="left"/>
      <w:pPr>
        <w:ind w:left="3305" w:hanging="360"/>
      </w:pPr>
      <w:rPr>
        <w:rFonts w:hint="default"/>
        <w:lang w:val="pl-PL" w:eastAsia="pl-PL" w:bidi="pl-PL"/>
      </w:rPr>
    </w:lvl>
    <w:lvl w:ilvl="4" w:tplc="638EB4EA">
      <w:numFmt w:val="bullet"/>
      <w:lvlText w:val="•"/>
      <w:lvlJc w:val="left"/>
      <w:pPr>
        <w:ind w:left="4107" w:hanging="360"/>
      </w:pPr>
      <w:rPr>
        <w:rFonts w:hint="default"/>
        <w:lang w:val="pl-PL" w:eastAsia="pl-PL" w:bidi="pl-PL"/>
      </w:rPr>
    </w:lvl>
    <w:lvl w:ilvl="5" w:tplc="F6C22D1A">
      <w:numFmt w:val="bullet"/>
      <w:lvlText w:val="•"/>
      <w:lvlJc w:val="left"/>
      <w:pPr>
        <w:ind w:left="4909" w:hanging="360"/>
      </w:pPr>
      <w:rPr>
        <w:rFonts w:hint="default"/>
        <w:lang w:val="pl-PL" w:eastAsia="pl-PL" w:bidi="pl-PL"/>
      </w:rPr>
    </w:lvl>
    <w:lvl w:ilvl="6" w:tplc="A65493D0">
      <w:numFmt w:val="bullet"/>
      <w:lvlText w:val="•"/>
      <w:lvlJc w:val="left"/>
      <w:pPr>
        <w:ind w:left="5711" w:hanging="360"/>
      </w:pPr>
      <w:rPr>
        <w:rFonts w:hint="default"/>
        <w:lang w:val="pl-PL" w:eastAsia="pl-PL" w:bidi="pl-PL"/>
      </w:rPr>
    </w:lvl>
    <w:lvl w:ilvl="7" w:tplc="2FCADF3C">
      <w:numFmt w:val="bullet"/>
      <w:lvlText w:val="•"/>
      <w:lvlJc w:val="left"/>
      <w:pPr>
        <w:ind w:left="6513" w:hanging="360"/>
      </w:pPr>
      <w:rPr>
        <w:rFonts w:hint="default"/>
        <w:lang w:val="pl-PL" w:eastAsia="pl-PL" w:bidi="pl-PL"/>
      </w:rPr>
    </w:lvl>
    <w:lvl w:ilvl="8" w:tplc="7C9025AA">
      <w:numFmt w:val="bullet"/>
      <w:lvlText w:val="•"/>
      <w:lvlJc w:val="left"/>
      <w:pPr>
        <w:ind w:left="7315" w:hanging="360"/>
      </w:pPr>
      <w:rPr>
        <w:rFonts w:hint="default"/>
        <w:lang w:val="pl-PL" w:eastAsia="pl-PL" w:bidi="pl-PL"/>
      </w:rPr>
    </w:lvl>
  </w:abstractNum>
  <w:abstractNum w:abstractNumId="574">
    <w:nsid w:val="5ECB4A8B"/>
    <w:multiLevelType w:val="hybridMultilevel"/>
    <w:tmpl w:val="E85CD5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5">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576">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578">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579">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58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581">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58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83">
    <w:nsid w:val="60613946"/>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4">
    <w:nsid w:val="607A609A"/>
    <w:multiLevelType w:val="hybridMultilevel"/>
    <w:tmpl w:val="5E6CBE62"/>
    <w:lvl w:ilvl="0" w:tplc="597E88DA">
      <w:numFmt w:val="bullet"/>
      <w:lvlText w:val=""/>
      <w:lvlJc w:val="left"/>
      <w:pPr>
        <w:ind w:left="893" w:hanging="360"/>
      </w:pPr>
      <w:rPr>
        <w:rFonts w:ascii="Symbol" w:eastAsia="Symbol" w:hAnsi="Symbol" w:cs="Symbol" w:hint="default"/>
        <w:w w:val="100"/>
        <w:sz w:val="22"/>
        <w:szCs w:val="22"/>
        <w:lang w:val="pl-PL" w:eastAsia="pl-PL" w:bidi="pl-PL"/>
      </w:rPr>
    </w:lvl>
    <w:lvl w:ilvl="1" w:tplc="7520A638">
      <w:numFmt w:val="bullet"/>
      <w:lvlText w:val="•"/>
      <w:lvlJc w:val="left"/>
      <w:pPr>
        <w:ind w:left="1701" w:hanging="360"/>
      </w:pPr>
      <w:rPr>
        <w:rFonts w:hint="default"/>
        <w:lang w:val="pl-PL" w:eastAsia="pl-PL" w:bidi="pl-PL"/>
      </w:rPr>
    </w:lvl>
    <w:lvl w:ilvl="2" w:tplc="20802D46">
      <w:numFmt w:val="bullet"/>
      <w:lvlText w:val="•"/>
      <w:lvlJc w:val="left"/>
      <w:pPr>
        <w:ind w:left="2503" w:hanging="360"/>
      </w:pPr>
      <w:rPr>
        <w:rFonts w:hint="default"/>
        <w:lang w:val="pl-PL" w:eastAsia="pl-PL" w:bidi="pl-PL"/>
      </w:rPr>
    </w:lvl>
    <w:lvl w:ilvl="3" w:tplc="1A744EC0">
      <w:numFmt w:val="bullet"/>
      <w:lvlText w:val="•"/>
      <w:lvlJc w:val="left"/>
      <w:pPr>
        <w:ind w:left="3305" w:hanging="360"/>
      </w:pPr>
      <w:rPr>
        <w:rFonts w:hint="default"/>
        <w:lang w:val="pl-PL" w:eastAsia="pl-PL" w:bidi="pl-PL"/>
      </w:rPr>
    </w:lvl>
    <w:lvl w:ilvl="4" w:tplc="7FBA94F2">
      <w:numFmt w:val="bullet"/>
      <w:lvlText w:val="•"/>
      <w:lvlJc w:val="left"/>
      <w:pPr>
        <w:ind w:left="4107" w:hanging="360"/>
      </w:pPr>
      <w:rPr>
        <w:rFonts w:hint="default"/>
        <w:lang w:val="pl-PL" w:eastAsia="pl-PL" w:bidi="pl-PL"/>
      </w:rPr>
    </w:lvl>
    <w:lvl w:ilvl="5" w:tplc="B0843582">
      <w:numFmt w:val="bullet"/>
      <w:lvlText w:val="•"/>
      <w:lvlJc w:val="left"/>
      <w:pPr>
        <w:ind w:left="4909" w:hanging="360"/>
      </w:pPr>
      <w:rPr>
        <w:rFonts w:hint="default"/>
        <w:lang w:val="pl-PL" w:eastAsia="pl-PL" w:bidi="pl-PL"/>
      </w:rPr>
    </w:lvl>
    <w:lvl w:ilvl="6" w:tplc="1DE8D442">
      <w:numFmt w:val="bullet"/>
      <w:lvlText w:val="•"/>
      <w:lvlJc w:val="left"/>
      <w:pPr>
        <w:ind w:left="5711" w:hanging="360"/>
      </w:pPr>
      <w:rPr>
        <w:rFonts w:hint="default"/>
        <w:lang w:val="pl-PL" w:eastAsia="pl-PL" w:bidi="pl-PL"/>
      </w:rPr>
    </w:lvl>
    <w:lvl w:ilvl="7" w:tplc="9FD8BC76">
      <w:numFmt w:val="bullet"/>
      <w:lvlText w:val="•"/>
      <w:lvlJc w:val="left"/>
      <w:pPr>
        <w:ind w:left="6513" w:hanging="360"/>
      </w:pPr>
      <w:rPr>
        <w:rFonts w:hint="default"/>
        <w:lang w:val="pl-PL" w:eastAsia="pl-PL" w:bidi="pl-PL"/>
      </w:rPr>
    </w:lvl>
    <w:lvl w:ilvl="8" w:tplc="6F30E762">
      <w:numFmt w:val="bullet"/>
      <w:lvlText w:val="•"/>
      <w:lvlJc w:val="left"/>
      <w:pPr>
        <w:ind w:left="7315" w:hanging="360"/>
      </w:pPr>
      <w:rPr>
        <w:rFonts w:hint="default"/>
        <w:lang w:val="pl-PL" w:eastAsia="pl-PL" w:bidi="pl-PL"/>
      </w:rPr>
    </w:lvl>
  </w:abstractNum>
  <w:abstractNum w:abstractNumId="585">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586">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587">
    <w:nsid w:val="61FC3FF4"/>
    <w:multiLevelType w:val="hybridMultilevel"/>
    <w:tmpl w:val="5BB45B10"/>
    <w:lvl w:ilvl="0" w:tplc="10FCD174">
      <w:numFmt w:val="bullet"/>
      <w:lvlText w:val=""/>
      <w:lvlJc w:val="left"/>
      <w:pPr>
        <w:ind w:left="893" w:hanging="360"/>
      </w:pPr>
      <w:rPr>
        <w:rFonts w:ascii="Symbol" w:eastAsia="Symbol" w:hAnsi="Symbol" w:cs="Symbol" w:hint="default"/>
        <w:w w:val="100"/>
        <w:sz w:val="22"/>
        <w:szCs w:val="22"/>
        <w:lang w:val="pl-PL" w:eastAsia="pl-PL" w:bidi="pl-PL"/>
      </w:rPr>
    </w:lvl>
    <w:lvl w:ilvl="1" w:tplc="06625BB2">
      <w:numFmt w:val="bullet"/>
      <w:lvlText w:val="•"/>
      <w:lvlJc w:val="left"/>
      <w:pPr>
        <w:ind w:left="1701" w:hanging="360"/>
      </w:pPr>
      <w:rPr>
        <w:rFonts w:hint="default"/>
        <w:lang w:val="pl-PL" w:eastAsia="pl-PL" w:bidi="pl-PL"/>
      </w:rPr>
    </w:lvl>
    <w:lvl w:ilvl="2" w:tplc="11AAE468">
      <w:numFmt w:val="bullet"/>
      <w:lvlText w:val="•"/>
      <w:lvlJc w:val="left"/>
      <w:pPr>
        <w:ind w:left="2503" w:hanging="360"/>
      </w:pPr>
      <w:rPr>
        <w:rFonts w:hint="default"/>
        <w:lang w:val="pl-PL" w:eastAsia="pl-PL" w:bidi="pl-PL"/>
      </w:rPr>
    </w:lvl>
    <w:lvl w:ilvl="3" w:tplc="F98E8524">
      <w:numFmt w:val="bullet"/>
      <w:lvlText w:val="•"/>
      <w:lvlJc w:val="left"/>
      <w:pPr>
        <w:ind w:left="3305" w:hanging="360"/>
      </w:pPr>
      <w:rPr>
        <w:rFonts w:hint="default"/>
        <w:lang w:val="pl-PL" w:eastAsia="pl-PL" w:bidi="pl-PL"/>
      </w:rPr>
    </w:lvl>
    <w:lvl w:ilvl="4" w:tplc="4022B23A">
      <w:numFmt w:val="bullet"/>
      <w:lvlText w:val="•"/>
      <w:lvlJc w:val="left"/>
      <w:pPr>
        <w:ind w:left="4107" w:hanging="360"/>
      </w:pPr>
      <w:rPr>
        <w:rFonts w:hint="default"/>
        <w:lang w:val="pl-PL" w:eastAsia="pl-PL" w:bidi="pl-PL"/>
      </w:rPr>
    </w:lvl>
    <w:lvl w:ilvl="5" w:tplc="DED63384">
      <w:numFmt w:val="bullet"/>
      <w:lvlText w:val="•"/>
      <w:lvlJc w:val="left"/>
      <w:pPr>
        <w:ind w:left="4909" w:hanging="360"/>
      </w:pPr>
      <w:rPr>
        <w:rFonts w:hint="default"/>
        <w:lang w:val="pl-PL" w:eastAsia="pl-PL" w:bidi="pl-PL"/>
      </w:rPr>
    </w:lvl>
    <w:lvl w:ilvl="6" w:tplc="A5BCCC60">
      <w:numFmt w:val="bullet"/>
      <w:lvlText w:val="•"/>
      <w:lvlJc w:val="left"/>
      <w:pPr>
        <w:ind w:left="5711" w:hanging="360"/>
      </w:pPr>
      <w:rPr>
        <w:rFonts w:hint="default"/>
        <w:lang w:val="pl-PL" w:eastAsia="pl-PL" w:bidi="pl-PL"/>
      </w:rPr>
    </w:lvl>
    <w:lvl w:ilvl="7" w:tplc="05C236F8">
      <w:numFmt w:val="bullet"/>
      <w:lvlText w:val="•"/>
      <w:lvlJc w:val="left"/>
      <w:pPr>
        <w:ind w:left="6513" w:hanging="360"/>
      </w:pPr>
      <w:rPr>
        <w:rFonts w:hint="default"/>
        <w:lang w:val="pl-PL" w:eastAsia="pl-PL" w:bidi="pl-PL"/>
      </w:rPr>
    </w:lvl>
    <w:lvl w:ilvl="8" w:tplc="440294A6">
      <w:numFmt w:val="bullet"/>
      <w:lvlText w:val="•"/>
      <w:lvlJc w:val="left"/>
      <w:pPr>
        <w:ind w:left="7315" w:hanging="360"/>
      </w:pPr>
      <w:rPr>
        <w:rFonts w:hint="default"/>
        <w:lang w:val="pl-PL" w:eastAsia="pl-PL" w:bidi="pl-PL"/>
      </w:rPr>
    </w:lvl>
  </w:abstractNum>
  <w:abstractNum w:abstractNumId="588">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89">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90">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591">
    <w:nsid w:val="63447DA0"/>
    <w:multiLevelType w:val="hybridMultilevel"/>
    <w:tmpl w:val="7A860072"/>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2">
    <w:nsid w:val="63502FE2"/>
    <w:multiLevelType w:val="hybridMultilevel"/>
    <w:tmpl w:val="7B68D1DA"/>
    <w:lvl w:ilvl="0" w:tplc="4D52BA22">
      <w:numFmt w:val="bullet"/>
      <w:lvlText w:val=""/>
      <w:lvlJc w:val="left"/>
      <w:pPr>
        <w:ind w:left="941" w:hanging="360"/>
      </w:pPr>
      <w:rPr>
        <w:rFonts w:ascii="Symbol" w:eastAsia="Symbol" w:hAnsi="Symbol" w:cs="Symbol" w:hint="default"/>
        <w:w w:val="100"/>
        <w:sz w:val="22"/>
        <w:szCs w:val="22"/>
        <w:lang w:val="pl-PL" w:eastAsia="pl-PL" w:bidi="pl-PL"/>
      </w:rPr>
    </w:lvl>
    <w:lvl w:ilvl="1" w:tplc="3B8A7210">
      <w:numFmt w:val="bullet"/>
      <w:lvlText w:val="•"/>
      <w:lvlJc w:val="left"/>
      <w:pPr>
        <w:ind w:left="1737" w:hanging="360"/>
      </w:pPr>
      <w:rPr>
        <w:rFonts w:hint="default"/>
        <w:lang w:val="pl-PL" w:eastAsia="pl-PL" w:bidi="pl-PL"/>
      </w:rPr>
    </w:lvl>
    <w:lvl w:ilvl="2" w:tplc="68DE8E42">
      <w:numFmt w:val="bullet"/>
      <w:lvlText w:val="•"/>
      <w:lvlJc w:val="left"/>
      <w:pPr>
        <w:ind w:left="2535" w:hanging="360"/>
      </w:pPr>
      <w:rPr>
        <w:rFonts w:hint="default"/>
        <w:lang w:val="pl-PL" w:eastAsia="pl-PL" w:bidi="pl-PL"/>
      </w:rPr>
    </w:lvl>
    <w:lvl w:ilvl="3" w:tplc="F988735C">
      <w:numFmt w:val="bullet"/>
      <w:lvlText w:val="•"/>
      <w:lvlJc w:val="left"/>
      <w:pPr>
        <w:ind w:left="3333" w:hanging="360"/>
      </w:pPr>
      <w:rPr>
        <w:rFonts w:hint="default"/>
        <w:lang w:val="pl-PL" w:eastAsia="pl-PL" w:bidi="pl-PL"/>
      </w:rPr>
    </w:lvl>
    <w:lvl w:ilvl="4" w:tplc="FF60AD8E">
      <w:numFmt w:val="bullet"/>
      <w:lvlText w:val="•"/>
      <w:lvlJc w:val="left"/>
      <w:pPr>
        <w:ind w:left="4131" w:hanging="360"/>
      </w:pPr>
      <w:rPr>
        <w:rFonts w:hint="default"/>
        <w:lang w:val="pl-PL" w:eastAsia="pl-PL" w:bidi="pl-PL"/>
      </w:rPr>
    </w:lvl>
    <w:lvl w:ilvl="5" w:tplc="A2A057BA">
      <w:numFmt w:val="bullet"/>
      <w:lvlText w:val="•"/>
      <w:lvlJc w:val="left"/>
      <w:pPr>
        <w:ind w:left="4929" w:hanging="360"/>
      </w:pPr>
      <w:rPr>
        <w:rFonts w:hint="default"/>
        <w:lang w:val="pl-PL" w:eastAsia="pl-PL" w:bidi="pl-PL"/>
      </w:rPr>
    </w:lvl>
    <w:lvl w:ilvl="6" w:tplc="E5FA5DAA">
      <w:numFmt w:val="bullet"/>
      <w:lvlText w:val="•"/>
      <w:lvlJc w:val="left"/>
      <w:pPr>
        <w:ind w:left="5727" w:hanging="360"/>
      </w:pPr>
      <w:rPr>
        <w:rFonts w:hint="default"/>
        <w:lang w:val="pl-PL" w:eastAsia="pl-PL" w:bidi="pl-PL"/>
      </w:rPr>
    </w:lvl>
    <w:lvl w:ilvl="7" w:tplc="A0FEA67A">
      <w:numFmt w:val="bullet"/>
      <w:lvlText w:val="•"/>
      <w:lvlJc w:val="left"/>
      <w:pPr>
        <w:ind w:left="6525" w:hanging="360"/>
      </w:pPr>
      <w:rPr>
        <w:rFonts w:hint="default"/>
        <w:lang w:val="pl-PL" w:eastAsia="pl-PL" w:bidi="pl-PL"/>
      </w:rPr>
    </w:lvl>
    <w:lvl w:ilvl="8" w:tplc="04A69852">
      <w:numFmt w:val="bullet"/>
      <w:lvlText w:val="•"/>
      <w:lvlJc w:val="left"/>
      <w:pPr>
        <w:ind w:left="7323" w:hanging="360"/>
      </w:pPr>
      <w:rPr>
        <w:rFonts w:hint="default"/>
        <w:lang w:val="pl-PL" w:eastAsia="pl-PL" w:bidi="pl-PL"/>
      </w:rPr>
    </w:lvl>
  </w:abstractNum>
  <w:abstractNum w:abstractNumId="593">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594">
    <w:nsid w:val="63E930AD"/>
    <w:multiLevelType w:val="multilevel"/>
    <w:tmpl w:val="12EA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5">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596">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97">
    <w:nsid w:val="64932F89"/>
    <w:multiLevelType w:val="hybridMultilevel"/>
    <w:tmpl w:val="BDCCCAF8"/>
    <w:lvl w:ilvl="0" w:tplc="37541F46">
      <w:numFmt w:val="bullet"/>
      <w:lvlText w:val=""/>
      <w:lvlJc w:val="left"/>
      <w:pPr>
        <w:ind w:left="893" w:hanging="360"/>
      </w:pPr>
      <w:rPr>
        <w:rFonts w:ascii="Symbol" w:eastAsia="Symbol" w:hAnsi="Symbol" w:cs="Symbol" w:hint="default"/>
        <w:w w:val="100"/>
        <w:sz w:val="22"/>
        <w:szCs w:val="22"/>
        <w:lang w:val="pl-PL" w:eastAsia="pl-PL" w:bidi="pl-PL"/>
      </w:rPr>
    </w:lvl>
    <w:lvl w:ilvl="1" w:tplc="468E39F4">
      <w:numFmt w:val="bullet"/>
      <w:lvlText w:val="•"/>
      <w:lvlJc w:val="left"/>
      <w:pPr>
        <w:ind w:left="1701" w:hanging="360"/>
      </w:pPr>
      <w:rPr>
        <w:rFonts w:hint="default"/>
        <w:lang w:val="pl-PL" w:eastAsia="pl-PL" w:bidi="pl-PL"/>
      </w:rPr>
    </w:lvl>
    <w:lvl w:ilvl="2" w:tplc="A0BA9FE6">
      <w:numFmt w:val="bullet"/>
      <w:lvlText w:val="•"/>
      <w:lvlJc w:val="left"/>
      <w:pPr>
        <w:ind w:left="2503" w:hanging="360"/>
      </w:pPr>
      <w:rPr>
        <w:rFonts w:hint="default"/>
        <w:lang w:val="pl-PL" w:eastAsia="pl-PL" w:bidi="pl-PL"/>
      </w:rPr>
    </w:lvl>
    <w:lvl w:ilvl="3" w:tplc="C5E80EB4">
      <w:numFmt w:val="bullet"/>
      <w:lvlText w:val="•"/>
      <w:lvlJc w:val="left"/>
      <w:pPr>
        <w:ind w:left="3305" w:hanging="360"/>
      </w:pPr>
      <w:rPr>
        <w:rFonts w:hint="default"/>
        <w:lang w:val="pl-PL" w:eastAsia="pl-PL" w:bidi="pl-PL"/>
      </w:rPr>
    </w:lvl>
    <w:lvl w:ilvl="4" w:tplc="4D00472A">
      <w:numFmt w:val="bullet"/>
      <w:lvlText w:val="•"/>
      <w:lvlJc w:val="left"/>
      <w:pPr>
        <w:ind w:left="4107" w:hanging="360"/>
      </w:pPr>
      <w:rPr>
        <w:rFonts w:hint="default"/>
        <w:lang w:val="pl-PL" w:eastAsia="pl-PL" w:bidi="pl-PL"/>
      </w:rPr>
    </w:lvl>
    <w:lvl w:ilvl="5" w:tplc="7D746656">
      <w:numFmt w:val="bullet"/>
      <w:lvlText w:val="•"/>
      <w:lvlJc w:val="left"/>
      <w:pPr>
        <w:ind w:left="4909" w:hanging="360"/>
      </w:pPr>
      <w:rPr>
        <w:rFonts w:hint="default"/>
        <w:lang w:val="pl-PL" w:eastAsia="pl-PL" w:bidi="pl-PL"/>
      </w:rPr>
    </w:lvl>
    <w:lvl w:ilvl="6" w:tplc="822E9356">
      <w:numFmt w:val="bullet"/>
      <w:lvlText w:val="•"/>
      <w:lvlJc w:val="left"/>
      <w:pPr>
        <w:ind w:left="5711" w:hanging="360"/>
      </w:pPr>
      <w:rPr>
        <w:rFonts w:hint="default"/>
        <w:lang w:val="pl-PL" w:eastAsia="pl-PL" w:bidi="pl-PL"/>
      </w:rPr>
    </w:lvl>
    <w:lvl w:ilvl="7" w:tplc="BE625B12">
      <w:numFmt w:val="bullet"/>
      <w:lvlText w:val="•"/>
      <w:lvlJc w:val="left"/>
      <w:pPr>
        <w:ind w:left="6513" w:hanging="360"/>
      </w:pPr>
      <w:rPr>
        <w:rFonts w:hint="default"/>
        <w:lang w:val="pl-PL" w:eastAsia="pl-PL" w:bidi="pl-PL"/>
      </w:rPr>
    </w:lvl>
    <w:lvl w:ilvl="8" w:tplc="1C5EB954">
      <w:numFmt w:val="bullet"/>
      <w:lvlText w:val="•"/>
      <w:lvlJc w:val="left"/>
      <w:pPr>
        <w:ind w:left="7315" w:hanging="360"/>
      </w:pPr>
      <w:rPr>
        <w:rFonts w:hint="default"/>
        <w:lang w:val="pl-PL" w:eastAsia="pl-PL" w:bidi="pl-PL"/>
      </w:rPr>
    </w:lvl>
  </w:abstractNum>
  <w:abstractNum w:abstractNumId="598">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99">
    <w:nsid w:val="65204993"/>
    <w:multiLevelType w:val="multilevel"/>
    <w:tmpl w:val="BE763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0">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601">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602">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603">
    <w:nsid w:val="654B42B1"/>
    <w:multiLevelType w:val="hybridMultilevel"/>
    <w:tmpl w:val="A41AF0F4"/>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4">
    <w:nsid w:val="658C6931"/>
    <w:multiLevelType w:val="hybridMultilevel"/>
    <w:tmpl w:val="7C309E4C"/>
    <w:lvl w:ilvl="0" w:tplc="3BB0363C">
      <w:numFmt w:val="bullet"/>
      <w:lvlText w:val=""/>
      <w:lvlJc w:val="left"/>
      <w:pPr>
        <w:ind w:left="893" w:hanging="360"/>
      </w:pPr>
      <w:rPr>
        <w:rFonts w:ascii="Symbol" w:eastAsia="Symbol" w:hAnsi="Symbol" w:cs="Symbol" w:hint="default"/>
        <w:w w:val="100"/>
        <w:sz w:val="22"/>
        <w:szCs w:val="22"/>
        <w:lang w:val="pl-PL" w:eastAsia="pl-PL" w:bidi="pl-PL"/>
      </w:rPr>
    </w:lvl>
    <w:lvl w:ilvl="1" w:tplc="F1BC79CC">
      <w:numFmt w:val="bullet"/>
      <w:lvlText w:val="•"/>
      <w:lvlJc w:val="left"/>
      <w:pPr>
        <w:ind w:left="1701" w:hanging="360"/>
      </w:pPr>
      <w:rPr>
        <w:rFonts w:hint="default"/>
        <w:lang w:val="pl-PL" w:eastAsia="pl-PL" w:bidi="pl-PL"/>
      </w:rPr>
    </w:lvl>
    <w:lvl w:ilvl="2" w:tplc="18C6D71E">
      <w:numFmt w:val="bullet"/>
      <w:lvlText w:val="•"/>
      <w:lvlJc w:val="left"/>
      <w:pPr>
        <w:ind w:left="2503" w:hanging="360"/>
      </w:pPr>
      <w:rPr>
        <w:rFonts w:hint="default"/>
        <w:lang w:val="pl-PL" w:eastAsia="pl-PL" w:bidi="pl-PL"/>
      </w:rPr>
    </w:lvl>
    <w:lvl w:ilvl="3" w:tplc="35883074">
      <w:numFmt w:val="bullet"/>
      <w:lvlText w:val="•"/>
      <w:lvlJc w:val="left"/>
      <w:pPr>
        <w:ind w:left="3305" w:hanging="360"/>
      </w:pPr>
      <w:rPr>
        <w:rFonts w:hint="default"/>
        <w:lang w:val="pl-PL" w:eastAsia="pl-PL" w:bidi="pl-PL"/>
      </w:rPr>
    </w:lvl>
    <w:lvl w:ilvl="4" w:tplc="5C98C44C">
      <w:numFmt w:val="bullet"/>
      <w:lvlText w:val="•"/>
      <w:lvlJc w:val="left"/>
      <w:pPr>
        <w:ind w:left="4107" w:hanging="360"/>
      </w:pPr>
      <w:rPr>
        <w:rFonts w:hint="default"/>
        <w:lang w:val="pl-PL" w:eastAsia="pl-PL" w:bidi="pl-PL"/>
      </w:rPr>
    </w:lvl>
    <w:lvl w:ilvl="5" w:tplc="49FA4CEC">
      <w:numFmt w:val="bullet"/>
      <w:lvlText w:val="•"/>
      <w:lvlJc w:val="left"/>
      <w:pPr>
        <w:ind w:left="4909" w:hanging="360"/>
      </w:pPr>
      <w:rPr>
        <w:rFonts w:hint="default"/>
        <w:lang w:val="pl-PL" w:eastAsia="pl-PL" w:bidi="pl-PL"/>
      </w:rPr>
    </w:lvl>
    <w:lvl w:ilvl="6" w:tplc="65748BBE">
      <w:numFmt w:val="bullet"/>
      <w:lvlText w:val="•"/>
      <w:lvlJc w:val="left"/>
      <w:pPr>
        <w:ind w:left="5711" w:hanging="360"/>
      </w:pPr>
      <w:rPr>
        <w:rFonts w:hint="default"/>
        <w:lang w:val="pl-PL" w:eastAsia="pl-PL" w:bidi="pl-PL"/>
      </w:rPr>
    </w:lvl>
    <w:lvl w:ilvl="7" w:tplc="66960538">
      <w:numFmt w:val="bullet"/>
      <w:lvlText w:val="•"/>
      <w:lvlJc w:val="left"/>
      <w:pPr>
        <w:ind w:left="6513" w:hanging="360"/>
      </w:pPr>
      <w:rPr>
        <w:rFonts w:hint="default"/>
        <w:lang w:val="pl-PL" w:eastAsia="pl-PL" w:bidi="pl-PL"/>
      </w:rPr>
    </w:lvl>
    <w:lvl w:ilvl="8" w:tplc="757CB6BA">
      <w:numFmt w:val="bullet"/>
      <w:lvlText w:val="•"/>
      <w:lvlJc w:val="left"/>
      <w:pPr>
        <w:ind w:left="7315" w:hanging="360"/>
      </w:pPr>
      <w:rPr>
        <w:rFonts w:hint="default"/>
        <w:lang w:val="pl-PL" w:eastAsia="pl-PL" w:bidi="pl-PL"/>
      </w:rPr>
    </w:lvl>
  </w:abstractNum>
  <w:abstractNum w:abstractNumId="60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60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607">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608">
    <w:nsid w:val="66092485"/>
    <w:multiLevelType w:val="hybridMultilevel"/>
    <w:tmpl w:val="84264EC6"/>
    <w:lvl w:ilvl="0" w:tplc="662040F6">
      <w:numFmt w:val="bullet"/>
      <w:lvlText w:val=""/>
      <w:lvlJc w:val="left"/>
      <w:pPr>
        <w:ind w:left="893" w:hanging="360"/>
      </w:pPr>
      <w:rPr>
        <w:rFonts w:ascii="Symbol" w:eastAsia="Symbol" w:hAnsi="Symbol" w:cs="Symbol" w:hint="default"/>
        <w:w w:val="100"/>
        <w:sz w:val="22"/>
        <w:szCs w:val="22"/>
        <w:lang w:val="pl-PL" w:eastAsia="pl-PL" w:bidi="pl-PL"/>
      </w:rPr>
    </w:lvl>
    <w:lvl w:ilvl="1" w:tplc="840430BC">
      <w:numFmt w:val="bullet"/>
      <w:lvlText w:val="•"/>
      <w:lvlJc w:val="left"/>
      <w:pPr>
        <w:ind w:left="1701" w:hanging="360"/>
      </w:pPr>
      <w:rPr>
        <w:rFonts w:hint="default"/>
        <w:lang w:val="pl-PL" w:eastAsia="pl-PL" w:bidi="pl-PL"/>
      </w:rPr>
    </w:lvl>
    <w:lvl w:ilvl="2" w:tplc="24A085B4">
      <w:numFmt w:val="bullet"/>
      <w:lvlText w:val="•"/>
      <w:lvlJc w:val="left"/>
      <w:pPr>
        <w:ind w:left="2503" w:hanging="360"/>
      </w:pPr>
      <w:rPr>
        <w:rFonts w:hint="default"/>
        <w:lang w:val="pl-PL" w:eastAsia="pl-PL" w:bidi="pl-PL"/>
      </w:rPr>
    </w:lvl>
    <w:lvl w:ilvl="3" w:tplc="D036210E">
      <w:numFmt w:val="bullet"/>
      <w:lvlText w:val="•"/>
      <w:lvlJc w:val="left"/>
      <w:pPr>
        <w:ind w:left="3305" w:hanging="360"/>
      </w:pPr>
      <w:rPr>
        <w:rFonts w:hint="default"/>
        <w:lang w:val="pl-PL" w:eastAsia="pl-PL" w:bidi="pl-PL"/>
      </w:rPr>
    </w:lvl>
    <w:lvl w:ilvl="4" w:tplc="88EEA9D0">
      <w:numFmt w:val="bullet"/>
      <w:lvlText w:val="•"/>
      <w:lvlJc w:val="left"/>
      <w:pPr>
        <w:ind w:left="4107" w:hanging="360"/>
      </w:pPr>
      <w:rPr>
        <w:rFonts w:hint="default"/>
        <w:lang w:val="pl-PL" w:eastAsia="pl-PL" w:bidi="pl-PL"/>
      </w:rPr>
    </w:lvl>
    <w:lvl w:ilvl="5" w:tplc="2B48B518">
      <w:numFmt w:val="bullet"/>
      <w:lvlText w:val="•"/>
      <w:lvlJc w:val="left"/>
      <w:pPr>
        <w:ind w:left="4909" w:hanging="360"/>
      </w:pPr>
      <w:rPr>
        <w:rFonts w:hint="default"/>
        <w:lang w:val="pl-PL" w:eastAsia="pl-PL" w:bidi="pl-PL"/>
      </w:rPr>
    </w:lvl>
    <w:lvl w:ilvl="6" w:tplc="F1DAC4A6">
      <w:numFmt w:val="bullet"/>
      <w:lvlText w:val="•"/>
      <w:lvlJc w:val="left"/>
      <w:pPr>
        <w:ind w:left="5711" w:hanging="360"/>
      </w:pPr>
      <w:rPr>
        <w:rFonts w:hint="default"/>
        <w:lang w:val="pl-PL" w:eastAsia="pl-PL" w:bidi="pl-PL"/>
      </w:rPr>
    </w:lvl>
    <w:lvl w:ilvl="7" w:tplc="8DFEE278">
      <w:numFmt w:val="bullet"/>
      <w:lvlText w:val="•"/>
      <w:lvlJc w:val="left"/>
      <w:pPr>
        <w:ind w:left="6513" w:hanging="360"/>
      </w:pPr>
      <w:rPr>
        <w:rFonts w:hint="default"/>
        <w:lang w:val="pl-PL" w:eastAsia="pl-PL" w:bidi="pl-PL"/>
      </w:rPr>
    </w:lvl>
    <w:lvl w:ilvl="8" w:tplc="AF48DDE6">
      <w:numFmt w:val="bullet"/>
      <w:lvlText w:val="•"/>
      <w:lvlJc w:val="left"/>
      <w:pPr>
        <w:ind w:left="7315" w:hanging="360"/>
      </w:pPr>
      <w:rPr>
        <w:rFonts w:hint="default"/>
        <w:lang w:val="pl-PL" w:eastAsia="pl-PL" w:bidi="pl-PL"/>
      </w:rPr>
    </w:lvl>
  </w:abstractNum>
  <w:abstractNum w:abstractNumId="609">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610">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611">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612">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613">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614">
    <w:nsid w:val="6678559B"/>
    <w:multiLevelType w:val="hybridMultilevel"/>
    <w:tmpl w:val="B58ADCCC"/>
    <w:lvl w:ilvl="0" w:tplc="42F0870E">
      <w:numFmt w:val="bullet"/>
      <w:lvlText w:val=""/>
      <w:lvlJc w:val="left"/>
      <w:pPr>
        <w:ind w:left="893" w:hanging="360"/>
      </w:pPr>
      <w:rPr>
        <w:rFonts w:ascii="Symbol" w:eastAsia="Symbol" w:hAnsi="Symbol" w:cs="Symbol" w:hint="default"/>
        <w:w w:val="100"/>
        <w:sz w:val="22"/>
        <w:szCs w:val="22"/>
        <w:lang w:val="pl-PL" w:eastAsia="pl-PL" w:bidi="pl-PL"/>
      </w:rPr>
    </w:lvl>
    <w:lvl w:ilvl="1" w:tplc="CD48EE1A">
      <w:numFmt w:val="bullet"/>
      <w:lvlText w:val="•"/>
      <w:lvlJc w:val="left"/>
      <w:pPr>
        <w:ind w:left="1701" w:hanging="360"/>
      </w:pPr>
      <w:rPr>
        <w:rFonts w:hint="default"/>
        <w:lang w:val="pl-PL" w:eastAsia="pl-PL" w:bidi="pl-PL"/>
      </w:rPr>
    </w:lvl>
    <w:lvl w:ilvl="2" w:tplc="DDFA61E6">
      <w:numFmt w:val="bullet"/>
      <w:lvlText w:val="•"/>
      <w:lvlJc w:val="left"/>
      <w:pPr>
        <w:ind w:left="2503" w:hanging="360"/>
      </w:pPr>
      <w:rPr>
        <w:rFonts w:hint="default"/>
        <w:lang w:val="pl-PL" w:eastAsia="pl-PL" w:bidi="pl-PL"/>
      </w:rPr>
    </w:lvl>
    <w:lvl w:ilvl="3" w:tplc="2F7C3146">
      <w:numFmt w:val="bullet"/>
      <w:lvlText w:val="•"/>
      <w:lvlJc w:val="left"/>
      <w:pPr>
        <w:ind w:left="3305" w:hanging="360"/>
      </w:pPr>
      <w:rPr>
        <w:rFonts w:hint="default"/>
        <w:lang w:val="pl-PL" w:eastAsia="pl-PL" w:bidi="pl-PL"/>
      </w:rPr>
    </w:lvl>
    <w:lvl w:ilvl="4" w:tplc="91BAFD08">
      <w:numFmt w:val="bullet"/>
      <w:lvlText w:val="•"/>
      <w:lvlJc w:val="left"/>
      <w:pPr>
        <w:ind w:left="4107" w:hanging="360"/>
      </w:pPr>
      <w:rPr>
        <w:rFonts w:hint="default"/>
        <w:lang w:val="pl-PL" w:eastAsia="pl-PL" w:bidi="pl-PL"/>
      </w:rPr>
    </w:lvl>
    <w:lvl w:ilvl="5" w:tplc="CF603DB6">
      <w:numFmt w:val="bullet"/>
      <w:lvlText w:val="•"/>
      <w:lvlJc w:val="left"/>
      <w:pPr>
        <w:ind w:left="4909" w:hanging="360"/>
      </w:pPr>
      <w:rPr>
        <w:rFonts w:hint="default"/>
        <w:lang w:val="pl-PL" w:eastAsia="pl-PL" w:bidi="pl-PL"/>
      </w:rPr>
    </w:lvl>
    <w:lvl w:ilvl="6" w:tplc="F2869B1E">
      <w:numFmt w:val="bullet"/>
      <w:lvlText w:val="•"/>
      <w:lvlJc w:val="left"/>
      <w:pPr>
        <w:ind w:left="5711" w:hanging="360"/>
      </w:pPr>
      <w:rPr>
        <w:rFonts w:hint="default"/>
        <w:lang w:val="pl-PL" w:eastAsia="pl-PL" w:bidi="pl-PL"/>
      </w:rPr>
    </w:lvl>
    <w:lvl w:ilvl="7" w:tplc="3AA08142">
      <w:numFmt w:val="bullet"/>
      <w:lvlText w:val="•"/>
      <w:lvlJc w:val="left"/>
      <w:pPr>
        <w:ind w:left="6513" w:hanging="360"/>
      </w:pPr>
      <w:rPr>
        <w:rFonts w:hint="default"/>
        <w:lang w:val="pl-PL" w:eastAsia="pl-PL" w:bidi="pl-PL"/>
      </w:rPr>
    </w:lvl>
    <w:lvl w:ilvl="8" w:tplc="335A50F2">
      <w:numFmt w:val="bullet"/>
      <w:lvlText w:val="•"/>
      <w:lvlJc w:val="left"/>
      <w:pPr>
        <w:ind w:left="7315" w:hanging="360"/>
      </w:pPr>
      <w:rPr>
        <w:rFonts w:hint="default"/>
        <w:lang w:val="pl-PL" w:eastAsia="pl-PL" w:bidi="pl-PL"/>
      </w:rPr>
    </w:lvl>
  </w:abstractNum>
  <w:abstractNum w:abstractNumId="615">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6">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618">
    <w:nsid w:val="67E87F36"/>
    <w:multiLevelType w:val="hybridMultilevel"/>
    <w:tmpl w:val="002CDA08"/>
    <w:lvl w:ilvl="0" w:tplc="1882A24E">
      <w:numFmt w:val="bullet"/>
      <w:lvlText w:val=""/>
      <w:lvlJc w:val="left"/>
      <w:pPr>
        <w:ind w:left="893" w:hanging="360"/>
      </w:pPr>
      <w:rPr>
        <w:rFonts w:ascii="Symbol" w:eastAsia="Symbol" w:hAnsi="Symbol" w:cs="Symbol" w:hint="default"/>
        <w:w w:val="100"/>
        <w:sz w:val="22"/>
        <w:szCs w:val="22"/>
        <w:lang w:val="pl-PL" w:eastAsia="pl-PL" w:bidi="pl-PL"/>
      </w:rPr>
    </w:lvl>
    <w:lvl w:ilvl="1" w:tplc="3CCE248C">
      <w:numFmt w:val="bullet"/>
      <w:lvlText w:val="•"/>
      <w:lvlJc w:val="left"/>
      <w:pPr>
        <w:ind w:left="1701" w:hanging="360"/>
      </w:pPr>
      <w:rPr>
        <w:rFonts w:hint="default"/>
        <w:lang w:val="pl-PL" w:eastAsia="pl-PL" w:bidi="pl-PL"/>
      </w:rPr>
    </w:lvl>
    <w:lvl w:ilvl="2" w:tplc="5F9EA002">
      <w:numFmt w:val="bullet"/>
      <w:lvlText w:val="•"/>
      <w:lvlJc w:val="left"/>
      <w:pPr>
        <w:ind w:left="2503" w:hanging="360"/>
      </w:pPr>
      <w:rPr>
        <w:rFonts w:hint="default"/>
        <w:lang w:val="pl-PL" w:eastAsia="pl-PL" w:bidi="pl-PL"/>
      </w:rPr>
    </w:lvl>
    <w:lvl w:ilvl="3" w:tplc="0A40948A">
      <w:numFmt w:val="bullet"/>
      <w:lvlText w:val="•"/>
      <w:lvlJc w:val="left"/>
      <w:pPr>
        <w:ind w:left="3305" w:hanging="360"/>
      </w:pPr>
      <w:rPr>
        <w:rFonts w:hint="default"/>
        <w:lang w:val="pl-PL" w:eastAsia="pl-PL" w:bidi="pl-PL"/>
      </w:rPr>
    </w:lvl>
    <w:lvl w:ilvl="4" w:tplc="EF3682CA">
      <w:numFmt w:val="bullet"/>
      <w:lvlText w:val="•"/>
      <w:lvlJc w:val="left"/>
      <w:pPr>
        <w:ind w:left="4107" w:hanging="360"/>
      </w:pPr>
      <w:rPr>
        <w:rFonts w:hint="default"/>
        <w:lang w:val="pl-PL" w:eastAsia="pl-PL" w:bidi="pl-PL"/>
      </w:rPr>
    </w:lvl>
    <w:lvl w:ilvl="5" w:tplc="1E24AE68">
      <w:numFmt w:val="bullet"/>
      <w:lvlText w:val="•"/>
      <w:lvlJc w:val="left"/>
      <w:pPr>
        <w:ind w:left="4909" w:hanging="360"/>
      </w:pPr>
      <w:rPr>
        <w:rFonts w:hint="default"/>
        <w:lang w:val="pl-PL" w:eastAsia="pl-PL" w:bidi="pl-PL"/>
      </w:rPr>
    </w:lvl>
    <w:lvl w:ilvl="6" w:tplc="6E36A4B0">
      <w:numFmt w:val="bullet"/>
      <w:lvlText w:val="•"/>
      <w:lvlJc w:val="left"/>
      <w:pPr>
        <w:ind w:left="5711" w:hanging="360"/>
      </w:pPr>
      <w:rPr>
        <w:rFonts w:hint="default"/>
        <w:lang w:val="pl-PL" w:eastAsia="pl-PL" w:bidi="pl-PL"/>
      </w:rPr>
    </w:lvl>
    <w:lvl w:ilvl="7" w:tplc="65E8EB9A">
      <w:numFmt w:val="bullet"/>
      <w:lvlText w:val="•"/>
      <w:lvlJc w:val="left"/>
      <w:pPr>
        <w:ind w:left="6513" w:hanging="360"/>
      </w:pPr>
      <w:rPr>
        <w:rFonts w:hint="default"/>
        <w:lang w:val="pl-PL" w:eastAsia="pl-PL" w:bidi="pl-PL"/>
      </w:rPr>
    </w:lvl>
    <w:lvl w:ilvl="8" w:tplc="2506B4F8">
      <w:numFmt w:val="bullet"/>
      <w:lvlText w:val="•"/>
      <w:lvlJc w:val="left"/>
      <w:pPr>
        <w:ind w:left="7315" w:hanging="360"/>
      </w:pPr>
      <w:rPr>
        <w:rFonts w:hint="default"/>
        <w:lang w:val="pl-PL" w:eastAsia="pl-PL" w:bidi="pl-PL"/>
      </w:rPr>
    </w:lvl>
  </w:abstractNum>
  <w:abstractNum w:abstractNumId="619">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620">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621">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622">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623">
    <w:nsid w:val="68F26081"/>
    <w:multiLevelType w:val="hybridMultilevel"/>
    <w:tmpl w:val="A4D06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4">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625">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62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7">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628">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629">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630">
    <w:nsid w:val="69FE0DCE"/>
    <w:multiLevelType w:val="multilevel"/>
    <w:tmpl w:val="708AEEC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3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63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63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63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63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63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63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63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63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64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64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642">
    <w:nsid w:val="6B6F4064"/>
    <w:multiLevelType w:val="hybridMultilevel"/>
    <w:tmpl w:val="E0F84130"/>
    <w:lvl w:ilvl="0" w:tplc="3D3EFA7E">
      <w:numFmt w:val="bullet"/>
      <w:lvlText w:val=""/>
      <w:lvlJc w:val="left"/>
      <w:pPr>
        <w:ind w:left="893" w:hanging="360"/>
      </w:pPr>
      <w:rPr>
        <w:rFonts w:ascii="Symbol" w:eastAsia="Symbol" w:hAnsi="Symbol" w:cs="Symbol" w:hint="default"/>
        <w:w w:val="100"/>
        <w:sz w:val="22"/>
        <w:szCs w:val="22"/>
        <w:lang w:val="pl-PL" w:eastAsia="pl-PL" w:bidi="pl-PL"/>
      </w:rPr>
    </w:lvl>
    <w:lvl w:ilvl="1" w:tplc="381882EE">
      <w:numFmt w:val="bullet"/>
      <w:lvlText w:val="•"/>
      <w:lvlJc w:val="left"/>
      <w:pPr>
        <w:ind w:left="1701" w:hanging="360"/>
      </w:pPr>
      <w:rPr>
        <w:rFonts w:hint="default"/>
        <w:lang w:val="pl-PL" w:eastAsia="pl-PL" w:bidi="pl-PL"/>
      </w:rPr>
    </w:lvl>
    <w:lvl w:ilvl="2" w:tplc="70F02504">
      <w:numFmt w:val="bullet"/>
      <w:lvlText w:val="•"/>
      <w:lvlJc w:val="left"/>
      <w:pPr>
        <w:ind w:left="2503" w:hanging="360"/>
      </w:pPr>
      <w:rPr>
        <w:rFonts w:hint="default"/>
        <w:lang w:val="pl-PL" w:eastAsia="pl-PL" w:bidi="pl-PL"/>
      </w:rPr>
    </w:lvl>
    <w:lvl w:ilvl="3" w:tplc="7BA04C3C">
      <w:numFmt w:val="bullet"/>
      <w:lvlText w:val="•"/>
      <w:lvlJc w:val="left"/>
      <w:pPr>
        <w:ind w:left="3305" w:hanging="360"/>
      </w:pPr>
      <w:rPr>
        <w:rFonts w:hint="default"/>
        <w:lang w:val="pl-PL" w:eastAsia="pl-PL" w:bidi="pl-PL"/>
      </w:rPr>
    </w:lvl>
    <w:lvl w:ilvl="4" w:tplc="1F4E3DAE">
      <w:numFmt w:val="bullet"/>
      <w:lvlText w:val="•"/>
      <w:lvlJc w:val="left"/>
      <w:pPr>
        <w:ind w:left="4107" w:hanging="360"/>
      </w:pPr>
      <w:rPr>
        <w:rFonts w:hint="default"/>
        <w:lang w:val="pl-PL" w:eastAsia="pl-PL" w:bidi="pl-PL"/>
      </w:rPr>
    </w:lvl>
    <w:lvl w:ilvl="5" w:tplc="C04217E0">
      <w:numFmt w:val="bullet"/>
      <w:lvlText w:val="•"/>
      <w:lvlJc w:val="left"/>
      <w:pPr>
        <w:ind w:left="4909" w:hanging="360"/>
      </w:pPr>
      <w:rPr>
        <w:rFonts w:hint="default"/>
        <w:lang w:val="pl-PL" w:eastAsia="pl-PL" w:bidi="pl-PL"/>
      </w:rPr>
    </w:lvl>
    <w:lvl w:ilvl="6" w:tplc="4FEC7DE2">
      <w:numFmt w:val="bullet"/>
      <w:lvlText w:val="•"/>
      <w:lvlJc w:val="left"/>
      <w:pPr>
        <w:ind w:left="5711" w:hanging="360"/>
      </w:pPr>
      <w:rPr>
        <w:rFonts w:hint="default"/>
        <w:lang w:val="pl-PL" w:eastAsia="pl-PL" w:bidi="pl-PL"/>
      </w:rPr>
    </w:lvl>
    <w:lvl w:ilvl="7" w:tplc="ADE4B8DA">
      <w:numFmt w:val="bullet"/>
      <w:lvlText w:val="•"/>
      <w:lvlJc w:val="left"/>
      <w:pPr>
        <w:ind w:left="6513" w:hanging="360"/>
      </w:pPr>
      <w:rPr>
        <w:rFonts w:hint="default"/>
        <w:lang w:val="pl-PL" w:eastAsia="pl-PL" w:bidi="pl-PL"/>
      </w:rPr>
    </w:lvl>
    <w:lvl w:ilvl="8" w:tplc="2AD22CEE">
      <w:numFmt w:val="bullet"/>
      <w:lvlText w:val="•"/>
      <w:lvlJc w:val="left"/>
      <w:pPr>
        <w:ind w:left="7315" w:hanging="360"/>
      </w:pPr>
      <w:rPr>
        <w:rFonts w:hint="default"/>
        <w:lang w:val="pl-PL" w:eastAsia="pl-PL" w:bidi="pl-PL"/>
      </w:rPr>
    </w:lvl>
  </w:abstractNum>
  <w:abstractNum w:abstractNumId="64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64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64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64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647">
    <w:nsid w:val="6C304A89"/>
    <w:multiLevelType w:val="hybridMultilevel"/>
    <w:tmpl w:val="3ECA479A"/>
    <w:lvl w:ilvl="0" w:tplc="42425A1A">
      <w:numFmt w:val="bullet"/>
      <w:lvlText w:val=""/>
      <w:lvlJc w:val="left"/>
      <w:pPr>
        <w:ind w:left="893" w:hanging="360"/>
      </w:pPr>
      <w:rPr>
        <w:rFonts w:ascii="Symbol" w:eastAsia="Symbol" w:hAnsi="Symbol" w:cs="Symbol" w:hint="default"/>
        <w:w w:val="100"/>
        <w:sz w:val="22"/>
        <w:szCs w:val="22"/>
        <w:lang w:val="pl-PL" w:eastAsia="pl-PL" w:bidi="pl-PL"/>
      </w:rPr>
    </w:lvl>
    <w:lvl w:ilvl="1" w:tplc="16A2B44E">
      <w:numFmt w:val="bullet"/>
      <w:lvlText w:val="•"/>
      <w:lvlJc w:val="left"/>
      <w:pPr>
        <w:ind w:left="1701" w:hanging="360"/>
      </w:pPr>
      <w:rPr>
        <w:rFonts w:hint="default"/>
        <w:lang w:val="pl-PL" w:eastAsia="pl-PL" w:bidi="pl-PL"/>
      </w:rPr>
    </w:lvl>
    <w:lvl w:ilvl="2" w:tplc="C7FA3B98">
      <w:numFmt w:val="bullet"/>
      <w:lvlText w:val="•"/>
      <w:lvlJc w:val="left"/>
      <w:pPr>
        <w:ind w:left="2503" w:hanging="360"/>
      </w:pPr>
      <w:rPr>
        <w:rFonts w:hint="default"/>
        <w:lang w:val="pl-PL" w:eastAsia="pl-PL" w:bidi="pl-PL"/>
      </w:rPr>
    </w:lvl>
    <w:lvl w:ilvl="3" w:tplc="AB5C6B1A">
      <w:numFmt w:val="bullet"/>
      <w:lvlText w:val="•"/>
      <w:lvlJc w:val="left"/>
      <w:pPr>
        <w:ind w:left="3305" w:hanging="360"/>
      </w:pPr>
      <w:rPr>
        <w:rFonts w:hint="default"/>
        <w:lang w:val="pl-PL" w:eastAsia="pl-PL" w:bidi="pl-PL"/>
      </w:rPr>
    </w:lvl>
    <w:lvl w:ilvl="4" w:tplc="60E005D2">
      <w:numFmt w:val="bullet"/>
      <w:lvlText w:val="•"/>
      <w:lvlJc w:val="left"/>
      <w:pPr>
        <w:ind w:left="4107" w:hanging="360"/>
      </w:pPr>
      <w:rPr>
        <w:rFonts w:hint="default"/>
        <w:lang w:val="pl-PL" w:eastAsia="pl-PL" w:bidi="pl-PL"/>
      </w:rPr>
    </w:lvl>
    <w:lvl w:ilvl="5" w:tplc="B18CDD16">
      <w:numFmt w:val="bullet"/>
      <w:lvlText w:val="•"/>
      <w:lvlJc w:val="left"/>
      <w:pPr>
        <w:ind w:left="4909" w:hanging="360"/>
      </w:pPr>
      <w:rPr>
        <w:rFonts w:hint="default"/>
        <w:lang w:val="pl-PL" w:eastAsia="pl-PL" w:bidi="pl-PL"/>
      </w:rPr>
    </w:lvl>
    <w:lvl w:ilvl="6" w:tplc="44888EC8">
      <w:numFmt w:val="bullet"/>
      <w:lvlText w:val="•"/>
      <w:lvlJc w:val="left"/>
      <w:pPr>
        <w:ind w:left="5711" w:hanging="360"/>
      </w:pPr>
      <w:rPr>
        <w:rFonts w:hint="default"/>
        <w:lang w:val="pl-PL" w:eastAsia="pl-PL" w:bidi="pl-PL"/>
      </w:rPr>
    </w:lvl>
    <w:lvl w:ilvl="7" w:tplc="F3082516">
      <w:numFmt w:val="bullet"/>
      <w:lvlText w:val="•"/>
      <w:lvlJc w:val="left"/>
      <w:pPr>
        <w:ind w:left="6513" w:hanging="360"/>
      </w:pPr>
      <w:rPr>
        <w:rFonts w:hint="default"/>
        <w:lang w:val="pl-PL" w:eastAsia="pl-PL" w:bidi="pl-PL"/>
      </w:rPr>
    </w:lvl>
    <w:lvl w:ilvl="8" w:tplc="4268DDE6">
      <w:numFmt w:val="bullet"/>
      <w:lvlText w:val="•"/>
      <w:lvlJc w:val="left"/>
      <w:pPr>
        <w:ind w:left="7315" w:hanging="360"/>
      </w:pPr>
      <w:rPr>
        <w:rFonts w:hint="default"/>
        <w:lang w:val="pl-PL" w:eastAsia="pl-PL" w:bidi="pl-PL"/>
      </w:rPr>
    </w:lvl>
  </w:abstractNum>
  <w:abstractNum w:abstractNumId="648">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649">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50">
    <w:nsid w:val="6D7E42E7"/>
    <w:multiLevelType w:val="hybridMultilevel"/>
    <w:tmpl w:val="A130217A"/>
    <w:lvl w:ilvl="0" w:tplc="91F0248A">
      <w:numFmt w:val="bullet"/>
      <w:lvlText w:val=""/>
      <w:lvlJc w:val="left"/>
      <w:pPr>
        <w:ind w:left="941" w:hanging="360"/>
      </w:pPr>
      <w:rPr>
        <w:rFonts w:ascii="Symbol" w:eastAsia="Symbol" w:hAnsi="Symbol" w:cs="Symbol" w:hint="default"/>
        <w:w w:val="100"/>
        <w:sz w:val="22"/>
        <w:szCs w:val="22"/>
        <w:lang w:val="pl-PL" w:eastAsia="pl-PL" w:bidi="pl-PL"/>
      </w:rPr>
    </w:lvl>
    <w:lvl w:ilvl="1" w:tplc="14EE499A">
      <w:numFmt w:val="bullet"/>
      <w:lvlText w:val="•"/>
      <w:lvlJc w:val="left"/>
      <w:pPr>
        <w:ind w:left="1737" w:hanging="360"/>
      </w:pPr>
      <w:rPr>
        <w:rFonts w:hint="default"/>
        <w:lang w:val="pl-PL" w:eastAsia="pl-PL" w:bidi="pl-PL"/>
      </w:rPr>
    </w:lvl>
    <w:lvl w:ilvl="2" w:tplc="04A80440">
      <w:numFmt w:val="bullet"/>
      <w:lvlText w:val="•"/>
      <w:lvlJc w:val="left"/>
      <w:pPr>
        <w:ind w:left="2535" w:hanging="360"/>
      </w:pPr>
      <w:rPr>
        <w:rFonts w:hint="default"/>
        <w:lang w:val="pl-PL" w:eastAsia="pl-PL" w:bidi="pl-PL"/>
      </w:rPr>
    </w:lvl>
    <w:lvl w:ilvl="3" w:tplc="4692BE7A">
      <w:numFmt w:val="bullet"/>
      <w:lvlText w:val="•"/>
      <w:lvlJc w:val="left"/>
      <w:pPr>
        <w:ind w:left="3333" w:hanging="360"/>
      </w:pPr>
      <w:rPr>
        <w:rFonts w:hint="default"/>
        <w:lang w:val="pl-PL" w:eastAsia="pl-PL" w:bidi="pl-PL"/>
      </w:rPr>
    </w:lvl>
    <w:lvl w:ilvl="4" w:tplc="F380005A">
      <w:numFmt w:val="bullet"/>
      <w:lvlText w:val="•"/>
      <w:lvlJc w:val="left"/>
      <w:pPr>
        <w:ind w:left="4131" w:hanging="360"/>
      </w:pPr>
      <w:rPr>
        <w:rFonts w:hint="default"/>
        <w:lang w:val="pl-PL" w:eastAsia="pl-PL" w:bidi="pl-PL"/>
      </w:rPr>
    </w:lvl>
    <w:lvl w:ilvl="5" w:tplc="BCC20ADC">
      <w:numFmt w:val="bullet"/>
      <w:lvlText w:val="•"/>
      <w:lvlJc w:val="left"/>
      <w:pPr>
        <w:ind w:left="4929" w:hanging="360"/>
      </w:pPr>
      <w:rPr>
        <w:rFonts w:hint="default"/>
        <w:lang w:val="pl-PL" w:eastAsia="pl-PL" w:bidi="pl-PL"/>
      </w:rPr>
    </w:lvl>
    <w:lvl w:ilvl="6" w:tplc="FAD41AC2">
      <w:numFmt w:val="bullet"/>
      <w:lvlText w:val="•"/>
      <w:lvlJc w:val="left"/>
      <w:pPr>
        <w:ind w:left="5727" w:hanging="360"/>
      </w:pPr>
      <w:rPr>
        <w:rFonts w:hint="default"/>
        <w:lang w:val="pl-PL" w:eastAsia="pl-PL" w:bidi="pl-PL"/>
      </w:rPr>
    </w:lvl>
    <w:lvl w:ilvl="7" w:tplc="C52816E0">
      <w:numFmt w:val="bullet"/>
      <w:lvlText w:val="•"/>
      <w:lvlJc w:val="left"/>
      <w:pPr>
        <w:ind w:left="6525" w:hanging="360"/>
      </w:pPr>
      <w:rPr>
        <w:rFonts w:hint="default"/>
        <w:lang w:val="pl-PL" w:eastAsia="pl-PL" w:bidi="pl-PL"/>
      </w:rPr>
    </w:lvl>
    <w:lvl w:ilvl="8" w:tplc="DB88A280">
      <w:numFmt w:val="bullet"/>
      <w:lvlText w:val="•"/>
      <w:lvlJc w:val="left"/>
      <w:pPr>
        <w:ind w:left="7323" w:hanging="360"/>
      </w:pPr>
      <w:rPr>
        <w:rFonts w:hint="default"/>
        <w:lang w:val="pl-PL" w:eastAsia="pl-PL" w:bidi="pl-PL"/>
      </w:rPr>
    </w:lvl>
  </w:abstractNum>
  <w:abstractNum w:abstractNumId="651">
    <w:nsid w:val="6D84414B"/>
    <w:multiLevelType w:val="multilevel"/>
    <w:tmpl w:val="4EC8DD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2">
    <w:nsid w:val="6DA6460C"/>
    <w:multiLevelType w:val="hybridMultilevel"/>
    <w:tmpl w:val="D4F43676"/>
    <w:lvl w:ilvl="0" w:tplc="C7C4602A">
      <w:numFmt w:val="bullet"/>
      <w:lvlText w:val=""/>
      <w:lvlJc w:val="left"/>
      <w:pPr>
        <w:ind w:left="873" w:hanging="360"/>
      </w:pPr>
      <w:rPr>
        <w:rFonts w:ascii="Symbol" w:eastAsia="Symbol" w:hAnsi="Symbol" w:cs="Symbol" w:hint="default"/>
        <w:w w:val="100"/>
        <w:sz w:val="22"/>
        <w:szCs w:val="22"/>
        <w:lang w:val="pl-PL" w:eastAsia="pl-PL" w:bidi="pl-PL"/>
      </w:rPr>
    </w:lvl>
    <w:lvl w:ilvl="1" w:tplc="CA98AA96">
      <w:numFmt w:val="bullet"/>
      <w:lvlText w:val="•"/>
      <w:lvlJc w:val="left"/>
      <w:pPr>
        <w:ind w:left="1684" w:hanging="360"/>
      </w:pPr>
      <w:rPr>
        <w:rFonts w:hint="default"/>
        <w:lang w:val="pl-PL" w:eastAsia="pl-PL" w:bidi="pl-PL"/>
      </w:rPr>
    </w:lvl>
    <w:lvl w:ilvl="2" w:tplc="D376F138">
      <w:numFmt w:val="bullet"/>
      <w:lvlText w:val="•"/>
      <w:lvlJc w:val="left"/>
      <w:pPr>
        <w:ind w:left="2488" w:hanging="360"/>
      </w:pPr>
      <w:rPr>
        <w:rFonts w:hint="default"/>
        <w:lang w:val="pl-PL" w:eastAsia="pl-PL" w:bidi="pl-PL"/>
      </w:rPr>
    </w:lvl>
    <w:lvl w:ilvl="3" w:tplc="71CC1B7A">
      <w:numFmt w:val="bullet"/>
      <w:lvlText w:val="•"/>
      <w:lvlJc w:val="left"/>
      <w:pPr>
        <w:ind w:left="3292" w:hanging="360"/>
      </w:pPr>
      <w:rPr>
        <w:rFonts w:hint="default"/>
        <w:lang w:val="pl-PL" w:eastAsia="pl-PL" w:bidi="pl-PL"/>
      </w:rPr>
    </w:lvl>
    <w:lvl w:ilvl="4" w:tplc="85CEC542">
      <w:numFmt w:val="bullet"/>
      <w:lvlText w:val="•"/>
      <w:lvlJc w:val="left"/>
      <w:pPr>
        <w:ind w:left="4096" w:hanging="360"/>
      </w:pPr>
      <w:rPr>
        <w:rFonts w:hint="default"/>
        <w:lang w:val="pl-PL" w:eastAsia="pl-PL" w:bidi="pl-PL"/>
      </w:rPr>
    </w:lvl>
    <w:lvl w:ilvl="5" w:tplc="FE56B556">
      <w:numFmt w:val="bullet"/>
      <w:lvlText w:val="•"/>
      <w:lvlJc w:val="left"/>
      <w:pPr>
        <w:ind w:left="4900" w:hanging="360"/>
      </w:pPr>
      <w:rPr>
        <w:rFonts w:hint="default"/>
        <w:lang w:val="pl-PL" w:eastAsia="pl-PL" w:bidi="pl-PL"/>
      </w:rPr>
    </w:lvl>
    <w:lvl w:ilvl="6" w:tplc="56B84326">
      <w:numFmt w:val="bullet"/>
      <w:lvlText w:val="•"/>
      <w:lvlJc w:val="left"/>
      <w:pPr>
        <w:ind w:left="5704" w:hanging="360"/>
      </w:pPr>
      <w:rPr>
        <w:rFonts w:hint="default"/>
        <w:lang w:val="pl-PL" w:eastAsia="pl-PL" w:bidi="pl-PL"/>
      </w:rPr>
    </w:lvl>
    <w:lvl w:ilvl="7" w:tplc="84F4EC00">
      <w:numFmt w:val="bullet"/>
      <w:lvlText w:val="•"/>
      <w:lvlJc w:val="left"/>
      <w:pPr>
        <w:ind w:left="6508" w:hanging="360"/>
      </w:pPr>
      <w:rPr>
        <w:rFonts w:hint="default"/>
        <w:lang w:val="pl-PL" w:eastAsia="pl-PL" w:bidi="pl-PL"/>
      </w:rPr>
    </w:lvl>
    <w:lvl w:ilvl="8" w:tplc="63B20294">
      <w:numFmt w:val="bullet"/>
      <w:lvlText w:val="•"/>
      <w:lvlJc w:val="left"/>
      <w:pPr>
        <w:ind w:left="7312" w:hanging="360"/>
      </w:pPr>
      <w:rPr>
        <w:rFonts w:hint="default"/>
        <w:lang w:val="pl-PL" w:eastAsia="pl-PL" w:bidi="pl-PL"/>
      </w:rPr>
    </w:lvl>
  </w:abstractNum>
  <w:abstractNum w:abstractNumId="653">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654">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655">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656">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657">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658">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659">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66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66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662">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663">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664">
    <w:nsid w:val="6EF614E5"/>
    <w:multiLevelType w:val="hybridMultilevel"/>
    <w:tmpl w:val="6C128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5">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666">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667">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8">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9">
    <w:nsid w:val="709B4B11"/>
    <w:multiLevelType w:val="hybridMultilevel"/>
    <w:tmpl w:val="0CB01144"/>
    <w:lvl w:ilvl="0" w:tplc="A90A8A7E">
      <w:numFmt w:val="bullet"/>
      <w:lvlText w:val=""/>
      <w:lvlJc w:val="left"/>
      <w:pPr>
        <w:ind w:left="893" w:hanging="360"/>
      </w:pPr>
      <w:rPr>
        <w:rFonts w:ascii="Symbol" w:eastAsia="Symbol" w:hAnsi="Symbol" w:cs="Symbol" w:hint="default"/>
        <w:w w:val="100"/>
        <w:sz w:val="22"/>
        <w:szCs w:val="22"/>
        <w:lang w:val="pl-PL" w:eastAsia="pl-PL" w:bidi="pl-PL"/>
      </w:rPr>
    </w:lvl>
    <w:lvl w:ilvl="1" w:tplc="8DC2E088">
      <w:numFmt w:val="bullet"/>
      <w:lvlText w:val="•"/>
      <w:lvlJc w:val="left"/>
      <w:pPr>
        <w:ind w:left="1701" w:hanging="360"/>
      </w:pPr>
      <w:rPr>
        <w:rFonts w:hint="default"/>
        <w:lang w:val="pl-PL" w:eastAsia="pl-PL" w:bidi="pl-PL"/>
      </w:rPr>
    </w:lvl>
    <w:lvl w:ilvl="2" w:tplc="67E6627E">
      <w:numFmt w:val="bullet"/>
      <w:lvlText w:val="•"/>
      <w:lvlJc w:val="left"/>
      <w:pPr>
        <w:ind w:left="2503" w:hanging="360"/>
      </w:pPr>
      <w:rPr>
        <w:rFonts w:hint="default"/>
        <w:lang w:val="pl-PL" w:eastAsia="pl-PL" w:bidi="pl-PL"/>
      </w:rPr>
    </w:lvl>
    <w:lvl w:ilvl="3" w:tplc="DACC71EC">
      <w:numFmt w:val="bullet"/>
      <w:lvlText w:val="•"/>
      <w:lvlJc w:val="left"/>
      <w:pPr>
        <w:ind w:left="3305" w:hanging="360"/>
      </w:pPr>
      <w:rPr>
        <w:rFonts w:hint="default"/>
        <w:lang w:val="pl-PL" w:eastAsia="pl-PL" w:bidi="pl-PL"/>
      </w:rPr>
    </w:lvl>
    <w:lvl w:ilvl="4" w:tplc="EFF405B0">
      <w:numFmt w:val="bullet"/>
      <w:lvlText w:val="•"/>
      <w:lvlJc w:val="left"/>
      <w:pPr>
        <w:ind w:left="4107" w:hanging="360"/>
      </w:pPr>
      <w:rPr>
        <w:rFonts w:hint="default"/>
        <w:lang w:val="pl-PL" w:eastAsia="pl-PL" w:bidi="pl-PL"/>
      </w:rPr>
    </w:lvl>
    <w:lvl w:ilvl="5" w:tplc="8FB20F0A">
      <w:numFmt w:val="bullet"/>
      <w:lvlText w:val="•"/>
      <w:lvlJc w:val="left"/>
      <w:pPr>
        <w:ind w:left="4909" w:hanging="360"/>
      </w:pPr>
      <w:rPr>
        <w:rFonts w:hint="default"/>
        <w:lang w:val="pl-PL" w:eastAsia="pl-PL" w:bidi="pl-PL"/>
      </w:rPr>
    </w:lvl>
    <w:lvl w:ilvl="6" w:tplc="3B849DA6">
      <w:numFmt w:val="bullet"/>
      <w:lvlText w:val="•"/>
      <w:lvlJc w:val="left"/>
      <w:pPr>
        <w:ind w:left="5711" w:hanging="360"/>
      </w:pPr>
      <w:rPr>
        <w:rFonts w:hint="default"/>
        <w:lang w:val="pl-PL" w:eastAsia="pl-PL" w:bidi="pl-PL"/>
      </w:rPr>
    </w:lvl>
    <w:lvl w:ilvl="7" w:tplc="9A4CBE24">
      <w:numFmt w:val="bullet"/>
      <w:lvlText w:val="•"/>
      <w:lvlJc w:val="left"/>
      <w:pPr>
        <w:ind w:left="6513" w:hanging="360"/>
      </w:pPr>
      <w:rPr>
        <w:rFonts w:hint="default"/>
        <w:lang w:val="pl-PL" w:eastAsia="pl-PL" w:bidi="pl-PL"/>
      </w:rPr>
    </w:lvl>
    <w:lvl w:ilvl="8" w:tplc="235E33EC">
      <w:numFmt w:val="bullet"/>
      <w:lvlText w:val="•"/>
      <w:lvlJc w:val="left"/>
      <w:pPr>
        <w:ind w:left="7315" w:hanging="360"/>
      </w:pPr>
      <w:rPr>
        <w:rFonts w:hint="default"/>
        <w:lang w:val="pl-PL" w:eastAsia="pl-PL" w:bidi="pl-PL"/>
      </w:rPr>
    </w:lvl>
  </w:abstractNum>
  <w:abstractNum w:abstractNumId="670">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671">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2">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673">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674">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675">
    <w:nsid w:val="71493FF9"/>
    <w:multiLevelType w:val="multilevel"/>
    <w:tmpl w:val="07581F9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76">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677">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678">
    <w:nsid w:val="71977DD0"/>
    <w:multiLevelType w:val="hybridMultilevel"/>
    <w:tmpl w:val="B8E6F610"/>
    <w:lvl w:ilvl="0" w:tplc="62441F18">
      <w:numFmt w:val="bullet"/>
      <w:lvlText w:val=""/>
      <w:lvlJc w:val="left"/>
      <w:pPr>
        <w:ind w:left="941" w:hanging="360"/>
      </w:pPr>
      <w:rPr>
        <w:rFonts w:ascii="Symbol" w:eastAsia="Symbol" w:hAnsi="Symbol" w:cs="Symbol" w:hint="default"/>
        <w:w w:val="100"/>
        <w:sz w:val="22"/>
        <w:szCs w:val="22"/>
        <w:lang w:val="pl-PL" w:eastAsia="pl-PL" w:bidi="pl-PL"/>
      </w:rPr>
    </w:lvl>
    <w:lvl w:ilvl="1" w:tplc="202A763A">
      <w:numFmt w:val="bullet"/>
      <w:lvlText w:val="•"/>
      <w:lvlJc w:val="left"/>
      <w:pPr>
        <w:ind w:left="1737" w:hanging="360"/>
      </w:pPr>
      <w:rPr>
        <w:rFonts w:hint="default"/>
        <w:lang w:val="pl-PL" w:eastAsia="pl-PL" w:bidi="pl-PL"/>
      </w:rPr>
    </w:lvl>
    <w:lvl w:ilvl="2" w:tplc="0A501418">
      <w:numFmt w:val="bullet"/>
      <w:lvlText w:val="•"/>
      <w:lvlJc w:val="left"/>
      <w:pPr>
        <w:ind w:left="2535" w:hanging="360"/>
      </w:pPr>
      <w:rPr>
        <w:rFonts w:hint="default"/>
        <w:lang w:val="pl-PL" w:eastAsia="pl-PL" w:bidi="pl-PL"/>
      </w:rPr>
    </w:lvl>
    <w:lvl w:ilvl="3" w:tplc="60948E62">
      <w:numFmt w:val="bullet"/>
      <w:lvlText w:val="•"/>
      <w:lvlJc w:val="left"/>
      <w:pPr>
        <w:ind w:left="3333" w:hanging="360"/>
      </w:pPr>
      <w:rPr>
        <w:rFonts w:hint="default"/>
        <w:lang w:val="pl-PL" w:eastAsia="pl-PL" w:bidi="pl-PL"/>
      </w:rPr>
    </w:lvl>
    <w:lvl w:ilvl="4" w:tplc="B3B6FADA">
      <w:numFmt w:val="bullet"/>
      <w:lvlText w:val="•"/>
      <w:lvlJc w:val="left"/>
      <w:pPr>
        <w:ind w:left="4131" w:hanging="360"/>
      </w:pPr>
      <w:rPr>
        <w:rFonts w:hint="default"/>
        <w:lang w:val="pl-PL" w:eastAsia="pl-PL" w:bidi="pl-PL"/>
      </w:rPr>
    </w:lvl>
    <w:lvl w:ilvl="5" w:tplc="30D027D0">
      <w:numFmt w:val="bullet"/>
      <w:lvlText w:val="•"/>
      <w:lvlJc w:val="left"/>
      <w:pPr>
        <w:ind w:left="4929" w:hanging="360"/>
      </w:pPr>
      <w:rPr>
        <w:rFonts w:hint="default"/>
        <w:lang w:val="pl-PL" w:eastAsia="pl-PL" w:bidi="pl-PL"/>
      </w:rPr>
    </w:lvl>
    <w:lvl w:ilvl="6" w:tplc="D6482A26">
      <w:numFmt w:val="bullet"/>
      <w:lvlText w:val="•"/>
      <w:lvlJc w:val="left"/>
      <w:pPr>
        <w:ind w:left="5727" w:hanging="360"/>
      </w:pPr>
      <w:rPr>
        <w:rFonts w:hint="default"/>
        <w:lang w:val="pl-PL" w:eastAsia="pl-PL" w:bidi="pl-PL"/>
      </w:rPr>
    </w:lvl>
    <w:lvl w:ilvl="7" w:tplc="63F8A8A2">
      <w:numFmt w:val="bullet"/>
      <w:lvlText w:val="•"/>
      <w:lvlJc w:val="left"/>
      <w:pPr>
        <w:ind w:left="6525" w:hanging="360"/>
      </w:pPr>
      <w:rPr>
        <w:rFonts w:hint="default"/>
        <w:lang w:val="pl-PL" w:eastAsia="pl-PL" w:bidi="pl-PL"/>
      </w:rPr>
    </w:lvl>
    <w:lvl w:ilvl="8" w:tplc="F2EE2996">
      <w:numFmt w:val="bullet"/>
      <w:lvlText w:val="•"/>
      <w:lvlJc w:val="left"/>
      <w:pPr>
        <w:ind w:left="7323" w:hanging="360"/>
      </w:pPr>
      <w:rPr>
        <w:rFonts w:hint="default"/>
        <w:lang w:val="pl-PL" w:eastAsia="pl-PL" w:bidi="pl-PL"/>
      </w:rPr>
    </w:lvl>
  </w:abstractNum>
  <w:abstractNum w:abstractNumId="679">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680">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681">
    <w:nsid w:val="72421032"/>
    <w:multiLevelType w:val="hybridMultilevel"/>
    <w:tmpl w:val="E0523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2">
    <w:nsid w:val="72545803"/>
    <w:multiLevelType w:val="hybridMultilevel"/>
    <w:tmpl w:val="420E9DB8"/>
    <w:lvl w:ilvl="0" w:tplc="19B6BF8E">
      <w:numFmt w:val="bullet"/>
      <w:lvlText w:val=""/>
      <w:lvlJc w:val="left"/>
      <w:pPr>
        <w:ind w:left="893" w:hanging="360"/>
      </w:pPr>
      <w:rPr>
        <w:rFonts w:ascii="Symbol" w:eastAsia="Symbol" w:hAnsi="Symbol" w:cs="Symbol" w:hint="default"/>
        <w:w w:val="100"/>
        <w:sz w:val="22"/>
        <w:szCs w:val="22"/>
        <w:lang w:val="pl-PL" w:eastAsia="pl-PL" w:bidi="pl-PL"/>
      </w:rPr>
    </w:lvl>
    <w:lvl w:ilvl="1" w:tplc="59B4B560">
      <w:numFmt w:val="bullet"/>
      <w:lvlText w:val="•"/>
      <w:lvlJc w:val="left"/>
      <w:pPr>
        <w:ind w:left="1701" w:hanging="360"/>
      </w:pPr>
      <w:rPr>
        <w:rFonts w:hint="default"/>
        <w:lang w:val="pl-PL" w:eastAsia="pl-PL" w:bidi="pl-PL"/>
      </w:rPr>
    </w:lvl>
    <w:lvl w:ilvl="2" w:tplc="D4626AB2">
      <w:numFmt w:val="bullet"/>
      <w:lvlText w:val="•"/>
      <w:lvlJc w:val="left"/>
      <w:pPr>
        <w:ind w:left="2503" w:hanging="360"/>
      </w:pPr>
      <w:rPr>
        <w:rFonts w:hint="default"/>
        <w:lang w:val="pl-PL" w:eastAsia="pl-PL" w:bidi="pl-PL"/>
      </w:rPr>
    </w:lvl>
    <w:lvl w:ilvl="3" w:tplc="C9C07854">
      <w:numFmt w:val="bullet"/>
      <w:lvlText w:val="•"/>
      <w:lvlJc w:val="left"/>
      <w:pPr>
        <w:ind w:left="3305" w:hanging="360"/>
      </w:pPr>
      <w:rPr>
        <w:rFonts w:hint="default"/>
        <w:lang w:val="pl-PL" w:eastAsia="pl-PL" w:bidi="pl-PL"/>
      </w:rPr>
    </w:lvl>
    <w:lvl w:ilvl="4" w:tplc="AE3CC4D4">
      <w:numFmt w:val="bullet"/>
      <w:lvlText w:val="•"/>
      <w:lvlJc w:val="left"/>
      <w:pPr>
        <w:ind w:left="4107" w:hanging="360"/>
      </w:pPr>
      <w:rPr>
        <w:rFonts w:hint="default"/>
        <w:lang w:val="pl-PL" w:eastAsia="pl-PL" w:bidi="pl-PL"/>
      </w:rPr>
    </w:lvl>
    <w:lvl w:ilvl="5" w:tplc="A3380C40">
      <w:numFmt w:val="bullet"/>
      <w:lvlText w:val="•"/>
      <w:lvlJc w:val="left"/>
      <w:pPr>
        <w:ind w:left="4909" w:hanging="360"/>
      </w:pPr>
      <w:rPr>
        <w:rFonts w:hint="default"/>
        <w:lang w:val="pl-PL" w:eastAsia="pl-PL" w:bidi="pl-PL"/>
      </w:rPr>
    </w:lvl>
    <w:lvl w:ilvl="6" w:tplc="77E034B2">
      <w:numFmt w:val="bullet"/>
      <w:lvlText w:val="•"/>
      <w:lvlJc w:val="left"/>
      <w:pPr>
        <w:ind w:left="5711" w:hanging="360"/>
      </w:pPr>
      <w:rPr>
        <w:rFonts w:hint="default"/>
        <w:lang w:val="pl-PL" w:eastAsia="pl-PL" w:bidi="pl-PL"/>
      </w:rPr>
    </w:lvl>
    <w:lvl w:ilvl="7" w:tplc="13CE137C">
      <w:numFmt w:val="bullet"/>
      <w:lvlText w:val="•"/>
      <w:lvlJc w:val="left"/>
      <w:pPr>
        <w:ind w:left="6513" w:hanging="360"/>
      </w:pPr>
      <w:rPr>
        <w:rFonts w:hint="default"/>
        <w:lang w:val="pl-PL" w:eastAsia="pl-PL" w:bidi="pl-PL"/>
      </w:rPr>
    </w:lvl>
    <w:lvl w:ilvl="8" w:tplc="C8A6FE36">
      <w:numFmt w:val="bullet"/>
      <w:lvlText w:val="•"/>
      <w:lvlJc w:val="left"/>
      <w:pPr>
        <w:ind w:left="7315" w:hanging="360"/>
      </w:pPr>
      <w:rPr>
        <w:rFonts w:hint="default"/>
        <w:lang w:val="pl-PL" w:eastAsia="pl-PL" w:bidi="pl-PL"/>
      </w:rPr>
    </w:lvl>
  </w:abstractNum>
  <w:abstractNum w:abstractNumId="683">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684">
    <w:nsid w:val="726D08DE"/>
    <w:multiLevelType w:val="hybridMultilevel"/>
    <w:tmpl w:val="A140A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5">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686">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7">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688">
    <w:nsid w:val="733C190A"/>
    <w:multiLevelType w:val="hybridMultilevel"/>
    <w:tmpl w:val="8E68AF2C"/>
    <w:lvl w:ilvl="0" w:tplc="A69E6384">
      <w:numFmt w:val="bullet"/>
      <w:lvlText w:val=""/>
      <w:lvlJc w:val="left"/>
      <w:pPr>
        <w:ind w:left="941" w:hanging="360"/>
      </w:pPr>
      <w:rPr>
        <w:rFonts w:ascii="Symbol" w:eastAsia="Symbol" w:hAnsi="Symbol" w:cs="Symbol" w:hint="default"/>
        <w:w w:val="100"/>
        <w:sz w:val="22"/>
        <w:szCs w:val="22"/>
        <w:lang w:val="pl-PL" w:eastAsia="pl-PL" w:bidi="pl-PL"/>
      </w:rPr>
    </w:lvl>
    <w:lvl w:ilvl="1" w:tplc="4BB24592">
      <w:numFmt w:val="bullet"/>
      <w:lvlText w:val="•"/>
      <w:lvlJc w:val="left"/>
      <w:pPr>
        <w:ind w:left="1737" w:hanging="360"/>
      </w:pPr>
      <w:rPr>
        <w:rFonts w:hint="default"/>
        <w:lang w:val="pl-PL" w:eastAsia="pl-PL" w:bidi="pl-PL"/>
      </w:rPr>
    </w:lvl>
    <w:lvl w:ilvl="2" w:tplc="8984EE12">
      <w:numFmt w:val="bullet"/>
      <w:lvlText w:val="•"/>
      <w:lvlJc w:val="left"/>
      <w:pPr>
        <w:ind w:left="2535" w:hanging="360"/>
      </w:pPr>
      <w:rPr>
        <w:rFonts w:hint="default"/>
        <w:lang w:val="pl-PL" w:eastAsia="pl-PL" w:bidi="pl-PL"/>
      </w:rPr>
    </w:lvl>
    <w:lvl w:ilvl="3" w:tplc="C566643C">
      <w:numFmt w:val="bullet"/>
      <w:lvlText w:val="•"/>
      <w:lvlJc w:val="left"/>
      <w:pPr>
        <w:ind w:left="3333" w:hanging="360"/>
      </w:pPr>
      <w:rPr>
        <w:rFonts w:hint="default"/>
        <w:lang w:val="pl-PL" w:eastAsia="pl-PL" w:bidi="pl-PL"/>
      </w:rPr>
    </w:lvl>
    <w:lvl w:ilvl="4" w:tplc="D12E7EEC">
      <w:numFmt w:val="bullet"/>
      <w:lvlText w:val="•"/>
      <w:lvlJc w:val="left"/>
      <w:pPr>
        <w:ind w:left="4131" w:hanging="360"/>
      </w:pPr>
      <w:rPr>
        <w:rFonts w:hint="default"/>
        <w:lang w:val="pl-PL" w:eastAsia="pl-PL" w:bidi="pl-PL"/>
      </w:rPr>
    </w:lvl>
    <w:lvl w:ilvl="5" w:tplc="CAC8E11C">
      <w:numFmt w:val="bullet"/>
      <w:lvlText w:val="•"/>
      <w:lvlJc w:val="left"/>
      <w:pPr>
        <w:ind w:left="4929" w:hanging="360"/>
      </w:pPr>
      <w:rPr>
        <w:rFonts w:hint="default"/>
        <w:lang w:val="pl-PL" w:eastAsia="pl-PL" w:bidi="pl-PL"/>
      </w:rPr>
    </w:lvl>
    <w:lvl w:ilvl="6" w:tplc="828EFCEC">
      <w:numFmt w:val="bullet"/>
      <w:lvlText w:val="•"/>
      <w:lvlJc w:val="left"/>
      <w:pPr>
        <w:ind w:left="5727" w:hanging="360"/>
      </w:pPr>
      <w:rPr>
        <w:rFonts w:hint="default"/>
        <w:lang w:val="pl-PL" w:eastAsia="pl-PL" w:bidi="pl-PL"/>
      </w:rPr>
    </w:lvl>
    <w:lvl w:ilvl="7" w:tplc="9674704C">
      <w:numFmt w:val="bullet"/>
      <w:lvlText w:val="•"/>
      <w:lvlJc w:val="left"/>
      <w:pPr>
        <w:ind w:left="6525" w:hanging="360"/>
      </w:pPr>
      <w:rPr>
        <w:rFonts w:hint="default"/>
        <w:lang w:val="pl-PL" w:eastAsia="pl-PL" w:bidi="pl-PL"/>
      </w:rPr>
    </w:lvl>
    <w:lvl w:ilvl="8" w:tplc="B714051A">
      <w:numFmt w:val="bullet"/>
      <w:lvlText w:val="•"/>
      <w:lvlJc w:val="left"/>
      <w:pPr>
        <w:ind w:left="7323" w:hanging="360"/>
      </w:pPr>
      <w:rPr>
        <w:rFonts w:hint="default"/>
        <w:lang w:val="pl-PL" w:eastAsia="pl-PL" w:bidi="pl-PL"/>
      </w:rPr>
    </w:lvl>
  </w:abstractNum>
  <w:abstractNum w:abstractNumId="689">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690">
    <w:nsid w:val="73974AE0"/>
    <w:multiLevelType w:val="multilevel"/>
    <w:tmpl w:val="82DCD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1">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692">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93">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694">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695">
    <w:nsid w:val="74A665C3"/>
    <w:multiLevelType w:val="hybridMultilevel"/>
    <w:tmpl w:val="923EF094"/>
    <w:lvl w:ilvl="0" w:tplc="FC200C96">
      <w:numFmt w:val="bullet"/>
      <w:lvlText w:val=""/>
      <w:lvlJc w:val="left"/>
      <w:pPr>
        <w:ind w:left="893" w:hanging="360"/>
      </w:pPr>
      <w:rPr>
        <w:rFonts w:ascii="Symbol" w:eastAsia="Symbol" w:hAnsi="Symbol" w:cs="Symbol" w:hint="default"/>
        <w:w w:val="100"/>
        <w:sz w:val="22"/>
        <w:szCs w:val="22"/>
        <w:lang w:val="pl-PL" w:eastAsia="pl-PL" w:bidi="pl-PL"/>
      </w:rPr>
    </w:lvl>
    <w:lvl w:ilvl="1" w:tplc="14685AB6">
      <w:numFmt w:val="bullet"/>
      <w:lvlText w:val="•"/>
      <w:lvlJc w:val="left"/>
      <w:pPr>
        <w:ind w:left="1701" w:hanging="360"/>
      </w:pPr>
      <w:rPr>
        <w:rFonts w:hint="default"/>
        <w:lang w:val="pl-PL" w:eastAsia="pl-PL" w:bidi="pl-PL"/>
      </w:rPr>
    </w:lvl>
    <w:lvl w:ilvl="2" w:tplc="62B42764">
      <w:numFmt w:val="bullet"/>
      <w:lvlText w:val="•"/>
      <w:lvlJc w:val="left"/>
      <w:pPr>
        <w:ind w:left="2503" w:hanging="360"/>
      </w:pPr>
      <w:rPr>
        <w:rFonts w:hint="default"/>
        <w:lang w:val="pl-PL" w:eastAsia="pl-PL" w:bidi="pl-PL"/>
      </w:rPr>
    </w:lvl>
    <w:lvl w:ilvl="3" w:tplc="980A2208">
      <w:numFmt w:val="bullet"/>
      <w:lvlText w:val="•"/>
      <w:lvlJc w:val="left"/>
      <w:pPr>
        <w:ind w:left="3305" w:hanging="360"/>
      </w:pPr>
      <w:rPr>
        <w:rFonts w:hint="default"/>
        <w:lang w:val="pl-PL" w:eastAsia="pl-PL" w:bidi="pl-PL"/>
      </w:rPr>
    </w:lvl>
    <w:lvl w:ilvl="4" w:tplc="D7AEC124">
      <w:numFmt w:val="bullet"/>
      <w:lvlText w:val="•"/>
      <w:lvlJc w:val="left"/>
      <w:pPr>
        <w:ind w:left="4107" w:hanging="360"/>
      </w:pPr>
      <w:rPr>
        <w:rFonts w:hint="default"/>
        <w:lang w:val="pl-PL" w:eastAsia="pl-PL" w:bidi="pl-PL"/>
      </w:rPr>
    </w:lvl>
    <w:lvl w:ilvl="5" w:tplc="2E664C60">
      <w:numFmt w:val="bullet"/>
      <w:lvlText w:val="•"/>
      <w:lvlJc w:val="left"/>
      <w:pPr>
        <w:ind w:left="4909" w:hanging="360"/>
      </w:pPr>
      <w:rPr>
        <w:rFonts w:hint="default"/>
        <w:lang w:val="pl-PL" w:eastAsia="pl-PL" w:bidi="pl-PL"/>
      </w:rPr>
    </w:lvl>
    <w:lvl w:ilvl="6" w:tplc="749A9FCA">
      <w:numFmt w:val="bullet"/>
      <w:lvlText w:val="•"/>
      <w:lvlJc w:val="left"/>
      <w:pPr>
        <w:ind w:left="5711" w:hanging="360"/>
      </w:pPr>
      <w:rPr>
        <w:rFonts w:hint="default"/>
        <w:lang w:val="pl-PL" w:eastAsia="pl-PL" w:bidi="pl-PL"/>
      </w:rPr>
    </w:lvl>
    <w:lvl w:ilvl="7" w:tplc="9D74E94A">
      <w:numFmt w:val="bullet"/>
      <w:lvlText w:val="•"/>
      <w:lvlJc w:val="left"/>
      <w:pPr>
        <w:ind w:left="6513" w:hanging="360"/>
      </w:pPr>
      <w:rPr>
        <w:rFonts w:hint="default"/>
        <w:lang w:val="pl-PL" w:eastAsia="pl-PL" w:bidi="pl-PL"/>
      </w:rPr>
    </w:lvl>
    <w:lvl w:ilvl="8" w:tplc="7B88945C">
      <w:numFmt w:val="bullet"/>
      <w:lvlText w:val="•"/>
      <w:lvlJc w:val="left"/>
      <w:pPr>
        <w:ind w:left="7315" w:hanging="360"/>
      </w:pPr>
      <w:rPr>
        <w:rFonts w:hint="default"/>
        <w:lang w:val="pl-PL" w:eastAsia="pl-PL" w:bidi="pl-PL"/>
      </w:rPr>
    </w:lvl>
  </w:abstractNum>
  <w:abstractNum w:abstractNumId="69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697">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698">
    <w:nsid w:val="74EE2E1C"/>
    <w:multiLevelType w:val="multilevel"/>
    <w:tmpl w:val="39886A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9">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700">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701">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702">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703">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704">
    <w:nsid w:val="75F50F29"/>
    <w:multiLevelType w:val="multilevel"/>
    <w:tmpl w:val="B448C1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5">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6">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707">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708">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709">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710">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711">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712">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3">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714">
    <w:nsid w:val="77BF21CB"/>
    <w:multiLevelType w:val="hybridMultilevel"/>
    <w:tmpl w:val="20441A72"/>
    <w:lvl w:ilvl="0" w:tplc="E22AFC1A">
      <w:numFmt w:val="bullet"/>
      <w:lvlText w:val=""/>
      <w:lvlJc w:val="left"/>
      <w:pPr>
        <w:ind w:left="893" w:hanging="360"/>
      </w:pPr>
      <w:rPr>
        <w:rFonts w:ascii="Symbol" w:eastAsia="Symbol" w:hAnsi="Symbol" w:cs="Symbol" w:hint="default"/>
        <w:w w:val="100"/>
        <w:sz w:val="22"/>
        <w:szCs w:val="22"/>
        <w:lang w:val="pl-PL" w:eastAsia="pl-PL" w:bidi="pl-PL"/>
      </w:rPr>
    </w:lvl>
    <w:lvl w:ilvl="1" w:tplc="1DE2B632">
      <w:numFmt w:val="bullet"/>
      <w:lvlText w:val="•"/>
      <w:lvlJc w:val="left"/>
      <w:pPr>
        <w:ind w:left="1701" w:hanging="360"/>
      </w:pPr>
      <w:rPr>
        <w:rFonts w:hint="default"/>
        <w:lang w:val="pl-PL" w:eastAsia="pl-PL" w:bidi="pl-PL"/>
      </w:rPr>
    </w:lvl>
    <w:lvl w:ilvl="2" w:tplc="174C22D0">
      <w:numFmt w:val="bullet"/>
      <w:lvlText w:val="•"/>
      <w:lvlJc w:val="left"/>
      <w:pPr>
        <w:ind w:left="2503" w:hanging="360"/>
      </w:pPr>
      <w:rPr>
        <w:rFonts w:hint="default"/>
        <w:lang w:val="pl-PL" w:eastAsia="pl-PL" w:bidi="pl-PL"/>
      </w:rPr>
    </w:lvl>
    <w:lvl w:ilvl="3" w:tplc="D324C760">
      <w:numFmt w:val="bullet"/>
      <w:lvlText w:val="•"/>
      <w:lvlJc w:val="left"/>
      <w:pPr>
        <w:ind w:left="3305" w:hanging="360"/>
      </w:pPr>
      <w:rPr>
        <w:rFonts w:hint="default"/>
        <w:lang w:val="pl-PL" w:eastAsia="pl-PL" w:bidi="pl-PL"/>
      </w:rPr>
    </w:lvl>
    <w:lvl w:ilvl="4" w:tplc="4D80BD18">
      <w:numFmt w:val="bullet"/>
      <w:lvlText w:val="•"/>
      <w:lvlJc w:val="left"/>
      <w:pPr>
        <w:ind w:left="4107" w:hanging="360"/>
      </w:pPr>
      <w:rPr>
        <w:rFonts w:hint="default"/>
        <w:lang w:val="pl-PL" w:eastAsia="pl-PL" w:bidi="pl-PL"/>
      </w:rPr>
    </w:lvl>
    <w:lvl w:ilvl="5" w:tplc="F0546134">
      <w:numFmt w:val="bullet"/>
      <w:lvlText w:val="•"/>
      <w:lvlJc w:val="left"/>
      <w:pPr>
        <w:ind w:left="4909" w:hanging="360"/>
      </w:pPr>
      <w:rPr>
        <w:rFonts w:hint="default"/>
        <w:lang w:val="pl-PL" w:eastAsia="pl-PL" w:bidi="pl-PL"/>
      </w:rPr>
    </w:lvl>
    <w:lvl w:ilvl="6" w:tplc="775211DE">
      <w:numFmt w:val="bullet"/>
      <w:lvlText w:val="•"/>
      <w:lvlJc w:val="left"/>
      <w:pPr>
        <w:ind w:left="5711" w:hanging="360"/>
      </w:pPr>
      <w:rPr>
        <w:rFonts w:hint="default"/>
        <w:lang w:val="pl-PL" w:eastAsia="pl-PL" w:bidi="pl-PL"/>
      </w:rPr>
    </w:lvl>
    <w:lvl w:ilvl="7" w:tplc="E550F1DA">
      <w:numFmt w:val="bullet"/>
      <w:lvlText w:val="•"/>
      <w:lvlJc w:val="left"/>
      <w:pPr>
        <w:ind w:left="6513" w:hanging="360"/>
      </w:pPr>
      <w:rPr>
        <w:rFonts w:hint="default"/>
        <w:lang w:val="pl-PL" w:eastAsia="pl-PL" w:bidi="pl-PL"/>
      </w:rPr>
    </w:lvl>
    <w:lvl w:ilvl="8" w:tplc="FADC8080">
      <w:numFmt w:val="bullet"/>
      <w:lvlText w:val="•"/>
      <w:lvlJc w:val="left"/>
      <w:pPr>
        <w:ind w:left="7315" w:hanging="360"/>
      </w:pPr>
      <w:rPr>
        <w:rFonts w:hint="default"/>
        <w:lang w:val="pl-PL" w:eastAsia="pl-PL" w:bidi="pl-PL"/>
      </w:rPr>
    </w:lvl>
  </w:abstractNum>
  <w:abstractNum w:abstractNumId="7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716">
    <w:nsid w:val="78411F6D"/>
    <w:multiLevelType w:val="multilevel"/>
    <w:tmpl w:val="B9928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718">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719">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720">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721">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2">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723">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724">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725">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726">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727">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728">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729">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0">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731">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732">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733">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734">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735">
    <w:nsid w:val="7C245017"/>
    <w:multiLevelType w:val="hybridMultilevel"/>
    <w:tmpl w:val="9E103C84"/>
    <w:lvl w:ilvl="0" w:tplc="16C60BD8">
      <w:numFmt w:val="bullet"/>
      <w:lvlText w:val=""/>
      <w:lvlJc w:val="left"/>
      <w:pPr>
        <w:ind w:left="941" w:hanging="360"/>
      </w:pPr>
      <w:rPr>
        <w:rFonts w:ascii="Symbol" w:eastAsia="Symbol" w:hAnsi="Symbol" w:cs="Symbol" w:hint="default"/>
        <w:w w:val="100"/>
        <w:sz w:val="22"/>
        <w:szCs w:val="22"/>
        <w:lang w:val="pl-PL" w:eastAsia="pl-PL" w:bidi="pl-PL"/>
      </w:rPr>
    </w:lvl>
    <w:lvl w:ilvl="1" w:tplc="D506C112">
      <w:numFmt w:val="bullet"/>
      <w:lvlText w:val="•"/>
      <w:lvlJc w:val="left"/>
      <w:pPr>
        <w:ind w:left="1737" w:hanging="360"/>
      </w:pPr>
      <w:rPr>
        <w:rFonts w:hint="default"/>
        <w:lang w:val="pl-PL" w:eastAsia="pl-PL" w:bidi="pl-PL"/>
      </w:rPr>
    </w:lvl>
    <w:lvl w:ilvl="2" w:tplc="4E740C0C">
      <w:numFmt w:val="bullet"/>
      <w:lvlText w:val="•"/>
      <w:lvlJc w:val="left"/>
      <w:pPr>
        <w:ind w:left="2535" w:hanging="360"/>
      </w:pPr>
      <w:rPr>
        <w:rFonts w:hint="default"/>
        <w:lang w:val="pl-PL" w:eastAsia="pl-PL" w:bidi="pl-PL"/>
      </w:rPr>
    </w:lvl>
    <w:lvl w:ilvl="3" w:tplc="918C4AA0">
      <w:numFmt w:val="bullet"/>
      <w:lvlText w:val="•"/>
      <w:lvlJc w:val="left"/>
      <w:pPr>
        <w:ind w:left="3333" w:hanging="360"/>
      </w:pPr>
      <w:rPr>
        <w:rFonts w:hint="default"/>
        <w:lang w:val="pl-PL" w:eastAsia="pl-PL" w:bidi="pl-PL"/>
      </w:rPr>
    </w:lvl>
    <w:lvl w:ilvl="4" w:tplc="42F075C8">
      <w:numFmt w:val="bullet"/>
      <w:lvlText w:val="•"/>
      <w:lvlJc w:val="left"/>
      <w:pPr>
        <w:ind w:left="4131" w:hanging="360"/>
      </w:pPr>
      <w:rPr>
        <w:rFonts w:hint="default"/>
        <w:lang w:val="pl-PL" w:eastAsia="pl-PL" w:bidi="pl-PL"/>
      </w:rPr>
    </w:lvl>
    <w:lvl w:ilvl="5" w:tplc="EA8A4D12">
      <w:numFmt w:val="bullet"/>
      <w:lvlText w:val="•"/>
      <w:lvlJc w:val="left"/>
      <w:pPr>
        <w:ind w:left="4929" w:hanging="360"/>
      </w:pPr>
      <w:rPr>
        <w:rFonts w:hint="default"/>
        <w:lang w:val="pl-PL" w:eastAsia="pl-PL" w:bidi="pl-PL"/>
      </w:rPr>
    </w:lvl>
    <w:lvl w:ilvl="6" w:tplc="3AAEB804">
      <w:numFmt w:val="bullet"/>
      <w:lvlText w:val="•"/>
      <w:lvlJc w:val="left"/>
      <w:pPr>
        <w:ind w:left="5727" w:hanging="360"/>
      </w:pPr>
      <w:rPr>
        <w:rFonts w:hint="default"/>
        <w:lang w:val="pl-PL" w:eastAsia="pl-PL" w:bidi="pl-PL"/>
      </w:rPr>
    </w:lvl>
    <w:lvl w:ilvl="7" w:tplc="0FCC4D0A">
      <w:numFmt w:val="bullet"/>
      <w:lvlText w:val="•"/>
      <w:lvlJc w:val="left"/>
      <w:pPr>
        <w:ind w:left="6525" w:hanging="360"/>
      </w:pPr>
      <w:rPr>
        <w:rFonts w:hint="default"/>
        <w:lang w:val="pl-PL" w:eastAsia="pl-PL" w:bidi="pl-PL"/>
      </w:rPr>
    </w:lvl>
    <w:lvl w:ilvl="8" w:tplc="FBEC3838">
      <w:numFmt w:val="bullet"/>
      <w:lvlText w:val="•"/>
      <w:lvlJc w:val="left"/>
      <w:pPr>
        <w:ind w:left="7323" w:hanging="360"/>
      </w:pPr>
      <w:rPr>
        <w:rFonts w:hint="default"/>
        <w:lang w:val="pl-PL" w:eastAsia="pl-PL" w:bidi="pl-PL"/>
      </w:rPr>
    </w:lvl>
  </w:abstractNum>
  <w:abstractNum w:abstractNumId="736">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737">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738">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9">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740">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741">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742">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743">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744">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5">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746">
    <w:nsid w:val="7E14086B"/>
    <w:multiLevelType w:val="hybridMultilevel"/>
    <w:tmpl w:val="603A0D84"/>
    <w:lvl w:ilvl="0" w:tplc="C526F07E">
      <w:numFmt w:val="bullet"/>
      <w:lvlText w:val=""/>
      <w:lvlJc w:val="left"/>
      <w:pPr>
        <w:ind w:left="941" w:hanging="360"/>
      </w:pPr>
      <w:rPr>
        <w:rFonts w:ascii="Symbol" w:eastAsia="Symbol" w:hAnsi="Symbol" w:cs="Symbol" w:hint="default"/>
        <w:w w:val="100"/>
        <w:sz w:val="22"/>
        <w:szCs w:val="22"/>
        <w:lang w:val="pl-PL" w:eastAsia="pl-PL" w:bidi="pl-PL"/>
      </w:rPr>
    </w:lvl>
    <w:lvl w:ilvl="1" w:tplc="B930F31A">
      <w:numFmt w:val="bullet"/>
      <w:lvlText w:val="•"/>
      <w:lvlJc w:val="left"/>
      <w:pPr>
        <w:ind w:left="1737" w:hanging="360"/>
      </w:pPr>
      <w:rPr>
        <w:rFonts w:hint="default"/>
        <w:lang w:val="pl-PL" w:eastAsia="pl-PL" w:bidi="pl-PL"/>
      </w:rPr>
    </w:lvl>
    <w:lvl w:ilvl="2" w:tplc="EEE8043C">
      <w:numFmt w:val="bullet"/>
      <w:lvlText w:val="•"/>
      <w:lvlJc w:val="left"/>
      <w:pPr>
        <w:ind w:left="2535" w:hanging="360"/>
      </w:pPr>
      <w:rPr>
        <w:rFonts w:hint="default"/>
        <w:lang w:val="pl-PL" w:eastAsia="pl-PL" w:bidi="pl-PL"/>
      </w:rPr>
    </w:lvl>
    <w:lvl w:ilvl="3" w:tplc="B5C0FD4C">
      <w:numFmt w:val="bullet"/>
      <w:lvlText w:val="•"/>
      <w:lvlJc w:val="left"/>
      <w:pPr>
        <w:ind w:left="3333" w:hanging="360"/>
      </w:pPr>
      <w:rPr>
        <w:rFonts w:hint="default"/>
        <w:lang w:val="pl-PL" w:eastAsia="pl-PL" w:bidi="pl-PL"/>
      </w:rPr>
    </w:lvl>
    <w:lvl w:ilvl="4" w:tplc="F3BC204A">
      <w:numFmt w:val="bullet"/>
      <w:lvlText w:val="•"/>
      <w:lvlJc w:val="left"/>
      <w:pPr>
        <w:ind w:left="4131" w:hanging="360"/>
      </w:pPr>
      <w:rPr>
        <w:rFonts w:hint="default"/>
        <w:lang w:val="pl-PL" w:eastAsia="pl-PL" w:bidi="pl-PL"/>
      </w:rPr>
    </w:lvl>
    <w:lvl w:ilvl="5" w:tplc="2D5A5616">
      <w:numFmt w:val="bullet"/>
      <w:lvlText w:val="•"/>
      <w:lvlJc w:val="left"/>
      <w:pPr>
        <w:ind w:left="4929" w:hanging="360"/>
      </w:pPr>
      <w:rPr>
        <w:rFonts w:hint="default"/>
        <w:lang w:val="pl-PL" w:eastAsia="pl-PL" w:bidi="pl-PL"/>
      </w:rPr>
    </w:lvl>
    <w:lvl w:ilvl="6" w:tplc="0A386902">
      <w:numFmt w:val="bullet"/>
      <w:lvlText w:val="•"/>
      <w:lvlJc w:val="left"/>
      <w:pPr>
        <w:ind w:left="5727" w:hanging="360"/>
      </w:pPr>
      <w:rPr>
        <w:rFonts w:hint="default"/>
        <w:lang w:val="pl-PL" w:eastAsia="pl-PL" w:bidi="pl-PL"/>
      </w:rPr>
    </w:lvl>
    <w:lvl w:ilvl="7" w:tplc="D7241D74">
      <w:numFmt w:val="bullet"/>
      <w:lvlText w:val="•"/>
      <w:lvlJc w:val="left"/>
      <w:pPr>
        <w:ind w:left="6525" w:hanging="360"/>
      </w:pPr>
      <w:rPr>
        <w:rFonts w:hint="default"/>
        <w:lang w:val="pl-PL" w:eastAsia="pl-PL" w:bidi="pl-PL"/>
      </w:rPr>
    </w:lvl>
    <w:lvl w:ilvl="8" w:tplc="5406F992">
      <w:numFmt w:val="bullet"/>
      <w:lvlText w:val="•"/>
      <w:lvlJc w:val="left"/>
      <w:pPr>
        <w:ind w:left="7323" w:hanging="360"/>
      </w:pPr>
      <w:rPr>
        <w:rFonts w:hint="default"/>
        <w:lang w:val="pl-PL" w:eastAsia="pl-PL" w:bidi="pl-PL"/>
      </w:rPr>
    </w:lvl>
  </w:abstractNum>
  <w:abstractNum w:abstractNumId="747">
    <w:nsid w:val="7E1531DE"/>
    <w:multiLevelType w:val="multilevel"/>
    <w:tmpl w:val="9E0CB2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8">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749">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750">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1">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752">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753">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754">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755">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6">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46"/>
  </w:num>
  <w:num w:numId="2">
    <w:abstractNumId w:val="224"/>
  </w:num>
  <w:num w:numId="3">
    <w:abstractNumId w:val="268"/>
  </w:num>
  <w:num w:numId="4">
    <w:abstractNumId w:val="738"/>
  </w:num>
  <w:num w:numId="5">
    <w:abstractNumId w:val="237"/>
  </w:num>
  <w:num w:numId="6">
    <w:abstractNumId w:val="370"/>
  </w:num>
  <w:num w:numId="7">
    <w:abstractNumId w:val="34"/>
  </w:num>
  <w:num w:numId="8">
    <w:abstractNumId w:val="93"/>
  </w:num>
  <w:num w:numId="9">
    <w:abstractNumId w:val="460"/>
  </w:num>
  <w:num w:numId="10">
    <w:abstractNumId w:val="680"/>
  </w:num>
  <w:num w:numId="11">
    <w:abstractNumId w:val="177"/>
  </w:num>
  <w:num w:numId="12">
    <w:abstractNumId w:val="600"/>
  </w:num>
  <w:num w:numId="13">
    <w:abstractNumId w:val="106"/>
  </w:num>
  <w:num w:numId="14">
    <w:abstractNumId w:val="685"/>
  </w:num>
  <w:num w:numId="15">
    <w:abstractNumId w:val="227"/>
  </w:num>
  <w:num w:numId="16">
    <w:abstractNumId w:val="610"/>
  </w:num>
  <w:num w:numId="17">
    <w:abstractNumId w:val="571"/>
  </w:num>
  <w:num w:numId="18">
    <w:abstractNumId w:val="259"/>
  </w:num>
  <w:num w:numId="19">
    <w:abstractNumId w:val="490"/>
  </w:num>
  <w:num w:numId="20">
    <w:abstractNumId w:val="113"/>
  </w:num>
  <w:num w:numId="21">
    <w:abstractNumId w:val="318"/>
  </w:num>
  <w:num w:numId="22">
    <w:abstractNumId w:val="373"/>
  </w:num>
  <w:num w:numId="23">
    <w:abstractNumId w:val="131"/>
  </w:num>
  <w:num w:numId="24">
    <w:abstractNumId w:val="53"/>
  </w:num>
  <w:num w:numId="25">
    <w:abstractNumId w:val="168"/>
  </w:num>
  <w:num w:numId="26">
    <w:abstractNumId w:val="99"/>
  </w:num>
  <w:num w:numId="27">
    <w:abstractNumId w:val="707"/>
  </w:num>
  <w:num w:numId="28">
    <w:abstractNumId w:val="337"/>
  </w:num>
  <w:num w:numId="29">
    <w:abstractNumId w:val="659"/>
  </w:num>
  <w:num w:numId="30">
    <w:abstractNumId w:val="397"/>
  </w:num>
  <w:num w:numId="31">
    <w:abstractNumId w:val="386"/>
  </w:num>
  <w:num w:numId="32">
    <w:abstractNumId w:val="579"/>
  </w:num>
  <w:num w:numId="33">
    <w:abstractNumId w:val="200"/>
  </w:num>
  <w:num w:numId="34">
    <w:abstractNumId w:val="415"/>
  </w:num>
  <w:num w:numId="35">
    <w:abstractNumId w:val="598"/>
  </w:num>
  <w:num w:numId="36">
    <w:abstractNumId w:val="617"/>
  </w:num>
  <w:num w:numId="37">
    <w:abstractNumId w:val="390"/>
  </w:num>
  <w:num w:numId="38">
    <w:abstractNumId w:val="736"/>
  </w:num>
  <w:num w:numId="39">
    <w:abstractNumId w:val="233"/>
  </w:num>
  <w:num w:numId="40">
    <w:abstractNumId w:val="330"/>
  </w:num>
  <w:num w:numId="41">
    <w:abstractNumId w:val="512"/>
  </w:num>
  <w:num w:numId="42">
    <w:abstractNumId w:val="428"/>
  </w:num>
  <w:num w:numId="43">
    <w:abstractNumId w:val="121"/>
  </w:num>
  <w:num w:numId="44">
    <w:abstractNumId w:val="454"/>
  </w:num>
  <w:num w:numId="45">
    <w:abstractNumId w:val="544"/>
  </w:num>
  <w:num w:numId="46">
    <w:abstractNumId w:val="602"/>
  </w:num>
  <w:num w:numId="47">
    <w:abstractNumId w:val="76"/>
  </w:num>
  <w:num w:numId="48">
    <w:abstractNumId w:val="326"/>
  </w:num>
  <w:num w:numId="49">
    <w:abstractNumId w:val="691"/>
  </w:num>
  <w:num w:numId="50">
    <w:abstractNumId w:val="723"/>
  </w:num>
  <w:num w:numId="51">
    <w:abstractNumId w:val="563"/>
  </w:num>
  <w:num w:numId="52">
    <w:abstractNumId w:val="713"/>
  </w:num>
  <w:num w:numId="53">
    <w:abstractNumId w:val="524"/>
  </w:num>
  <w:num w:numId="54">
    <w:abstractNumId w:val="464"/>
  </w:num>
  <w:num w:numId="55">
    <w:abstractNumId w:val="480"/>
  </w:num>
  <w:num w:numId="56">
    <w:abstractNumId w:val="385"/>
  </w:num>
  <w:num w:numId="57">
    <w:abstractNumId w:val="527"/>
  </w:num>
  <w:num w:numId="58">
    <w:abstractNumId w:val="336"/>
  </w:num>
  <w:num w:numId="59">
    <w:abstractNumId w:val="712"/>
  </w:num>
  <w:num w:numId="60">
    <w:abstractNumId w:val="750"/>
  </w:num>
  <w:num w:numId="61">
    <w:abstractNumId w:val="387"/>
  </w:num>
  <w:num w:numId="62">
    <w:abstractNumId w:val="589"/>
  </w:num>
  <w:num w:numId="63">
    <w:abstractNumId w:val="77"/>
  </w:num>
  <w:num w:numId="64">
    <w:abstractNumId w:val="63"/>
  </w:num>
  <w:num w:numId="65">
    <w:abstractNumId w:val="128"/>
  </w:num>
  <w:num w:numId="66">
    <w:abstractNumId w:val="667"/>
  </w:num>
  <w:num w:numId="67">
    <w:abstractNumId w:val="162"/>
  </w:num>
  <w:num w:numId="68">
    <w:abstractNumId w:val="234"/>
  </w:num>
  <w:num w:numId="69">
    <w:abstractNumId w:val="435"/>
  </w:num>
  <w:num w:numId="70">
    <w:abstractNumId w:val="282"/>
  </w:num>
  <w:num w:numId="71">
    <w:abstractNumId w:val="488"/>
  </w:num>
  <w:num w:numId="72">
    <w:abstractNumId w:val="52"/>
  </w:num>
  <w:num w:numId="73">
    <w:abstractNumId w:val="473"/>
  </w:num>
  <w:num w:numId="74">
    <w:abstractNumId w:val="79"/>
  </w:num>
  <w:num w:numId="75">
    <w:abstractNumId w:val="194"/>
  </w:num>
  <w:num w:numId="76">
    <w:abstractNumId w:val="616"/>
  </w:num>
  <w:num w:numId="77">
    <w:abstractNumId w:val="335"/>
  </w:num>
  <w:num w:numId="78">
    <w:abstractNumId w:val="392"/>
  </w:num>
  <w:num w:numId="79">
    <w:abstractNumId w:val="686"/>
  </w:num>
  <w:num w:numId="80">
    <w:abstractNumId w:val="323"/>
  </w:num>
  <w:num w:numId="81">
    <w:abstractNumId w:val="328"/>
  </w:num>
  <w:num w:numId="82">
    <w:abstractNumId w:val="334"/>
  </w:num>
  <w:num w:numId="83">
    <w:abstractNumId w:val="529"/>
  </w:num>
  <w:num w:numId="84">
    <w:abstractNumId w:val="546"/>
  </w:num>
  <w:num w:numId="85">
    <w:abstractNumId w:val="193"/>
  </w:num>
  <w:num w:numId="86">
    <w:abstractNumId w:val="582"/>
  </w:num>
  <w:num w:numId="87">
    <w:abstractNumId w:val="321"/>
  </w:num>
  <w:num w:numId="88">
    <w:abstractNumId w:val="705"/>
  </w:num>
  <w:num w:numId="89">
    <w:abstractNumId w:val="86"/>
  </w:num>
  <w:num w:numId="90">
    <w:abstractNumId w:val="151"/>
  </w:num>
  <w:num w:numId="91">
    <w:abstractNumId w:val="355"/>
  </w:num>
  <w:num w:numId="92">
    <w:abstractNumId w:val="535"/>
  </w:num>
  <w:num w:numId="93">
    <w:abstractNumId w:val="269"/>
  </w:num>
  <w:num w:numId="94">
    <w:abstractNumId w:val="39"/>
  </w:num>
  <w:num w:numId="95">
    <w:abstractNumId w:val="558"/>
  </w:num>
  <w:num w:numId="96">
    <w:abstractNumId w:val="626"/>
  </w:num>
  <w:num w:numId="97">
    <w:abstractNumId w:val="339"/>
  </w:num>
  <w:num w:numId="98">
    <w:abstractNumId w:val="479"/>
  </w:num>
  <w:num w:numId="99">
    <w:abstractNumId w:val="482"/>
  </w:num>
  <w:num w:numId="100">
    <w:abstractNumId w:val="84"/>
  </w:num>
  <w:num w:numId="101">
    <w:abstractNumId w:val="118"/>
  </w:num>
  <w:num w:numId="102">
    <w:abstractNumId w:val="633"/>
  </w:num>
  <w:num w:numId="103">
    <w:abstractNumId w:val="726"/>
  </w:num>
  <w:num w:numId="104">
    <w:abstractNumId w:val="445"/>
  </w:num>
  <w:num w:numId="105">
    <w:abstractNumId w:val="55"/>
  </w:num>
  <w:num w:numId="106">
    <w:abstractNumId w:val="229"/>
  </w:num>
  <w:num w:numId="107">
    <w:abstractNumId w:val="368"/>
  </w:num>
  <w:num w:numId="108">
    <w:abstractNumId w:val="262"/>
  </w:num>
  <w:num w:numId="109">
    <w:abstractNumId w:val="710"/>
  </w:num>
  <w:num w:numId="110">
    <w:abstractNumId w:val="92"/>
  </w:num>
  <w:num w:numId="111">
    <w:abstractNumId w:val="646"/>
  </w:num>
  <w:num w:numId="112">
    <w:abstractNumId w:val="252"/>
  </w:num>
  <w:num w:numId="113">
    <w:abstractNumId w:val="422"/>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8"/>
  </w:num>
  <w:num w:numId="123">
    <w:abstractNumId w:val="9"/>
  </w:num>
  <w:num w:numId="124">
    <w:abstractNumId w:val="10"/>
  </w:num>
  <w:num w:numId="125">
    <w:abstractNumId w:val="11"/>
  </w:num>
  <w:num w:numId="126">
    <w:abstractNumId w:val="12"/>
  </w:num>
  <w:num w:numId="127">
    <w:abstractNumId w:val="13"/>
  </w:num>
  <w:num w:numId="128">
    <w:abstractNumId w:val="14"/>
  </w:num>
  <w:num w:numId="129">
    <w:abstractNumId w:val="15"/>
  </w:num>
  <w:num w:numId="130">
    <w:abstractNumId w:val="16"/>
  </w:num>
  <w:num w:numId="131">
    <w:abstractNumId w:val="17"/>
  </w:num>
  <w:num w:numId="132">
    <w:abstractNumId w:val="18"/>
  </w:num>
  <w:num w:numId="133">
    <w:abstractNumId w:val="19"/>
  </w:num>
  <w:num w:numId="134">
    <w:abstractNumId w:val="20"/>
  </w:num>
  <w:num w:numId="135">
    <w:abstractNumId w:val="21"/>
  </w:num>
  <w:num w:numId="136">
    <w:abstractNumId w:val="22"/>
  </w:num>
  <w:num w:numId="137">
    <w:abstractNumId w:val="23"/>
  </w:num>
  <w:num w:numId="138">
    <w:abstractNumId w:val="24"/>
  </w:num>
  <w:num w:numId="139">
    <w:abstractNumId w:val="25"/>
  </w:num>
  <w:num w:numId="140">
    <w:abstractNumId w:val="26"/>
  </w:num>
  <w:num w:numId="141">
    <w:abstractNumId w:val="27"/>
  </w:num>
  <w:num w:numId="142">
    <w:abstractNumId w:val="28"/>
  </w:num>
  <w:num w:numId="143">
    <w:abstractNumId w:val="29"/>
  </w:num>
  <w:num w:numId="144">
    <w:abstractNumId w:val="30"/>
  </w:num>
  <w:num w:numId="145">
    <w:abstractNumId w:val="31"/>
  </w:num>
  <w:num w:numId="146">
    <w:abstractNumId w:val="32"/>
  </w:num>
  <w:num w:numId="147">
    <w:abstractNumId w:val="33"/>
  </w:num>
  <w:num w:numId="148">
    <w:abstractNumId w:val="163"/>
  </w:num>
  <w:num w:numId="149">
    <w:abstractNumId w:val="248"/>
  </w:num>
  <w:num w:numId="150">
    <w:abstractNumId w:val="214"/>
  </w:num>
  <w:num w:numId="151">
    <w:abstractNumId w:val="133"/>
  </w:num>
  <w:num w:numId="152">
    <w:abstractNumId w:val="483"/>
  </w:num>
  <w:num w:numId="153">
    <w:abstractNumId w:val="559"/>
  </w:num>
  <w:num w:numId="154">
    <w:abstractNumId w:val="742"/>
  </w:num>
  <w:num w:numId="155">
    <w:abstractNumId w:val="708"/>
  </w:num>
  <w:num w:numId="156">
    <w:abstractNumId w:val="347"/>
  </w:num>
  <w:num w:numId="157">
    <w:abstractNumId w:val="357"/>
  </w:num>
  <w:num w:numId="158">
    <w:abstractNumId w:val="503"/>
  </w:num>
  <w:num w:numId="159">
    <w:abstractNumId w:val="379"/>
  </w:num>
  <w:num w:numId="160">
    <w:abstractNumId w:val="663"/>
  </w:num>
  <w:num w:numId="161">
    <w:abstractNumId w:val="51"/>
  </w:num>
  <w:num w:numId="162">
    <w:abstractNumId w:val="346"/>
  </w:num>
  <w:num w:numId="163">
    <w:abstractNumId w:val="467"/>
  </w:num>
  <w:num w:numId="164">
    <w:abstractNumId w:val="562"/>
  </w:num>
  <w:num w:numId="165">
    <w:abstractNumId w:val="170"/>
  </w:num>
  <w:num w:numId="166">
    <w:abstractNumId w:val="44"/>
  </w:num>
  <w:num w:numId="167">
    <w:abstractNumId w:val="702"/>
  </w:num>
  <w:num w:numId="168">
    <w:abstractNumId w:val="655"/>
  </w:num>
  <w:num w:numId="169">
    <w:abstractNumId w:val="718"/>
  </w:num>
  <w:num w:numId="170">
    <w:abstractNumId w:val="441"/>
  </w:num>
  <w:num w:numId="171">
    <w:abstractNumId w:val="391"/>
  </w:num>
  <w:num w:numId="172">
    <w:abstractNumId w:val="75"/>
  </w:num>
  <w:num w:numId="173">
    <w:abstractNumId w:val="753"/>
  </w:num>
  <w:num w:numId="174">
    <w:abstractNumId w:val="728"/>
  </w:num>
  <w:num w:numId="175">
    <w:abstractNumId w:val="88"/>
  </w:num>
  <w:num w:numId="176">
    <w:abstractNumId w:val="660"/>
  </w:num>
  <w:num w:numId="177">
    <w:abstractNumId w:val="751"/>
  </w:num>
  <w:num w:numId="178">
    <w:abstractNumId w:val="389"/>
  </w:num>
  <w:num w:numId="179">
    <w:abstractNumId w:val="301"/>
  </w:num>
  <w:num w:numId="180">
    <w:abstractNumId w:val="87"/>
  </w:num>
  <w:num w:numId="181">
    <w:abstractNumId w:val="80"/>
  </w:num>
  <w:num w:numId="182">
    <w:abstractNumId w:val="285"/>
  </w:num>
  <w:num w:numId="183">
    <w:abstractNumId w:val="344"/>
  </w:num>
  <w:num w:numId="184">
    <w:abstractNumId w:val="293"/>
  </w:num>
  <w:num w:numId="185">
    <w:abstractNumId w:val="356"/>
  </w:num>
  <w:num w:numId="186">
    <w:abstractNumId w:val="687"/>
  </w:num>
  <w:num w:numId="187">
    <w:abstractNumId w:val="689"/>
  </w:num>
  <w:num w:numId="188">
    <w:abstractNumId w:val="470"/>
  </w:num>
  <w:num w:numId="189">
    <w:abstractNumId w:val="256"/>
  </w:num>
  <w:num w:numId="190">
    <w:abstractNumId w:val="724"/>
  </w:num>
  <w:num w:numId="191">
    <w:abstractNumId w:val="452"/>
  </w:num>
  <w:num w:numId="192">
    <w:abstractNumId w:val="276"/>
  </w:num>
  <w:num w:numId="193">
    <w:abstractNumId w:val="423"/>
  </w:num>
  <w:num w:numId="194">
    <w:abstractNumId w:val="377"/>
  </w:num>
  <w:num w:numId="195">
    <w:abstractNumId w:val="401"/>
  </w:num>
  <w:num w:numId="196">
    <w:abstractNumId w:val="537"/>
  </w:num>
  <w:num w:numId="197">
    <w:abstractNumId w:val="240"/>
  </w:num>
  <w:num w:numId="198">
    <w:abstractNumId w:val="303"/>
  </w:num>
  <w:num w:numId="199">
    <w:abstractNumId w:val="324"/>
  </w:num>
  <w:num w:numId="200">
    <w:abstractNumId w:val="173"/>
  </w:num>
  <w:num w:numId="201">
    <w:abstractNumId w:val="169"/>
  </w:num>
  <w:num w:numId="202">
    <w:abstractNumId w:val="67"/>
  </w:num>
  <w:num w:numId="203">
    <w:abstractNumId w:val="701"/>
  </w:num>
  <w:num w:numId="204">
    <w:abstractNumId w:val="367"/>
  </w:num>
  <w:num w:numId="205">
    <w:abstractNumId w:val="436"/>
  </w:num>
  <w:num w:numId="206">
    <w:abstractNumId w:val="426"/>
  </w:num>
  <w:num w:numId="207">
    <w:abstractNumId w:val="322"/>
  </w:num>
  <w:num w:numId="208">
    <w:abstractNumId w:val="595"/>
  </w:num>
  <w:num w:numId="209">
    <w:abstractNumId w:val="520"/>
  </w:num>
  <w:num w:numId="210">
    <w:abstractNumId w:val="462"/>
  </w:num>
  <w:num w:numId="211">
    <w:abstractNumId w:val="291"/>
  </w:num>
  <w:num w:numId="212">
    <w:abstractNumId w:val="619"/>
  </w:num>
  <w:num w:numId="213">
    <w:abstractNumId w:val="283"/>
  </w:num>
  <w:num w:numId="214">
    <w:abstractNumId w:val="187"/>
  </w:num>
  <w:num w:numId="215">
    <w:abstractNumId w:val="81"/>
  </w:num>
  <w:num w:numId="216">
    <w:abstractNumId w:val="164"/>
  </w:num>
  <w:num w:numId="217">
    <w:abstractNumId w:val="309"/>
  </w:num>
  <w:num w:numId="218">
    <w:abstractNumId w:val="158"/>
  </w:num>
  <w:num w:numId="219">
    <w:abstractNumId w:val="350"/>
  </w:num>
  <w:num w:numId="220">
    <w:abstractNumId w:val="123"/>
  </w:num>
  <w:num w:numId="221">
    <w:abstractNumId w:val="271"/>
  </w:num>
  <w:num w:numId="222">
    <w:abstractNumId w:val="539"/>
  </w:num>
  <w:num w:numId="223">
    <w:abstractNumId w:val="129"/>
  </w:num>
  <w:num w:numId="224">
    <w:abstractNumId w:val="578"/>
  </w:num>
  <w:num w:numId="225">
    <w:abstractNumId w:val="635"/>
  </w:num>
  <w:num w:numId="226">
    <w:abstractNumId w:val="258"/>
  </w:num>
  <w:num w:numId="227">
    <w:abstractNumId w:val="732"/>
  </w:num>
  <w:num w:numId="228">
    <w:abstractNumId w:val="60"/>
  </w:num>
  <w:num w:numId="229">
    <w:abstractNumId w:val="130"/>
  </w:num>
  <w:num w:numId="230">
    <w:abstractNumId w:val="71"/>
  </w:num>
  <w:num w:numId="231">
    <w:abstractNumId w:val="628"/>
  </w:num>
  <w:num w:numId="232">
    <w:abstractNumId w:val="657"/>
  </w:num>
  <w:num w:numId="233">
    <w:abstractNumId w:val="260"/>
  </w:num>
  <w:num w:numId="234">
    <w:abstractNumId w:val="204"/>
  </w:num>
  <w:num w:numId="235">
    <w:abstractNumId w:val="108"/>
  </w:num>
  <w:num w:numId="236">
    <w:abstractNumId w:val="613"/>
  </w:num>
  <w:num w:numId="237">
    <w:abstractNumId w:val="677"/>
  </w:num>
  <w:num w:numId="238">
    <w:abstractNumId w:val="673"/>
  </w:num>
  <w:num w:numId="239">
    <w:abstractNumId w:val="102"/>
  </w:num>
  <w:num w:numId="240">
    <w:abstractNumId w:val="299"/>
  </w:num>
  <w:num w:numId="241">
    <w:abstractNumId w:val="733"/>
  </w:num>
  <w:num w:numId="242">
    <w:abstractNumId w:val="218"/>
  </w:num>
  <w:num w:numId="243">
    <w:abstractNumId w:val="450"/>
  </w:num>
  <w:num w:numId="244">
    <w:abstractNumId w:val="665"/>
  </w:num>
  <w:num w:numId="245">
    <w:abstractNumId w:val="192"/>
  </w:num>
  <w:num w:numId="246">
    <w:abstractNumId w:val="725"/>
  </w:num>
  <w:num w:numId="247">
    <w:abstractNumId w:val="531"/>
  </w:num>
  <w:num w:numId="248">
    <w:abstractNumId w:val="372"/>
  </w:num>
  <w:num w:numId="249">
    <w:abstractNumId w:val="561"/>
  </w:num>
  <w:num w:numId="250">
    <w:abstractNumId w:val="217"/>
  </w:num>
  <w:num w:numId="251">
    <w:abstractNumId w:val="468"/>
  </w:num>
  <w:num w:numId="252">
    <w:abstractNumId w:val="472"/>
  </w:num>
  <w:num w:numId="253">
    <w:abstractNumId w:val="448"/>
  </w:num>
  <w:num w:numId="254">
    <w:abstractNumId w:val="152"/>
  </w:num>
  <w:num w:numId="255">
    <w:abstractNumId w:val="502"/>
  </w:num>
  <w:num w:numId="256">
    <w:abstractNumId w:val="634"/>
  </w:num>
  <w:num w:numId="257">
    <w:abstractNumId w:val="534"/>
  </w:num>
  <w:num w:numId="258">
    <w:abstractNumId w:val="433"/>
  </w:num>
  <w:num w:numId="259">
    <w:abstractNumId w:val="620"/>
  </w:num>
  <w:num w:numId="260">
    <w:abstractNumId w:val="756"/>
  </w:num>
  <w:num w:numId="261">
    <w:abstractNumId w:val="72"/>
  </w:num>
  <w:num w:numId="262">
    <w:abstractNumId w:val="139"/>
  </w:num>
  <w:num w:numId="263">
    <w:abstractNumId w:val="246"/>
  </w:num>
  <w:num w:numId="264">
    <w:abstractNumId w:val="338"/>
  </w:num>
  <w:num w:numId="265">
    <w:abstractNumId w:val="125"/>
  </w:num>
  <w:num w:numId="266">
    <w:abstractNumId w:val="434"/>
  </w:num>
  <w:num w:numId="267">
    <w:abstractNumId w:val="244"/>
  </w:num>
  <w:num w:numId="268">
    <w:abstractNumId w:val="116"/>
  </w:num>
  <w:num w:numId="269">
    <w:abstractNumId w:val="345"/>
  </w:num>
  <w:num w:numId="270">
    <w:abstractNumId w:val="570"/>
  </w:num>
  <w:num w:numId="271">
    <w:abstractNumId w:val="307"/>
  </w:num>
  <w:num w:numId="272">
    <w:abstractNumId w:val="145"/>
  </w:num>
  <w:num w:numId="273">
    <w:abstractNumId w:val="185"/>
  </w:num>
  <w:num w:numId="274">
    <w:abstractNumId w:val="405"/>
  </w:num>
  <w:num w:numId="275">
    <w:abstractNumId w:val="438"/>
  </w:num>
  <w:num w:numId="276">
    <w:abstractNumId w:val="59"/>
  </w:num>
  <w:num w:numId="277">
    <w:abstractNumId w:val="361"/>
  </w:num>
  <w:num w:numId="278">
    <w:abstractNumId w:val="315"/>
  </w:num>
  <w:num w:numId="279">
    <w:abstractNumId w:val="393"/>
  </w:num>
  <w:num w:numId="280">
    <w:abstractNumId w:val="694"/>
  </w:num>
  <w:num w:numId="281">
    <w:abstractNumId w:val="627"/>
  </w:num>
  <w:num w:numId="282">
    <w:abstractNumId w:val="222"/>
  </w:num>
  <w:num w:numId="283">
    <w:abstractNumId w:val="314"/>
  </w:num>
  <w:num w:numId="284">
    <w:abstractNumId w:val="148"/>
  </w:num>
  <w:num w:numId="285">
    <w:abstractNumId w:val="631"/>
  </w:num>
  <w:num w:numId="286">
    <w:abstractNumId w:val="565"/>
  </w:num>
  <w:num w:numId="287">
    <w:abstractNumId w:val="542"/>
  </w:num>
  <w:num w:numId="288">
    <w:abstractNumId w:val="496"/>
  </w:num>
  <w:num w:numId="289">
    <w:abstractNumId w:val="475"/>
  </w:num>
  <w:num w:numId="290">
    <w:abstractNumId w:val="624"/>
  </w:num>
  <w:num w:numId="291">
    <w:abstractNumId w:val="340"/>
  </w:num>
  <w:num w:numId="292">
    <w:abstractNumId w:val="199"/>
  </w:num>
  <w:num w:numId="293">
    <w:abstractNumId w:val="382"/>
  </w:num>
  <w:num w:numId="294">
    <w:abstractNumId w:val="654"/>
  </w:num>
  <w:num w:numId="295">
    <w:abstractNumId w:val="325"/>
  </w:num>
  <w:num w:numId="296">
    <w:abstractNumId w:val="645"/>
  </w:num>
  <w:num w:numId="297">
    <w:abstractNumId w:val="518"/>
  </w:num>
  <w:num w:numId="298">
    <w:abstractNumId w:val="181"/>
  </w:num>
  <w:num w:numId="299">
    <w:abstractNumId w:val="159"/>
  </w:num>
  <w:num w:numId="300">
    <w:abstractNumId w:val="286"/>
  </w:num>
  <w:num w:numId="301">
    <w:abstractNumId w:val="740"/>
  </w:num>
  <w:num w:numId="302">
    <w:abstractNumId w:val="554"/>
  </w:num>
  <w:num w:numId="303">
    <w:abstractNumId w:val="540"/>
  </w:num>
  <w:num w:numId="304">
    <w:abstractNumId w:val="465"/>
  </w:num>
  <w:num w:numId="305">
    <w:abstractNumId w:val="449"/>
  </w:num>
  <w:num w:numId="306">
    <w:abstractNumId w:val="653"/>
  </w:num>
  <w:num w:numId="307">
    <w:abstractNumId w:val="117"/>
  </w:num>
  <w:num w:numId="308">
    <w:abstractNumId w:val="536"/>
  </w:num>
  <w:num w:numId="309">
    <w:abstractNumId w:val="134"/>
  </w:num>
  <w:num w:numId="310">
    <w:abstractNumId w:val="95"/>
  </w:num>
  <w:num w:numId="311">
    <w:abstractNumId w:val="78"/>
  </w:num>
  <w:num w:numId="312">
    <w:abstractNumId w:val="478"/>
  </w:num>
  <w:num w:numId="313">
    <w:abstractNumId w:val="514"/>
  </w:num>
  <w:num w:numId="314">
    <w:abstractNumId w:val="439"/>
  </w:num>
  <w:num w:numId="315">
    <w:abstractNumId w:val="132"/>
  </w:num>
  <w:num w:numId="316">
    <w:abstractNumId w:val="625"/>
  </w:num>
  <w:num w:numId="317">
    <w:abstractNumId w:val="501"/>
  </w:num>
  <w:num w:numId="318">
    <w:abstractNumId w:val="416"/>
  </w:num>
  <w:num w:numId="319">
    <w:abstractNumId w:val="402"/>
  </w:num>
  <w:num w:numId="320">
    <w:abstractNumId w:val="394"/>
  </w:num>
  <w:num w:numId="321">
    <w:abstractNumId w:val="581"/>
  </w:num>
  <w:num w:numId="322">
    <w:abstractNumId w:val="383"/>
  </w:num>
  <w:num w:numId="323">
    <w:abstractNumId w:val="662"/>
  </w:num>
  <w:num w:numId="324">
    <w:abstractNumId w:val="593"/>
  </w:num>
  <w:num w:numId="325">
    <w:abstractNumId w:val="586"/>
  </w:num>
  <w:num w:numId="326">
    <w:abstractNumId w:val="516"/>
  </w:num>
  <w:num w:numId="327">
    <w:abstractNumId w:val="730"/>
  </w:num>
  <w:num w:numId="328">
    <w:abstractNumId w:val="257"/>
  </w:num>
  <w:num w:numId="329">
    <w:abstractNumId w:val="532"/>
  </w:num>
  <w:num w:numId="330">
    <w:abstractNumId w:val="644"/>
  </w:num>
  <w:num w:numId="331">
    <w:abstractNumId w:val="219"/>
  </w:num>
  <w:num w:numId="332">
    <w:abstractNumId w:val="656"/>
  </w:num>
  <w:num w:numId="333">
    <w:abstractNumId w:val="160"/>
  </w:num>
  <w:num w:numId="334">
    <w:abstractNumId w:val="236"/>
  </w:num>
  <w:num w:numId="335">
    <w:abstractNumId w:val="110"/>
  </w:num>
  <w:num w:numId="336">
    <w:abstractNumId w:val="510"/>
  </w:num>
  <w:num w:numId="337">
    <w:abstractNumId w:val="492"/>
  </w:num>
  <w:num w:numId="338">
    <w:abstractNumId w:val="82"/>
  </w:num>
  <w:num w:numId="339">
    <w:abstractNumId w:val="279"/>
  </w:num>
  <w:num w:numId="340">
    <w:abstractNumId w:val="629"/>
  </w:num>
  <w:num w:numId="341">
    <w:abstractNumId w:val="418"/>
  </w:num>
  <w:num w:numId="342">
    <w:abstractNumId w:val="49"/>
  </w:num>
  <w:num w:numId="343">
    <w:abstractNumId w:val="572"/>
  </w:num>
  <w:num w:numId="344">
    <w:abstractNumId w:val="255"/>
  </w:num>
  <w:num w:numId="345">
    <w:abstractNumId w:val="649"/>
  </w:num>
  <w:num w:numId="346">
    <w:abstractNumId w:val="101"/>
  </w:num>
  <w:num w:numId="347">
    <w:abstractNumId w:val="364"/>
  </w:num>
  <w:num w:numId="348">
    <w:abstractNumId w:val="396"/>
  </w:num>
  <w:num w:numId="349">
    <w:abstractNumId w:val="215"/>
  </w:num>
  <w:num w:numId="350">
    <w:abstractNumId w:val="208"/>
  </w:num>
  <w:num w:numId="351">
    <w:abstractNumId w:val="38"/>
  </w:num>
  <w:num w:numId="352">
    <w:abstractNumId w:val="703"/>
  </w:num>
  <w:num w:numId="353">
    <w:abstractNumId w:val="242"/>
  </w:num>
  <w:num w:numId="354">
    <w:abstractNumId w:val="195"/>
  </w:num>
  <w:num w:numId="355">
    <w:abstractNumId w:val="354"/>
  </w:num>
  <w:num w:numId="356">
    <w:abstractNumId w:val="477"/>
  </w:num>
  <w:num w:numId="357">
    <w:abstractNumId w:val="648"/>
  </w:num>
  <w:num w:numId="358">
    <w:abstractNumId w:val="178"/>
  </w:num>
  <w:num w:numId="359">
    <w:abstractNumId w:val="253"/>
  </w:num>
  <w:num w:numId="360">
    <w:abstractNumId w:val="165"/>
  </w:num>
  <w:num w:numId="361">
    <w:abstractNumId w:val="607"/>
  </w:num>
  <w:num w:numId="362">
    <w:abstractNumId w:val="332"/>
  </w:num>
  <w:num w:numId="363">
    <w:abstractNumId w:val="115"/>
  </w:num>
  <w:num w:numId="364">
    <w:abstractNumId w:val="754"/>
  </w:num>
  <w:num w:numId="365">
    <w:abstractNumId w:val="143"/>
  </w:num>
  <w:num w:numId="366">
    <w:abstractNumId w:val="221"/>
  </w:num>
  <w:num w:numId="367">
    <w:abstractNumId w:val="172"/>
  </w:num>
  <w:num w:numId="368">
    <w:abstractNumId w:val="374"/>
  </w:num>
  <w:num w:numId="369">
    <w:abstractNumId w:val="127"/>
  </w:num>
  <w:num w:numId="370">
    <w:abstractNumId w:val="304"/>
  </w:num>
  <w:num w:numId="371">
    <w:abstractNumId w:val="305"/>
  </w:num>
  <w:num w:numId="372">
    <w:abstractNumId w:val="191"/>
  </w:num>
  <w:num w:numId="373">
    <w:abstractNumId w:val="155"/>
  </w:num>
  <w:num w:numId="374">
    <w:abstractNumId w:val="232"/>
  </w:num>
  <w:num w:numId="375">
    <w:abstractNumId w:val="263"/>
  </w:num>
  <w:num w:numId="376">
    <w:abstractNumId w:val="748"/>
  </w:num>
  <w:num w:numId="377">
    <w:abstractNumId w:val="498"/>
  </w:num>
  <w:num w:numId="378">
    <w:abstractNumId w:val="64"/>
  </w:num>
  <w:num w:numId="379">
    <w:abstractNumId w:val="528"/>
  </w:num>
  <w:num w:numId="380">
    <w:abstractNumId w:val="327"/>
  </w:num>
  <w:num w:numId="381">
    <w:abstractNumId w:val="239"/>
  </w:num>
  <w:num w:numId="382">
    <w:abstractNumId w:val="43"/>
  </w:num>
  <w:num w:numId="383">
    <w:abstractNumId w:val="424"/>
  </w:num>
  <w:num w:numId="384">
    <w:abstractNumId w:val="238"/>
  </w:num>
  <w:num w:numId="385">
    <w:abstractNumId w:val="429"/>
  </w:num>
  <w:num w:numId="386">
    <w:abstractNumId w:val="688"/>
  </w:num>
  <w:num w:numId="387">
    <w:abstractNumId w:val="119"/>
  </w:num>
  <w:num w:numId="388">
    <w:abstractNumId w:val="508"/>
  </w:num>
  <w:num w:numId="389">
    <w:abstractNumId w:val="225"/>
  </w:num>
  <w:num w:numId="390">
    <w:abstractNumId w:val="70"/>
  </w:num>
  <w:num w:numId="391">
    <w:abstractNumId w:val="320"/>
  </w:num>
  <w:num w:numId="392">
    <w:abstractNumId w:val="189"/>
  </w:num>
  <w:num w:numId="393">
    <w:abstractNumId w:val="359"/>
  </w:num>
  <w:num w:numId="394">
    <w:abstractNumId w:val="714"/>
  </w:num>
  <w:num w:numId="395">
    <w:abstractNumId w:val="94"/>
  </w:num>
  <w:num w:numId="396">
    <w:abstractNumId w:val="669"/>
  </w:num>
  <w:num w:numId="397">
    <w:abstractNumId w:val="201"/>
  </w:num>
  <w:num w:numId="398">
    <w:abstractNumId w:val="157"/>
  </w:num>
  <w:num w:numId="399">
    <w:abstractNumId w:val="642"/>
  </w:num>
  <w:num w:numId="400">
    <w:abstractNumId w:val="89"/>
  </w:num>
  <w:num w:numId="401">
    <w:abstractNumId w:val="277"/>
  </w:num>
  <w:num w:numId="402">
    <w:abstractNumId w:val="203"/>
  </w:num>
  <w:num w:numId="403">
    <w:abstractNumId w:val="573"/>
  </w:num>
  <w:num w:numId="404">
    <w:abstractNumId w:val="369"/>
  </w:num>
  <w:num w:numId="405">
    <w:abstractNumId w:val="695"/>
  </w:num>
  <w:num w:numId="406">
    <w:abstractNumId w:val="746"/>
  </w:num>
  <w:num w:numId="407">
    <w:abstractNumId w:val="678"/>
  </w:num>
  <w:num w:numId="408">
    <w:abstractNumId w:val="592"/>
  </w:num>
  <w:num w:numId="409">
    <w:abstractNumId w:val="61"/>
  </w:num>
  <w:num w:numId="410">
    <w:abstractNumId w:val="587"/>
  </w:num>
  <w:num w:numId="411">
    <w:abstractNumId w:val="57"/>
  </w:num>
  <w:num w:numId="412">
    <w:abstractNumId w:val="541"/>
  </w:num>
  <w:num w:numId="413">
    <w:abstractNumId w:val="289"/>
  </w:num>
  <w:num w:numId="414">
    <w:abstractNumId w:val="618"/>
  </w:num>
  <w:num w:numId="415">
    <w:abstractNumId w:val="176"/>
  </w:num>
  <w:num w:numId="416">
    <w:abstractNumId w:val="211"/>
  </w:num>
  <w:num w:numId="417">
    <w:abstractNumId w:val="250"/>
  </w:num>
  <w:num w:numId="418">
    <w:abstractNumId w:val="425"/>
  </w:num>
  <w:num w:numId="419">
    <w:abstractNumId w:val="597"/>
  </w:num>
  <w:num w:numId="420">
    <w:abstractNumId w:val="365"/>
  </w:num>
  <w:num w:numId="421">
    <w:abstractNumId w:val="228"/>
  </w:num>
  <w:num w:numId="422">
    <w:abstractNumId w:val="141"/>
  </w:num>
  <w:num w:numId="423">
    <w:abstractNumId w:val="66"/>
  </w:num>
  <w:num w:numId="424">
    <w:abstractNumId w:val="343"/>
  </w:num>
  <w:num w:numId="425">
    <w:abstractNumId w:val="183"/>
  </w:num>
  <w:num w:numId="426">
    <w:abstractNumId w:val="604"/>
  </w:num>
  <w:num w:numId="427">
    <w:abstractNumId w:val="381"/>
  </w:num>
  <w:num w:numId="428">
    <w:abstractNumId w:val="525"/>
  </w:num>
  <w:num w:numId="429">
    <w:abstractNumId w:val="380"/>
  </w:num>
  <w:num w:numId="430">
    <w:abstractNumId w:val="647"/>
  </w:num>
  <w:num w:numId="431">
    <w:abstractNumId w:val="341"/>
  </w:num>
  <w:num w:numId="432">
    <w:abstractNumId w:val="431"/>
  </w:num>
  <w:num w:numId="433">
    <w:abstractNumId w:val="614"/>
  </w:num>
  <w:num w:numId="434">
    <w:abstractNumId w:val="543"/>
  </w:num>
  <w:num w:numId="435">
    <w:abstractNumId w:val="487"/>
  </w:num>
  <w:num w:numId="436">
    <w:abstractNumId w:val="650"/>
  </w:num>
  <w:num w:numId="437">
    <w:abstractNumId w:val="560"/>
  </w:num>
  <w:num w:numId="438">
    <w:abstractNumId w:val="437"/>
  </w:num>
  <w:num w:numId="439">
    <w:abstractNumId w:val="398"/>
  </w:num>
  <w:num w:numId="440">
    <w:abstractNumId w:val="351"/>
  </w:num>
  <w:num w:numId="441">
    <w:abstractNumId w:val="83"/>
  </w:num>
  <w:num w:numId="442">
    <w:abstractNumId w:val="212"/>
  </w:num>
  <w:num w:numId="443">
    <w:abstractNumId w:val="46"/>
  </w:num>
  <w:num w:numId="444">
    <w:abstractNumId w:val="135"/>
  </w:num>
  <w:num w:numId="445">
    <w:abstractNumId w:val="608"/>
  </w:num>
  <w:num w:numId="446">
    <w:abstractNumId w:val="213"/>
  </w:num>
  <w:num w:numId="447">
    <w:abstractNumId w:val="584"/>
  </w:num>
  <w:num w:numId="448">
    <w:abstractNumId w:val="287"/>
  </w:num>
  <w:num w:numId="449">
    <w:abstractNumId w:val="682"/>
  </w:num>
  <w:num w:numId="450">
    <w:abstractNumId w:val="735"/>
  </w:num>
  <w:num w:numId="451">
    <w:abstractNumId w:val="142"/>
  </w:num>
  <w:num w:numId="452">
    <w:abstractNumId w:val="311"/>
  </w:num>
  <w:num w:numId="453">
    <w:abstractNumId w:val="413"/>
  </w:num>
  <w:num w:numId="454">
    <w:abstractNumId w:val="591"/>
  </w:num>
  <w:num w:numId="455">
    <w:abstractNumId w:val="603"/>
  </w:num>
  <w:num w:numId="456">
    <w:abstractNumId w:val="615"/>
  </w:num>
  <w:num w:numId="457">
    <w:abstractNumId w:val="150"/>
  </w:num>
  <w:num w:numId="458">
    <w:abstractNumId w:val="384"/>
  </w:num>
  <w:num w:numId="459">
    <w:abstractNumId w:val="511"/>
  </w:num>
  <w:num w:numId="460">
    <w:abstractNumId w:val="275"/>
  </w:num>
  <w:num w:numId="461">
    <w:abstractNumId w:val="254"/>
  </w:num>
  <w:num w:numId="462">
    <w:abstractNumId w:val="455"/>
  </w:num>
  <w:num w:numId="463">
    <w:abstractNumId w:val="564"/>
  </w:num>
  <w:num w:numId="464">
    <w:abstractNumId w:val="331"/>
  </w:num>
  <w:num w:numId="465">
    <w:abstractNumId w:val="513"/>
  </w:num>
  <w:num w:numId="466">
    <w:abstractNumId w:val="167"/>
  </w:num>
  <w:num w:numId="467">
    <w:abstractNumId w:val="481"/>
  </w:num>
  <w:num w:numId="468">
    <w:abstractNumId w:val="566"/>
  </w:num>
  <w:num w:numId="469">
    <w:abstractNumId w:val="523"/>
  </w:num>
  <w:num w:numId="470">
    <w:abstractNumId w:val="548"/>
  </w:num>
  <w:num w:numId="471">
    <w:abstractNumId w:val="36"/>
  </w:num>
  <w:num w:numId="472">
    <w:abstractNumId w:val="403"/>
  </w:num>
  <w:num w:numId="473">
    <w:abstractNumId w:val="638"/>
  </w:num>
  <w:num w:numId="474">
    <w:abstractNumId w:val="489"/>
  </w:num>
  <w:num w:numId="475">
    <w:abstractNumId w:val="226"/>
  </w:num>
  <w:num w:numId="476">
    <w:abstractNumId w:val="658"/>
  </w:num>
  <w:num w:numId="477">
    <w:abstractNumId w:val="417"/>
  </w:num>
  <w:num w:numId="478">
    <w:abstractNumId w:val="632"/>
  </w:num>
  <w:num w:numId="479">
    <w:abstractNumId w:val="706"/>
  </w:num>
  <w:num w:numId="480">
    <w:abstractNumId w:val="288"/>
  </w:num>
  <w:num w:numId="481">
    <w:abstractNumId w:val="138"/>
  </w:num>
  <w:num w:numId="482">
    <w:abstractNumId w:val="622"/>
  </w:num>
  <w:num w:numId="483">
    <w:abstractNumId w:val="360"/>
  </w:num>
  <w:num w:numId="484">
    <w:abstractNumId w:val="459"/>
  </w:num>
  <w:num w:numId="485">
    <w:abstractNumId w:val="296"/>
  </w:num>
  <w:num w:numId="486">
    <w:abstractNumId w:val="409"/>
  </w:num>
  <w:num w:numId="487">
    <w:abstractNumId w:val="342"/>
  </w:num>
  <w:num w:numId="488">
    <w:abstractNumId w:val="557"/>
  </w:num>
  <w:num w:numId="489">
    <w:abstractNumId w:val="533"/>
  </w:num>
  <w:num w:numId="490">
    <w:abstractNumId w:val="453"/>
  </w:num>
  <w:num w:numId="491">
    <w:abstractNumId w:val="122"/>
  </w:num>
  <w:num w:numId="492">
    <w:abstractNumId w:val="517"/>
  </w:num>
  <w:num w:numId="493">
    <w:abstractNumId w:val="241"/>
  </w:num>
  <w:num w:numId="494">
    <w:abstractNumId w:val="261"/>
  </w:num>
  <w:num w:numId="495">
    <w:abstractNumId w:val="109"/>
  </w:num>
  <w:num w:numId="496">
    <w:abstractNumId w:val="112"/>
  </w:num>
  <w:num w:numId="497">
    <w:abstractNumId w:val="755"/>
  </w:num>
  <w:num w:numId="498">
    <w:abstractNumId w:val="530"/>
  </w:num>
  <w:num w:numId="499">
    <w:abstractNumId w:val="98"/>
  </w:num>
  <w:num w:numId="500">
    <w:abstractNumId w:val="485"/>
  </w:num>
  <w:num w:numId="501">
    <w:abstractNumId w:val="209"/>
  </w:num>
  <w:num w:numId="502">
    <w:abstractNumId w:val="126"/>
  </w:num>
  <w:num w:numId="503">
    <w:abstractNumId w:val="144"/>
  </w:num>
  <w:num w:numId="504">
    <w:abstractNumId w:val="612"/>
  </w:num>
  <w:num w:numId="505">
    <w:abstractNumId w:val="205"/>
  </w:num>
  <w:num w:numId="506">
    <w:abstractNumId w:val="166"/>
  </w:num>
  <w:num w:numId="507">
    <w:abstractNumId w:val="62"/>
  </w:num>
  <w:num w:numId="508">
    <w:abstractNumId w:val="556"/>
  </w:num>
  <w:num w:numId="509">
    <w:abstractNumId w:val="553"/>
  </w:num>
  <w:num w:numId="510">
    <w:abstractNumId w:val="585"/>
  </w:num>
  <w:num w:numId="511">
    <w:abstractNumId w:val="182"/>
  </w:num>
  <w:num w:numId="512">
    <w:abstractNumId w:val="661"/>
  </w:num>
  <w:num w:numId="513">
    <w:abstractNumId w:val="65"/>
  </w:num>
  <w:num w:numId="514">
    <w:abstractNumId w:val="410"/>
  </w:num>
  <w:num w:numId="515">
    <w:abstractNumId w:val="366"/>
  </w:num>
  <w:num w:numId="516">
    <w:abstractNumId w:val="74"/>
  </w:num>
  <w:num w:numId="517">
    <w:abstractNumId w:val="451"/>
  </w:num>
  <w:num w:numId="518">
    <w:abstractNumId w:val="568"/>
  </w:num>
  <w:num w:numId="519">
    <w:abstractNumId w:val="699"/>
  </w:num>
  <w:num w:numId="520">
    <w:abstractNumId w:val="596"/>
  </w:num>
  <w:num w:numId="521">
    <w:abstractNumId w:val="105"/>
  </w:num>
  <w:num w:numId="522">
    <w:abstractNumId w:val="35"/>
  </w:num>
  <w:num w:numId="523">
    <w:abstractNumId w:val="720"/>
  </w:num>
  <w:num w:numId="524">
    <w:abstractNumId w:val="506"/>
  </w:num>
  <w:num w:numId="525">
    <w:abstractNumId w:val="522"/>
  </w:num>
  <w:num w:numId="526">
    <w:abstractNumId w:val="235"/>
  </w:num>
  <w:num w:numId="527">
    <w:abstractNumId w:val="297"/>
  </w:num>
  <w:num w:numId="528">
    <w:abstractNumId w:val="683"/>
  </w:num>
  <w:num w:numId="529">
    <w:abstractNumId w:val="547"/>
  </w:num>
  <w:num w:numId="530">
    <w:abstractNumId w:val="308"/>
  </w:num>
  <w:num w:numId="531">
    <w:abstractNumId w:val="202"/>
  </w:num>
  <w:num w:numId="532">
    <w:abstractNumId w:val="458"/>
  </w:num>
  <w:num w:numId="533">
    <w:abstractNumId w:val="136"/>
  </w:num>
  <w:num w:numId="534">
    <w:abstractNumId w:val="265"/>
  </w:num>
  <w:num w:numId="535">
    <w:abstractNumId w:val="696"/>
  </w:num>
  <w:num w:numId="536">
    <w:abstractNumId w:val="247"/>
  </w:num>
  <w:num w:numId="537">
    <w:abstractNumId w:val="674"/>
  </w:num>
  <w:num w:numId="538">
    <w:abstractNumId w:val="190"/>
  </w:num>
  <w:num w:numId="539">
    <w:abstractNumId w:val="414"/>
  </w:num>
  <w:num w:numId="540">
    <w:abstractNumId w:val="507"/>
  </w:num>
  <w:num w:numId="541">
    <w:abstractNumId w:val="329"/>
  </w:num>
  <w:num w:numId="542">
    <w:abstractNumId w:val="493"/>
  </w:num>
  <w:num w:numId="543">
    <w:abstractNumId w:val="243"/>
  </w:num>
  <w:num w:numId="544">
    <w:abstractNumId w:val="210"/>
  </w:num>
  <w:num w:numId="545">
    <w:abstractNumId w:val="550"/>
  </w:num>
  <w:num w:numId="546">
    <w:abstractNumId w:val="440"/>
  </w:num>
  <w:num w:numId="547">
    <w:abstractNumId w:val="551"/>
  </w:num>
  <w:num w:numId="548">
    <w:abstractNumId w:val="140"/>
  </w:num>
  <w:num w:numId="549">
    <w:abstractNumId w:val="295"/>
  </w:num>
  <w:num w:numId="550">
    <w:abstractNumId w:val="306"/>
  </w:num>
  <w:num w:numId="551">
    <w:abstractNumId w:val="719"/>
  </w:num>
  <w:num w:numId="552">
    <w:abstractNumId w:val="376"/>
  </w:num>
  <w:num w:numId="553">
    <w:abstractNumId w:val="739"/>
  </w:num>
  <w:num w:numId="554">
    <w:abstractNumId w:val="715"/>
  </w:num>
  <w:num w:numId="555">
    <w:abstractNumId w:val="722"/>
  </w:num>
  <w:num w:numId="556">
    <w:abstractNumId w:val="606"/>
  </w:num>
  <w:num w:numId="557">
    <w:abstractNumId w:val="312"/>
  </w:num>
  <w:num w:numId="558">
    <w:abstractNumId w:val="731"/>
  </w:num>
  <w:num w:numId="559">
    <w:abstractNumId w:val="407"/>
  </w:num>
  <w:num w:numId="560">
    <w:abstractNumId w:val="302"/>
  </w:num>
  <w:num w:numId="561">
    <w:abstractNumId w:val="47"/>
  </w:num>
  <w:num w:numId="562">
    <w:abstractNumId w:val="636"/>
  </w:num>
  <w:num w:numId="563">
    <w:abstractNumId w:val="85"/>
  </w:num>
  <w:num w:numId="564">
    <w:abstractNumId w:val="504"/>
  </w:num>
  <w:num w:numId="565">
    <w:abstractNumId w:val="457"/>
  </w:num>
  <w:num w:numId="566">
    <w:abstractNumId w:val="270"/>
  </w:num>
  <w:num w:numId="567">
    <w:abstractNumId w:val="272"/>
  </w:num>
  <w:num w:numId="568">
    <w:abstractNumId w:val="174"/>
  </w:num>
  <w:num w:numId="569">
    <w:abstractNumId w:val="378"/>
  </w:num>
  <w:num w:numId="570">
    <w:abstractNumId w:val="362"/>
  </w:num>
  <w:num w:numId="571">
    <w:abstractNumId w:val="652"/>
  </w:num>
  <w:num w:numId="572">
    <w:abstractNumId w:val="278"/>
  </w:num>
  <w:num w:numId="573">
    <w:abstractNumId w:val="313"/>
  </w:num>
  <w:num w:numId="574">
    <w:abstractNumId w:val="484"/>
  </w:num>
  <w:num w:numId="575">
    <w:abstractNumId w:val="476"/>
  </w:num>
  <w:num w:numId="576">
    <w:abstractNumId w:val="412"/>
  </w:num>
  <w:num w:numId="577">
    <w:abstractNumId w:val="223"/>
  </w:num>
  <w:num w:numId="578">
    <w:abstractNumId w:val="154"/>
  </w:num>
  <w:num w:numId="579">
    <w:abstractNumId w:val="273"/>
  </w:num>
  <w:num w:numId="580">
    <w:abstractNumId w:val="721"/>
  </w:num>
  <w:num w:numId="581">
    <w:abstractNumId w:val="744"/>
  </w:num>
  <w:num w:numId="582">
    <w:abstractNumId w:val="500"/>
  </w:num>
  <w:num w:numId="583">
    <w:abstractNumId w:val="509"/>
  </w:num>
  <w:num w:numId="584">
    <w:abstractNumId w:val="91"/>
  </w:num>
  <w:num w:numId="585">
    <w:abstractNumId w:val="545"/>
  </w:num>
  <w:num w:numId="586">
    <w:abstractNumId w:val="697"/>
  </w:num>
  <w:num w:numId="587">
    <w:abstractNumId w:val="41"/>
  </w:num>
  <w:num w:numId="588">
    <w:abstractNumId w:val="281"/>
  </w:num>
  <w:num w:numId="589">
    <w:abstractNumId w:val="149"/>
  </w:num>
  <w:num w:numId="590">
    <w:abstractNumId w:val="456"/>
  </w:num>
  <w:num w:numId="591">
    <w:abstractNumId w:val="575"/>
  </w:num>
  <w:num w:numId="592">
    <w:abstractNumId w:val="207"/>
  </w:num>
  <w:num w:numId="593">
    <w:abstractNumId w:val="469"/>
  </w:num>
  <w:num w:numId="594">
    <w:abstractNumId w:val="186"/>
  </w:num>
  <w:num w:numId="595">
    <w:abstractNumId w:val="419"/>
  </w:num>
  <w:num w:numId="596">
    <w:abstractNumId w:val="420"/>
  </w:num>
  <w:num w:numId="597">
    <w:abstractNumId w:val="692"/>
  </w:num>
  <w:num w:numId="598">
    <w:abstractNumId w:val="668"/>
  </w:num>
  <w:num w:numId="599">
    <w:abstractNumId w:val="471"/>
  </w:num>
  <w:num w:numId="600">
    <w:abstractNumId w:val="671"/>
  </w:num>
  <w:num w:numId="601">
    <w:abstractNumId w:val="230"/>
  </w:num>
  <w:num w:numId="602">
    <w:abstractNumId w:val="120"/>
  </w:num>
  <w:num w:numId="603">
    <w:abstractNumId w:val="124"/>
  </w:num>
  <w:num w:numId="604">
    <w:abstractNumId w:val="104"/>
  </w:num>
  <w:num w:numId="605">
    <w:abstractNumId w:val="68"/>
  </w:num>
  <w:num w:numId="606">
    <w:abstractNumId w:val="526"/>
  </w:num>
  <w:num w:numId="607">
    <w:abstractNumId w:val="352"/>
  </w:num>
  <w:num w:numId="608">
    <w:abstractNumId w:val="73"/>
  </w:num>
  <w:num w:numId="609">
    <w:abstractNumId w:val="100"/>
  </w:num>
  <w:num w:numId="610">
    <w:abstractNumId w:val="499"/>
  </w:num>
  <w:num w:numId="611">
    <w:abstractNumId w:val="430"/>
  </w:num>
  <w:num w:numId="612">
    <w:abstractNumId w:val="388"/>
  </w:num>
  <w:num w:numId="613">
    <w:abstractNumId w:val="37"/>
  </w:num>
  <w:num w:numId="614">
    <w:abstractNumId w:val="280"/>
  </w:num>
  <w:num w:numId="615">
    <w:abstractNumId w:val="574"/>
  </w:num>
  <w:num w:numId="616">
    <w:abstractNumId w:val="515"/>
  </w:num>
  <w:num w:numId="617">
    <w:abstractNumId w:val="42"/>
  </w:num>
  <w:num w:numId="618">
    <w:abstractNumId w:val="576"/>
  </w:num>
  <w:num w:numId="619">
    <w:abstractNumId w:val="90"/>
  </w:num>
  <w:num w:numId="620">
    <w:abstractNumId w:val="729"/>
  </w:num>
  <w:num w:numId="621">
    <w:abstractNumId w:val="54"/>
  </w:num>
  <w:num w:numId="622">
    <w:abstractNumId w:val="363"/>
  </w:num>
  <w:num w:numId="623">
    <w:abstractNumId w:val="180"/>
  </w:num>
  <w:num w:numId="624">
    <w:abstractNumId w:val="404"/>
  </w:num>
  <w:num w:numId="625">
    <w:abstractNumId w:val="443"/>
  </w:num>
  <w:num w:numId="626">
    <w:abstractNumId w:val="220"/>
  </w:num>
  <w:num w:numId="627">
    <w:abstractNumId w:val="146"/>
  </w:num>
  <w:num w:numId="628">
    <w:abstractNumId w:val="745"/>
  </w:num>
  <w:num w:numId="629">
    <w:abstractNumId w:val="700"/>
  </w:num>
  <w:num w:numId="630">
    <w:abstractNumId w:val="474"/>
  </w:num>
  <w:num w:numId="631">
    <w:abstractNumId w:val="567"/>
  </w:num>
  <w:num w:numId="632">
    <w:abstractNumId w:val="249"/>
  </w:num>
  <w:num w:numId="633">
    <w:abstractNumId w:val="310"/>
  </w:num>
  <w:num w:numId="634">
    <w:abstractNumId w:val="284"/>
  </w:num>
  <w:num w:numId="635">
    <w:abstractNumId w:val="590"/>
  </w:num>
  <w:num w:numId="636">
    <w:abstractNumId w:val="580"/>
  </w:num>
  <w:num w:numId="637">
    <w:abstractNumId w:val="676"/>
  </w:num>
  <w:num w:numId="638">
    <w:abstractNumId w:val="171"/>
  </w:num>
  <w:num w:numId="639">
    <w:abstractNumId w:val="316"/>
  </w:num>
  <w:num w:numId="640">
    <w:abstractNumId w:val="693"/>
  </w:num>
  <w:num w:numId="641">
    <w:abstractNumId w:val="353"/>
  </w:num>
  <w:num w:numId="642">
    <w:abstractNumId w:val="375"/>
  </w:num>
  <w:num w:numId="643">
    <w:abstractNumId w:val="609"/>
  </w:num>
  <w:num w:numId="644">
    <w:abstractNumId w:val="69"/>
  </w:num>
  <w:num w:numId="645">
    <w:abstractNumId w:val="184"/>
  </w:num>
  <w:num w:numId="646">
    <w:abstractNumId w:val="421"/>
  </w:num>
  <w:num w:numId="647">
    <w:abstractNumId w:val="333"/>
  </w:num>
  <w:num w:numId="648">
    <w:abstractNumId w:val="621"/>
  </w:num>
  <w:num w:numId="649">
    <w:abstractNumId w:val="395"/>
  </w:num>
  <w:num w:numId="650">
    <w:abstractNumId w:val="399"/>
  </w:num>
  <w:num w:numId="651">
    <w:abstractNumId w:val="549"/>
  </w:num>
  <w:num w:numId="652">
    <w:abstractNumId w:val="747"/>
  </w:num>
  <w:num w:numId="653">
    <w:abstractNumId w:val="292"/>
  </w:num>
  <w:num w:numId="654">
    <w:abstractNumId w:val="630"/>
  </w:num>
  <w:num w:numId="655">
    <w:abstractNumId w:val="675"/>
  </w:num>
  <w:num w:numId="656">
    <w:abstractNumId w:val="196"/>
  </w:num>
  <w:num w:numId="657">
    <w:abstractNumId w:val="432"/>
  </w:num>
  <w:num w:numId="658">
    <w:abstractNumId w:val="371"/>
  </w:num>
  <w:num w:numId="659">
    <w:abstractNumId w:val="594"/>
  </w:num>
  <w:num w:numId="660">
    <w:abstractNumId w:val="670"/>
  </w:num>
  <w:num w:numId="661">
    <w:abstractNumId w:val="264"/>
  </w:num>
  <w:num w:numId="662">
    <w:abstractNumId w:val="643"/>
  </w:num>
  <w:num w:numId="663">
    <w:abstractNumId w:val="251"/>
  </w:num>
  <w:num w:numId="664">
    <w:abstractNumId w:val="672"/>
  </w:num>
  <w:num w:numId="665">
    <w:abstractNumId w:val="497"/>
  </w:num>
  <w:num w:numId="666">
    <w:abstractNumId w:val="48"/>
  </w:num>
  <w:num w:numId="667">
    <w:abstractNumId w:val="58"/>
  </w:num>
  <w:num w:numId="668">
    <w:abstractNumId w:val="538"/>
  </w:num>
  <w:num w:numId="669">
    <w:abstractNumId w:val="266"/>
  </w:num>
  <w:num w:numId="670">
    <w:abstractNumId w:val="494"/>
  </w:num>
  <w:num w:numId="671">
    <w:abstractNumId w:val="298"/>
  </w:num>
  <w:num w:numId="672">
    <w:abstractNumId w:val="408"/>
  </w:num>
  <w:num w:numId="673">
    <w:abstractNumId w:val="495"/>
  </w:num>
  <w:num w:numId="674">
    <w:abstractNumId w:val="666"/>
  </w:num>
  <w:num w:numId="675">
    <w:abstractNumId w:val="552"/>
  </w:num>
  <w:num w:numId="676">
    <w:abstractNumId w:val="741"/>
  </w:num>
  <w:num w:numId="677">
    <w:abstractNumId w:val="427"/>
  </w:num>
  <w:num w:numId="678">
    <w:abstractNumId w:val="400"/>
  </w:num>
  <w:num w:numId="679">
    <w:abstractNumId w:val="245"/>
  </w:num>
  <w:num w:numId="680">
    <w:abstractNumId w:val="727"/>
  </w:num>
  <w:num w:numId="681">
    <w:abstractNumId w:val="103"/>
  </w:num>
  <w:num w:numId="682">
    <w:abstractNumId w:val="679"/>
  </w:num>
  <w:num w:numId="683">
    <w:abstractNumId w:val="179"/>
  </w:num>
  <w:num w:numId="684">
    <w:abstractNumId w:val="319"/>
  </w:num>
  <w:num w:numId="685">
    <w:abstractNumId w:val="206"/>
  </w:num>
  <w:num w:numId="686">
    <w:abstractNumId w:val="231"/>
  </w:num>
  <w:num w:numId="687">
    <w:abstractNumId w:val="317"/>
  </w:num>
  <w:num w:numId="688">
    <w:abstractNumId w:val="734"/>
  </w:num>
  <w:num w:numId="689">
    <w:abstractNumId w:val="577"/>
  </w:num>
  <w:num w:numId="690">
    <w:abstractNumId w:val="466"/>
  </w:num>
  <w:num w:numId="691">
    <w:abstractNumId w:val="153"/>
  </w:num>
  <w:num w:numId="692">
    <w:abstractNumId w:val="717"/>
  </w:num>
  <w:num w:numId="693">
    <w:abstractNumId w:val="107"/>
  </w:num>
  <w:num w:numId="694">
    <w:abstractNumId w:val="752"/>
  </w:num>
  <w:num w:numId="695">
    <w:abstractNumId w:val="411"/>
  </w:num>
  <w:num w:numId="696">
    <w:abstractNumId w:val="505"/>
  </w:num>
  <w:num w:numId="697">
    <w:abstractNumId w:val="45"/>
  </w:num>
  <w:num w:numId="698">
    <w:abstractNumId w:val="447"/>
  </w:num>
  <w:num w:numId="699">
    <w:abstractNumId w:val="188"/>
  </w:num>
  <w:num w:numId="700">
    <w:abstractNumId w:val="111"/>
  </w:num>
  <w:num w:numId="701">
    <w:abstractNumId w:val="749"/>
  </w:num>
  <w:num w:numId="702">
    <w:abstractNumId w:val="463"/>
  </w:num>
  <w:num w:numId="703">
    <w:abstractNumId w:val="290"/>
  </w:num>
  <w:num w:numId="704">
    <w:abstractNumId w:val="743"/>
  </w:num>
  <w:num w:numId="705">
    <w:abstractNumId w:val="40"/>
  </w:num>
  <w:num w:numId="706">
    <w:abstractNumId w:val="711"/>
  </w:num>
  <w:num w:numId="707">
    <w:abstractNumId w:val="56"/>
  </w:num>
  <w:num w:numId="708">
    <w:abstractNumId w:val="737"/>
  </w:num>
  <w:num w:numId="709">
    <w:abstractNumId w:val="147"/>
  </w:num>
  <w:num w:numId="710">
    <w:abstractNumId w:val="156"/>
  </w:num>
  <w:num w:numId="711">
    <w:abstractNumId w:val="611"/>
  </w:num>
  <w:num w:numId="712">
    <w:abstractNumId w:val="709"/>
  </w:num>
  <w:num w:numId="713">
    <w:abstractNumId w:val="637"/>
  </w:num>
  <w:num w:numId="714">
    <w:abstractNumId w:val="96"/>
  </w:num>
  <w:num w:numId="715">
    <w:abstractNumId w:val="588"/>
  </w:num>
  <w:num w:numId="716">
    <w:abstractNumId w:val="50"/>
  </w:num>
  <w:num w:numId="717">
    <w:abstractNumId w:val="348"/>
  </w:num>
  <w:num w:numId="718">
    <w:abstractNumId w:val="198"/>
  </w:num>
  <w:num w:numId="719">
    <w:abstractNumId w:val="349"/>
  </w:num>
  <w:num w:numId="720">
    <w:abstractNumId w:val="175"/>
  </w:num>
  <w:num w:numId="721">
    <w:abstractNumId w:val="605"/>
  </w:num>
  <w:num w:numId="722">
    <w:abstractNumId w:val="161"/>
  </w:num>
  <w:num w:numId="723">
    <w:abstractNumId w:val="491"/>
  </w:num>
  <w:num w:numId="724">
    <w:abstractNumId w:val="601"/>
  </w:num>
  <w:num w:numId="725">
    <w:abstractNumId w:val="521"/>
  </w:num>
  <w:num w:numId="726">
    <w:abstractNumId w:val="640"/>
  </w:num>
  <w:num w:numId="727">
    <w:abstractNumId w:val="639"/>
  </w:num>
  <w:num w:numId="728">
    <w:abstractNumId w:val="461"/>
  </w:num>
  <w:num w:numId="729">
    <w:abstractNumId w:val="406"/>
  </w:num>
  <w:num w:numId="730">
    <w:abstractNumId w:val="358"/>
  </w:num>
  <w:num w:numId="731">
    <w:abstractNumId w:val="641"/>
  </w:num>
  <w:num w:numId="732">
    <w:abstractNumId w:val="97"/>
  </w:num>
  <w:num w:numId="733">
    <w:abstractNumId w:val="294"/>
  </w:num>
  <w:num w:numId="734">
    <w:abstractNumId w:val="664"/>
  </w:num>
  <w:num w:numId="735">
    <w:abstractNumId w:val="444"/>
  </w:num>
  <w:num w:numId="736">
    <w:abstractNumId w:val="583"/>
  </w:num>
  <w:num w:numId="737">
    <w:abstractNumId w:val="623"/>
  </w:num>
  <w:num w:numId="738">
    <w:abstractNumId w:val="555"/>
  </w:num>
  <w:num w:numId="739">
    <w:abstractNumId w:val="684"/>
  </w:num>
  <w:num w:numId="740">
    <w:abstractNumId w:val="274"/>
  </w:num>
  <w:num w:numId="741">
    <w:abstractNumId w:val="114"/>
  </w:num>
  <w:num w:numId="742">
    <w:abstractNumId w:val="486"/>
  </w:num>
  <w:num w:numId="743">
    <w:abstractNumId w:val="300"/>
  </w:num>
  <w:num w:numId="744">
    <w:abstractNumId w:val="442"/>
  </w:num>
  <w:num w:numId="745">
    <w:abstractNumId w:val="681"/>
  </w:num>
  <w:num w:numId="746">
    <w:abstractNumId w:val="519"/>
  </w:num>
  <w:num w:numId="747">
    <w:abstractNumId w:val="137"/>
  </w:num>
  <w:num w:numId="748">
    <w:abstractNumId w:val="197"/>
  </w:num>
  <w:num w:numId="749">
    <w:abstractNumId w:val="716"/>
  </w:num>
  <w:num w:numId="750">
    <w:abstractNumId w:val="690"/>
  </w:num>
  <w:num w:numId="751">
    <w:abstractNumId w:val="267"/>
  </w:num>
  <w:num w:numId="752">
    <w:abstractNumId w:val="599"/>
  </w:num>
  <w:num w:numId="753">
    <w:abstractNumId w:val="569"/>
  </w:num>
  <w:num w:numId="754">
    <w:abstractNumId w:val="651"/>
  </w:num>
  <w:num w:numId="755">
    <w:abstractNumId w:val="704"/>
  </w:num>
  <w:num w:numId="756">
    <w:abstractNumId w:val="698"/>
  </w:num>
  <w:num w:numId="757">
    <w:abstractNumId w:val="216"/>
  </w:num>
  <w:numIdMacAtCleanup w:val="7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D33D25"/>
    <w:rsid w:val="000019A1"/>
    <w:rsid w:val="000066F4"/>
    <w:rsid w:val="000148D4"/>
    <w:rsid w:val="000156A5"/>
    <w:rsid w:val="00015FEF"/>
    <w:rsid w:val="00030B20"/>
    <w:rsid w:val="00031B92"/>
    <w:rsid w:val="00034219"/>
    <w:rsid w:val="00040A6E"/>
    <w:rsid w:val="000416A5"/>
    <w:rsid w:val="00041FC8"/>
    <w:rsid w:val="000424ED"/>
    <w:rsid w:val="00043A99"/>
    <w:rsid w:val="00045933"/>
    <w:rsid w:val="00052D7A"/>
    <w:rsid w:val="00055129"/>
    <w:rsid w:val="00055993"/>
    <w:rsid w:val="000565BF"/>
    <w:rsid w:val="0006076D"/>
    <w:rsid w:val="00065403"/>
    <w:rsid w:val="00080BEC"/>
    <w:rsid w:val="00081BDF"/>
    <w:rsid w:val="0008282A"/>
    <w:rsid w:val="00085637"/>
    <w:rsid w:val="00086BF9"/>
    <w:rsid w:val="00091BB9"/>
    <w:rsid w:val="0009709F"/>
    <w:rsid w:val="0009767A"/>
    <w:rsid w:val="000A4A15"/>
    <w:rsid w:val="000B422B"/>
    <w:rsid w:val="000B5A77"/>
    <w:rsid w:val="000B73CF"/>
    <w:rsid w:val="000B7460"/>
    <w:rsid w:val="000C0710"/>
    <w:rsid w:val="000C13C6"/>
    <w:rsid w:val="000C2A2C"/>
    <w:rsid w:val="000C6114"/>
    <w:rsid w:val="000C6920"/>
    <w:rsid w:val="000D235C"/>
    <w:rsid w:val="000D2DA1"/>
    <w:rsid w:val="000E4A9B"/>
    <w:rsid w:val="000E60C8"/>
    <w:rsid w:val="000E67C6"/>
    <w:rsid w:val="000F02D9"/>
    <w:rsid w:val="000F1BA4"/>
    <w:rsid w:val="000F4C25"/>
    <w:rsid w:val="000F71E5"/>
    <w:rsid w:val="00111DF9"/>
    <w:rsid w:val="001143A8"/>
    <w:rsid w:val="00117554"/>
    <w:rsid w:val="001273C8"/>
    <w:rsid w:val="00127FEF"/>
    <w:rsid w:val="0013182C"/>
    <w:rsid w:val="001341BB"/>
    <w:rsid w:val="001357BF"/>
    <w:rsid w:val="00135A15"/>
    <w:rsid w:val="001364A8"/>
    <w:rsid w:val="00137938"/>
    <w:rsid w:val="001412B1"/>
    <w:rsid w:val="001554C5"/>
    <w:rsid w:val="00156DDE"/>
    <w:rsid w:val="0016482F"/>
    <w:rsid w:val="00164E6D"/>
    <w:rsid w:val="001661A4"/>
    <w:rsid w:val="001662A0"/>
    <w:rsid w:val="00183DC1"/>
    <w:rsid w:val="00186984"/>
    <w:rsid w:val="00193251"/>
    <w:rsid w:val="0019325A"/>
    <w:rsid w:val="00195B1E"/>
    <w:rsid w:val="001A153B"/>
    <w:rsid w:val="001A229B"/>
    <w:rsid w:val="001B01C5"/>
    <w:rsid w:val="001B0A1D"/>
    <w:rsid w:val="001B12CB"/>
    <w:rsid w:val="001B1E12"/>
    <w:rsid w:val="001C79D9"/>
    <w:rsid w:val="001C7D15"/>
    <w:rsid w:val="001D52DE"/>
    <w:rsid w:val="001D7500"/>
    <w:rsid w:val="001D7E3C"/>
    <w:rsid w:val="001E115D"/>
    <w:rsid w:val="001E2A14"/>
    <w:rsid w:val="001E4B5E"/>
    <w:rsid w:val="001F199F"/>
    <w:rsid w:val="001F6D5B"/>
    <w:rsid w:val="002027EE"/>
    <w:rsid w:val="00202ED3"/>
    <w:rsid w:val="00203C7E"/>
    <w:rsid w:val="00205110"/>
    <w:rsid w:val="0020657D"/>
    <w:rsid w:val="002108EC"/>
    <w:rsid w:val="0021142F"/>
    <w:rsid w:val="00211AE3"/>
    <w:rsid w:val="002127AF"/>
    <w:rsid w:val="0021373B"/>
    <w:rsid w:val="00214230"/>
    <w:rsid w:val="00214244"/>
    <w:rsid w:val="002146C6"/>
    <w:rsid w:val="0021505B"/>
    <w:rsid w:val="00223F84"/>
    <w:rsid w:val="0022421B"/>
    <w:rsid w:val="00233C7F"/>
    <w:rsid w:val="0024348B"/>
    <w:rsid w:val="00244964"/>
    <w:rsid w:val="00245E7B"/>
    <w:rsid w:val="00246F76"/>
    <w:rsid w:val="00250851"/>
    <w:rsid w:val="002525DF"/>
    <w:rsid w:val="0025392B"/>
    <w:rsid w:val="00255DA2"/>
    <w:rsid w:val="0025644C"/>
    <w:rsid w:val="002578F7"/>
    <w:rsid w:val="00272565"/>
    <w:rsid w:val="00273102"/>
    <w:rsid w:val="002828C2"/>
    <w:rsid w:val="00285BA6"/>
    <w:rsid w:val="00292483"/>
    <w:rsid w:val="0029437E"/>
    <w:rsid w:val="00296057"/>
    <w:rsid w:val="002A1300"/>
    <w:rsid w:val="002A2178"/>
    <w:rsid w:val="002B1E86"/>
    <w:rsid w:val="002B458D"/>
    <w:rsid w:val="002B4DA9"/>
    <w:rsid w:val="002B6AFB"/>
    <w:rsid w:val="002C1709"/>
    <w:rsid w:val="002C3F96"/>
    <w:rsid w:val="002D06B9"/>
    <w:rsid w:val="002D1703"/>
    <w:rsid w:val="002D3B01"/>
    <w:rsid w:val="002E038C"/>
    <w:rsid w:val="002E1304"/>
    <w:rsid w:val="002E1F4F"/>
    <w:rsid w:val="002E208B"/>
    <w:rsid w:val="002E315E"/>
    <w:rsid w:val="002E3BA1"/>
    <w:rsid w:val="002F0BEB"/>
    <w:rsid w:val="002F0EBE"/>
    <w:rsid w:val="002F3526"/>
    <w:rsid w:val="002F4267"/>
    <w:rsid w:val="003010B6"/>
    <w:rsid w:val="00302325"/>
    <w:rsid w:val="0031097D"/>
    <w:rsid w:val="00314A36"/>
    <w:rsid w:val="003225DB"/>
    <w:rsid w:val="00322BC7"/>
    <w:rsid w:val="0032406C"/>
    <w:rsid w:val="00326E53"/>
    <w:rsid w:val="00327EE4"/>
    <w:rsid w:val="00341614"/>
    <w:rsid w:val="003419AA"/>
    <w:rsid w:val="0034692F"/>
    <w:rsid w:val="003538C0"/>
    <w:rsid w:val="00354052"/>
    <w:rsid w:val="00354F10"/>
    <w:rsid w:val="00360019"/>
    <w:rsid w:val="0036208E"/>
    <w:rsid w:val="00362147"/>
    <w:rsid w:val="00364209"/>
    <w:rsid w:val="00372DFF"/>
    <w:rsid w:val="00375F0B"/>
    <w:rsid w:val="00384CD2"/>
    <w:rsid w:val="003855E2"/>
    <w:rsid w:val="00390F1E"/>
    <w:rsid w:val="00396A81"/>
    <w:rsid w:val="003A4C35"/>
    <w:rsid w:val="003A5EEF"/>
    <w:rsid w:val="003B6008"/>
    <w:rsid w:val="003B79CA"/>
    <w:rsid w:val="003C1D0E"/>
    <w:rsid w:val="003D12FD"/>
    <w:rsid w:val="003E482F"/>
    <w:rsid w:val="003E5043"/>
    <w:rsid w:val="003F05E9"/>
    <w:rsid w:val="003F326F"/>
    <w:rsid w:val="00401122"/>
    <w:rsid w:val="004020C1"/>
    <w:rsid w:val="004059DC"/>
    <w:rsid w:val="00411D9D"/>
    <w:rsid w:val="00413FDF"/>
    <w:rsid w:val="00416BA0"/>
    <w:rsid w:val="0042055A"/>
    <w:rsid w:val="00423950"/>
    <w:rsid w:val="0042644E"/>
    <w:rsid w:val="00431D05"/>
    <w:rsid w:val="00433D0D"/>
    <w:rsid w:val="004342D4"/>
    <w:rsid w:val="00440F4A"/>
    <w:rsid w:val="00443E3A"/>
    <w:rsid w:val="00446778"/>
    <w:rsid w:val="00455B28"/>
    <w:rsid w:val="00467329"/>
    <w:rsid w:val="00482CBD"/>
    <w:rsid w:val="00482F24"/>
    <w:rsid w:val="0048516F"/>
    <w:rsid w:val="00486883"/>
    <w:rsid w:val="00487E51"/>
    <w:rsid w:val="0049428E"/>
    <w:rsid w:val="00495137"/>
    <w:rsid w:val="004A1108"/>
    <w:rsid w:val="004A3CC8"/>
    <w:rsid w:val="004A4A82"/>
    <w:rsid w:val="004C1BB4"/>
    <w:rsid w:val="004D0A37"/>
    <w:rsid w:val="004D2970"/>
    <w:rsid w:val="004D45B8"/>
    <w:rsid w:val="004E192A"/>
    <w:rsid w:val="004F3DB8"/>
    <w:rsid w:val="004F60CA"/>
    <w:rsid w:val="004F6153"/>
    <w:rsid w:val="00503475"/>
    <w:rsid w:val="00513D60"/>
    <w:rsid w:val="00515FAA"/>
    <w:rsid w:val="00517CE7"/>
    <w:rsid w:val="005215AF"/>
    <w:rsid w:val="00522E64"/>
    <w:rsid w:val="00523276"/>
    <w:rsid w:val="005338D0"/>
    <w:rsid w:val="00541ECA"/>
    <w:rsid w:val="005421DF"/>
    <w:rsid w:val="00545A62"/>
    <w:rsid w:val="00553861"/>
    <w:rsid w:val="00553F08"/>
    <w:rsid w:val="00554080"/>
    <w:rsid w:val="00557D3C"/>
    <w:rsid w:val="005652CE"/>
    <w:rsid w:val="00572816"/>
    <w:rsid w:val="00577446"/>
    <w:rsid w:val="00581197"/>
    <w:rsid w:val="00581B63"/>
    <w:rsid w:val="00582DFE"/>
    <w:rsid w:val="005879EF"/>
    <w:rsid w:val="00590317"/>
    <w:rsid w:val="005918E9"/>
    <w:rsid w:val="005B3CBB"/>
    <w:rsid w:val="005B5E68"/>
    <w:rsid w:val="005C2EFA"/>
    <w:rsid w:val="005C3F1D"/>
    <w:rsid w:val="005C4E33"/>
    <w:rsid w:val="005C5F7B"/>
    <w:rsid w:val="005D330A"/>
    <w:rsid w:val="005D77DA"/>
    <w:rsid w:val="005E356D"/>
    <w:rsid w:val="005F24AB"/>
    <w:rsid w:val="005F27E2"/>
    <w:rsid w:val="005F3F64"/>
    <w:rsid w:val="005F4B7B"/>
    <w:rsid w:val="005F7552"/>
    <w:rsid w:val="00604594"/>
    <w:rsid w:val="0060588C"/>
    <w:rsid w:val="0061164D"/>
    <w:rsid w:val="00617219"/>
    <w:rsid w:val="00617FC0"/>
    <w:rsid w:val="00624C7A"/>
    <w:rsid w:val="00631112"/>
    <w:rsid w:val="0063150B"/>
    <w:rsid w:val="0063214F"/>
    <w:rsid w:val="006367CA"/>
    <w:rsid w:val="00647B66"/>
    <w:rsid w:val="00653D14"/>
    <w:rsid w:val="00667789"/>
    <w:rsid w:val="00670831"/>
    <w:rsid w:val="00675783"/>
    <w:rsid w:val="00677D2F"/>
    <w:rsid w:val="00683FE7"/>
    <w:rsid w:val="006856EB"/>
    <w:rsid w:val="00686334"/>
    <w:rsid w:val="006A1EED"/>
    <w:rsid w:val="006A30AC"/>
    <w:rsid w:val="006A4034"/>
    <w:rsid w:val="006A4D0D"/>
    <w:rsid w:val="006B25F3"/>
    <w:rsid w:val="006B3623"/>
    <w:rsid w:val="006B7E5D"/>
    <w:rsid w:val="006C2630"/>
    <w:rsid w:val="006C2814"/>
    <w:rsid w:val="006C42C2"/>
    <w:rsid w:val="006C5022"/>
    <w:rsid w:val="006D3442"/>
    <w:rsid w:val="006E02E7"/>
    <w:rsid w:val="006E29C9"/>
    <w:rsid w:val="006E4271"/>
    <w:rsid w:val="006E484D"/>
    <w:rsid w:val="006E5F63"/>
    <w:rsid w:val="006F03E7"/>
    <w:rsid w:val="006F2E98"/>
    <w:rsid w:val="00701F9C"/>
    <w:rsid w:val="007053B9"/>
    <w:rsid w:val="00706428"/>
    <w:rsid w:val="00707A0E"/>
    <w:rsid w:val="00716511"/>
    <w:rsid w:val="007202B2"/>
    <w:rsid w:val="00722828"/>
    <w:rsid w:val="007334B1"/>
    <w:rsid w:val="007376E4"/>
    <w:rsid w:val="007441E3"/>
    <w:rsid w:val="00745B50"/>
    <w:rsid w:val="00746FAE"/>
    <w:rsid w:val="0075278E"/>
    <w:rsid w:val="00755C2F"/>
    <w:rsid w:val="007570AA"/>
    <w:rsid w:val="00757AF3"/>
    <w:rsid w:val="0076166C"/>
    <w:rsid w:val="0076327D"/>
    <w:rsid w:val="00765333"/>
    <w:rsid w:val="007658D4"/>
    <w:rsid w:val="0077699D"/>
    <w:rsid w:val="00782D9E"/>
    <w:rsid w:val="00783C74"/>
    <w:rsid w:val="007921AD"/>
    <w:rsid w:val="007943E7"/>
    <w:rsid w:val="00795D4B"/>
    <w:rsid w:val="00795F68"/>
    <w:rsid w:val="00796513"/>
    <w:rsid w:val="007A6E96"/>
    <w:rsid w:val="007A7AF8"/>
    <w:rsid w:val="007B0C60"/>
    <w:rsid w:val="007D132E"/>
    <w:rsid w:val="007D5ED1"/>
    <w:rsid w:val="007E2208"/>
    <w:rsid w:val="007F0F0A"/>
    <w:rsid w:val="007F6EAD"/>
    <w:rsid w:val="008008FC"/>
    <w:rsid w:val="008127DB"/>
    <w:rsid w:val="0082519E"/>
    <w:rsid w:val="008253AA"/>
    <w:rsid w:val="008345DB"/>
    <w:rsid w:val="00835065"/>
    <w:rsid w:val="0083645D"/>
    <w:rsid w:val="008378D3"/>
    <w:rsid w:val="00837B0B"/>
    <w:rsid w:val="00842B99"/>
    <w:rsid w:val="0084487D"/>
    <w:rsid w:val="0085152B"/>
    <w:rsid w:val="00860814"/>
    <w:rsid w:val="008633DE"/>
    <w:rsid w:val="00865B31"/>
    <w:rsid w:val="00870153"/>
    <w:rsid w:val="0087223A"/>
    <w:rsid w:val="008A1930"/>
    <w:rsid w:val="008A1D89"/>
    <w:rsid w:val="008A51E7"/>
    <w:rsid w:val="008A523C"/>
    <w:rsid w:val="008B17B3"/>
    <w:rsid w:val="008B7067"/>
    <w:rsid w:val="008B7500"/>
    <w:rsid w:val="008B7F39"/>
    <w:rsid w:val="008C2EAC"/>
    <w:rsid w:val="008C3167"/>
    <w:rsid w:val="008C3FD2"/>
    <w:rsid w:val="008C7168"/>
    <w:rsid w:val="008C7526"/>
    <w:rsid w:val="008D1904"/>
    <w:rsid w:val="008D717C"/>
    <w:rsid w:val="008E27E0"/>
    <w:rsid w:val="008E47D0"/>
    <w:rsid w:val="008E7586"/>
    <w:rsid w:val="008F0890"/>
    <w:rsid w:val="008F0CBC"/>
    <w:rsid w:val="008F1577"/>
    <w:rsid w:val="008F26CE"/>
    <w:rsid w:val="008F7742"/>
    <w:rsid w:val="00904271"/>
    <w:rsid w:val="0090705B"/>
    <w:rsid w:val="009119AD"/>
    <w:rsid w:val="00913AD5"/>
    <w:rsid w:val="00917C11"/>
    <w:rsid w:val="00917DF6"/>
    <w:rsid w:val="0092206D"/>
    <w:rsid w:val="00925A74"/>
    <w:rsid w:val="0092798D"/>
    <w:rsid w:val="009311D8"/>
    <w:rsid w:val="00931A5D"/>
    <w:rsid w:val="00931AF6"/>
    <w:rsid w:val="00937605"/>
    <w:rsid w:val="009439E4"/>
    <w:rsid w:val="00944C9A"/>
    <w:rsid w:val="00947442"/>
    <w:rsid w:val="00950C4A"/>
    <w:rsid w:val="009535CF"/>
    <w:rsid w:val="00954DD3"/>
    <w:rsid w:val="00955110"/>
    <w:rsid w:val="00957CDE"/>
    <w:rsid w:val="00961D99"/>
    <w:rsid w:val="009623F6"/>
    <w:rsid w:val="009647AC"/>
    <w:rsid w:val="00965E6E"/>
    <w:rsid w:val="00967E0D"/>
    <w:rsid w:val="00972B5B"/>
    <w:rsid w:val="009736F6"/>
    <w:rsid w:val="00973970"/>
    <w:rsid w:val="00976D90"/>
    <w:rsid w:val="00976FA4"/>
    <w:rsid w:val="009804BD"/>
    <w:rsid w:val="00983B49"/>
    <w:rsid w:val="009846A5"/>
    <w:rsid w:val="00984EB7"/>
    <w:rsid w:val="0099008A"/>
    <w:rsid w:val="00990799"/>
    <w:rsid w:val="00990DF2"/>
    <w:rsid w:val="0099469E"/>
    <w:rsid w:val="009A19BA"/>
    <w:rsid w:val="009A25DC"/>
    <w:rsid w:val="009B25AD"/>
    <w:rsid w:val="009B3594"/>
    <w:rsid w:val="009B424D"/>
    <w:rsid w:val="009B4679"/>
    <w:rsid w:val="009B7996"/>
    <w:rsid w:val="009B7F8B"/>
    <w:rsid w:val="009C5C00"/>
    <w:rsid w:val="009D621E"/>
    <w:rsid w:val="009E5B25"/>
    <w:rsid w:val="00A01273"/>
    <w:rsid w:val="00A01887"/>
    <w:rsid w:val="00A02850"/>
    <w:rsid w:val="00A06B20"/>
    <w:rsid w:val="00A11189"/>
    <w:rsid w:val="00A11877"/>
    <w:rsid w:val="00A12101"/>
    <w:rsid w:val="00A129F0"/>
    <w:rsid w:val="00A12A6C"/>
    <w:rsid w:val="00A14A39"/>
    <w:rsid w:val="00A14C7D"/>
    <w:rsid w:val="00A21055"/>
    <w:rsid w:val="00A31945"/>
    <w:rsid w:val="00A33E0E"/>
    <w:rsid w:val="00A352F0"/>
    <w:rsid w:val="00A413EE"/>
    <w:rsid w:val="00A538CE"/>
    <w:rsid w:val="00A56976"/>
    <w:rsid w:val="00A61234"/>
    <w:rsid w:val="00A614EB"/>
    <w:rsid w:val="00A668DB"/>
    <w:rsid w:val="00A71FF8"/>
    <w:rsid w:val="00A766B1"/>
    <w:rsid w:val="00A7717E"/>
    <w:rsid w:val="00A827C7"/>
    <w:rsid w:val="00A8370B"/>
    <w:rsid w:val="00A83F59"/>
    <w:rsid w:val="00A95894"/>
    <w:rsid w:val="00A96F76"/>
    <w:rsid w:val="00AA4CA3"/>
    <w:rsid w:val="00AC0A3A"/>
    <w:rsid w:val="00AC136A"/>
    <w:rsid w:val="00AD20D1"/>
    <w:rsid w:val="00AE0864"/>
    <w:rsid w:val="00AE24F0"/>
    <w:rsid w:val="00AE3464"/>
    <w:rsid w:val="00AE531E"/>
    <w:rsid w:val="00AE775B"/>
    <w:rsid w:val="00AF0A75"/>
    <w:rsid w:val="00AF0DF0"/>
    <w:rsid w:val="00AF0ECB"/>
    <w:rsid w:val="00AF15A5"/>
    <w:rsid w:val="00AF471C"/>
    <w:rsid w:val="00AF5C51"/>
    <w:rsid w:val="00B02F56"/>
    <w:rsid w:val="00B07F99"/>
    <w:rsid w:val="00B13D5C"/>
    <w:rsid w:val="00B141D1"/>
    <w:rsid w:val="00B1751B"/>
    <w:rsid w:val="00B213A8"/>
    <w:rsid w:val="00B27AF4"/>
    <w:rsid w:val="00B3762A"/>
    <w:rsid w:val="00B41212"/>
    <w:rsid w:val="00B41420"/>
    <w:rsid w:val="00B52365"/>
    <w:rsid w:val="00B541D5"/>
    <w:rsid w:val="00B6118F"/>
    <w:rsid w:val="00B72728"/>
    <w:rsid w:val="00B80AF1"/>
    <w:rsid w:val="00B810EC"/>
    <w:rsid w:val="00B9409E"/>
    <w:rsid w:val="00B943A7"/>
    <w:rsid w:val="00B9692A"/>
    <w:rsid w:val="00BA3B51"/>
    <w:rsid w:val="00BA7949"/>
    <w:rsid w:val="00BA794A"/>
    <w:rsid w:val="00BA7E8A"/>
    <w:rsid w:val="00BB0C16"/>
    <w:rsid w:val="00BB248B"/>
    <w:rsid w:val="00BB2FE9"/>
    <w:rsid w:val="00BB631A"/>
    <w:rsid w:val="00BD1F15"/>
    <w:rsid w:val="00BD6E4B"/>
    <w:rsid w:val="00BE76B1"/>
    <w:rsid w:val="00BF14F3"/>
    <w:rsid w:val="00BF412D"/>
    <w:rsid w:val="00BF501B"/>
    <w:rsid w:val="00BF558D"/>
    <w:rsid w:val="00BF78B2"/>
    <w:rsid w:val="00C02930"/>
    <w:rsid w:val="00C03AA8"/>
    <w:rsid w:val="00C05DBE"/>
    <w:rsid w:val="00C06F22"/>
    <w:rsid w:val="00C173BC"/>
    <w:rsid w:val="00C20A8B"/>
    <w:rsid w:val="00C21F0C"/>
    <w:rsid w:val="00C22ED5"/>
    <w:rsid w:val="00C24FB7"/>
    <w:rsid w:val="00C345B5"/>
    <w:rsid w:val="00C36A0A"/>
    <w:rsid w:val="00C3793F"/>
    <w:rsid w:val="00C37AFA"/>
    <w:rsid w:val="00C44699"/>
    <w:rsid w:val="00C61600"/>
    <w:rsid w:val="00C71ECB"/>
    <w:rsid w:val="00C73499"/>
    <w:rsid w:val="00C85ECD"/>
    <w:rsid w:val="00C912BE"/>
    <w:rsid w:val="00C97681"/>
    <w:rsid w:val="00CA3A5C"/>
    <w:rsid w:val="00CA7272"/>
    <w:rsid w:val="00CB0A71"/>
    <w:rsid w:val="00CB4D90"/>
    <w:rsid w:val="00CB55F4"/>
    <w:rsid w:val="00CC2DDF"/>
    <w:rsid w:val="00CC3A5A"/>
    <w:rsid w:val="00CC62D0"/>
    <w:rsid w:val="00CD6976"/>
    <w:rsid w:val="00CD71DB"/>
    <w:rsid w:val="00CD7272"/>
    <w:rsid w:val="00CE264B"/>
    <w:rsid w:val="00CE4B30"/>
    <w:rsid w:val="00CE5C2D"/>
    <w:rsid w:val="00CF03F5"/>
    <w:rsid w:val="00CF37CB"/>
    <w:rsid w:val="00CF5254"/>
    <w:rsid w:val="00CF7A41"/>
    <w:rsid w:val="00D002D4"/>
    <w:rsid w:val="00D0099E"/>
    <w:rsid w:val="00D01EC7"/>
    <w:rsid w:val="00D03386"/>
    <w:rsid w:val="00D03B92"/>
    <w:rsid w:val="00D06F36"/>
    <w:rsid w:val="00D134EE"/>
    <w:rsid w:val="00D13C87"/>
    <w:rsid w:val="00D14843"/>
    <w:rsid w:val="00D1537F"/>
    <w:rsid w:val="00D17C77"/>
    <w:rsid w:val="00D22BF9"/>
    <w:rsid w:val="00D25554"/>
    <w:rsid w:val="00D31427"/>
    <w:rsid w:val="00D31D71"/>
    <w:rsid w:val="00D33D25"/>
    <w:rsid w:val="00D354B7"/>
    <w:rsid w:val="00D427B1"/>
    <w:rsid w:val="00D441CC"/>
    <w:rsid w:val="00D470C3"/>
    <w:rsid w:val="00D57D85"/>
    <w:rsid w:val="00D60337"/>
    <w:rsid w:val="00D65E6F"/>
    <w:rsid w:val="00D6768F"/>
    <w:rsid w:val="00D67A2C"/>
    <w:rsid w:val="00D71911"/>
    <w:rsid w:val="00D744EF"/>
    <w:rsid w:val="00D82A18"/>
    <w:rsid w:val="00D852B2"/>
    <w:rsid w:val="00D94AF3"/>
    <w:rsid w:val="00D97700"/>
    <w:rsid w:val="00DA246C"/>
    <w:rsid w:val="00DA37E4"/>
    <w:rsid w:val="00DB0092"/>
    <w:rsid w:val="00DB67AF"/>
    <w:rsid w:val="00DB70DB"/>
    <w:rsid w:val="00DC0255"/>
    <w:rsid w:val="00DC0C08"/>
    <w:rsid w:val="00DC2CE6"/>
    <w:rsid w:val="00DC543F"/>
    <w:rsid w:val="00DD0818"/>
    <w:rsid w:val="00DD457E"/>
    <w:rsid w:val="00DD5CEF"/>
    <w:rsid w:val="00DE066B"/>
    <w:rsid w:val="00DE26D3"/>
    <w:rsid w:val="00DE54EA"/>
    <w:rsid w:val="00DE797B"/>
    <w:rsid w:val="00DE7A19"/>
    <w:rsid w:val="00DE7ADE"/>
    <w:rsid w:val="00DF0F62"/>
    <w:rsid w:val="00E01558"/>
    <w:rsid w:val="00E01FAC"/>
    <w:rsid w:val="00E07293"/>
    <w:rsid w:val="00E10637"/>
    <w:rsid w:val="00E13CBF"/>
    <w:rsid w:val="00E25F28"/>
    <w:rsid w:val="00E36484"/>
    <w:rsid w:val="00E4406C"/>
    <w:rsid w:val="00E44CFC"/>
    <w:rsid w:val="00E454A6"/>
    <w:rsid w:val="00E47549"/>
    <w:rsid w:val="00E476D7"/>
    <w:rsid w:val="00E4771A"/>
    <w:rsid w:val="00E51E26"/>
    <w:rsid w:val="00E51F9D"/>
    <w:rsid w:val="00E6044D"/>
    <w:rsid w:val="00E61261"/>
    <w:rsid w:val="00E617E1"/>
    <w:rsid w:val="00E63AB4"/>
    <w:rsid w:val="00E65363"/>
    <w:rsid w:val="00E65E66"/>
    <w:rsid w:val="00E71B8A"/>
    <w:rsid w:val="00E73926"/>
    <w:rsid w:val="00E73F24"/>
    <w:rsid w:val="00E7587B"/>
    <w:rsid w:val="00E813EF"/>
    <w:rsid w:val="00E84D64"/>
    <w:rsid w:val="00E86EFA"/>
    <w:rsid w:val="00E90324"/>
    <w:rsid w:val="00E90393"/>
    <w:rsid w:val="00E90F25"/>
    <w:rsid w:val="00E96A0F"/>
    <w:rsid w:val="00EA4B73"/>
    <w:rsid w:val="00EA56D8"/>
    <w:rsid w:val="00EB52B8"/>
    <w:rsid w:val="00EB6C0D"/>
    <w:rsid w:val="00EC004C"/>
    <w:rsid w:val="00EC0287"/>
    <w:rsid w:val="00EC03D9"/>
    <w:rsid w:val="00ED3AFB"/>
    <w:rsid w:val="00ED63C7"/>
    <w:rsid w:val="00EF2DBA"/>
    <w:rsid w:val="00EF65B2"/>
    <w:rsid w:val="00F06E05"/>
    <w:rsid w:val="00F14169"/>
    <w:rsid w:val="00F15599"/>
    <w:rsid w:val="00F21811"/>
    <w:rsid w:val="00F32E58"/>
    <w:rsid w:val="00F34A3A"/>
    <w:rsid w:val="00F37D80"/>
    <w:rsid w:val="00F40608"/>
    <w:rsid w:val="00F427B0"/>
    <w:rsid w:val="00F44257"/>
    <w:rsid w:val="00F465CF"/>
    <w:rsid w:val="00F51EF4"/>
    <w:rsid w:val="00F6065F"/>
    <w:rsid w:val="00F60895"/>
    <w:rsid w:val="00F72A27"/>
    <w:rsid w:val="00F768D2"/>
    <w:rsid w:val="00F87BEA"/>
    <w:rsid w:val="00F92465"/>
    <w:rsid w:val="00F92926"/>
    <w:rsid w:val="00F94690"/>
    <w:rsid w:val="00FA26DA"/>
    <w:rsid w:val="00FA6626"/>
    <w:rsid w:val="00FC0EFF"/>
    <w:rsid w:val="00FC1FEA"/>
    <w:rsid w:val="00FC2802"/>
    <w:rsid w:val="00FC2DEE"/>
    <w:rsid w:val="00FC6386"/>
    <w:rsid w:val="00FD3AF2"/>
    <w:rsid w:val="00FD6E14"/>
    <w:rsid w:val="00FE1028"/>
    <w:rsid w:val="00FE49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D25"/>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2449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44964"/>
    <w:pPr>
      <w:keepNext/>
      <w:keepLines/>
      <w:numPr>
        <w:numId w:val="8"/>
      </w:numPr>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240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D33D25"/>
    <w:pPr>
      <w:keepNext/>
      <w:outlineLvl w:val="3"/>
    </w:pPr>
    <w:rPr>
      <w:rFonts w:ascii="Calibri" w:hAnsi="Calibri" w:cs="Calibri"/>
      <w:b/>
      <w:sz w:val="28"/>
    </w:rPr>
  </w:style>
  <w:style w:type="paragraph" w:styleId="Nagwek5">
    <w:name w:val="heading 5"/>
    <w:basedOn w:val="Normalny"/>
    <w:next w:val="Normalny"/>
    <w:link w:val="Nagwek5Znak"/>
    <w:uiPriority w:val="9"/>
    <w:semiHidden/>
    <w:unhideWhenUsed/>
    <w:qFormat/>
    <w:rsid w:val="0006540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4964"/>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244964"/>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32406C"/>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D33D25"/>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065403"/>
    <w:rPr>
      <w:rFonts w:asciiTheme="majorHAnsi" w:eastAsiaTheme="majorEastAsia" w:hAnsiTheme="majorHAnsi" w:cstheme="majorBidi"/>
      <w:color w:val="365F91" w:themeColor="accent1" w:themeShade="BF"/>
      <w:sz w:val="24"/>
      <w:szCs w:val="20"/>
      <w:lang w:eastAsia="pl-PL"/>
    </w:rPr>
  </w:style>
  <w:style w:type="paragraph" w:styleId="Tekstkomentarza">
    <w:name w:val="annotation text"/>
    <w:basedOn w:val="Normalny"/>
    <w:link w:val="TekstkomentarzaZnak"/>
    <w:uiPriority w:val="99"/>
    <w:rsid w:val="00D33D25"/>
    <w:rPr>
      <w:sz w:val="20"/>
    </w:rPr>
  </w:style>
  <w:style w:type="character" w:customStyle="1" w:styleId="TekstkomentarzaZnak">
    <w:name w:val="Tekst komentarza Znak"/>
    <w:basedOn w:val="Domylnaczcionkaakapitu"/>
    <w:link w:val="Tekstkomentarza"/>
    <w:uiPriority w:val="99"/>
    <w:rsid w:val="00D33D25"/>
    <w:rPr>
      <w:rFonts w:ascii="Arial" w:eastAsia="Times New Roman" w:hAnsi="Arial" w:cs="Times New Roman"/>
      <w:sz w:val="20"/>
      <w:szCs w:val="20"/>
      <w:lang w:eastAsia="pl-PL"/>
    </w:rPr>
  </w:style>
  <w:style w:type="paragraph" w:customStyle="1" w:styleId="Tabela1a">
    <w:name w:val="Tabela1a"/>
    <w:basedOn w:val="Tabela1"/>
    <w:rsid w:val="00D33D25"/>
    <w:pPr>
      <w:ind w:left="0" w:right="57"/>
      <w:jc w:val="right"/>
    </w:pPr>
  </w:style>
  <w:style w:type="paragraph" w:customStyle="1" w:styleId="Tabela1">
    <w:name w:val="Tabela1"/>
    <w:basedOn w:val="Normalny"/>
    <w:qFormat/>
    <w:rsid w:val="00D33D25"/>
    <w:pPr>
      <w:widowControl w:val="0"/>
      <w:overflowPunct w:val="0"/>
      <w:autoSpaceDE w:val="0"/>
      <w:autoSpaceDN w:val="0"/>
      <w:adjustRightInd w:val="0"/>
      <w:spacing w:before="20" w:after="20"/>
      <w:ind w:left="113"/>
      <w:textAlignment w:val="baseline"/>
    </w:pPr>
    <w:rPr>
      <w:rFonts w:ascii="Times New Roman" w:hAnsi="Times New Roman"/>
      <w:sz w:val="22"/>
    </w:rPr>
  </w:style>
  <w:style w:type="character" w:styleId="Odwoaniedokomentarza">
    <w:name w:val="annotation reference"/>
    <w:basedOn w:val="Domylnaczcionkaakapitu"/>
    <w:uiPriority w:val="99"/>
    <w:semiHidden/>
    <w:unhideWhenUsed/>
    <w:rsid w:val="00292483"/>
    <w:rPr>
      <w:sz w:val="16"/>
      <w:szCs w:val="16"/>
    </w:rPr>
  </w:style>
  <w:style w:type="paragraph" w:styleId="Tematkomentarza">
    <w:name w:val="annotation subject"/>
    <w:basedOn w:val="Tekstkomentarza"/>
    <w:next w:val="Tekstkomentarza"/>
    <w:link w:val="TematkomentarzaZnak"/>
    <w:uiPriority w:val="99"/>
    <w:semiHidden/>
    <w:unhideWhenUsed/>
    <w:rsid w:val="00292483"/>
    <w:rPr>
      <w:b/>
      <w:bCs/>
    </w:rPr>
  </w:style>
  <w:style w:type="character" w:customStyle="1" w:styleId="TematkomentarzaZnak">
    <w:name w:val="Temat komentarza Znak"/>
    <w:basedOn w:val="TekstkomentarzaZnak"/>
    <w:link w:val="Tematkomentarza"/>
    <w:uiPriority w:val="99"/>
    <w:semiHidden/>
    <w:rsid w:val="0029248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92483"/>
    <w:rPr>
      <w:rFonts w:ascii="Tahoma" w:hAnsi="Tahoma" w:cs="Tahoma"/>
      <w:sz w:val="16"/>
      <w:szCs w:val="16"/>
    </w:rPr>
  </w:style>
  <w:style w:type="character" w:customStyle="1" w:styleId="TekstdymkaZnak">
    <w:name w:val="Tekst dymka Znak"/>
    <w:basedOn w:val="Domylnaczcionkaakapitu"/>
    <w:link w:val="Tekstdymka"/>
    <w:uiPriority w:val="99"/>
    <w:semiHidden/>
    <w:rsid w:val="00292483"/>
    <w:rPr>
      <w:rFonts w:ascii="Tahoma" w:eastAsia="Times New Roman" w:hAnsi="Tahoma" w:cs="Tahoma"/>
      <w:sz w:val="16"/>
      <w:szCs w:val="16"/>
      <w:lang w:eastAsia="pl-PL"/>
    </w:rPr>
  </w:style>
  <w:style w:type="paragraph" w:styleId="Nagwek">
    <w:name w:val="header"/>
    <w:basedOn w:val="Normalny"/>
    <w:link w:val="NagwekZnak"/>
    <w:uiPriority w:val="99"/>
    <w:unhideWhenUsed/>
    <w:rsid w:val="00D25554"/>
    <w:pPr>
      <w:tabs>
        <w:tab w:val="center" w:pos="4536"/>
        <w:tab w:val="right" w:pos="9072"/>
      </w:tabs>
    </w:pPr>
  </w:style>
  <w:style w:type="character" w:customStyle="1" w:styleId="NagwekZnak">
    <w:name w:val="Nagłówek Znak"/>
    <w:basedOn w:val="Domylnaczcionkaakapitu"/>
    <w:link w:val="Nagwek"/>
    <w:uiPriority w:val="99"/>
    <w:rsid w:val="00D25554"/>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D25554"/>
    <w:pPr>
      <w:tabs>
        <w:tab w:val="center" w:pos="4536"/>
        <w:tab w:val="right" w:pos="9072"/>
      </w:tabs>
    </w:pPr>
  </w:style>
  <w:style w:type="character" w:customStyle="1" w:styleId="StopkaZnak">
    <w:name w:val="Stopka Znak"/>
    <w:basedOn w:val="Domylnaczcionkaakapitu"/>
    <w:link w:val="Stopka"/>
    <w:uiPriority w:val="99"/>
    <w:rsid w:val="00D25554"/>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CF7A41"/>
    <w:rPr>
      <w:sz w:val="20"/>
    </w:rPr>
  </w:style>
  <w:style w:type="character" w:customStyle="1" w:styleId="TekstprzypisukocowegoZnak">
    <w:name w:val="Tekst przypisu końcowego Znak"/>
    <w:basedOn w:val="Domylnaczcionkaakapitu"/>
    <w:link w:val="Tekstprzypisukocowego"/>
    <w:uiPriority w:val="99"/>
    <w:semiHidden/>
    <w:rsid w:val="00CF7A4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F7A41"/>
    <w:rPr>
      <w:vertAlign w:val="superscript"/>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2F0EBE"/>
    <w:pPr>
      <w:widowControl w:val="0"/>
      <w:pBdr>
        <w:top w:val="nil"/>
        <w:left w:val="nil"/>
        <w:bottom w:val="nil"/>
        <w:right w:val="nil"/>
        <w:between w:val="nil"/>
      </w:pBdr>
      <w:ind w:left="720"/>
      <w:contextualSpacing/>
    </w:pPr>
    <w:rPr>
      <w:rFonts w:eastAsia="Arial" w:cs="Arial"/>
      <w:color w:val="000000"/>
      <w:szCs w:val="24"/>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9119AD"/>
    <w:rPr>
      <w:rFonts w:ascii="Arial" w:eastAsia="Arial" w:hAnsi="Arial" w:cs="Arial"/>
      <w:color w:val="000000"/>
      <w:sz w:val="24"/>
      <w:szCs w:val="24"/>
      <w:lang w:eastAsia="pl-PL"/>
    </w:rPr>
  </w:style>
  <w:style w:type="paragraph" w:styleId="Poprawka">
    <w:name w:val="Revision"/>
    <w:hidden/>
    <w:uiPriority w:val="99"/>
    <w:semiHidden/>
    <w:rsid w:val="00D744EF"/>
    <w:pPr>
      <w:spacing w:after="0" w:line="240" w:lineRule="auto"/>
    </w:pPr>
    <w:rPr>
      <w:rFonts w:ascii="Arial" w:eastAsia="Times New Roman" w:hAnsi="Arial" w:cs="Times New Roman"/>
      <w:sz w:val="24"/>
      <w:szCs w:val="20"/>
      <w:lang w:eastAsia="pl-PL"/>
    </w:rPr>
  </w:style>
  <w:style w:type="table" w:customStyle="1" w:styleId="TableNormal">
    <w:name w:val="Table Normal"/>
    <w:uiPriority w:val="2"/>
    <w:semiHidden/>
    <w:unhideWhenUsed/>
    <w:qFormat/>
    <w:rsid w:val="007570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570AA"/>
    <w:pPr>
      <w:widowControl w:val="0"/>
      <w:autoSpaceDE w:val="0"/>
      <w:autoSpaceDN w:val="0"/>
    </w:pPr>
    <w:rPr>
      <w:rFonts w:ascii="Calibri Light" w:eastAsia="Calibri Light" w:hAnsi="Calibri Light" w:cs="Calibri Light"/>
      <w:sz w:val="22"/>
      <w:szCs w:val="22"/>
      <w:lang w:bidi="pl-PL"/>
    </w:rPr>
  </w:style>
  <w:style w:type="character" w:customStyle="1" w:styleId="TekstpodstawowyZnak">
    <w:name w:val="Tekst podstawowy Znak"/>
    <w:basedOn w:val="Domylnaczcionkaakapitu"/>
    <w:link w:val="Tekstpodstawowy"/>
    <w:uiPriority w:val="1"/>
    <w:rsid w:val="007570AA"/>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7570AA"/>
    <w:pPr>
      <w:widowControl w:val="0"/>
      <w:autoSpaceDE w:val="0"/>
      <w:autoSpaceDN w:val="0"/>
      <w:ind w:left="107"/>
    </w:pPr>
    <w:rPr>
      <w:rFonts w:ascii="Calibri Light" w:eastAsia="Calibri Light" w:hAnsi="Calibri Light" w:cs="Calibri Light"/>
      <w:sz w:val="22"/>
      <w:szCs w:val="22"/>
      <w:lang w:bidi="pl-PL"/>
    </w:rPr>
  </w:style>
  <w:style w:type="paragraph" w:styleId="Spistreci1">
    <w:name w:val="toc 1"/>
    <w:basedOn w:val="Normalny"/>
    <w:next w:val="Normalny"/>
    <w:autoRedefine/>
    <w:uiPriority w:val="39"/>
    <w:unhideWhenUsed/>
    <w:rsid w:val="00244964"/>
    <w:pPr>
      <w:spacing w:before="120" w:after="120"/>
    </w:pPr>
    <w:rPr>
      <w:rFonts w:asciiTheme="minorHAnsi" w:hAnsiTheme="minorHAnsi" w:cstheme="minorHAnsi"/>
      <w:b/>
      <w:bCs/>
      <w:caps/>
      <w:sz w:val="20"/>
    </w:rPr>
  </w:style>
  <w:style w:type="paragraph" w:styleId="Spistreci2">
    <w:name w:val="toc 2"/>
    <w:basedOn w:val="Normalny"/>
    <w:next w:val="Normalny"/>
    <w:autoRedefine/>
    <w:uiPriority w:val="39"/>
    <w:unhideWhenUsed/>
    <w:rsid w:val="00244964"/>
    <w:pPr>
      <w:ind w:left="240"/>
    </w:pPr>
    <w:rPr>
      <w:rFonts w:asciiTheme="minorHAnsi" w:hAnsiTheme="minorHAnsi" w:cstheme="minorHAnsi"/>
      <w:smallCaps/>
      <w:sz w:val="20"/>
    </w:rPr>
  </w:style>
  <w:style w:type="paragraph" w:styleId="Spistreci3">
    <w:name w:val="toc 3"/>
    <w:basedOn w:val="Normalny"/>
    <w:next w:val="Normalny"/>
    <w:autoRedefine/>
    <w:uiPriority w:val="39"/>
    <w:unhideWhenUsed/>
    <w:rsid w:val="00244964"/>
    <w:pPr>
      <w:ind w:left="480"/>
    </w:pPr>
    <w:rPr>
      <w:rFonts w:asciiTheme="minorHAnsi" w:hAnsiTheme="minorHAnsi" w:cstheme="minorHAnsi"/>
      <w:i/>
      <w:iCs/>
      <w:sz w:val="20"/>
    </w:rPr>
  </w:style>
  <w:style w:type="paragraph" w:styleId="Spistreci4">
    <w:name w:val="toc 4"/>
    <w:basedOn w:val="Normalny"/>
    <w:next w:val="Normalny"/>
    <w:autoRedefine/>
    <w:uiPriority w:val="39"/>
    <w:unhideWhenUsed/>
    <w:rsid w:val="00244964"/>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244964"/>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244964"/>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244964"/>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244964"/>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244964"/>
    <w:pPr>
      <w:ind w:left="1920"/>
    </w:pPr>
    <w:rPr>
      <w:rFonts w:asciiTheme="minorHAnsi" w:hAnsiTheme="minorHAnsi" w:cstheme="minorHAnsi"/>
      <w:sz w:val="18"/>
      <w:szCs w:val="18"/>
    </w:rPr>
  </w:style>
  <w:style w:type="paragraph" w:styleId="Nagwekspisutreci">
    <w:name w:val="TOC Heading"/>
    <w:basedOn w:val="Nagwek1"/>
    <w:next w:val="Normalny"/>
    <w:uiPriority w:val="39"/>
    <w:unhideWhenUsed/>
    <w:qFormat/>
    <w:rsid w:val="00244964"/>
    <w:pPr>
      <w:spacing w:line="259" w:lineRule="auto"/>
      <w:outlineLvl w:val="9"/>
    </w:pPr>
  </w:style>
  <w:style w:type="character" w:styleId="Hipercze">
    <w:name w:val="Hyperlink"/>
    <w:basedOn w:val="Domylnaczcionkaakapitu"/>
    <w:uiPriority w:val="99"/>
    <w:unhideWhenUsed/>
    <w:rsid w:val="00244964"/>
    <w:rPr>
      <w:color w:val="0000FF" w:themeColor="hyperlink"/>
      <w:u w:val="single"/>
    </w:rPr>
  </w:style>
  <w:style w:type="paragraph" w:styleId="Bezodstpw">
    <w:name w:val="No Spacing"/>
    <w:link w:val="BezodstpwZnak"/>
    <w:uiPriority w:val="1"/>
    <w:qFormat/>
    <w:rsid w:val="0032406C"/>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E6044D"/>
    <w:rPr>
      <w:rFonts w:ascii="Arial" w:eastAsia="Times New Roman" w:hAnsi="Arial" w:cs="Times New Roman"/>
      <w:sz w:val="24"/>
      <w:szCs w:val="20"/>
      <w:lang w:eastAsia="pl-PL"/>
    </w:rPr>
  </w:style>
  <w:style w:type="paragraph" w:customStyle="1" w:styleId="Tekstkomentarza1">
    <w:name w:val="Tekst komentarza1"/>
    <w:basedOn w:val="Normalny"/>
    <w:rsid w:val="00A01887"/>
    <w:pPr>
      <w:suppressAutoHyphens/>
    </w:pPr>
    <w:rPr>
      <w:rFonts w:ascii="Times New Roman" w:hAnsi="Times New Roman"/>
      <w:sz w:val="20"/>
      <w:szCs w:val="24"/>
      <w:lang w:eastAsia="ar-SA"/>
    </w:rPr>
  </w:style>
  <w:style w:type="paragraph" w:styleId="Legenda">
    <w:name w:val="caption"/>
    <w:basedOn w:val="Normalny"/>
    <w:next w:val="Normalny"/>
    <w:qFormat/>
    <w:rsid w:val="0025392B"/>
    <w:pPr>
      <w:spacing w:after="200"/>
      <w:jc w:val="both"/>
    </w:pPr>
    <w:rPr>
      <w:rFonts w:ascii="Verdana" w:hAnsi="Verdana"/>
      <w:b/>
      <w:bCs/>
      <w:color w:val="4F81BD"/>
      <w:sz w:val="18"/>
      <w:szCs w:val="18"/>
    </w:rPr>
  </w:style>
  <w:style w:type="paragraph" w:customStyle="1" w:styleId="Akapitzlist2">
    <w:name w:val="Akapit z listą2"/>
    <w:basedOn w:val="Normalny"/>
    <w:rsid w:val="00CC2DDF"/>
    <w:pPr>
      <w:suppressAutoHyphens/>
      <w:spacing w:line="100" w:lineRule="atLeast"/>
      <w:ind w:left="720" w:firstLine="360"/>
    </w:pPr>
    <w:rPr>
      <w:rFonts w:ascii="Calibri" w:hAnsi="Calibri" w:cs="Calibri"/>
      <w:sz w:val="22"/>
      <w:szCs w:val="22"/>
      <w:lang w:val="en-US" w:eastAsia="ar-SA"/>
    </w:rPr>
  </w:style>
  <w:style w:type="paragraph" w:customStyle="1" w:styleId="DefaultZnakZnak">
    <w:name w:val="Default Znak Znak"/>
    <w:link w:val="DefaultZnakZnakZnak"/>
    <w:rsid w:val="009119AD"/>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9119AD"/>
    <w:rPr>
      <w:rFonts w:ascii="Arial Narrow" w:eastAsia="Times New Roman" w:hAnsi="Arial Narrow" w:cs="Times New Roman"/>
      <w:color w:val="000000"/>
      <w:sz w:val="24"/>
      <w:szCs w:val="24"/>
      <w:lang w:eastAsia="pl-PL"/>
    </w:rPr>
  </w:style>
  <w:style w:type="table" w:styleId="Tabela-Siatka">
    <w:name w:val="Table Grid"/>
    <w:basedOn w:val="Standardowy"/>
    <w:uiPriority w:val="59"/>
    <w:rsid w:val="004059DC"/>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1a0">
    <w:name w:val="tabela1a"/>
    <w:basedOn w:val="Normalny"/>
    <w:rsid w:val="00137938"/>
    <w:pPr>
      <w:spacing w:before="100" w:beforeAutospacing="1" w:after="100" w:afterAutospacing="1"/>
    </w:pPr>
    <w:rPr>
      <w:rFonts w:ascii="Times New Roman" w:hAnsi="Times New Roman"/>
      <w:szCs w:val="24"/>
    </w:rPr>
  </w:style>
  <w:style w:type="paragraph" w:styleId="NormalnyWeb">
    <w:name w:val="Normal (Web)"/>
    <w:basedOn w:val="Normalny"/>
    <w:uiPriority w:val="99"/>
    <w:unhideWhenUsed/>
    <w:rsid w:val="00137938"/>
    <w:pPr>
      <w:spacing w:before="100" w:beforeAutospacing="1" w:after="100" w:afterAutospacing="1"/>
    </w:pPr>
    <w:rPr>
      <w:rFonts w:ascii="Times New Roman" w:hAnsi="Times New Roman"/>
      <w:szCs w:val="24"/>
    </w:rPr>
  </w:style>
  <w:style w:type="paragraph" w:customStyle="1" w:styleId="tabela10">
    <w:name w:val="tabela1"/>
    <w:basedOn w:val="Normalny"/>
    <w:rsid w:val="00137938"/>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823702">
      <w:bodyDiv w:val="1"/>
      <w:marLeft w:val="0"/>
      <w:marRight w:val="0"/>
      <w:marTop w:val="0"/>
      <w:marBottom w:val="0"/>
      <w:divBdr>
        <w:top w:val="none" w:sz="0" w:space="0" w:color="auto"/>
        <w:left w:val="none" w:sz="0" w:space="0" w:color="auto"/>
        <w:bottom w:val="none" w:sz="0" w:space="0" w:color="auto"/>
        <w:right w:val="none" w:sz="0" w:space="0" w:color="auto"/>
      </w:divBdr>
    </w:div>
    <w:div w:id="1028530637">
      <w:bodyDiv w:val="1"/>
      <w:marLeft w:val="0"/>
      <w:marRight w:val="0"/>
      <w:marTop w:val="0"/>
      <w:marBottom w:val="0"/>
      <w:divBdr>
        <w:top w:val="none" w:sz="0" w:space="0" w:color="auto"/>
        <w:left w:val="none" w:sz="0" w:space="0" w:color="auto"/>
        <w:bottom w:val="none" w:sz="0" w:space="0" w:color="auto"/>
        <w:right w:val="none" w:sz="0" w:space="0" w:color="auto"/>
      </w:divBdr>
    </w:div>
    <w:div w:id="1761950398">
      <w:bodyDiv w:val="1"/>
      <w:marLeft w:val="0"/>
      <w:marRight w:val="0"/>
      <w:marTop w:val="0"/>
      <w:marBottom w:val="0"/>
      <w:divBdr>
        <w:top w:val="none" w:sz="0" w:space="0" w:color="auto"/>
        <w:left w:val="none" w:sz="0" w:space="0" w:color="auto"/>
        <w:bottom w:val="none" w:sz="0" w:space="0" w:color="auto"/>
        <w:right w:val="none" w:sz="0" w:space="0" w:color="auto"/>
      </w:divBdr>
    </w:div>
    <w:div w:id="19656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F908-C321-483F-8DE6-40CEA798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50081</Words>
  <Characters>300490</Characters>
  <Application>Microsoft Office Word</Application>
  <DocSecurity>0</DocSecurity>
  <Lines>2504</Lines>
  <Paragraphs>699</Paragraphs>
  <ScaleCrop>false</ScaleCrop>
  <HeadingPairs>
    <vt:vector size="2" baseType="variant">
      <vt:variant>
        <vt:lpstr>Tytuł</vt:lpstr>
      </vt:variant>
      <vt:variant>
        <vt:i4>1</vt:i4>
      </vt:variant>
    </vt:vector>
  </HeadingPairs>
  <TitlesOfParts>
    <vt:vector size="1" baseType="lpstr">
      <vt:lpstr>45_Piła
</vt:lpstr>
    </vt:vector>
  </TitlesOfParts>
  <LinksUpToDate>false</LinksUpToDate>
  <CharactersWithSpaces>349872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45_Piła</dc:title>
  <dc:creator/>
  <cp:lastModifiedBy/>
  <cp:revision>1</cp:revision>
  <dcterms:created xsi:type="dcterms:W3CDTF">2020-12-02T21:47:00Z</dcterms:created>
  <dcterms:modified xsi:type="dcterms:W3CDTF">2020-12-23T07:15:00Z</dcterms:modified>
</cp:coreProperties>
</file>