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6DA" w:rsidRDefault="00C936DA" w:rsidP="00C936DA">
      <w:pPr>
        <w:jc w:val="right"/>
        <w:rPr>
          <w:rFonts w:cstheme="minorHAnsi"/>
          <w:b/>
          <w:sz w:val="24"/>
          <w:szCs w:val="24"/>
        </w:rPr>
      </w:pPr>
      <w:r>
        <w:rPr>
          <w:rFonts w:cstheme="minorHAnsi"/>
          <w:b/>
          <w:sz w:val="24"/>
          <w:szCs w:val="24"/>
        </w:rPr>
        <w:t>Załącznik nr 17 do OPZ</w:t>
      </w:r>
    </w:p>
    <w:p w:rsidR="00C936DA" w:rsidRDefault="00C936DA" w:rsidP="004247E2">
      <w:pPr>
        <w:jc w:val="both"/>
        <w:rPr>
          <w:rFonts w:cstheme="minorHAnsi"/>
          <w:b/>
          <w:sz w:val="24"/>
          <w:szCs w:val="24"/>
        </w:rPr>
      </w:pPr>
    </w:p>
    <w:p w:rsidR="00C936DA" w:rsidRDefault="00C936DA" w:rsidP="004247E2">
      <w:pPr>
        <w:jc w:val="both"/>
        <w:rPr>
          <w:rFonts w:cstheme="minorHAnsi"/>
          <w:b/>
          <w:sz w:val="24"/>
          <w:szCs w:val="24"/>
        </w:rPr>
      </w:pPr>
    </w:p>
    <w:p w:rsidR="004247E2" w:rsidRPr="00EE2D8A" w:rsidRDefault="00BF2CBA" w:rsidP="004247E2">
      <w:pPr>
        <w:jc w:val="both"/>
        <w:rPr>
          <w:rFonts w:cstheme="minorHAnsi"/>
          <w:b/>
          <w:sz w:val="24"/>
          <w:szCs w:val="24"/>
        </w:rPr>
      </w:pPr>
      <w:r>
        <w:rPr>
          <w:rFonts w:cstheme="minorHAnsi"/>
          <w:b/>
          <w:sz w:val="24"/>
          <w:szCs w:val="24"/>
        </w:rPr>
        <w:t>1.</w:t>
      </w:r>
      <w:r w:rsidR="004247E2" w:rsidRPr="00EE2D8A">
        <w:rPr>
          <w:rFonts w:cstheme="minorHAnsi"/>
          <w:b/>
          <w:sz w:val="24"/>
          <w:szCs w:val="24"/>
        </w:rPr>
        <w:tab/>
        <w:t>Wymagania ogólne dotyczące wdrażania oprogramowania</w:t>
      </w:r>
    </w:p>
    <w:p w:rsidR="004247E2" w:rsidRPr="00EE2D8A" w:rsidRDefault="004247E2" w:rsidP="004247E2">
      <w:pPr>
        <w:jc w:val="both"/>
        <w:rPr>
          <w:rFonts w:cstheme="minorHAnsi"/>
          <w:b/>
          <w:sz w:val="24"/>
          <w:szCs w:val="24"/>
        </w:rPr>
      </w:pPr>
    </w:p>
    <w:p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.1.</w:t>
      </w:r>
      <w:r w:rsidR="004247E2" w:rsidRPr="00EE2D8A">
        <w:rPr>
          <w:rFonts w:cstheme="minorHAnsi"/>
          <w:sz w:val="24"/>
          <w:szCs w:val="24"/>
        </w:rPr>
        <w:tab/>
        <w:t xml:space="preserve">Dostawa i instalacja oprogramowania jest zadaniem mającym na celu dostarczenie licencji, instalację i wdrożenie modułów oprogramowania, które będą uzupełnieniem i poszerzeniem posiadanego przez Zamawiającego systemu </w:t>
      </w:r>
      <w:r w:rsidR="004247E2" w:rsidRPr="00EE2D8A">
        <w:rPr>
          <w:rFonts w:cstheme="minorHAnsi"/>
          <w:i/>
          <w:sz w:val="24"/>
          <w:szCs w:val="24"/>
        </w:rPr>
        <w:t>MEDICUS ON-LINE</w:t>
      </w:r>
      <w:r w:rsidR="004247E2" w:rsidRPr="00EE2D8A">
        <w:rPr>
          <w:rFonts w:cstheme="minorHAnsi"/>
          <w:sz w:val="24"/>
          <w:szCs w:val="24"/>
        </w:rPr>
        <w:t xml:space="preserve"> </w:t>
      </w:r>
      <w:r w:rsidRPr="00245BF9">
        <w:rPr>
          <w:rFonts w:cstheme="minorHAnsi"/>
          <w:sz w:val="24"/>
          <w:szCs w:val="24"/>
        </w:rPr>
        <w:t>firmy</w:t>
      </w:r>
      <w:r w:rsidRPr="00245BF9">
        <w:rPr>
          <w:rFonts w:cstheme="minorHAnsi"/>
          <w:i/>
          <w:sz w:val="24"/>
          <w:szCs w:val="24"/>
        </w:rPr>
        <w:t xml:space="preserve"> </w:t>
      </w:r>
      <w:proofErr w:type="spellStart"/>
      <w:r w:rsidRPr="00245BF9">
        <w:rPr>
          <w:rFonts w:cstheme="minorHAnsi"/>
          <w:i/>
          <w:sz w:val="24"/>
          <w:szCs w:val="24"/>
        </w:rPr>
        <w:t>Atende</w:t>
      </w:r>
      <w:proofErr w:type="spellEnd"/>
      <w:r w:rsidRPr="00245BF9">
        <w:rPr>
          <w:rFonts w:cstheme="minorHAnsi"/>
          <w:i/>
          <w:sz w:val="24"/>
          <w:szCs w:val="24"/>
        </w:rPr>
        <w:t xml:space="preserve"> </w:t>
      </w:r>
      <w:proofErr w:type="spellStart"/>
      <w:r w:rsidRPr="00245BF9">
        <w:rPr>
          <w:rFonts w:cstheme="minorHAnsi"/>
          <w:i/>
          <w:sz w:val="24"/>
          <w:szCs w:val="24"/>
        </w:rPr>
        <w:t>Medica</w:t>
      </w:r>
      <w:proofErr w:type="spellEnd"/>
      <w:r w:rsidRPr="00245BF9">
        <w:rPr>
          <w:rFonts w:cstheme="minorHAnsi"/>
          <w:i/>
          <w:sz w:val="24"/>
          <w:szCs w:val="24"/>
        </w:rPr>
        <w:t xml:space="preserve"> Sp. Z o.o.</w:t>
      </w:r>
      <w:r>
        <w:rPr>
          <w:rFonts w:cstheme="minorHAnsi"/>
          <w:sz w:val="24"/>
          <w:szCs w:val="24"/>
        </w:rPr>
        <w:t xml:space="preserve"> </w:t>
      </w:r>
      <w:r w:rsidR="004247E2" w:rsidRPr="00EE2D8A">
        <w:rPr>
          <w:rFonts w:cstheme="minorHAnsi"/>
          <w:sz w:val="24"/>
          <w:szCs w:val="24"/>
        </w:rPr>
        <w:t xml:space="preserve">o dodatkowe funkcjonalności. Zamawiający dopuszcza wymianę już posiadanego oprogramowania HIS, ale z zachowaniem funkcjonalności opisanych </w:t>
      </w:r>
      <w:r w:rsidR="00B559BD">
        <w:rPr>
          <w:rFonts w:cstheme="minorHAnsi"/>
          <w:sz w:val="24"/>
          <w:szCs w:val="24"/>
        </w:rPr>
        <w:t xml:space="preserve">poniżej - </w:t>
      </w:r>
      <w:r w:rsidR="004247E2" w:rsidRPr="00EE2D8A">
        <w:rPr>
          <w:rFonts w:cstheme="minorHAnsi"/>
          <w:sz w:val="24"/>
          <w:szCs w:val="24"/>
        </w:rPr>
        <w:t xml:space="preserve"> Stan obecny posiadanego oprogramowania – pkt 3.</w:t>
      </w:r>
    </w:p>
    <w:p w:rsidR="004247E2" w:rsidRPr="00EE2D8A" w:rsidRDefault="004247E2" w:rsidP="004247E2">
      <w:pPr>
        <w:jc w:val="both"/>
        <w:rPr>
          <w:rFonts w:cstheme="minorHAnsi"/>
          <w:sz w:val="24"/>
          <w:szCs w:val="24"/>
        </w:rPr>
      </w:pPr>
    </w:p>
    <w:p w:rsidR="004247E2" w:rsidRPr="00245BF9"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.2.</w:t>
      </w:r>
      <w:r w:rsidR="004247E2" w:rsidRPr="00EE2D8A">
        <w:rPr>
          <w:rFonts w:cstheme="minorHAnsi"/>
          <w:sz w:val="24"/>
          <w:szCs w:val="24"/>
        </w:rPr>
        <w:tab/>
        <w:t>Zamawiający wymaga pełnej wzajemnej interoperacyjności nowo wdrażanych modułów oraz zachowania pełnej interoperacyjności z modułami oprogramowania już funkcjonującymi u Zamawiającego</w:t>
      </w:r>
      <w:r>
        <w:rPr>
          <w:rFonts w:cstheme="minorHAnsi"/>
          <w:sz w:val="24"/>
          <w:szCs w:val="24"/>
        </w:rPr>
        <w:t xml:space="preserve">, </w:t>
      </w:r>
      <w:r w:rsidR="004247E2" w:rsidRPr="00245BF9">
        <w:rPr>
          <w:rFonts w:cstheme="minorHAnsi"/>
          <w:sz w:val="24"/>
          <w:szCs w:val="24"/>
        </w:rPr>
        <w:t>(Zamawiający wymaga pełnej wzajemnej interop</w:t>
      </w:r>
      <w:r>
        <w:rPr>
          <w:rFonts w:cstheme="minorHAnsi"/>
          <w:sz w:val="24"/>
          <w:szCs w:val="24"/>
        </w:rPr>
        <w:t>eracyjności wdrażanych modułów).</w:t>
      </w:r>
    </w:p>
    <w:p w:rsidR="004247E2" w:rsidRPr="00EE2D8A" w:rsidRDefault="004247E2" w:rsidP="004247E2">
      <w:pPr>
        <w:jc w:val="both"/>
        <w:rPr>
          <w:rFonts w:cstheme="minorHAnsi"/>
          <w:sz w:val="24"/>
          <w:szCs w:val="24"/>
        </w:rPr>
      </w:pPr>
    </w:p>
    <w:p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.3.</w:t>
      </w:r>
      <w:r w:rsidR="004247E2" w:rsidRPr="00EE2D8A">
        <w:rPr>
          <w:rFonts w:cstheme="minorHAnsi"/>
          <w:sz w:val="24"/>
          <w:szCs w:val="24"/>
        </w:rPr>
        <w:tab/>
        <w:t>Wykonawca zobowiązany jest do dostarczenia dokumentacji technicznej dla dostarczanych modułów oprogramowania.</w:t>
      </w:r>
    </w:p>
    <w:p w:rsidR="004247E2" w:rsidRPr="00EE2D8A" w:rsidRDefault="004247E2" w:rsidP="004247E2">
      <w:pPr>
        <w:jc w:val="both"/>
        <w:rPr>
          <w:rFonts w:cstheme="minorHAnsi"/>
          <w:sz w:val="24"/>
          <w:szCs w:val="24"/>
        </w:rPr>
      </w:pPr>
    </w:p>
    <w:p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.4.</w:t>
      </w:r>
      <w:r w:rsidR="004247E2" w:rsidRPr="00EE2D8A">
        <w:rPr>
          <w:rFonts w:cstheme="minorHAnsi"/>
          <w:sz w:val="24"/>
          <w:szCs w:val="24"/>
        </w:rPr>
        <w:tab/>
        <w:t>Wykonawca zobowiązany jest do dostarczenia dokumentacji dla administratora wraz z opisem procedury instalacji i aktualizacji modułów.</w:t>
      </w:r>
    </w:p>
    <w:p w:rsidR="004247E2" w:rsidRPr="00EE2D8A" w:rsidRDefault="004247E2" w:rsidP="004247E2">
      <w:pPr>
        <w:jc w:val="both"/>
        <w:rPr>
          <w:rFonts w:cstheme="minorHAnsi"/>
          <w:sz w:val="24"/>
          <w:szCs w:val="24"/>
        </w:rPr>
      </w:pPr>
    </w:p>
    <w:p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.5.</w:t>
      </w:r>
      <w:r w:rsidR="004247E2" w:rsidRPr="00EE2D8A">
        <w:rPr>
          <w:rFonts w:cstheme="minorHAnsi"/>
          <w:sz w:val="24"/>
          <w:szCs w:val="24"/>
        </w:rPr>
        <w:tab/>
        <w:t>Wykonawca musi zagwarantować dostarczenie dokumentacji użytkowej, systemowej i instalacyjnej zgodnej ze stanem faktycznym.</w:t>
      </w:r>
    </w:p>
    <w:p w:rsidR="004247E2" w:rsidRPr="00EE2D8A" w:rsidRDefault="004247E2" w:rsidP="004247E2">
      <w:pPr>
        <w:jc w:val="both"/>
        <w:rPr>
          <w:rFonts w:cstheme="minorHAnsi"/>
          <w:sz w:val="24"/>
          <w:szCs w:val="24"/>
        </w:rPr>
      </w:pPr>
    </w:p>
    <w:p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.6.</w:t>
      </w:r>
      <w:r w:rsidR="004247E2" w:rsidRPr="00EE2D8A">
        <w:rPr>
          <w:rFonts w:cstheme="minorHAnsi"/>
          <w:sz w:val="24"/>
          <w:szCs w:val="24"/>
        </w:rPr>
        <w:tab/>
        <w:t>Zamawiający wymaga aby wszystkie moduły i elementy oferowanego oprogramowania zostały dostarczone w najnowszych opublikowanych wersjach.</w:t>
      </w:r>
    </w:p>
    <w:p w:rsidR="004247E2" w:rsidRPr="00EE2D8A" w:rsidRDefault="004247E2" w:rsidP="004247E2">
      <w:pPr>
        <w:jc w:val="both"/>
        <w:rPr>
          <w:rFonts w:cstheme="minorHAnsi"/>
          <w:sz w:val="24"/>
          <w:szCs w:val="24"/>
        </w:rPr>
      </w:pPr>
    </w:p>
    <w:p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.7.</w:t>
      </w:r>
      <w:r w:rsidR="004247E2" w:rsidRPr="00EE2D8A">
        <w:rPr>
          <w:rFonts w:cstheme="minorHAnsi"/>
          <w:sz w:val="24"/>
          <w:szCs w:val="24"/>
        </w:rPr>
        <w:tab/>
        <w:t>Zamawiający wymaga, aby wszystkie moduły oferowanego oprogramowania miały interfejs graficzny.</w:t>
      </w:r>
    </w:p>
    <w:p w:rsidR="004247E2" w:rsidRPr="00EE2D8A" w:rsidRDefault="004247E2" w:rsidP="004247E2">
      <w:pPr>
        <w:jc w:val="both"/>
        <w:rPr>
          <w:rFonts w:cstheme="minorHAnsi"/>
          <w:sz w:val="24"/>
          <w:szCs w:val="24"/>
        </w:rPr>
      </w:pPr>
    </w:p>
    <w:p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.8.</w:t>
      </w:r>
      <w:r w:rsidR="004247E2" w:rsidRPr="00EE2D8A">
        <w:rPr>
          <w:rFonts w:cstheme="minorHAnsi"/>
          <w:sz w:val="24"/>
          <w:szCs w:val="24"/>
        </w:rPr>
        <w:tab/>
        <w:t>Zamawiający wymaga, aby wszystkie dostarczone moduły oferowanego oprogramowania pracowały w posiadanym przez Zamawiającego środowisku graficznym na stanowiskach użytkowników.</w:t>
      </w:r>
    </w:p>
    <w:p w:rsidR="004247E2" w:rsidRPr="00EE2D8A" w:rsidRDefault="004247E2" w:rsidP="004247E2">
      <w:pPr>
        <w:jc w:val="both"/>
        <w:rPr>
          <w:rFonts w:cstheme="minorHAnsi"/>
          <w:sz w:val="24"/>
          <w:szCs w:val="24"/>
        </w:rPr>
      </w:pPr>
    </w:p>
    <w:p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.9.</w:t>
      </w:r>
      <w:r w:rsidR="004247E2" w:rsidRPr="00EE2D8A">
        <w:rPr>
          <w:rFonts w:cstheme="minorHAnsi"/>
          <w:sz w:val="24"/>
          <w:szCs w:val="24"/>
        </w:rPr>
        <w:tab/>
        <w:t>Wszystkie dostarczone produkty i komponenty podlegają usłudze instalacji, konfiguracji i wdrożenia.</w:t>
      </w:r>
    </w:p>
    <w:p w:rsidR="004247E2" w:rsidRPr="00EE2D8A" w:rsidRDefault="004247E2" w:rsidP="004247E2">
      <w:pPr>
        <w:jc w:val="both"/>
        <w:rPr>
          <w:rFonts w:cstheme="minorHAnsi"/>
          <w:sz w:val="24"/>
          <w:szCs w:val="24"/>
        </w:rPr>
      </w:pPr>
    </w:p>
    <w:p w:rsidR="004247E2" w:rsidRPr="00EE2D8A" w:rsidRDefault="00245BF9" w:rsidP="004247E2">
      <w:pPr>
        <w:jc w:val="both"/>
        <w:rPr>
          <w:rFonts w:cstheme="minorHAnsi"/>
          <w:sz w:val="24"/>
          <w:szCs w:val="24"/>
        </w:rPr>
      </w:pPr>
      <w:r>
        <w:rPr>
          <w:rFonts w:cstheme="minorHAnsi"/>
          <w:sz w:val="24"/>
          <w:szCs w:val="24"/>
        </w:rPr>
        <w:lastRenderedPageBreak/>
        <w:t>1</w:t>
      </w:r>
      <w:r w:rsidR="004247E2" w:rsidRPr="00EE2D8A">
        <w:rPr>
          <w:rFonts w:cstheme="minorHAnsi"/>
          <w:sz w:val="24"/>
          <w:szCs w:val="24"/>
        </w:rPr>
        <w:t>.10.</w:t>
      </w:r>
      <w:r w:rsidR="004247E2" w:rsidRPr="00EE2D8A">
        <w:rPr>
          <w:rFonts w:cstheme="minorHAnsi"/>
          <w:sz w:val="24"/>
          <w:szCs w:val="24"/>
        </w:rPr>
        <w:tab/>
        <w:t>Usługę instalacji, konfiguracji i wdrożenia Wykonawca przeprowadzi zgodnie z zapisami niniejszego Opisu Przedmiotu Zamówienia w uzgodnieniu z Zamawiającym oraz najlepszymi praktykami w projektach informatycznych.</w:t>
      </w:r>
    </w:p>
    <w:p w:rsidR="004247E2" w:rsidRPr="00EE2D8A" w:rsidRDefault="004247E2" w:rsidP="004247E2">
      <w:pPr>
        <w:jc w:val="both"/>
        <w:rPr>
          <w:rFonts w:cstheme="minorHAnsi"/>
          <w:sz w:val="24"/>
          <w:szCs w:val="24"/>
        </w:rPr>
      </w:pPr>
    </w:p>
    <w:p w:rsidR="004247E2"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.11.</w:t>
      </w:r>
      <w:r w:rsidR="004247E2" w:rsidRPr="00EE2D8A">
        <w:rPr>
          <w:rFonts w:cstheme="minorHAnsi"/>
          <w:sz w:val="24"/>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rsidR="00EE2D8A" w:rsidRPr="00EE2D8A" w:rsidRDefault="00EE2D8A" w:rsidP="004247E2">
      <w:pPr>
        <w:jc w:val="both"/>
        <w:rPr>
          <w:rFonts w:cstheme="minorHAnsi"/>
          <w:sz w:val="24"/>
          <w:szCs w:val="24"/>
        </w:rPr>
      </w:pPr>
    </w:p>
    <w:p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.12.</w:t>
      </w:r>
      <w:r w:rsidR="004247E2" w:rsidRPr="00EE2D8A">
        <w:rPr>
          <w:rFonts w:cstheme="minorHAnsi"/>
          <w:sz w:val="24"/>
          <w:szCs w:val="24"/>
        </w:rPr>
        <w:tab/>
        <w:t>Zamawiający dopuszcza zastosowanie przez Wykonawcę rozwiązań równoważnych rozwiązaniom wskazanym w opisie przedmiotu zamówienia.</w:t>
      </w:r>
    </w:p>
    <w:p w:rsidR="004247E2" w:rsidRPr="00EE2D8A" w:rsidRDefault="004247E2" w:rsidP="004247E2">
      <w:pPr>
        <w:jc w:val="both"/>
        <w:rPr>
          <w:rFonts w:cstheme="minorHAnsi"/>
          <w:sz w:val="24"/>
          <w:szCs w:val="24"/>
        </w:rPr>
      </w:pPr>
    </w:p>
    <w:p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.13.</w:t>
      </w:r>
      <w:r w:rsidR="004247E2" w:rsidRPr="00EE2D8A">
        <w:rPr>
          <w:rFonts w:cstheme="minorHAnsi"/>
          <w:sz w:val="24"/>
          <w:szCs w:val="24"/>
        </w:rPr>
        <w:tab/>
        <w:t>Wykonawca oferując rozwiązanie równoważne do opisanego w specyfikacji jest zobowiązany wykazać równoważność w zakresie parametrów technicznych, użytkowych, funkcjonalnych i jakościowych, które muszą być spełnione na poziomie nie niższym niż parametry wskazane przez Zamawiającego.</w:t>
      </w:r>
    </w:p>
    <w:p w:rsidR="004247E2" w:rsidRPr="00EE2D8A" w:rsidRDefault="004247E2" w:rsidP="004247E2">
      <w:pPr>
        <w:jc w:val="both"/>
        <w:rPr>
          <w:rFonts w:cstheme="minorHAnsi"/>
          <w:sz w:val="24"/>
          <w:szCs w:val="24"/>
        </w:rPr>
      </w:pPr>
    </w:p>
    <w:p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.14.</w:t>
      </w:r>
      <w:r w:rsidR="004247E2" w:rsidRPr="00EE2D8A">
        <w:rPr>
          <w:rFonts w:cstheme="minorHAnsi"/>
          <w:sz w:val="24"/>
          <w:szCs w:val="24"/>
        </w:rPr>
        <w:tab/>
        <w:t>Zamówienie będzie realizowane w oparciu o zdefiniowany uprzednio przez Wykonawcę harmonogram wdrożenia, który powinien być uzgodniony i zaakceptowany przez Zamawiającego. Uzgodnieni harmonogramu musi nastąpić w terminie 14 dni od daty podpisania umowy.</w:t>
      </w:r>
    </w:p>
    <w:p w:rsidR="004247E2" w:rsidRPr="00EE2D8A" w:rsidRDefault="004247E2" w:rsidP="004247E2">
      <w:pPr>
        <w:jc w:val="both"/>
        <w:rPr>
          <w:rFonts w:cstheme="minorHAnsi"/>
          <w:sz w:val="24"/>
          <w:szCs w:val="24"/>
        </w:rPr>
      </w:pPr>
    </w:p>
    <w:p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.15.</w:t>
      </w:r>
      <w:r w:rsidR="004247E2" w:rsidRPr="00EE2D8A">
        <w:rPr>
          <w:rFonts w:cstheme="minorHAnsi"/>
          <w:sz w:val="24"/>
          <w:szCs w:val="24"/>
        </w:rPr>
        <w:tab/>
        <w:t>Wykonawca w harmonogramie wdrożeniowym musi uwzględniać w szczególności podział na zadania takie jak analiza przedwdrożeniowa, dostawy, instalacja, testowanie, wdrożenie, szkolenie i odbiory.</w:t>
      </w:r>
    </w:p>
    <w:p w:rsidR="004247E2" w:rsidRPr="00EE2D8A" w:rsidRDefault="004247E2" w:rsidP="004247E2">
      <w:pPr>
        <w:jc w:val="both"/>
        <w:rPr>
          <w:rFonts w:cstheme="minorHAnsi"/>
          <w:sz w:val="24"/>
          <w:szCs w:val="24"/>
        </w:rPr>
      </w:pPr>
    </w:p>
    <w:p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.16.</w:t>
      </w:r>
      <w:r w:rsidR="004247E2" w:rsidRPr="00EE2D8A">
        <w:rPr>
          <w:rFonts w:cstheme="minorHAnsi"/>
          <w:sz w:val="24"/>
          <w:szCs w:val="24"/>
        </w:rPr>
        <w:tab/>
        <w:t>Wdrożenie należy rozumieć, jako szereg uporządkowanych i zorganizowanych działań mających na celu wprowadzenie do użytkowania przez Zamawiającego opisanych w niniejszym dokumencie modułów oprogramowania.</w:t>
      </w:r>
    </w:p>
    <w:p w:rsidR="004247E2" w:rsidRPr="00EE2D8A" w:rsidRDefault="004247E2" w:rsidP="004247E2">
      <w:pPr>
        <w:jc w:val="both"/>
        <w:rPr>
          <w:rFonts w:cstheme="minorHAnsi"/>
          <w:sz w:val="24"/>
          <w:szCs w:val="24"/>
        </w:rPr>
      </w:pPr>
    </w:p>
    <w:p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.17.</w:t>
      </w:r>
      <w:r w:rsidR="004247E2" w:rsidRPr="00EE2D8A">
        <w:rPr>
          <w:rFonts w:cstheme="minorHAnsi"/>
          <w:sz w:val="24"/>
          <w:szCs w:val="24"/>
        </w:rPr>
        <w:tab/>
        <w:t>Wykonawca umożliwi Zamawiającemu udział we wszystkich pracach realizowanych przez Wykonawcę w ramach realizacji przedmiotu zamówienia (m.in. w czasie instalacji, konfiguracji i wdrożenia).</w:t>
      </w:r>
    </w:p>
    <w:p w:rsidR="004247E2" w:rsidRPr="00EE2D8A" w:rsidRDefault="004247E2" w:rsidP="004247E2">
      <w:pPr>
        <w:jc w:val="both"/>
        <w:rPr>
          <w:rFonts w:cstheme="minorHAnsi"/>
          <w:sz w:val="24"/>
          <w:szCs w:val="24"/>
        </w:rPr>
      </w:pPr>
    </w:p>
    <w:p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.18.</w:t>
      </w:r>
      <w:r w:rsidR="004247E2" w:rsidRPr="00EE2D8A">
        <w:rPr>
          <w:rFonts w:cstheme="minorHAnsi"/>
          <w:sz w:val="24"/>
          <w:szCs w:val="24"/>
        </w:rPr>
        <w:tab/>
        <w:t>Wykonawca zobowiązany jest do umieszczenia  odpowiednich oznaczeń i logotypów zgodnych z wytycznymi Zamawiającego w zakresie informacji i promocji.</w:t>
      </w:r>
    </w:p>
    <w:p w:rsidR="004247E2" w:rsidRPr="00EE2D8A" w:rsidRDefault="004247E2" w:rsidP="004247E2">
      <w:pPr>
        <w:jc w:val="both"/>
        <w:rPr>
          <w:rFonts w:cstheme="minorHAnsi"/>
          <w:sz w:val="24"/>
          <w:szCs w:val="24"/>
        </w:rPr>
      </w:pPr>
    </w:p>
    <w:p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.19.</w:t>
      </w:r>
      <w:r w:rsidR="004247E2" w:rsidRPr="00EE2D8A">
        <w:rPr>
          <w:rFonts w:cstheme="minorHAnsi"/>
          <w:sz w:val="24"/>
          <w:szCs w:val="24"/>
        </w:rPr>
        <w:tab/>
        <w:t>Wykonawca zobowiązany jest do wykonania przedmiotu zamówienia z należytą starannością oraz zgodnie z najlepszą praktyką i wiedzą zawodową.</w:t>
      </w:r>
    </w:p>
    <w:p w:rsidR="004247E2" w:rsidRPr="00EE2D8A" w:rsidRDefault="004247E2" w:rsidP="004247E2">
      <w:pPr>
        <w:jc w:val="both"/>
        <w:rPr>
          <w:rFonts w:cstheme="minorHAnsi"/>
          <w:sz w:val="24"/>
          <w:szCs w:val="24"/>
        </w:rPr>
      </w:pPr>
    </w:p>
    <w:p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.20.</w:t>
      </w:r>
      <w:r w:rsidR="004247E2" w:rsidRPr="00EE2D8A">
        <w:rPr>
          <w:rFonts w:cstheme="minorHAnsi"/>
          <w:sz w:val="24"/>
          <w:szCs w:val="24"/>
        </w:rPr>
        <w:tab/>
        <w:t>Wykonawca zobowiązany jest do wykonania w całości przedmiotu zamówienia w zakresie określonym w opisie przedmiotu zamówienia.</w:t>
      </w:r>
    </w:p>
    <w:p w:rsidR="004247E2" w:rsidRPr="00EE2D8A" w:rsidRDefault="004247E2" w:rsidP="004247E2">
      <w:pPr>
        <w:jc w:val="both"/>
        <w:rPr>
          <w:rFonts w:cstheme="minorHAnsi"/>
          <w:sz w:val="24"/>
          <w:szCs w:val="24"/>
        </w:rPr>
      </w:pPr>
    </w:p>
    <w:p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.21.</w:t>
      </w:r>
      <w:r w:rsidR="004247E2" w:rsidRPr="00EE2D8A">
        <w:rPr>
          <w:rFonts w:cstheme="minorHAnsi"/>
          <w:sz w:val="24"/>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rsidR="004247E2" w:rsidRPr="00EE2D8A" w:rsidRDefault="004247E2" w:rsidP="004247E2">
      <w:pPr>
        <w:jc w:val="both"/>
        <w:rPr>
          <w:rFonts w:cstheme="minorHAnsi"/>
          <w:sz w:val="24"/>
          <w:szCs w:val="24"/>
        </w:rPr>
      </w:pPr>
    </w:p>
    <w:p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.22.</w:t>
      </w:r>
      <w:r w:rsidR="004247E2" w:rsidRPr="00EE2D8A">
        <w:rPr>
          <w:rFonts w:asciiTheme="minorHAnsi" w:hAnsiTheme="minorHAnsi" w:cstheme="minorHAnsi"/>
          <w:color w:val="auto"/>
        </w:rPr>
        <w:tab/>
        <w:t>Zaoferowane rozwiązanie jest zgodne z obowiązującymi przepisami prawa na dzień złożenia oferty jak i finalnego odbioru systemu.</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pStyle w:val="DefaultZnakZnak"/>
        <w:spacing w:line="276" w:lineRule="auto"/>
        <w:jc w:val="both"/>
        <w:rPr>
          <w:rFonts w:asciiTheme="minorHAnsi" w:hAnsiTheme="minorHAnsi" w:cstheme="minorHAnsi"/>
          <w:bCs/>
          <w:color w:val="auto"/>
        </w:rPr>
      </w:pPr>
      <w:r>
        <w:rPr>
          <w:rFonts w:asciiTheme="minorHAnsi" w:hAnsiTheme="minorHAnsi" w:cstheme="minorHAnsi"/>
          <w:bCs/>
          <w:color w:val="auto"/>
        </w:rPr>
        <w:t>1</w:t>
      </w:r>
      <w:r w:rsidR="004247E2" w:rsidRPr="00EE2D8A">
        <w:rPr>
          <w:rFonts w:asciiTheme="minorHAnsi" w:hAnsiTheme="minorHAnsi" w:cstheme="minorHAnsi"/>
          <w:bCs/>
          <w:color w:val="auto"/>
        </w:rPr>
        <w:t>.23.</w:t>
      </w:r>
      <w:r w:rsidR="004247E2" w:rsidRPr="00EE2D8A">
        <w:rPr>
          <w:rFonts w:asciiTheme="minorHAnsi" w:hAnsiTheme="minorHAnsi" w:cstheme="minorHAnsi"/>
          <w:bCs/>
          <w:color w:val="auto"/>
        </w:rPr>
        <w:tab/>
        <w:t>Zaoferowane rozwiązanie spełnia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.24.</w:t>
      </w:r>
      <w:r w:rsidR="004247E2" w:rsidRPr="00EE2D8A">
        <w:rPr>
          <w:rFonts w:asciiTheme="minorHAnsi" w:hAnsiTheme="minorHAnsi" w:cstheme="minorHAnsi"/>
          <w:color w:val="auto"/>
        </w:rPr>
        <w:tab/>
        <w:t>Dostawa wszelkiej dokumentacji oraz certyfikatów odbędzie się bezpośrednio do siedziby Zamawiającego. Zamawiający oczekuje również dostarczenia dokumentacji konfiguracji ogólnej dostarczonego systemu (w szczególności gdzie zainstalowano poszczególne elementy rozwiązania), sposobu aktualizacji, instalacji, deinstalacji poszczególnych komponentów, a w tym także w postaci elektronicznej modelu danych i relacji między tabelami w zakresie danych osobowych i medycznych przetwarzanych przez system szpitalny HIS , a także specyfikacji interfejsów HL7 posiadanych przez system HIS z oprogramowaniem specjalistycznym.</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.25.</w:t>
      </w:r>
      <w:r w:rsidR="004247E2" w:rsidRPr="00EE2D8A">
        <w:rPr>
          <w:rFonts w:asciiTheme="minorHAnsi" w:hAnsiTheme="minorHAnsi" w:cstheme="minorHAnsi"/>
          <w:color w:val="auto"/>
        </w:rPr>
        <w:tab/>
        <w:t>Zamawiający wymaga, aby dostarczany System był dostarczony w postaci zestawów instalacyjnych wraz z dokumentacją stanowiskową dla użytkowników.</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.26.</w:t>
      </w:r>
      <w:r w:rsidR="004247E2" w:rsidRPr="00EE2D8A">
        <w:rPr>
          <w:rFonts w:asciiTheme="minorHAnsi" w:hAnsiTheme="minorHAnsi" w:cstheme="minorHAnsi"/>
          <w:color w:val="auto"/>
        </w:rPr>
        <w:tab/>
        <w:t>Zamawiający wymaga zastosowania mechanizmu wydruków umożliwiającego definiowanie nagłówków i stopek dedykowanych dla Zakładu.</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.27.</w:t>
      </w:r>
      <w:r w:rsidR="004247E2" w:rsidRPr="00EE2D8A">
        <w:rPr>
          <w:rFonts w:asciiTheme="minorHAnsi" w:hAnsiTheme="minorHAnsi" w:cstheme="minorHAnsi"/>
          <w:color w:val="auto"/>
        </w:rPr>
        <w:tab/>
        <w:t>Komunikacja systemu z użytkownikiem odbywa się w języku polskim z uwzględnieniem polskich znaków diakrytycznych; (dopuszczalnym wyjątkiem jest administrowanie systemami).</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.28.</w:t>
      </w:r>
      <w:r w:rsidR="004247E2" w:rsidRPr="00EE2D8A">
        <w:rPr>
          <w:rFonts w:asciiTheme="minorHAnsi" w:hAnsiTheme="minorHAnsi" w:cstheme="minorHAnsi"/>
          <w:color w:val="auto"/>
        </w:rPr>
        <w:tab/>
        <w:t>Zamawiający wymaga, aby zaoferowany System był wytworzony w tej samej, spójnej technologii, za wyjątkiem E-Usług</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pStyle w:val="DefaultZnakZnak"/>
        <w:spacing w:line="276" w:lineRule="auto"/>
        <w:jc w:val="both"/>
        <w:rPr>
          <w:rFonts w:asciiTheme="minorHAnsi" w:hAnsiTheme="minorHAnsi" w:cstheme="minorHAnsi"/>
          <w:bCs/>
          <w:color w:val="auto"/>
        </w:rPr>
      </w:pPr>
      <w:r>
        <w:rPr>
          <w:rFonts w:asciiTheme="minorHAnsi" w:hAnsiTheme="minorHAnsi" w:cstheme="minorHAnsi"/>
          <w:bCs/>
          <w:color w:val="auto"/>
        </w:rPr>
        <w:t>1</w:t>
      </w:r>
      <w:r w:rsidR="004247E2" w:rsidRPr="00EE2D8A">
        <w:rPr>
          <w:rFonts w:asciiTheme="minorHAnsi" w:hAnsiTheme="minorHAnsi" w:cstheme="minorHAnsi"/>
          <w:bCs/>
          <w:color w:val="auto"/>
        </w:rPr>
        <w:t>.29.</w:t>
      </w:r>
      <w:r w:rsidR="004247E2" w:rsidRPr="00EE2D8A">
        <w:rPr>
          <w:rFonts w:asciiTheme="minorHAnsi" w:hAnsiTheme="minorHAnsi" w:cstheme="minorHAnsi"/>
          <w:bCs/>
          <w:color w:val="auto"/>
        </w:rPr>
        <w:tab/>
        <w:t xml:space="preserve">W funkcjach systemu związanych z wprowadzaniem danych system oferuje </w:t>
      </w:r>
      <w:r w:rsidR="004247E2" w:rsidRPr="00EE2D8A">
        <w:rPr>
          <w:rFonts w:asciiTheme="minorHAnsi" w:hAnsiTheme="minorHAnsi" w:cstheme="minorHAnsi"/>
          <w:bCs/>
          <w:color w:val="auto"/>
        </w:rPr>
        <w:lastRenderedPageBreak/>
        <w:t>udostępnienie podpowiedzi, automatyczne wypełnianie pól, słowniki grup danych (takich jak katalogi leków, procedur medycznych, danych osobowych, terytorialnych).</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4247E2" w:rsidP="004247E2">
      <w:pPr>
        <w:pStyle w:val="DefaultZnakZnak"/>
        <w:spacing w:line="276" w:lineRule="auto"/>
        <w:jc w:val="both"/>
        <w:rPr>
          <w:rFonts w:asciiTheme="minorHAnsi" w:hAnsiTheme="minorHAnsi" w:cstheme="minorHAnsi"/>
          <w:color w:val="auto"/>
        </w:rPr>
      </w:pPr>
      <w:r w:rsidRPr="00EE2D8A">
        <w:rPr>
          <w:rFonts w:asciiTheme="minorHAnsi" w:hAnsiTheme="minorHAnsi" w:cstheme="minorHAnsi"/>
          <w:color w:val="auto"/>
        </w:rPr>
        <w:t>2.30.</w:t>
      </w:r>
      <w:r w:rsidRPr="00EE2D8A">
        <w:rPr>
          <w:rFonts w:asciiTheme="minorHAnsi" w:hAnsiTheme="minorHAnsi" w:cstheme="minorHAnsi"/>
          <w:color w:val="auto"/>
        </w:rPr>
        <w:tab/>
        <w:t>Dostępność polskich znaków diakrytycznych wymagana jest w każdym miejscu i dla każdej funkcji w systemie.</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.31.</w:t>
      </w:r>
      <w:r w:rsidR="004247E2" w:rsidRPr="00EE2D8A">
        <w:rPr>
          <w:rFonts w:asciiTheme="minorHAnsi" w:hAnsiTheme="minorHAnsi" w:cstheme="minorHAnsi"/>
          <w:color w:val="auto"/>
        </w:rPr>
        <w:tab/>
        <w:t xml:space="preserve">Możliwość sporządzania, drukowania, eksportu do arkusza kalkulacyjnego i plików tekstowych (m.in. </w:t>
      </w:r>
      <w:proofErr w:type="spellStart"/>
      <w:r w:rsidR="004247E2" w:rsidRPr="00EE2D8A">
        <w:rPr>
          <w:rFonts w:asciiTheme="minorHAnsi" w:hAnsiTheme="minorHAnsi" w:cstheme="minorHAnsi"/>
          <w:color w:val="auto"/>
        </w:rPr>
        <w:t>txt</w:t>
      </w:r>
      <w:proofErr w:type="spellEnd"/>
      <w:r w:rsidR="004247E2" w:rsidRPr="00EE2D8A">
        <w:rPr>
          <w:rFonts w:asciiTheme="minorHAnsi" w:hAnsiTheme="minorHAnsi" w:cstheme="minorHAnsi"/>
          <w:color w:val="auto"/>
        </w:rPr>
        <w:t xml:space="preserve">, </w:t>
      </w:r>
      <w:proofErr w:type="spellStart"/>
      <w:r w:rsidR="004247E2" w:rsidRPr="00EE2D8A">
        <w:rPr>
          <w:rFonts w:asciiTheme="minorHAnsi" w:hAnsiTheme="minorHAnsi" w:cstheme="minorHAnsi"/>
          <w:color w:val="auto"/>
        </w:rPr>
        <w:t>csv</w:t>
      </w:r>
      <w:proofErr w:type="spellEnd"/>
      <w:r w:rsidR="004247E2" w:rsidRPr="00EE2D8A">
        <w:rPr>
          <w:rFonts w:asciiTheme="minorHAnsi" w:hAnsiTheme="minorHAnsi" w:cstheme="minorHAnsi"/>
          <w:color w:val="auto"/>
        </w:rPr>
        <w:t xml:space="preserve">, </w:t>
      </w:r>
      <w:proofErr w:type="spellStart"/>
      <w:r w:rsidR="004247E2" w:rsidRPr="00EE2D8A">
        <w:rPr>
          <w:rFonts w:asciiTheme="minorHAnsi" w:hAnsiTheme="minorHAnsi" w:cstheme="minorHAnsi"/>
          <w:color w:val="auto"/>
        </w:rPr>
        <w:t>rtf</w:t>
      </w:r>
      <w:proofErr w:type="spellEnd"/>
      <w:r w:rsidR="004247E2" w:rsidRPr="00EE2D8A">
        <w:rPr>
          <w:rFonts w:asciiTheme="minorHAnsi" w:hAnsiTheme="minorHAnsi" w:cstheme="minorHAnsi"/>
          <w:color w:val="auto"/>
        </w:rPr>
        <w:t>).</w:t>
      </w:r>
    </w:p>
    <w:p w:rsidR="004247E2" w:rsidRPr="00EE2D8A" w:rsidRDefault="004247E2" w:rsidP="004247E2">
      <w:pPr>
        <w:pStyle w:val="DefaultZnakZnak"/>
        <w:spacing w:line="276" w:lineRule="auto"/>
        <w:jc w:val="both"/>
        <w:rPr>
          <w:rFonts w:asciiTheme="minorHAnsi" w:hAnsiTheme="minorHAnsi" w:cstheme="minorHAnsi"/>
          <w:color w:val="auto"/>
          <w:highlight w:val="yellow"/>
        </w:rPr>
      </w:pPr>
    </w:p>
    <w:p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.32.</w:t>
      </w:r>
      <w:r w:rsidR="004247E2" w:rsidRPr="00EE2D8A">
        <w:rPr>
          <w:rFonts w:asciiTheme="minorHAnsi" w:hAnsiTheme="minorHAnsi" w:cstheme="minorHAnsi"/>
          <w:color w:val="auto"/>
        </w:rPr>
        <w:tab/>
        <w:t xml:space="preserve">W każdym module dostęp do danych pacjenta poprzez zeskanowanie kodu kreskowego identyfikującego danego pacjenta. Zawsze istnieje możliwość ręcznego wprowadzenia tego kodu. </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.33.</w:t>
      </w:r>
      <w:r w:rsidR="004247E2" w:rsidRPr="00EE2D8A">
        <w:rPr>
          <w:rFonts w:asciiTheme="minorHAnsi" w:hAnsiTheme="minorHAnsi" w:cstheme="minorHAnsi"/>
          <w:color w:val="auto"/>
        </w:rPr>
        <w:tab/>
        <w:t>Tworzenie grafików czasu pracy dla poszczególnych pracowników Szpitala z podziałem na jednostki/komórki/gabinety/pracownie.</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.34.</w:t>
      </w:r>
      <w:r w:rsidR="004247E2" w:rsidRPr="00EE2D8A">
        <w:rPr>
          <w:rFonts w:asciiTheme="minorHAnsi" w:hAnsiTheme="minorHAnsi" w:cstheme="minorHAnsi"/>
          <w:color w:val="auto"/>
        </w:rPr>
        <w:tab/>
        <w:t>Tworzenie całodobowych grafików zadaniowych w terminarzu z podziałem na osoby/poradnie/gabinety.</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.35.</w:t>
      </w:r>
      <w:r w:rsidR="004247E2" w:rsidRPr="00EE2D8A">
        <w:rPr>
          <w:rFonts w:asciiTheme="minorHAnsi" w:hAnsiTheme="minorHAnsi" w:cstheme="minorHAnsi"/>
          <w:color w:val="auto"/>
        </w:rPr>
        <w:tab/>
        <w:t>System musi być wyposażony w system umożliwiający tworzenie i podpisywanie elektronicznej dokumentacji medycznej. Podpisywanie musi być możliwe za pomocą tzw. certyfikatów wewnętrznych oraz mieć możliwość wykorzystania podpisów kwalifikowanych.</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pStyle w:val="DefaultZnakZnak"/>
        <w:spacing w:line="276" w:lineRule="auto"/>
        <w:jc w:val="both"/>
        <w:rPr>
          <w:rFonts w:asciiTheme="minorHAnsi" w:hAnsiTheme="minorHAnsi" w:cstheme="minorHAnsi"/>
          <w:bCs/>
          <w:color w:val="auto"/>
        </w:rPr>
      </w:pPr>
      <w:r>
        <w:rPr>
          <w:rFonts w:asciiTheme="minorHAnsi" w:hAnsiTheme="minorHAnsi" w:cstheme="minorHAnsi"/>
          <w:bCs/>
          <w:color w:val="auto"/>
        </w:rPr>
        <w:t>1</w:t>
      </w:r>
      <w:r w:rsidR="004247E2" w:rsidRPr="00EE2D8A">
        <w:rPr>
          <w:rFonts w:asciiTheme="minorHAnsi" w:hAnsiTheme="minorHAnsi" w:cstheme="minorHAnsi"/>
          <w:bCs/>
          <w:color w:val="auto"/>
        </w:rPr>
        <w:t>.36.</w:t>
      </w:r>
      <w:r w:rsidR="004247E2" w:rsidRPr="00EE2D8A">
        <w:rPr>
          <w:rFonts w:asciiTheme="minorHAnsi" w:hAnsiTheme="minorHAnsi" w:cstheme="minorHAnsi"/>
          <w:bCs/>
          <w:color w:val="auto"/>
        </w:rPr>
        <w:tab/>
        <w:t>Oznaczanie podmiotu na podstawie następujących danych:</w:t>
      </w:r>
    </w:p>
    <w:p w:rsidR="004247E2" w:rsidRPr="00EE2D8A" w:rsidRDefault="004247E2" w:rsidP="004247E2">
      <w:pPr>
        <w:autoSpaceDE w:val="0"/>
        <w:autoSpaceDN w:val="0"/>
        <w:adjustRightInd w:val="0"/>
        <w:jc w:val="both"/>
        <w:rPr>
          <w:rFonts w:cstheme="minorHAnsi"/>
        </w:rPr>
      </w:pPr>
    </w:p>
    <w:p w:rsidR="004247E2" w:rsidRPr="00EE2D8A" w:rsidRDefault="004247E2" w:rsidP="004247E2">
      <w:pPr>
        <w:pStyle w:val="Akapitzlist"/>
        <w:numPr>
          <w:ilvl w:val="0"/>
          <w:numId w:val="4"/>
        </w:numPr>
        <w:suppressAutoHyphens/>
        <w:autoSpaceDE w:val="0"/>
        <w:autoSpaceDN w:val="0"/>
        <w:adjustRightInd w:val="0"/>
        <w:spacing w:line="276" w:lineRule="auto"/>
        <w:contextualSpacing w:val="0"/>
        <w:jc w:val="both"/>
        <w:rPr>
          <w:rFonts w:cstheme="minorHAnsi"/>
          <w:sz w:val="24"/>
          <w:szCs w:val="24"/>
        </w:rPr>
      </w:pPr>
      <w:r w:rsidRPr="00EE2D8A">
        <w:rPr>
          <w:rFonts w:cstheme="minorHAnsi"/>
          <w:sz w:val="24"/>
          <w:szCs w:val="24"/>
        </w:rPr>
        <w:t>nazwę podmiotu,</w:t>
      </w:r>
    </w:p>
    <w:p w:rsidR="004247E2" w:rsidRPr="00EE2D8A" w:rsidRDefault="004247E2" w:rsidP="004247E2">
      <w:pPr>
        <w:pStyle w:val="Akapitzlist"/>
        <w:numPr>
          <w:ilvl w:val="0"/>
          <w:numId w:val="4"/>
        </w:numPr>
        <w:suppressAutoHyphens/>
        <w:autoSpaceDE w:val="0"/>
        <w:autoSpaceDN w:val="0"/>
        <w:adjustRightInd w:val="0"/>
        <w:spacing w:line="276" w:lineRule="auto"/>
        <w:contextualSpacing w:val="0"/>
        <w:jc w:val="both"/>
        <w:rPr>
          <w:rFonts w:cstheme="minorHAnsi"/>
          <w:sz w:val="24"/>
          <w:szCs w:val="24"/>
        </w:rPr>
      </w:pPr>
      <w:r w:rsidRPr="00EE2D8A">
        <w:rPr>
          <w:rFonts w:cstheme="minorHAnsi"/>
          <w:sz w:val="24"/>
          <w:szCs w:val="24"/>
        </w:rPr>
        <w:t>adres podmiotu, wraz z numerem telefonu,</w:t>
      </w:r>
    </w:p>
    <w:p w:rsidR="004247E2" w:rsidRPr="00EE2D8A" w:rsidRDefault="004247E2" w:rsidP="004247E2">
      <w:pPr>
        <w:pStyle w:val="Akapitzlist"/>
        <w:numPr>
          <w:ilvl w:val="0"/>
          <w:numId w:val="4"/>
        </w:numPr>
        <w:suppressAutoHyphens/>
        <w:autoSpaceDE w:val="0"/>
        <w:autoSpaceDN w:val="0"/>
        <w:adjustRightInd w:val="0"/>
        <w:spacing w:line="276" w:lineRule="auto"/>
        <w:contextualSpacing w:val="0"/>
        <w:jc w:val="both"/>
        <w:rPr>
          <w:rFonts w:cstheme="minorHAnsi"/>
          <w:sz w:val="24"/>
          <w:szCs w:val="24"/>
        </w:rPr>
      </w:pPr>
      <w:r w:rsidRPr="00EE2D8A">
        <w:rPr>
          <w:rFonts w:cstheme="minorHAnsi"/>
          <w:sz w:val="24"/>
          <w:szCs w:val="24"/>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rsidR="004247E2" w:rsidRPr="00EE2D8A" w:rsidRDefault="004247E2" w:rsidP="004247E2">
      <w:pPr>
        <w:pStyle w:val="Akapitzlist"/>
        <w:numPr>
          <w:ilvl w:val="0"/>
          <w:numId w:val="4"/>
        </w:numPr>
        <w:suppressAutoHyphens/>
        <w:autoSpaceDE w:val="0"/>
        <w:autoSpaceDN w:val="0"/>
        <w:adjustRightInd w:val="0"/>
        <w:spacing w:line="276" w:lineRule="auto"/>
        <w:contextualSpacing w:val="0"/>
        <w:jc w:val="both"/>
        <w:rPr>
          <w:rFonts w:cstheme="minorHAnsi"/>
          <w:sz w:val="24"/>
          <w:szCs w:val="24"/>
        </w:rPr>
      </w:pPr>
      <w:r w:rsidRPr="00EE2D8A">
        <w:rPr>
          <w:rFonts w:cstheme="minorHAnsi"/>
          <w:sz w:val="24"/>
          <w:szCs w:val="24"/>
        </w:rPr>
        <w:t>nazwę jednostki organizacyjnej oraz jej kod resortowy stanowiący V część systemu resortowych kodów identyfikacyjnych - w przypadku podmiotu leczniczego,</w:t>
      </w:r>
    </w:p>
    <w:p w:rsidR="004247E2" w:rsidRPr="00EE2D8A" w:rsidRDefault="004247E2" w:rsidP="004247E2">
      <w:pPr>
        <w:pStyle w:val="Akapitzlist"/>
        <w:numPr>
          <w:ilvl w:val="0"/>
          <w:numId w:val="4"/>
        </w:numPr>
        <w:suppressAutoHyphens/>
        <w:autoSpaceDE w:val="0"/>
        <w:autoSpaceDN w:val="0"/>
        <w:adjustRightInd w:val="0"/>
        <w:spacing w:line="276" w:lineRule="auto"/>
        <w:contextualSpacing w:val="0"/>
        <w:jc w:val="both"/>
        <w:rPr>
          <w:rFonts w:cstheme="minorHAnsi"/>
          <w:sz w:val="24"/>
          <w:szCs w:val="24"/>
        </w:rPr>
      </w:pPr>
      <w:r w:rsidRPr="00EE2D8A">
        <w:rPr>
          <w:rFonts w:cstheme="minorHAnsi"/>
          <w:sz w:val="24"/>
          <w:szCs w:val="24"/>
        </w:rPr>
        <w:t>nazwę komórki organizacyjnej, w której udzielono świadczeń zdrowotnych, oraz jej kod resortowy - w przypadku zakładu opieki zdrowotnej,</w:t>
      </w:r>
    </w:p>
    <w:p w:rsidR="004247E2" w:rsidRPr="00EE2D8A" w:rsidRDefault="004247E2" w:rsidP="004247E2">
      <w:pPr>
        <w:pStyle w:val="DefaultZnakZnak"/>
        <w:numPr>
          <w:ilvl w:val="0"/>
          <w:numId w:val="4"/>
        </w:numPr>
        <w:spacing w:line="276" w:lineRule="auto"/>
        <w:jc w:val="both"/>
        <w:rPr>
          <w:rFonts w:asciiTheme="minorHAnsi" w:hAnsiTheme="minorHAnsi" w:cstheme="minorHAnsi"/>
          <w:color w:val="auto"/>
        </w:rPr>
      </w:pPr>
      <w:r w:rsidRPr="00EE2D8A">
        <w:rPr>
          <w:rFonts w:asciiTheme="minorHAnsi" w:hAnsiTheme="minorHAnsi" w:cstheme="minorHAnsi"/>
        </w:rPr>
        <w:lastRenderedPageBreak/>
        <w:t>numer wpisu do rejestru prowadzonego przez okręgową izbę lekarską - w przypadku indywidualnej praktyki lekarskiej, indywidualnej specjalistycznej praktyki lekarskiej i grupowej praktyki lekarskiej.</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autoSpaceDE w:val="0"/>
        <w:autoSpaceDN w:val="0"/>
        <w:adjustRightInd w:val="0"/>
        <w:jc w:val="both"/>
        <w:rPr>
          <w:rFonts w:cstheme="minorHAnsi"/>
          <w:sz w:val="24"/>
          <w:szCs w:val="24"/>
        </w:rPr>
      </w:pPr>
      <w:r>
        <w:rPr>
          <w:rFonts w:cstheme="minorHAnsi"/>
          <w:sz w:val="24"/>
          <w:szCs w:val="24"/>
        </w:rPr>
        <w:t>1</w:t>
      </w:r>
      <w:r w:rsidR="004247E2" w:rsidRPr="00EE2D8A">
        <w:rPr>
          <w:rFonts w:cstheme="minorHAnsi"/>
          <w:sz w:val="24"/>
          <w:szCs w:val="24"/>
        </w:rPr>
        <w:t>.37.</w:t>
      </w:r>
      <w:r w:rsidR="004247E2" w:rsidRPr="00EE2D8A">
        <w:rPr>
          <w:rFonts w:cstheme="minorHAnsi"/>
          <w:sz w:val="24"/>
          <w:szCs w:val="24"/>
        </w:rPr>
        <w:tab/>
        <w:t>Zaoferowane rozwiązanie wykorzystuje bazę danych umożliwiającą Możliwość wykonywania kopii bezpieczeństwa w trybie online (hot backup).</w:t>
      </w:r>
    </w:p>
    <w:p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.38.</w:t>
      </w:r>
      <w:r w:rsidR="004247E2" w:rsidRPr="00EE2D8A">
        <w:rPr>
          <w:rFonts w:asciiTheme="minorHAnsi" w:hAnsiTheme="minorHAnsi" w:cstheme="minorHAnsi"/>
          <w:color w:val="auto"/>
        </w:rPr>
        <w:tab/>
        <w:t xml:space="preserve">Ogólnie dostępna w systemie pełna aktualna baza leków (lekospis) z opisem, w tym charakterystyka produktu leczniczego oraz aktualny poziom refundacji. </w:t>
      </w:r>
      <w:r w:rsidR="004247E2" w:rsidRPr="00EE2D8A">
        <w:rPr>
          <w:rFonts w:asciiTheme="minorHAnsi" w:hAnsiTheme="minorHAnsi" w:cstheme="minorHAnsi"/>
        </w:rPr>
        <w:t>Baza leków musi aktualizować się automatycznie w cyklu min. 1 tygodniowym.</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.39.</w:t>
      </w:r>
      <w:r w:rsidR="004247E2" w:rsidRPr="00EE2D8A">
        <w:rPr>
          <w:rFonts w:asciiTheme="minorHAnsi" w:hAnsiTheme="minorHAnsi" w:cstheme="minorHAnsi"/>
          <w:color w:val="auto"/>
        </w:rPr>
        <w:tab/>
        <w:t>Wszystkie nazwy producentów i wskazanie modeli w treści SIWZ są przykładowymi i dopuszczalne jest zaproponowanie rozwiązań równoważnych o ile spełniają one założenia SIWZ i nie zmieniają jego sensu.</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.40.</w:t>
      </w:r>
      <w:r w:rsidR="004247E2" w:rsidRPr="00EE2D8A">
        <w:rPr>
          <w:rFonts w:asciiTheme="minorHAnsi" w:hAnsiTheme="minorHAnsi" w:cstheme="minorHAnsi"/>
          <w:color w:val="auto"/>
        </w:rPr>
        <w:tab/>
        <w:t>Wykonawca dostarczy wraz ze sprzętem wymagane certyfikaty, instrukcje użytkowania w języku polskim, książki konserwacji i gwarancje w języku polskim odpowiadające warunkom określonym przez Zamawiającego.</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.41.</w:t>
      </w:r>
      <w:r w:rsidR="004247E2" w:rsidRPr="00EE2D8A">
        <w:rPr>
          <w:rFonts w:asciiTheme="minorHAnsi" w:hAnsiTheme="minorHAnsi" w:cstheme="minorHAnsi"/>
          <w:color w:val="auto"/>
        </w:rPr>
        <w:tab/>
        <w:t>System oferowany posiada wersję instalacyjną systemu, pozwalającą administratorowi na samodzielną instalację.</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.42.</w:t>
      </w:r>
      <w:r w:rsidR="004247E2" w:rsidRPr="00EE2D8A">
        <w:rPr>
          <w:rFonts w:asciiTheme="minorHAnsi" w:hAnsiTheme="minorHAnsi" w:cstheme="minorHAnsi"/>
          <w:color w:val="auto"/>
        </w:rPr>
        <w:tab/>
        <w:t xml:space="preserve">Jeżeli system działa w oparciu o przeglądarkę internetową, wymaga się aby działał bez konieczności </w:t>
      </w:r>
      <w:proofErr w:type="spellStart"/>
      <w:r w:rsidR="00ED7CEE" w:rsidRPr="00EE2D8A">
        <w:rPr>
          <w:rFonts w:asciiTheme="minorHAnsi" w:hAnsiTheme="minorHAnsi" w:cstheme="minorHAnsi"/>
          <w:color w:val="auto"/>
        </w:rPr>
        <w:t>d</w:t>
      </w:r>
      <w:r w:rsidR="00ED7CEE">
        <w:rPr>
          <w:rFonts w:asciiTheme="minorHAnsi" w:hAnsiTheme="minorHAnsi" w:cstheme="minorHAnsi"/>
          <w:color w:val="auto"/>
        </w:rPr>
        <w:t>o</w:t>
      </w:r>
      <w:r w:rsidR="00ED7CEE" w:rsidRPr="00EE2D8A">
        <w:rPr>
          <w:rFonts w:asciiTheme="minorHAnsi" w:hAnsiTheme="minorHAnsi" w:cstheme="minorHAnsi"/>
          <w:color w:val="auto"/>
        </w:rPr>
        <w:t>instalowywania</w:t>
      </w:r>
      <w:proofErr w:type="spellEnd"/>
      <w:r w:rsidR="004247E2" w:rsidRPr="00EE2D8A">
        <w:rPr>
          <w:rFonts w:asciiTheme="minorHAnsi" w:hAnsiTheme="minorHAnsi" w:cstheme="minorHAnsi"/>
          <w:color w:val="auto"/>
        </w:rPr>
        <w:t xml:space="preserve"> jakikolwiek </w:t>
      </w:r>
      <w:proofErr w:type="spellStart"/>
      <w:r w:rsidR="004247E2" w:rsidRPr="00EE2D8A">
        <w:rPr>
          <w:rFonts w:asciiTheme="minorHAnsi" w:hAnsiTheme="minorHAnsi" w:cstheme="minorHAnsi"/>
          <w:color w:val="auto"/>
        </w:rPr>
        <w:t>pluginów</w:t>
      </w:r>
      <w:proofErr w:type="spellEnd"/>
      <w:r w:rsidR="004247E2" w:rsidRPr="00EE2D8A">
        <w:rPr>
          <w:rFonts w:asciiTheme="minorHAnsi" w:hAnsiTheme="minorHAnsi" w:cstheme="minorHAnsi"/>
          <w:color w:val="auto"/>
        </w:rPr>
        <w:t xml:space="preserve"> i działał w sposób jednakowy (treści wyświetlane były w taki sam sposób) na co najmniej: </w:t>
      </w:r>
      <w:proofErr w:type="spellStart"/>
      <w:r w:rsidR="004247E2" w:rsidRPr="00EE2D8A">
        <w:rPr>
          <w:rFonts w:asciiTheme="minorHAnsi" w:hAnsiTheme="minorHAnsi" w:cstheme="minorHAnsi"/>
          <w:color w:val="auto"/>
        </w:rPr>
        <w:t>Firefox</w:t>
      </w:r>
      <w:proofErr w:type="spellEnd"/>
      <w:r w:rsidR="004247E2" w:rsidRPr="00EE2D8A">
        <w:rPr>
          <w:rFonts w:asciiTheme="minorHAnsi" w:hAnsiTheme="minorHAnsi" w:cstheme="minorHAnsi"/>
          <w:color w:val="auto"/>
        </w:rPr>
        <w:t xml:space="preserve">, </w:t>
      </w:r>
      <w:proofErr w:type="spellStart"/>
      <w:r w:rsidR="004247E2" w:rsidRPr="00EE2D8A">
        <w:rPr>
          <w:rFonts w:asciiTheme="minorHAnsi" w:hAnsiTheme="minorHAnsi" w:cstheme="minorHAnsi"/>
          <w:color w:val="auto"/>
        </w:rPr>
        <w:t>Mozilla</w:t>
      </w:r>
      <w:proofErr w:type="spellEnd"/>
      <w:r w:rsidR="004247E2" w:rsidRPr="00EE2D8A">
        <w:rPr>
          <w:rFonts w:asciiTheme="minorHAnsi" w:hAnsiTheme="minorHAnsi" w:cstheme="minorHAnsi"/>
          <w:color w:val="auto"/>
        </w:rPr>
        <w:t>, EDGE, IE od wersji 7 w górę, Safari.</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.43.</w:t>
      </w:r>
      <w:r w:rsidR="004247E2" w:rsidRPr="00EE2D8A">
        <w:rPr>
          <w:rFonts w:asciiTheme="minorHAnsi" w:hAnsiTheme="minorHAnsi" w:cstheme="minorHAnsi"/>
          <w:color w:val="auto"/>
        </w:rPr>
        <w:tab/>
        <w:t>Należy dołączyć pełny opis, dokumentację techniczną, instrukcję uruchomienia i użytkowania systemu.</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.44.</w:t>
      </w:r>
      <w:r w:rsidR="004247E2" w:rsidRPr="00EE2D8A">
        <w:rPr>
          <w:rFonts w:asciiTheme="minorHAnsi" w:hAnsiTheme="minorHAnsi" w:cstheme="minorHAnsi"/>
          <w:color w:val="auto"/>
        </w:rPr>
        <w:tab/>
        <w:t>System jest zintegrowany pod względem przepływu informacji. Informacja raz wprowadzona do systemu w jakimkolwiek z modułów jest wielokrotnie wykorzystywana we wszystkich innych.</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.45.</w:t>
      </w:r>
      <w:r w:rsidR="004247E2" w:rsidRPr="00EE2D8A">
        <w:rPr>
          <w:rFonts w:cstheme="minorHAnsi"/>
          <w:sz w:val="24"/>
          <w:szCs w:val="24"/>
        </w:rPr>
        <w:tab/>
        <w:t>ZSI pracuje w trybie 24/7/365 (czyli przez 24 godziny na dobę 7 dni w tygodniu przez 365 dni w roku).  Dopuszczalne są okienka serwisowe zgodne z technologicznymi potrzebami Wykonawcy</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jc w:val="both"/>
        <w:rPr>
          <w:rFonts w:cstheme="minorHAnsi"/>
          <w:sz w:val="24"/>
          <w:szCs w:val="24"/>
        </w:rPr>
      </w:pPr>
      <w:r>
        <w:rPr>
          <w:rFonts w:cstheme="minorHAnsi"/>
          <w:sz w:val="24"/>
          <w:szCs w:val="24"/>
        </w:rPr>
        <w:lastRenderedPageBreak/>
        <w:t>1</w:t>
      </w:r>
      <w:r w:rsidR="004247E2" w:rsidRPr="00EE2D8A">
        <w:rPr>
          <w:rFonts w:cstheme="minorHAnsi"/>
          <w:sz w:val="24"/>
          <w:szCs w:val="24"/>
        </w:rPr>
        <w:t>.46.</w:t>
      </w:r>
      <w:r w:rsidR="004247E2" w:rsidRPr="00EE2D8A">
        <w:rPr>
          <w:rFonts w:cstheme="minorHAnsi"/>
          <w:sz w:val="24"/>
          <w:szCs w:val="24"/>
        </w:rPr>
        <w:tab/>
        <w:t>System posiada wbudowane mechanizmy integracyjne zapewniające spójność oraz zgodność przechowywanych informacji.</w:t>
      </w:r>
    </w:p>
    <w:p w:rsidR="00245BF9" w:rsidRDefault="00245BF9" w:rsidP="004247E2">
      <w:pPr>
        <w:jc w:val="both"/>
        <w:rPr>
          <w:rFonts w:eastAsia="Times New Roman" w:cstheme="minorHAnsi"/>
          <w:sz w:val="24"/>
          <w:szCs w:val="24"/>
          <w:lang w:eastAsia="pl-PL"/>
        </w:rPr>
      </w:pPr>
    </w:p>
    <w:p w:rsidR="004247E2" w:rsidRPr="00EE2D8A" w:rsidRDefault="00245BF9" w:rsidP="004247E2">
      <w:pPr>
        <w:jc w:val="both"/>
        <w:rPr>
          <w:rFonts w:cstheme="minorHAnsi"/>
          <w:sz w:val="24"/>
          <w:szCs w:val="24"/>
        </w:rPr>
      </w:pPr>
      <w:r>
        <w:rPr>
          <w:rFonts w:eastAsia="Times New Roman" w:cstheme="minorHAnsi"/>
          <w:sz w:val="24"/>
          <w:szCs w:val="24"/>
          <w:lang w:eastAsia="pl-PL"/>
        </w:rPr>
        <w:t>1</w:t>
      </w:r>
      <w:r w:rsidR="004247E2" w:rsidRPr="00EE2D8A">
        <w:rPr>
          <w:rFonts w:cstheme="minorHAnsi"/>
          <w:sz w:val="24"/>
          <w:szCs w:val="24"/>
        </w:rPr>
        <w:t>.47.</w:t>
      </w:r>
      <w:r w:rsidR="004247E2" w:rsidRPr="00EE2D8A">
        <w:rPr>
          <w:rFonts w:cstheme="minorHAnsi"/>
          <w:sz w:val="24"/>
          <w:szCs w:val="24"/>
        </w:rPr>
        <w:tab/>
        <w:t>System musi mieć możliwość współpracy z urządzeniami przenośnymi typu Laptop, Tablet poprzez bezprzewodową sieć lokalną. Dostępne jest dedykowane rozwiązania na tablety, wspierające obsługę gestów i realizujące funkcje dedykowane dla obchodu lekarskiego i obchodu pielęgniarskiego</w:t>
      </w:r>
    </w:p>
    <w:p w:rsidR="00245BF9" w:rsidRDefault="00245BF9" w:rsidP="004247E2">
      <w:pPr>
        <w:jc w:val="both"/>
        <w:rPr>
          <w:rFonts w:cstheme="minorHAnsi"/>
          <w:sz w:val="24"/>
          <w:szCs w:val="24"/>
        </w:rPr>
      </w:pPr>
    </w:p>
    <w:p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.48.</w:t>
      </w:r>
      <w:r w:rsidR="004247E2" w:rsidRPr="00EE2D8A">
        <w:rPr>
          <w:rFonts w:cstheme="minorHAnsi"/>
          <w:sz w:val="24"/>
          <w:szCs w:val="24"/>
        </w:rPr>
        <w:tab/>
        <w:t>Bezpieczeństwo przesyłu danych w sieci komputerowej – przesył danych między urządzeniem dostępowym a serwerem musi być bezpieczny</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.49.</w:t>
      </w:r>
      <w:r w:rsidR="004247E2" w:rsidRPr="00EE2D8A">
        <w:rPr>
          <w:rFonts w:cstheme="minorHAnsi"/>
          <w:sz w:val="24"/>
          <w:szCs w:val="24"/>
        </w:rPr>
        <w:tab/>
        <w:t>System gwarantuje niezakłóconą, jednoczesną pracę min. 60 użytkowników bez spadku wydajności.</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.50.</w:t>
      </w:r>
      <w:r w:rsidR="004247E2" w:rsidRPr="00EE2D8A">
        <w:rPr>
          <w:rFonts w:cstheme="minorHAnsi"/>
          <w:sz w:val="24"/>
          <w:szCs w:val="24"/>
        </w:rPr>
        <w:tab/>
        <w:t>Oprogramowanie umożliwia pracę z wykorzystaniem protokołu TCP/IP.</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.51.</w:t>
      </w:r>
      <w:r w:rsidR="004247E2" w:rsidRPr="00EE2D8A">
        <w:rPr>
          <w:rFonts w:cstheme="minorHAnsi"/>
          <w:sz w:val="24"/>
          <w:szCs w:val="24"/>
        </w:rPr>
        <w:tab/>
        <w:t>Logowanie do sytemu zabezpieczone hasłem, spełniającym następujące warunki: zawierać min. 8 znaków. Wymóg zmiany hasła do systemu co najmniej co 30 dni wraz z powiadomieniem Użytkownika z wyprzedzeniem min. trzy dniowym – ilość dni w pełni konfigurowalna.</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.52.</w:t>
      </w:r>
      <w:r w:rsidR="004247E2" w:rsidRPr="00EE2D8A">
        <w:rPr>
          <w:rFonts w:cstheme="minorHAnsi"/>
          <w:sz w:val="24"/>
          <w:szCs w:val="24"/>
        </w:rPr>
        <w:tab/>
        <w:t>Login (identyfikator) użytkownika określa administrator Systemu po stronie zamawiającego.</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.53.</w:t>
      </w:r>
      <w:r w:rsidR="004247E2" w:rsidRPr="00EE2D8A">
        <w:rPr>
          <w:rFonts w:cstheme="minorHAnsi"/>
          <w:sz w:val="24"/>
          <w:szCs w:val="24"/>
        </w:rPr>
        <w:tab/>
        <w:t xml:space="preserve">Możliwość automatycznego wylogowania po okresie </w:t>
      </w:r>
      <w:r w:rsidR="00376208" w:rsidRPr="00245BF9">
        <w:rPr>
          <w:rFonts w:cstheme="minorHAnsi"/>
          <w:sz w:val="24"/>
          <w:szCs w:val="24"/>
        </w:rPr>
        <w:t>1</w:t>
      </w:r>
      <w:r w:rsidR="004247E2" w:rsidRPr="00245BF9">
        <w:rPr>
          <w:rFonts w:cstheme="minorHAnsi"/>
          <w:sz w:val="24"/>
          <w:szCs w:val="24"/>
        </w:rPr>
        <w:t>0 minut</w:t>
      </w:r>
      <w:r w:rsidR="004247E2" w:rsidRPr="00EE2D8A">
        <w:rPr>
          <w:rFonts w:cstheme="minorHAnsi"/>
          <w:color w:val="FF0000"/>
          <w:sz w:val="24"/>
          <w:szCs w:val="24"/>
        </w:rPr>
        <w:t xml:space="preserve"> </w:t>
      </w:r>
      <w:r w:rsidR="004247E2" w:rsidRPr="00EE2D8A">
        <w:rPr>
          <w:rFonts w:cstheme="minorHAnsi"/>
          <w:sz w:val="24"/>
          <w:szCs w:val="24"/>
        </w:rPr>
        <w:t xml:space="preserve">nieaktywności następuje uruchomienie okna chronionego hasłem użytkownika, (Zawieszenie sesji)  </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jc w:val="both"/>
        <w:rPr>
          <w:rFonts w:cstheme="minorHAnsi"/>
          <w:sz w:val="24"/>
          <w:szCs w:val="24"/>
        </w:rPr>
      </w:pPr>
      <w:r>
        <w:rPr>
          <w:rFonts w:cstheme="minorHAnsi"/>
          <w:bCs/>
          <w:sz w:val="24"/>
          <w:szCs w:val="24"/>
        </w:rPr>
        <w:t>1</w:t>
      </w:r>
      <w:r w:rsidR="004247E2" w:rsidRPr="00EE2D8A">
        <w:rPr>
          <w:rFonts w:cstheme="minorHAnsi"/>
          <w:bCs/>
          <w:sz w:val="24"/>
          <w:szCs w:val="24"/>
        </w:rPr>
        <w:t>.54.</w:t>
      </w:r>
      <w:r w:rsidR="004247E2" w:rsidRPr="00EE2D8A">
        <w:rPr>
          <w:rFonts w:cstheme="minorHAnsi"/>
          <w:bCs/>
          <w:sz w:val="24"/>
          <w:szCs w:val="24"/>
        </w:rPr>
        <w:tab/>
        <w:t>System tworzy i utrzymuje log systemu, rejestrujący wszystkich użytkowników systemu i wykonane przez nich czynności tzw. ”raport akcji użytkowników”, z możliwością analizy historii zmienianych wartości danych.</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jc w:val="both"/>
        <w:rPr>
          <w:rFonts w:cstheme="minorHAnsi"/>
          <w:sz w:val="24"/>
          <w:szCs w:val="24"/>
        </w:rPr>
      </w:pPr>
      <w:r>
        <w:rPr>
          <w:rFonts w:cstheme="minorHAnsi"/>
          <w:bCs/>
          <w:sz w:val="24"/>
          <w:szCs w:val="24"/>
        </w:rPr>
        <w:t>1</w:t>
      </w:r>
      <w:r w:rsidR="004247E2" w:rsidRPr="00EE2D8A">
        <w:rPr>
          <w:rFonts w:cstheme="minorHAnsi"/>
          <w:bCs/>
          <w:sz w:val="24"/>
          <w:szCs w:val="24"/>
        </w:rPr>
        <w:t>.55.</w:t>
      </w:r>
      <w:r w:rsidR="004247E2" w:rsidRPr="00EE2D8A">
        <w:rPr>
          <w:rFonts w:cstheme="minorHAnsi"/>
          <w:bCs/>
          <w:sz w:val="24"/>
          <w:szCs w:val="24"/>
        </w:rPr>
        <w:tab/>
        <w:t>W przypadku przechowywania haseł w bazie danych, hasła są zapamiętane w postaci niejawnej (zaszyfrowanej).</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jc w:val="both"/>
        <w:rPr>
          <w:rFonts w:cstheme="minorHAnsi"/>
          <w:sz w:val="24"/>
          <w:szCs w:val="24"/>
        </w:rPr>
      </w:pPr>
      <w:r>
        <w:rPr>
          <w:rFonts w:cstheme="minorHAnsi"/>
          <w:bCs/>
          <w:sz w:val="24"/>
          <w:szCs w:val="24"/>
        </w:rPr>
        <w:t>1</w:t>
      </w:r>
      <w:r w:rsidR="004247E2" w:rsidRPr="00EE2D8A">
        <w:rPr>
          <w:rFonts w:cstheme="minorHAnsi"/>
          <w:bCs/>
          <w:sz w:val="24"/>
          <w:szCs w:val="24"/>
        </w:rPr>
        <w:t>.56.</w:t>
      </w:r>
      <w:r w:rsidR="004247E2" w:rsidRPr="00EE2D8A">
        <w:rPr>
          <w:rFonts w:cstheme="minorHAnsi"/>
          <w:bCs/>
          <w:sz w:val="24"/>
          <w:szCs w:val="24"/>
        </w:rPr>
        <w:tab/>
        <w:t>System posiada mechanizmy umożliwiające zapis i przeglądanie danych o logowaniu użytkowników do systemu.</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jc w:val="both"/>
        <w:rPr>
          <w:rFonts w:cstheme="minorHAnsi"/>
          <w:sz w:val="24"/>
          <w:szCs w:val="24"/>
        </w:rPr>
      </w:pPr>
      <w:r>
        <w:rPr>
          <w:rFonts w:cstheme="minorHAnsi"/>
          <w:bCs/>
          <w:sz w:val="24"/>
          <w:szCs w:val="24"/>
        </w:rPr>
        <w:t>1</w:t>
      </w:r>
      <w:r w:rsidR="004247E2" w:rsidRPr="00EE2D8A">
        <w:rPr>
          <w:rFonts w:cstheme="minorHAnsi"/>
          <w:bCs/>
          <w:sz w:val="24"/>
          <w:szCs w:val="24"/>
        </w:rPr>
        <w:t>.57.</w:t>
      </w:r>
      <w:r w:rsidR="004247E2" w:rsidRPr="00EE2D8A">
        <w:rPr>
          <w:rFonts w:cstheme="minorHAnsi"/>
          <w:bCs/>
          <w:sz w:val="24"/>
          <w:szCs w:val="24"/>
        </w:rPr>
        <w:tab/>
        <w:t>System umożliwia podgląd użytkowników aktualnie zalogowanych do systemu.</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jc w:val="both"/>
        <w:rPr>
          <w:rFonts w:cstheme="minorHAnsi"/>
          <w:sz w:val="24"/>
          <w:szCs w:val="24"/>
        </w:rPr>
      </w:pPr>
      <w:r>
        <w:rPr>
          <w:rFonts w:cstheme="minorHAnsi"/>
          <w:bCs/>
          <w:sz w:val="24"/>
          <w:szCs w:val="24"/>
        </w:rPr>
        <w:lastRenderedPageBreak/>
        <w:t>1</w:t>
      </w:r>
      <w:r w:rsidR="004247E2" w:rsidRPr="00EE2D8A">
        <w:rPr>
          <w:rFonts w:cstheme="minorHAnsi"/>
          <w:bCs/>
          <w:sz w:val="24"/>
          <w:szCs w:val="24"/>
        </w:rPr>
        <w:t>.58.</w:t>
      </w:r>
      <w:r w:rsidR="004247E2" w:rsidRPr="00EE2D8A">
        <w:rPr>
          <w:rFonts w:cstheme="minorHAnsi"/>
          <w:bCs/>
          <w:sz w:val="24"/>
          <w:szCs w:val="24"/>
        </w:rPr>
        <w:tab/>
        <w:t>Administrator może wysyłać komunikaty do wszystkich użytkowników lub grup użytkowników (np. ostrzeżenie o odłączeniu sieci w ciągu określonego czasu).</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jc w:val="both"/>
        <w:rPr>
          <w:rFonts w:cstheme="minorHAnsi"/>
          <w:bCs/>
          <w:sz w:val="24"/>
          <w:szCs w:val="24"/>
        </w:rPr>
      </w:pPr>
      <w:r>
        <w:rPr>
          <w:rFonts w:cstheme="minorHAnsi"/>
          <w:bCs/>
          <w:sz w:val="24"/>
          <w:szCs w:val="24"/>
        </w:rPr>
        <w:t>1</w:t>
      </w:r>
      <w:r w:rsidR="004247E2" w:rsidRPr="00EE2D8A">
        <w:rPr>
          <w:rFonts w:cstheme="minorHAnsi"/>
          <w:bCs/>
          <w:sz w:val="24"/>
          <w:szCs w:val="24"/>
        </w:rPr>
        <w:t>.59.</w:t>
      </w:r>
      <w:r w:rsidR="004247E2" w:rsidRPr="00EE2D8A">
        <w:rPr>
          <w:rFonts w:cstheme="minorHAnsi"/>
          <w:bCs/>
          <w:sz w:val="24"/>
          <w:szCs w:val="24"/>
        </w:rPr>
        <w:tab/>
        <w:t xml:space="preserve">System zapewnia odporność struktur danych (baz danych) na uszkodzenia oraz pozwala na szybkie odtworzenie ich zawartości i właściwego stanu, jak również posiada łatwość wykonania ich kopii bieżących oraz łatwość odtwarzania z kopii. System jest wyposażony w zabezpieczenia przed nieautoryzowanym dostępem. </w:t>
      </w:r>
    </w:p>
    <w:p w:rsidR="004247E2" w:rsidRPr="00EE2D8A" w:rsidRDefault="004247E2" w:rsidP="004247E2">
      <w:pPr>
        <w:jc w:val="both"/>
        <w:rPr>
          <w:rFonts w:cstheme="minorHAnsi"/>
          <w:bCs/>
          <w:sz w:val="24"/>
          <w:szCs w:val="24"/>
        </w:rPr>
      </w:pPr>
    </w:p>
    <w:p w:rsidR="004247E2" w:rsidRPr="00EE2D8A" w:rsidRDefault="00245BF9" w:rsidP="004247E2">
      <w:pPr>
        <w:jc w:val="both"/>
        <w:rPr>
          <w:rFonts w:cstheme="minorHAnsi"/>
          <w:sz w:val="24"/>
          <w:szCs w:val="24"/>
        </w:rPr>
      </w:pPr>
      <w:r>
        <w:rPr>
          <w:rFonts w:cstheme="minorHAnsi"/>
          <w:bCs/>
          <w:sz w:val="24"/>
          <w:szCs w:val="24"/>
        </w:rPr>
        <w:t>1</w:t>
      </w:r>
      <w:r w:rsidR="004247E2" w:rsidRPr="00EE2D8A">
        <w:rPr>
          <w:rFonts w:cstheme="minorHAnsi"/>
          <w:bCs/>
          <w:sz w:val="24"/>
          <w:szCs w:val="24"/>
        </w:rPr>
        <w:t>.60.</w:t>
      </w:r>
      <w:r w:rsidR="004247E2" w:rsidRPr="00EE2D8A">
        <w:rPr>
          <w:rFonts w:cstheme="minorHAnsi"/>
          <w:bCs/>
          <w:sz w:val="24"/>
          <w:szCs w:val="24"/>
        </w:rPr>
        <w:tab/>
        <w:t>Zabezpieczenia funkcjonują na poziomie klienta (aplikacja) i serwera (serwer baz danych).</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.61.</w:t>
      </w:r>
      <w:r w:rsidR="004247E2" w:rsidRPr="00EE2D8A">
        <w:rPr>
          <w:rFonts w:cstheme="minorHAnsi"/>
          <w:sz w:val="24"/>
          <w:szCs w:val="24"/>
        </w:rPr>
        <w:tab/>
        <w:t xml:space="preserve">Każda nowa wersja systemu zawiera /uwzględnia zmiany z wszystkich poprzednich </w:t>
      </w:r>
      <w:proofErr w:type="spellStart"/>
      <w:r w:rsidR="004247E2" w:rsidRPr="00EE2D8A">
        <w:rPr>
          <w:rFonts w:cstheme="minorHAnsi"/>
          <w:sz w:val="24"/>
          <w:szCs w:val="24"/>
        </w:rPr>
        <w:t>upgradów</w:t>
      </w:r>
      <w:proofErr w:type="spellEnd"/>
      <w:r w:rsidR="004247E2" w:rsidRPr="00EE2D8A">
        <w:rPr>
          <w:rFonts w:cstheme="minorHAnsi"/>
          <w:sz w:val="24"/>
          <w:szCs w:val="24"/>
        </w:rPr>
        <w:t>. Dostępna jest historia zmian (</w:t>
      </w:r>
      <w:proofErr w:type="spellStart"/>
      <w:r w:rsidR="004247E2" w:rsidRPr="00EE2D8A">
        <w:rPr>
          <w:rFonts w:cstheme="minorHAnsi"/>
          <w:sz w:val="24"/>
          <w:szCs w:val="24"/>
        </w:rPr>
        <w:t>updatów</w:t>
      </w:r>
      <w:proofErr w:type="spellEnd"/>
      <w:r w:rsidR="004247E2" w:rsidRPr="00EE2D8A">
        <w:rPr>
          <w:rFonts w:cstheme="minorHAnsi"/>
          <w:sz w:val="24"/>
          <w:szCs w:val="24"/>
        </w:rPr>
        <w:t xml:space="preserve"> i </w:t>
      </w:r>
      <w:proofErr w:type="spellStart"/>
      <w:r w:rsidR="004247E2" w:rsidRPr="00EE2D8A">
        <w:rPr>
          <w:rFonts w:cstheme="minorHAnsi"/>
          <w:sz w:val="24"/>
          <w:szCs w:val="24"/>
        </w:rPr>
        <w:t>upgardów</w:t>
      </w:r>
      <w:proofErr w:type="spellEnd"/>
      <w:r w:rsidR="004247E2" w:rsidRPr="00EE2D8A">
        <w:rPr>
          <w:rFonts w:cstheme="minorHAnsi"/>
          <w:sz w:val="24"/>
          <w:szCs w:val="24"/>
        </w:rPr>
        <w:t>) z opisem, co zostało zmienione w każdej wersji.</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.62.</w:t>
      </w:r>
      <w:r w:rsidR="004247E2" w:rsidRPr="00EE2D8A">
        <w:rPr>
          <w:rFonts w:asciiTheme="minorHAnsi" w:hAnsiTheme="minorHAnsi" w:cstheme="minorHAnsi"/>
          <w:color w:val="auto"/>
        </w:rPr>
        <w:tab/>
        <w:t>System umożliwia administratorowi z poziomu aplikacji wprowadzanie i zmianę parametrów pracy aplikacji, w szczególności dotyczących:</w:t>
      </w:r>
    </w:p>
    <w:p w:rsidR="004247E2" w:rsidRPr="00EE2D8A" w:rsidRDefault="004247E2" w:rsidP="004247E2">
      <w:pPr>
        <w:pStyle w:val="DefaultZnakZnak"/>
        <w:numPr>
          <w:ilvl w:val="0"/>
          <w:numId w:val="5"/>
        </w:numPr>
        <w:tabs>
          <w:tab w:val="clear" w:pos="170"/>
          <w:tab w:val="num" w:pos="709"/>
        </w:tabs>
        <w:spacing w:line="276" w:lineRule="auto"/>
        <w:ind w:left="709"/>
        <w:jc w:val="both"/>
        <w:rPr>
          <w:rFonts w:asciiTheme="minorHAnsi" w:hAnsiTheme="minorHAnsi" w:cstheme="minorHAnsi"/>
          <w:color w:val="auto"/>
        </w:rPr>
      </w:pPr>
      <w:r w:rsidRPr="00EE2D8A">
        <w:rPr>
          <w:rFonts w:asciiTheme="minorHAnsi" w:hAnsiTheme="minorHAnsi" w:cstheme="minorHAnsi"/>
          <w:color w:val="auto"/>
        </w:rPr>
        <w:t xml:space="preserve">danych identyfikacyjnych Szpitala, </w:t>
      </w:r>
    </w:p>
    <w:p w:rsidR="004247E2" w:rsidRPr="00EE2D8A" w:rsidRDefault="004247E2" w:rsidP="004247E2">
      <w:pPr>
        <w:pStyle w:val="DefaultZnakZnak"/>
        <w:numPr>
          <w:ilvl w:val="0"/>
          <w:numId w:val="5"/>
        </w:numPr>
        <w:tabs>
          <w:tab w:val="clear" w:pos="170"/>
          <w:tab w:val="num" w:pos="709"/>
        </w:tabs>
        <w:spacing w:line="276" w:lineRule="auto"/>
        <w:ind w:left="709"/>
        <w:jc w:val="both"/>
        <w:rPr>
          <w:rFonts w:asciiTheme="minorHAnsi" w:hAnsiTheme="minorHAnsi" w:cstheme="minorHAnsi"/>
          <w:color w:val="auto"/>
        </w:rPr>
      </w:pPr>
      <w:r w:rsidRPr="00EE2D8A">
        <w:rPr>
          <w:rFonts w:asciiTheme="minorHAnsi" w:hAnsiTheme="minorHAnsi" w:cstheme="minorHAnsi"/>
          <w:color w:val="auto"/>
        </w:rPr>
        <w:t xml:space="preserve">komórek organizacyjnych, </w:t>
      </w:r>
    </w:p>
    <w:p w:rsidR="004247E2" w:rsidRPr="00EE2D8A" w:rsidRDefault="004247E2" w:rsidP="004247E2">
      <w:pPr>
        <w:pStyle w:val="DefaultZnakZnak"/>
        <w:numPr>
          <w:ilvl w:val="0"/>
          <w:numId w:val="5"/>
        </w:numPr>
        <w:tabs>
          <w:tab w:val="clear" w:pos="170"/>
          <w:tab w:val="num" w:pos="709"/>
        </w:tabs>
        <w:spacing w:line="276" w:lineRule="auto"/>
        <w:ind w:left="709"/>
        <w:jc w:val="both"/>
        <w:rPr>
          <w:rFonts w:asciiTheme="minorHAnsi" w:hAnsiTheme="minorHAnsi" w:cstheme="minorHAnsi"/>
          <w:color w:val="auto"/>
        </w:rPr>
      </w:pPr>
      <w:r w:rsidRPr="00EE2D8A">
        <w:rPr>
          <w:rFonts w:asciiTheme="minorHAnsi" w:hAnsiTheme="minorHAnsi" w:cstheme="minorHAnsi"/>
          <w:color w:val="auto"/>
        </w:rPr>
        <w:t xml:space="preserve">zasobów sprzętowych i systemowych, </w:t>
      </w:r>
    </w:p>
    <w:p w:rsidR="004247E2" w:rsidRPr="00EE2D8A" w:rsidRDefault="004247E2" w:rsidP="004247E2">
      <w:pPr>
        <w:pStyle w:val="DefaultZnakZnak"/>
        <w:numPr>
          <w:ilvl w:val="0"/>
          <w:numId w:val="5"/>
        </w:numPr>
        <w:tabs>
          <w:tab w:val="clear" w:pos="170"/>
          <w:tab w:val="num" w:pos="709"/>
        </w:tabs>
        <w:spacing w:line="276" w:lineRule="auto"/>
        <w:ind w:left="709"/>
        <w:jc w:val="both"/>
        <w:rPr>
          <w:rFonts w:asciiTheme="minorHAnsi" w:hAnsiTheme="minorHAnsi" w:cstheme="minorHAnsi"/>
          <w:color w:val="auto"/>
        </w:rPr>
      </w:pPr>
      <w:r w:rsidRPr="00EE2D8A">
        <w:rPr>
          <w:rFonts w:asciiTheme="minorHAnsi" w:hAnsiTheme="minorHAnsi" w:cstheme="minorHAnsi"/>
          <w:color w:val="auto"/>
        </w:rPr>
        <w:t xml:space="preserve">zasobów słownikowych, </w:t>
      </w:r>
    </w:p>
    <w:p w:rsidR="004247E2" w:rsidRPr="00EE2D8A" w:rsidRDefault="004247E2" w:rsidP="004247E2">
      <w:pPr>
        <w:pStyle w:val="DefaultZnakZnak"/>
        <w:numPr>
          <w:ilvl w:val="0"/>
          <w:numId w:val="5"/>
        </w:numPr>
        <w:tabs>
          <w:tab w:val="clear" w:pos="170"/>
          <w:tab w:val="num" w:pos="709"/>
        </w:tabs>
        <w:spacing w:line="276" w:lineRule="auto"/>
        <w:ind w:left="709"/>
        <w:jc w:val="both"/>
        <w:rPr>
          <w:rFonts w:asciiTheme="minorHAnsi" w:hAnsiTheme="minorHAnsi" w:cstheme="minorHAnsi"/>
        </w:rPr>
      </w:pPr>
      <w:r w:rsidRPr="00EE2D8A">
        <w:rPr>
          <w:rFonts w:asciiTheme="minorHAnsi" w:hAnsiTheme="minorHAnsi" w:cstheme="minorHAnsi"/>
          <w:color w:val="auto"/>
        </w:rPr>
        <w:t>struktury użytkowników z podziałem na grupy.</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.63.</w:t>
      </w:r>
      <w:r w:rsidR="004247E2" w:rsidRPr="00EE2D8A">
        <w:rPr>
          <w:rFonts w:cstheme="minorHAnsi"/>
          <w:sz w:val="24"/>
          <w:szCs w:val="24"/>
        </w:rPr>
        <w:tab/>
        <w:t>System umożliwia administratorowi z poziomu aplikacji definiowanie i zmianę praw dostępu dla poszczególnych użytkowników i grup użytkowników z możliwością rozróżnienia praw.</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.64.</w:t>
      </w:r>
      <w:r w:rsidR="004247E2" w:rsidRPr="00EE2D8A">
        <w:rPr>
          <w:rFonts w:cstheme="minorHAnsi"/>
          <w:sz w:val="24"/>
          <w:szCs w:val="24"/>
        </w:rPr>
        <w:tab/>
        <w:t>Administrator zarządza słownikiem jednostek struktury organizacyjnej Zamawiającego na poziomie całego systemu: w tym tworzenie i modyfikacja listy jednostek organizacyjnych ( gabinety, pracownie, oddziały, izby przyjęć, bloki operacyjne, sale, łóżka itp.).</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.65.</w:t>
      </w:r>
      <w:r w:rsidR="004247E2" w:rsidRPr="00EE2D8A">
        <w:rPr>
          <w:rFonts w:cstheme="minorHAnsi"/>
          <w:sz w:val="24"/>
          <w:szCs w:val="24"/>
        </w:rPr>
        <w:tab/>
        <w:t>System umożliwia tworzenie dokumentacji medycznej  przygotowanej do formy dokumentacji elektronicznej.</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.66.</w:t>
      </w:r>
      <w:r w:rsidR="004247E2" w:rsidRPr="00EE2D8A">
        <w:rPr>
          <w:rFonts w:cstheme="minorHAnsi"/>
          <w:sz w:val="24"/>
          <w:szCs w:val="24"/>
        </w:rPr>
        <w:tab/>
        <w:t>W systemie każdy użytkownik może być przypisany do jednej lub wielu jednostek organizacyjnych, co determinuje dostęp do danych pacjentów przebywających wyłącznie w tych jednostkach.</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jc w:val="both"/>
        <w:rPr>
          <w:rFonts w:cstheme="minorHAnsi"/>
          <w:sz w:val="24"/>
          <w:szCs w:val="24"/>
        </w:rPr>
      </w:pPr>
      <w:r>
        <w:rPr>
          <w:rFonts w:cstheme="minorHAnsi"/>
          <w:sz w:val="24"/>
          <w:szCs w:val="24"/>
        </w:rPr>
        <w:lastRenderedPageBreak/>
        <w:t>1</w:t>
      </w:r>
      <w:r w:rsidR="004247E2" w:rsidRPr="00EE2D8A">
        <w:rPr>
          <w:rFonts w:cstheme="minorHAnsi"/>
          <w:sz w:val="24"/>
          <w:szCs w:val="24"/>
        </w:rPr>
        <w:t>.67.</w:t>
      </w:r>
      <w:r w:rsidR="004247E2" w:rsidRPr="00EE2D8A">
        <w:rPr>
          <w:rFonts w:cstheme="minorHAnsi"/>
          <w:sz w:val="24"/>
          <w:szCs w:val="24"/>
        </w:rPr>
        <w:tab/>
        <w:t>System umożliwia administratorowi utrzymanie zbioru standardowych raportów (dodawanie, modyfikowanie, usuwanie raportów).</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.68.</w:t>
      </w:r>
      <w:r w:rsidR="004247E2" w:rsidRPr="00EE2D8A">
        <w:rPr>
          <w:rFonts w:cstheme="minorHAnsi"/>
          <w:sz w:val="24"/>
          <w:szCs w:val="24"/>
        </w:rPr>
        <w:tab/>
        <w:t>System umożliwia administratorowi zarządzania zbiorami słownikowymi niezbędnymi do funkcjonowania poszczególnych modułów oraz tworzenie nowych słowników.</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.69.</w:t>
      </w:r>
      <w:r w:rsidR="004247E2" w:rsidRPr="00EE2D8A">
        <w:rPr>
          <w:rFonts w:cstheme="minorHAnsi"/>
          <w:sz w:val="24"/>
          <w:szCs w:val="24"/>
        </w:rPr>
        <w:tab/>
        <w:t>System musi umożliwiać definiowanie wartości domyślnych parametrów w kontekście użytkownika i jednostki organizacyjnej. Lista parametrów zostanie ustalona na etapie analizy przedwdrożeniowej.</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pStyle w:val="DefaultZnakZnak"/>
        <w:spacing w:line="276" w:lineRule="auto"/>
        <w:jc w:val="both"/>
        <w:rPr>
          <w:rFonts w:asciiTheme="minorHAnsi" w:hAnsiTheme="minorHAnsi" w:cstheme="minorHAnsi"/>
        </w:rPr>
      </w:pPr>
      <w:r>
        <w:rPr>
          <w:rFonts w:asciiTheme="minorHAnsi" w:hAnsiTheme="minorHAnsi" w:cstheme="minorHAnsi"/>
          <w:color w:val="auto"/>
        </w:rPr>
        <w:t>1</w:t>
      </w:r>
      <w:r w:rsidR="004247E2" w:rsidRPr="00EE2D8A">
        <w:rPr>
          <w:rFonts w:asciiTheme="minorHAnsi" w:hAnsiTheme="minorHAnsi" w:cstheme="minorHAnsi"/>
          <w:color w:val="auto"/>
        </w:rPr>
        <w:t>.70.</w:t>
      </w:r>
      <w:r w:rsidR="004247E2" w:rsidRPr="00EE2D8A">
        <w:rPr>
          <w:rFonts w:asciiTheme="minorHAnsi" w:hAnsiTheme="minorHAnsi" w:cstheme="minorHAnsi"/>
          <w:color w:val="auto"/>
        </w:rPr>
        <w:tab/>
        <w:t xml:space="preserve">System musi umożliwiać wyszukiwanie użytkowników według następujących kryteriów: </w:t>
      </w:r>
      <w:r w:rsidR="004247E2" w:rsidRPr="00EE2D8A">
        <w:rPr>
          <w:rFonts w:asciiTheme="minorHAnsi" w:hAnsiTheme="minorHAnsi" w:cstheme="minorHAnsi"/>
        </w:rPr>
        <w:t>nazwisko oraz części nazwiska (początkowej frazie),</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.71.</w:t>
      </w:r>
      <w:r w:rsidR="004247E2" w:rsidRPr="00EE2D8A">
        <w:rPr>
          <w:rFonts w:cstheme="minorHAnsi"/>
          <w:sz w:val="24"/>
          <w:szCs w:val="24"/>
        </w:rPr>
        <w:tab/>
        <w:t>System musi umożliwiać dodawanie użytkowników.</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245BF9"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.72.</w:t>
      </w:r>
      <w:r w:rsidR="004247E2" w:rsidRPr="00EE2D8A">
        <w:rPr>
          <w:rFonts w:cstheme="minorHAnsi"/>
          <w:sz w:val="24"/>
          <w:szCs w:val="24"/>
        </w:rPr>
        <w:tab/>
        <w:t>System musi umożliwiać edytowanie użytkowników</w:t>
      </w:r>
      <w:r w:rsidR="004247E2" w:rsidRPr="00245BF9">
        <w:rPr>
          <w:rFonts w:cstheme="minorHAnsi"/>
          <w:sz w:val="24"/>
          <w:szCs w:val="24"/>
        </w:rPr>
        <w:t xml:space="preserve">, w tym na edycję nazwiska przy zachowaniu historycznych wpisów z oryginalnym nazwiskiem. </w:t>
      </w:r>
    </w:p>
    <w:p w:rsidR="004247E2" w:rsidRPr="00EE2D8A" w:rsidRDefault="004247E2" w:rsidP="004247E2">
      <w:pPr>
        <w:jc w:val="both"/>
        <w:rPr>
          <w:rFonts w:cstheme="minorHAnsi"/>
          <w:color w:val="FF0000"/>
          <w:sz w:val="24"/>
          <w:szCs w:val="24"/>
        </w:rPr>
      </w:pPr>
    </w:p>
    <w:p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.73.</w:t>
      </w:r>
      <w:r w:rsidR="004247E2" w:rsidRPr="00EE2D8A">
        <w:rPr>
          <w:rFonts w:cstheme="minorHAnsi"/>
          <w:sz w:val="24"/>
          <w:szCs w:val="24"/>
        </w:rPr>
        <w:tab/>
        <w:t>System musi umożliwiać usuwanie (zmiana statusu na nieaktywny) użytkowników.</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.74.</w:t>
      </w:r>
      <w:r w:rsidR="004247E2" w:rsidRPr="00EE2D8A">
        <w:rPr>
          <w:rFonts w:cstheme="minorHAnsi"/>
          <w:sz w:val="24"/>
          <w:szCs w:val="24"/>
        </w:rPr>
        <w:tab/>
        <w:t>System musi umożliwiać dostęp administratora do listy uprawnień.</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.75.</w:t>
      </w:r>
      <w:r w:rsidR="004247E2" w:rsidRPr="00EE2D8A">
        <w:rPr>
          <w:rFonts w:cstheme="minorHAnsi"/>
          <w:sz w:val="24"/>
          <w:szCs w:val="24"/>
        </w:rPr>
        <w:tab/>
        <w:t>System musi umożliwiać dodawanie / odbieranie uprawnień użytkownikowi.</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.75.</w:t>
      </w:r>
      <w:r w:rsidR="004247E2" w:rsidRPr="00EE2D8A">
        <w:rPr>
          <w:rFonts w:cstheme="minorHAnsi"/>
          <w:sz w:val="24"/>
          <w:szCs w:val="24"/>
        </w:rPr>
        <w:tab/>
        <w:t>System musi umożliwiać wgląd do listy personelu oraz edycja danych wybranego pracownika.</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.76.</w:t>
      </w:r>
      <w:r w:rsidR="004247E2" w:rsidRPr="00EE2D8A">
        <w:rPr>
          <w:rFonts w:cstheme="minorHAnsi"/>
          <w:sz w:val="24"/>
          <w:szCs w:val="24"/>
        </w:rPr>
        <w:tab/>
        <w:t>System musi zapewniać obsługę drukarek w ramach systemu operacyjnego.</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.77.</w:t>
      </w:r>
      <w:r w:rsidR="004247E2" w:rsidRPr="00EE2D8A">
        <w:rPr>
          <w:rFonts w:cstheme="minorHAnsi"/>
          <w:sz w:val="24"/>
          <w:szCs w:val="24"/>
        </w:rPr>
        <w:tab/>
        <w:t>Wszystkie interfejsy modułów Systemu są wykonane w tej samej technologii.</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.78.</w:t>
      </w:r>
      <w:r w:rsidR="004247E2" w:rsidRPr="00EE2D8A">
        <w:rPr>
          <w:rFonts w:cstheme="minorHAnsi"/>
          <w:sz w:val="24"/>
          <w:szCs w:val="24"/>
        </w:rPr>
        <w:tab/>
        <w:t xml:space="preserve">Skróty klawiszowe przypisane są do wybranych przycisków widocznych w oknie programu. </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.79.</w:t>
      </w:r>
      <w:r w:rsidR="004247E2" w:rsidRPr="00EE2D8A">
        <w:rPr>
          <w:rFonts w:cstheme="minorHAnsi"/>
          <w:sz w:val="24"/>
          <w:szCs w:val="24"/>
        </w:rPr>
        <w:tab/>
        <w:t>Podstawowe funkcje nawigacji po strukturze menu są logiczne dla całego systemu.</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jc w:val="both"/>
        <w:rPr>
          <w:rFonts w:cstheme="minorHAnsi"/>
          <w:sz w:val="24"/>
          <w:szCs w:val="24"/>
        </w:rPr>
      </w:pPr>
      <w:r>
        <w:rPr>
          <w:rFonts w:cstheme="minorHAnsi"/>
          <w:sz w:val="24"/>
          <w:szCs w:val="24"/>
        </w:rPr>
        <w:lastRenderedPageBreak/>
        <w:t>1</w:t>
      </w:r>
      <w:r w:rsidR="004247E2" w:rsidRPr="00EE2D8A">
        <w:rPr>
          <w:rFonts w:cstheme="minorHAnsi"/>
          <w:sz w:val="24"/>
          <w:szCs w:val="24"/>
        </w:rPr>
        <w:t>.80.</w:t>
      </w:r>
      <w:r w:rsidR="004247E2" w:rsidRPr="00EE2D8A">
        <w:rPr>
          <w:rFonts w:cstheme="minorHAnsi"/>
          <w:sz w:val="24"/>
          <w:szCs w:val="24"/>
        </w:rPr>
        <w:tab/>
        <w:t xml:space="preserve">Pola do obligatoryjnego wypełnienia muszą być jednoznacznie wyróżnione przez System. System musi generować komunikat o konieczności uzupełnienia pól obligatoryjnych, których wypełnienie jest wymagane, przeznaczonych do edycji lub wypełnionych niepoprawnie. </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.81.</w:t>
      </w:r>
      <w:r w:rsidR="004247E2" w:rsidRPr="00EE2D8A">
        <w:rPr>
          <w:rFonts w:cstheme="minorHAnsi"/>
          <w:sz w:val="24"/>
          <w:szCs w:val="24"/>
        </w:rPr>
        <w:tab/>
        <w:t>Interfejs powinien pozwalać na obsługę klawiszami</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.83.</w:t>
      </w:r>
      <w:r w:rsidR="004247E2" w:rsidRPr="00EE2D8A">
        <w:rPr>
          <w:rFonts w:cstheme="minorHAnsi"/>
          <w:sz w:val="24"/>
          <w:szCs w:val="24"/>
        </w:rPr>
        <w:tab/>
        <w:t>System musi zapewniać proces wyszukiwania danych z zastosowaniem znaków specjalnych.</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.84.</w:t>
      </w:r>
      <w:r w:rsidR="004247E2" w:rsidRPr="00EE2D8A">
        <w:rPr>
          <w:rFonts w:asciiTheme="minorHAnsi" w:hAnsiTheme="minorHAnsi" w:cstheme="minorHAnsi"/>
          <w:color w:val="auto"/>
        </w:rPr>
        <w:tab/>
        <w:t>System zapewnia integralność danych, w szczególności:</w:t>
      </w:r>
    </w:p>
    <w:p w:rsidR="004247E2" w:rsidRPr="00EE2D8A" w:rsidRDefault="004247E2" w:rsidP="004247E2">
      <w:pPr>
        <w:pStyle w:val="DefaultZnakZnak"/>
        <w:numPr>
          <w:ilvl w:val="0"/>
          <w:numId w:val="6"/>
        </w:numPr>
        <w:tabs>
          <w:tab w:val="clear" w:pos="170"/>
          <w:tab w:val="num" w:pos="709"/>
        </w:tabs>
        <w:spacing w:line="276" w:lineRule="auto"/>
        <w:ind w:left="709"/>
        <w:jc w:val="both"/>
        <w:rPr>
          <w:rFonts w:asciiTheme="minorHAnsi" w:hAnsiTheme="minorHAnsi" w:cstheme="minorHAnsi"/>
          <w:color w:val="auto"/>
        </w:rPr>
      </w:pPr>
      <w:r w:rsidRPr="00EE2D8A">
        <w:rPr>
          <w:rFonts w:asciiTheme="minorHAnsi" w:hAnsiTheme="minorHAnsi" w:cstheme="minorHAnsi"/>
          <w:color w:val="auto"/>
        </w:rPr>
        <w:t>integralność danych i transakcji na poziomie bazy danych i aplikacji,</w:t>
      </w:r>
    </w:p>
    <w:p w:rsidR="004247E2" w:rsidRPr="00EE2D8A" w:rsidRDefault="004247E2" w:rsidP="004247E2">
      <w:pPr>
        <w:pStyle w:val="DefaultZnakZnak"/>
        <w:numPr>
          <w:ilvl w:val="0"/>
          <w:numId w:val="6"/>
        </w:numPr>
        <w:tabs>
          <w:tab w:val="clear" w:pos="170"/>
          <w:tab w:val="num" w:pos="709"/>
        </w:tabs>
        <w:spacing w:line="276" w:lineRule="auto"/>
        <w:ind w:left="709"/>
        <w:jc w:val="both"/>
        <w:rPr>
          <w:rFonts w:asciiTheme="minorHAnsi" w:hAnsiTheme="minorHAnsi" w:cstheme="minorHAnsi"/>
          <w:color w:val="auto"/>
        </w:rPr>
      </w:pPr>
      <w:r w:rsidRPr="00EE2D8A">
        <w:rPr>
          <w:rFonts w:asciiTheme="minorHAnsi" w:hAnsiTheme="minorHAnsi" w:cstheme="minorHAnsi"/>
          <w:color w:val="auto"/>
        </w:rPr>
        <w:t>efektywny i bezbłędny dostęp użytkowników i procesów do wspólnych danych,</w:t>
      </w:r>
    </w:p>
    <w:p w:rsidR="004247E2" w:rsidRPr="00EE2D8A" w:rsidRDefault="004247E2" w:rsidP="004247E2">
      <w:pPr>
        <w:pStyle w:val="DefaultZnakZnak"/>
        <w:numPr>
          <w:ilvl w:val="0"/>
          <w:numId w:val="6"/>
        </w:numPr>
        <w:tabs>
          <w:tab w:val="clear" w:pos="170"/>
          <w:tab w:val="num" w:pos="709"/>
        </w:tabs>
        <w:spacing w:line="276" w:lineRule="auto"/>
        <w:ind w:left="709"/>
        <w:jc w:val="both"/>
        <w:rPr>
          <w:rFonts w:asciiTheme="minorHAnsi" w:hAnsiTheme="minorHAnsi" w:cstheme="minorHAnsi"/>
        </w:rPr>
      </w:pPr>
      <w:r w:rsidRPr="00EE2D8A">
        <w:rPr>
          <w:rFonts w:asciiTheme="minorHAnsi" w:hAnsiTheme="minorHAnsi" w:cstheme="minorHAnsi"/>
          <w:color w:val="auto"/>
        </w:rPr>
        <w:t>pełną identyfikację ewidencjonowanych podmiotów,</w:t>
      </w:r>
    </w:p>
    <w:p w:rsidR="004247E2" w:rsidRPr="00EE2D8A" w:rsidRDefault="004247E2" w:rsidP="004247E2">
      <w:pPr>
        <w:pStyle w:val="DefaultZnakZnak"/>
        <w:numPr>
          <w:ilvl w:val="0"/>
          <w:numId w:val="6"/>
        </w:numPr>
        <w:tabs>
          <w:tab w:val="clear" w:pos="170"/>
          <w:tab w:val="num" w:pos="709"/>
        </w:tabs>
        <w:spacing w:line="276" w:lineRule="auto"/>
        <w:ind w:left="709"/>
        <w:jc w:val="both"/>
        <w:rPr>
          <w:rFonts w:asciiTheme="minorHAnsi" w:hAnsiTheme="minorHAnsi" w:cstheme="minorHAnsi"/>
        </w:rPr>
      </w:pPr>
      <w:r w:rsidRPr="00EE2D8A">
        <w:rPr>
          <w:rFonts w:asciiTheme="minorHAnsi" w:hAnsiTheme="minorHAnsi" w:cstheme="minorHAnsi"/>
        </w:rPr>
        <w:t>bieżącą kontrolę poprawności wprowadzanych danych zgodną z zasadami ogólnymi (formaty danych, chronologia zdarzeń).</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.85.</w:t>
      </w:r>
      <w:r w:rsidR="004247E2" w:rsidRPr="00EE2D8A">
        <w:rPr>
          <w:rFonts w:cstheme="minorHAnsi"/>
          <w:sz w:val="24"/>
          <w:szCs w:val="24"/>
        </w:rPr>
        <w:tab/>
        <w:t>System umożliwia eksport danych z bazy danych w formacie tekstowym i arkusza kalkulacyjnego.</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.86.</w:t>
      </w:r>
      <w:r w:rsidR="004247E2" w:rsidRPr="00EE2D8A">
        <w:rPr>
          <w:rFonts w:cstheme="minorHAnsi"/>
          <w:sz w:val="24"/>
          <w:szCs w:val="24"/>
        </w:rPr>
        <w:tab/>
        <w:t>System ma możliwość realizacji kopii bezpieczeństwa systemu.</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245BF9"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.87.</w:t>
      </w:r>
      <w:r w:rsidR="004247E2" w:rsidRPr="00EE2D8A">
        <w:rPr>
          <w:rFonts w:cstheme="minorHAnsi"/>
          <w:sz w:val="24"/>
          <w:szCs w:val="24"/>
        </w:rPr>
        <w:tab/>
        <w:t xml:space="preserve">System generuje kopie bezpieczeństwa automatycznie (o określonej porze) i na żądanie administratora systemu oraz umożliwia odtwarzanie bazy danych z kopii archiwalnej, w tym sprzed awarii. </w:t>
      </w:r>
      <w:r w:rsidR="004247E2" w:rsidRPr="00245BF9">
        <w:rPr>
          <w:rFonts w:cstheme="minorHAnsi"/>
          <w:sz w:val="24"/>
          <w:szCs w:val="24"/>
        </w:rPr>
        <w:t xml:space="preserve">Administrator zostanie przeszkolony z zakresu odtwarzania bazy danych. </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.88.</w:t>
      </w:r>
      <w:r w:rsidR="004247E2" w:rsidRPr="00EE2D8A">
        <w:rPr>
          <w:rFonts w:cstheme="minorHAnsi"/>
          <w:sz w:val="24"/>
          <w:szCs w:val="24"/>
        </w:rPr>
        <w:tab/>
        <w:t>W przypadku integracji poszczególnych modułów konieczne jest zapewnienie spójnej bazy danych.</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.89.</w:t>
      </w:r>
      <w:r w:rsidR="004247E2" w:rsidRPr="00EE2D8A">
        <w:rPr>
          <w:rFonts w:cstheme="minorHAnsi"/>
          <w:sz w:val="24"/>
          <w:szCs w:val="24"/>
        </w:rPr>
        <w:tab/>
        <w:t>Wspólna baza danych pacjenta dla wszystkich jednostek i komórek Szpitala, dotyczy zarówno lecznictwa otwartego jak i zamkniętego.</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.90.</w:t>
      </w:r>
      <w:r w:rsidR="004247E2" w:rsidRPr="00EE2D8A">
        <w:rPr>
          <w:rFonts w:cstheme="minorHAnsi"/>
          <w:sz w:val="24"/>
          <w:szCs w:val="24"/>
        </w:rPr>
        <w:tab/>
        <w:t xml:space="preserve">W trosce o bezpieczeństwo gromadzonych danych System działa w oparciu o motor bazy </w:t>
      </w:r>
      <w:r w:rsidR="004247E2" w:rsidRPr="005F3B84">
        <w:rPr>
          <w:rFonts w:cstheme="minorHAnsi"/>
          <w:sz w:val="24"/>
          <w:szCs w:val="24"/>
        </w:rPr>
        <w:t>danych (</w:t>
      </w:r>
      <w:proofErr w:type="spellStart"/>
      <w:r w:rsidR="004247E2" w:rsidRPr="005F3B84">
        <w:rPr>
          <w:rFonts w:cstheme="minorHAnsi"/>
          <w:sz w:val="24"/>
          <w:szCs w:val="24"/>
        </w:rPr>
        <w:t>open</w:t>
      </w:r>
      <w:proofErr w:type="spellEnd"/>
      <w:r w:rsidR="004247E2" w:rsidRPr="005F3B84">
        <w:rPr>
          <w:rFonts w:cstheme="minorHAnsi"/>
          <w:sz w:val="24"/>
          <w:szCs w:val="24"/>
        </w:rPr>
        <w:t xml:space="preserve"> </w:t>
      </w:r>
      <w:proofErr w:type="spellStart"/>
      <w:r w:rsidR="004247E2" w:rsidRPr="005F3B84">
        <w:rPr>
          <w:rFonts w:cstheme="minorHAnsi"/>
          <w:sz w:val="24"/>
          <w:szCs w:val="24"/>
        </w:rPr>
        <w:t>source</w:t>
      </w:r>
      <w:proofErr w:type="spellEnd"/>
      <w:r w:rsidR="004247E2" w:rsidRPr="005F3B84">
        <w:rPr>
          <w:rFonts w:cstheme="minorHAnsi"/>
          <w:sz w:val="24"/>
          <w:szCs w:val="24"/>
        </w:rPr>
        <w:t>)</w:t>
      </w:r>
      <w:r w:rsidR="004247E2" w:rsidRPr="005F3B84">
        <w:rPr>
          <w:rFonts w:cstheme="minorHAnsi"/>
          <w:b/>
          <w:sz w:val="24"/>
          <w:szCs w:val="24"/>
        </w:rPr>
        <w:t>,</w:t>
      </w:r>
      <w:r w:rsidR="004247E2" w:rsidRPr="00EE2D8A">
        <w:rPr>
          <w:rFonts w:cstheme="minorHAnsi"/>
          <w:b/>
          <w:sz w:val="24"/>
          <w:szCs w:val="24"/>
        </w:rPr>
        <w:t xml:space="preserve"> </w:t>
      </w:r>
      <w:r w:rsidR="004247E2" w:rsidRPr="00EE2D8A">
        <w:rPr>
          <w:rFonts w:cstheme="minorHAnsi"/>
          <w:sz w:val="24"/>
          <w:szCs w:val="24"/>
        </w:rPr>
        <w:t>na który Wykonawca dostarcza gwarancję, usługę wsparcia producenta oraz certyfikowane szkolenia dla administratorów systemu ze strony Zamawiającego.</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jc w:val="both"/>
        <w:rPr>
          <w:rFonts w:cstheme="minorHAnsi"/>
          <w:sz w:val="24"/>
          <w:szCs w:val="24"/>
        </w:rPr>
      </w:pPr>
      <w:r>
        <w:rPr>
          <w:rFonts w:cstheme="minorHAnsi"/>
          <w:sz w:val="24"/>
          <w:szCs w:val="24"/>
        </w:rPr>
        <w:lastRenderedPageBreak/>
        <w:t>1</w:t>
      </w:r>
      <w:r w:rsidR="004247E2" w:rsidRPr="00EE2D8A">
        <w:rPr>
          <w:rFonts w:cstheme="minorHAnsi"/>
          <w:sz w:val="24"/>
          <w:szCs w:val="24"/>
        </w:rPr>
        <w:t>.91.</w:t>
      </w:r>
      <w:r w:rsidR="004247E2" w:rsidRPr="00EE2D8A">
        <w:rPr>
          <w:rFonts w:cstheme="minorHAnsi"/>
          <w:sz w:val="24"/>
          <w:szCs w:val="24"/>
        </w:rPr>
        <w:tab/>
        <w:t>System pozwala na pełną obsługę pacjentów od momentu ich zarejestrowania, do momentu zakończenia procesu leczenia oraz umożliwia udostępnianie zgromadzonych danych zgodnie z przepisami prawa. Obejmuje prowadzenie dokumentacji medycznej, administracyjnej i statystycznej oraz zarządzanie gospodarką lekami. Wskazuje miejsca powstawania kosztów i ich wielkość. Umożliwia generowanie raportów do NFZ oraz innych płatników (Fundusze, Firmy Ubezpieczeniowe) jak i do organów państwowych i samorządowych w zakresie, w jakim jest zobowiązany przepisami prawa Zamawiający.</w:t>
      </w:r>
    </w:p>
    <w:p w:rsidR="004247E2" w:rsidRPr="00EE2D8A" w:rsidRDefault="004247E2" w:rsidP="004247E2">
      <w:pPr>
        <w:pStyle w:val="DefaultZnakZnak"/>
        <w:spacing w:line="276" w:lineRule="auto"/>
        <w:jc w:val="both"/>
        <w:rPr>
          <w:rFonts w:asciiTheme="minorHAnsi" w:hAnsiTheme="minorHAnsi" w:cstheme="minorHAnsi"/>
          <w:color w:val="auto"/>
        </w:rPr>
      </w:pPr>
    </w:p>
    <w:p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.92</w:t>
      </w:r>
      <w:r w:rsidR="004247E2" w:rsidRPr="00EE2D8A">
        <w:rPr>
          <w:rFonts w:cstheme="minorHAnsi"/>
          <w:sz w:val="24"/>
          <w:szCs w:val="24"/>
        </w:rPr>
        <w:tab/>
        <w:t>System umożliwia 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 System rozliczający z NFZ jest modułem wewnętrznym systemu ZSI.</w:t>
      </w:r>
    </w:p>
    <w:p w:rsidR="004247E2" w:rsidRPr="00EE2D8A" w:rsidRDefault="004247E2" w:rsidP="004247E2">
      <w:pPr>
        <w:jc w:val="both"/>
        <w:rPr>
          <w:rFonts w:cstheme="minorHAnsi"/>
          <w:sz w:val="24"/>
          <w:szCs w:val="24"/>
        </w:rPr>
      </w:pPr>
    </w:p>
    <w:p w:rsidR="00245BF9" w:rsidRDefault="00245BF9" w:rsidP="004247E2">
      <w:pPr>
        <w:jc w:val="both"/>
        <w:rPr>
          <w:rFonts w:cstheme="minorHAnsi"/>
          <w:b/>
          <w:sz w:val="24"/>
          <w:szCs w:val="24"/>
        </w:rPr>
      </w:pPr>
    </w:p>
    <w:p w:rsidR="00245BF9" w:rsidRDefault="00245BF9" w:rsidP="004247E2">
      <w:pPr>
        <w:jc w:val="both"/>
        <w:rPr>
          <w:rFonts w:cstheme="minorHAnsi"/>
          <w:b/>
          <w:sz w:val="24"/>
          <w:szCs w:val="24"/>
        </w:rPr>
      </w:pPr>
    </w:p>
    <w:p w:rsidR="004247E2" w:rsidRDefault="00245BF9" w:rsidP="004247E2">
      <w:pPr>
        <w:jc w:val="both"/>
        <w:rPr>
          <w:rFonts w:cstheme="minorHAnsi"/>
          <w:sz w:val="24"/>
          <w:szCs w:val="24"/>
        </w:rPr>
      </w:pPr>
      <w:r>
        <w:rPr>
          <w:rFonts w:cstheme="minorHAnsi"/>
          <w:b/>
          <w:sz w:val="24"/>
          <w:szCs w:val="24"/>
        </w:rPr>
        <w:t>2</w:t>
      </w:r>
      <w:r w:rsidR="004247E2" w:rsidRPr="00EE2D8A">
        <w:rPr>
          <w:rFonts w:cstheme="minorHAnsi"/>
          <w:b/>
          <w:sz w:val="24"/>
          <w:szCs w:val="24"/>
        </w:rPr>
        <w:t>. Stan obecny posiadanego oprogramowania u Zamawiającego</w:t>
      </w:r>
    </w:p>
    <w:p w:rsidR="00245BF9" w:rsidRDefault="00245BF9" w:rsidP="004247E2">
      <w:pPr>
        <w:jc w:val="both"/>
        <w:rPr>
          <w:rFonts w:cstheme="minorHAnsi"/>
          <w:sz w:val="24"/>
          <w:szCs w:val="24"/>
        </w:rPr>
      </w:pPr>
    </w:p>
    <w:p w:rsidR="00245BF9" w:rsidRDefault="00245BF9" w:rsidP="004247E2">
      <w:pPr>
        <w:jc w:val="both"/>
        <w:rPr>
          <w:rFonts w:cstheme="minorHAnsi"/>
          <w:i/>
          <w:sz w:val="24"/>
          <w:szCs w:val="24"/>
        </w:rPr>
      </w:pPr>
      <w:r>
        <w:rPr>
          <w:rFonts w:cstheme="minorHAnsi"/>
          <w:sz w:val="24"/>
          <w:szCs w:val="24"/>
        </w:rPr>
        <w:t xml:space="preserve">Oprogramowanie </w:t>
      </w:r>
      <w:r w:rsidRPr="00EE2D8A">
        <w:rPr>
          <w:rFonts w:cstheme="minorHAnsi"/>
          <w:i/>
          <w:sz w:val="24"/>
          <w:szCs w:val="24"/>
        </w:rPr>
        <w:t>MEDICUS ON-LINE</w:t>
      </w:r>
    </w:p>
    <w:p w:rsidR="00245BF9" w:rsidRDefault="00245BF9" w:rsidP="004247E2">
      <w:pPr>
        <w:jc w:val="both"/>
        <w:rPr>
          <w:rFonts w:cstheme="minorHAnsi"/>
          <w:i/>
          <w:sz w:val="24"/>
          <w:szCs w:val="24"/>
        </w:rPr>
      </w:pPr>
      <w:r>
        <w:rPr>
          <w:rFonts w:cstheme="minorHAnsi"/>
          <w:i/>
          <w:sz w:val="24"/>
          <w:szCs w:val="24"/>
        </w:rPr>
        <w:tab/>
        <w:t>- Oddział</w:t>
      </w:r>
    </w:p>
    <w:p w:rsidR="00245BF9" w:rsidRDefault="00245BF9" w:rsidP="004247E2">
      <w:pPr>
        <w:jc w:val="both"/>
        <w:rPr>
          <w:rFonts w:cstheme="minorHAnsi"/>
          <w:i/>
          <w:sz w:val="24"/>
          <w:szCs w:val="24"/>
        </w:rPr>
      </w:pPr>
      <w:r>
        <w:rPr>
          <w:rFonts w:cstheme="minorHAnsi"/>
          <w:i/>
          <w:sz w:val="24"/>
          <w:szCs w:val="24"/>
        </w:rPr>
        <w:tab/>
        <w:t>- Rehabilitacja</w:t>
      </w:r>
    </w:p>
    <w:p w:rsidR="00245BF9" w:rsidRDefault="00245BF9" w:rsidP="004247E2">
      <w:pPr>
        <w:jc w:val="both"/>
        <w:rPr>
          <w:rFonts w:cstheme="minorHAnsi"/>
          <w:i/>
          <w:sz w:val="24"/>
          <w:szCs w:val="24"/>
        </w:rPr>
      </w:pPr>
      <w:r>
        <w:rPr>
          <w:rFonts w:cstheme="minorHAnsi"/>
          <w:i/>
          <w:sz w:val="24"/>
          <w:szCs w:val="24"/>
        </w:rPr>
        <w:tab/>
        <w:t>- EDM</w:t>
      </w:r>
    </w:p>
    <w:p w:rsidR="00245BF9" w:rsidRDefault="00245BF9" w:rsidP="004247E2">
      <w:pPr>
        <w:jc w:val="both"/>
        <w:rPr>
          <w:rFonts w:cstheme="minorHAnsi"/>
          <w:i/>
          <w:sz w:val="24"/>
          <w:szCs w:val="24"/>
        </w:rPr>
      </w:pPr>
      <w:r>
        <w:rPr>
          <w:rFonts w:cstheme="minorHAnsi"/>
          <w:i/>
          <w:sz w:val="24"/>
          <w:szCs w:val="24"/>
        </w:rPr>
        <w:tab/>
        <w:t>- Izba przyjęć</w:t>
      </w:r>
    </w:p>
    <w:p w:rsidR="00245BF9" w:rsidRDefault="00245BF9" w:rsidP="004247E2">
      <w:pPr>
        <w:jc w:val="both"/>
        <w:rPr>
          <w:rFonts w:cstheme="minorHAnsi"/>
          <w:i/>
          <w:sz w:val="24"/>
          <w:szCs w:val="24"/>
        </w:rPr>
      </w:pPr>
      <w:r>
        <w:rPr>
          <w:rFonts w:cstheme="minorHAnsi"/>
          <w:i/>
          <w:sz w:val="24"/>
          <w:szCs w:val="24"/>
        </w:rPr>
        <w:tab/>
        <w:t>- Gabinet</w:t>
      </w:r>
    </w:p>
    <w:p w:rsidR="00245BF9" w:rsidRDefault="00245BF9" w:rsidP="004247E2">
      <w:pPr>
        <w:jc w:val="both"/>
        <w:rPr>
          <w:rFonts w:cstheme="minorHAnsi"/>
          <w:i/>
          <w:sz w:val="24"/>
          <w:szCs w:val="24"/>
        </w:rPr>
      </w:pPr>
      <w:r>
        <w:rPr>
          <w:rFonts w:cstheme="minorHAnsi"/>
          <w:i/>
          <w:sz w:val="24"/>
          <w:szCs w:val="24"/>
        </w:rPr>
        <w:tab/>
        <w:t xml:space="preserve">- </w:t>
      </w:r>
      <w:r w:rsidR="005F3B84">
        <w:rPr>
          <w:rFonts w:cstheme="minorHAnsi"/>
          <w:i/>
          <w:sz w:val="24"/>
          <w:szCs w:val="24"/>
        </w:rPr>
        <w:t>Apteka i Apteczki</w:t>
      </w:r>
    </w:p>
    <w:p w:rsidR="005F3B84" w:rsidRDefault="005F3B84" w:rsidP="004247E2">
      <w:pPr>
        <w:jc w:val="both"/>
        <w:rPr>
          <w:rFonts w:cstheme="minorHAnsi"/>
          <w:i/>
          <w:sz w:val="24"/>
          <w:szCs w:val="24"/>
        </w:rPr>
      </w:pPr>
      <w:r>
        <w:rPr>
          <w:rFonts w:cstheme="minorHAnsi"/>
          <w:i/>
          <w:sz w:val="24"/>
          <w:szCs w:val="24"/>
        </w:rPr>
        <w:tab/>
        <w:t>- Statystyka</w:t>
      </w:r>
    </w:p>
    <w:p w:rsidR="005F3B84" w:rsidRDefault="005F3B84" w:rsidP="004247E2">
      <w:pPr>
        <w:jc w:val="both"/>
        <w:rPr>
          <w:rFonts w:cstheme="minorHAnsi"/>
          <w:i/>
          <w:sz w:val="24"/>
          <w:szCs w:val="24"/>
        </w:rPr>
      </w:pPr>
      <w:r>
        <w:rPr>
          <w:rFonts w:cstheme="minorHAnsi"/>
          <w:i/>
          <w:sz w:val="24"/>
          <w:szCs w:val="24"/>
        </w:rPr>
        <w:tab/>
        <w:t>- Rozliczenia</w:t>
      </w:r>
    </w:p>
    <w:p w:rsidR="005F3B84" w:rsidRDefault="005F3B84" w:rsidP="004247E2">
      <w:pPr>
        <w:jc w:val="both"/>
        <w:rPr>
          <w:rFonts w:cstheme="minorHAnsi"/>
          <w:i/>
          <w:sz w:val="24"/>
          <w:szCs w:val="24"/>
        </w:rPr>
      </w:pPr>
      <w:r>
        <w:rPr>
          <w:rFonts w:cstheme="minorHAnsi"/>
          <w:i/>
          <w:sz w:val="24"/>
          <w:szCs w:val="24"/>
        </w:rPr>
        <w:tab/>
        <w:t>- Kolejki oczekujących</w:t>
      </w:r>
    </w:p>
    <w:p w:rsidR="005F3B84" w:rsidRDefault="005F3B84" w:rsidP="004247E2">
      <w:pPr>
        <w:jc w:val="both"/>
        <w:rPr>
          <w:rFonts w:cstheme="minorHAnsi"/>
          <w:i/>
          <w:sz w:val="24"/>
          <w:szCs w:val="24"/>
        </w:rPr>
      </w:pPr>
      <w:r>
        <w:rPr>
          <w:rFonts w:cstheme="minorHAnsi"/>
          <w:i/>
          <w:sz w:val="24"/>
          <w:szCs w:val="24"/>
        </w:rPr>
        <w:tab/>
        <w:t>- Zlecenia medyczne</w:t>
      </w:r>
    </w:p>
    <w:p w:rsidR="005F3B84" w:rsidRPr="00EE2D8A" w:rsidRDefault="005F3B84" w:rsidP="004247E2">
      <w:pPr>
        <w:jc w:val="both"/>
        <w:rPr>
          <w:rFonts w:cstheme="minorHAnsi"/>
          <w:sz w:val="24"/>
          <w:szCs w:val="24"/>
        </w:rPr>
      </w:pPr>
      <w:r>
        <w:rPr>
          <w:rFonts w:cstheme="minorHAnsi"/>
          <w:i/>
          <w:sz w:val="24"/>
          <w:szCs w:val="24"/>
        </w:rPr>
        <w:tab/>
        <w:t xml:space="preserve">- </w:t>
      </w:r>
      <w:proofErr w:type="spellStart"/>
      <w:r>
        <w:rPr>
          <w:rFonts w:cstheme="minorHAnsi"/>
          <w:i/>
          <w:sz w:val="24"/>
          <w:szCs w:val="24"/>
        </w:rPr>
        <w:t>Gruper</w:t>
      </w:r>
      <w:proofErr w:type="spellEnd"/>
    </w:p>
    <w:p w:rsidR="004247E2" w:rsidRPr="00EE2D8A" w:rsidRDefault="004247E2" w:rsidP="004247E2">
      <w:pPr>
        <w:jc w:val="both"/>
        <w:rPr>
          <w:rFonts w:cstheme="minorHAnsi"/>
        </w:rPr>
      </w:pPr>
    </w:p>
    <w:p w:rsidR="004247E2" w:rsidRPr="00EE2D8A" w:rsidRDefault="004247E2" w:rsidP="004247E2">
      <w:pPr>
        <w:jc w:val="both"/>
        <w:rPr>
          <w:rFonts w:cstheme="minorHAnsi"/>
        </w:rPr>
      </w:pPr>
    </w:p>
    <w:p w:rsidR="004247E2" w:rsidRPr="00EE2D8A" w:rsidRDefault="004247E2" w:rsidP="004247E2">
      <w:pPr>
        <w:jc w:val="both"/>
        <w:rPr>
          <w:rFonts w:cstheme="minorHAnsi"/>
        </w:rPr>
      </w:pPr>
    </w:p>
    <w:p w:rsidR="004247E2" w:rsidRPr="00EE2D8A" w:rsidRDefault="005F3B84" w:rsidP="004247E2">
      <w:pPr>
        <w:jc w:val="both"/>
        <w:rPr>
          <w:rFonts w:cstheme="minorHAnsi"/>
          <w:b/>
          <w:sz w:val="24"/>
          <w:szCs w:val="24"/>
        </w:rPr>
      </w:pPr>
      <w:r>
        <w:rPr>
          <w:rFonts w:cstheme="minorHAnsi"/>
          <w:b/>
          <w:sz w:val="24"/>
          <w:szCs w:val="24"/>
        </w:rPr>
        <w:t>3</w:t>
      </w:r>
      <w:r w:rsidR="004247E2" w:rsidRPr="00EE2D8A">
        <w:rPr>
          <w:rFonts w:cstheme="minorHAnsi"/>
          <w:b/>
          <w:sz w:val="24"/>
          <w:szCs w:val="24"/>
        </w:rPr>
        <w:t xml:space="preserve">. Wdrożenie </w:t>
      </w:r>
      <w:r>
        <w:rPr>
          <w:rFonts w:cstheme="minorHAnsi"/>
          <w:b/>
          <w:sz w:val="24"/>
          <w:szCs w:val="24"/>
        </w:rPr>
        <w:t xml:space="preserve">i rozbudowa systemu </w:t>
      </w:r>
      <w:r w:rsidR="004247E2" w:rsidRPr="00EE2D8A">
        <w:rPr>
          <w:rFonts w:cstheme="minorHAnsi"/>
          <w:b/>
          <w:sz w:val="24"/>
          <w:szCs w:val="24"/>
        </w:rPr>
        <w:t>obejmuje:</w:t>
      </w:r>
    </w:p>
    <w:p w:rsidR="005F3B84" w:rsidRDefault="005F3B84" w:rsidP="004247E2">
      <w:pPr>
        <w:jc w:val="both"/>
        <w:rPr>
          <w:rFonts w:cstheme="minorHAnsi"/>
          <w:sz w:val="24"/>
          <w:szCs w:val="24"/>
        </w:rPr>
      </w:pPr>
    </w:p>
    <w:p w:rsidR="004247E2" w:rsidRPr="00EE2D8A" w:rsidRDefault="005F3B84" w:rsidP="004247E2">
      <w:pPr>
        <w:jc w:val="both"/>
        <w:rPr>
          <w:rFonts w:cstheme="minorHAnsi"/>
          <w:sz w:val="24"/>
          <w:szCs w:val="24"/>
        </w:rPr>
      </w:pPr>
      <w:r>
        <w:rPr>
          <w:rFonts w:cstheme="minorHAnsi"/>
          <w:sz w:val="24"/>
          <w:szCs w:val="24"/>
        </w:rPr>
        <w:t>3</w:t>
      </w:r>
      <w:r w:rsidR="004247E2" w:rsidRPr="00EE2D8A">
        <w:rPr>
          <w:rFonts w:cstheme="minorHAnsi"/>
          <w:sz w:val="24"/>
          <w:szCs w:val="24"/>
        </w:rPr>
        <w:t>.1.</w:t>
      </w:r>
      <w:r w:rsidR="004247E2" w:rsidRPr="00EE2D8A">
        <w:rPr>
          <w:rFonts w:cstheme="minorHAnsi"/>
          <w:sz w:val="24"/>
          <w:szCs w:val="24"/>
        </w:rPr>
        <w:tab/>
        <w:t xml:space="preserve">Wdrożenie modułów oprogramowania aplikacyjnego składającego się z odpowiednich modułów: </w:t>
      </w:r>
    </w:p>
    <w:p w:rsidR="005F3B84" w:rsidRDefault="005F3B84" w:rsidP="004247E2">
      <w:pPr>
        <w:jc w:val="both"/>
        <w:rPr>
          <w:rFonts w:cstheme="minorHAnsi"/>
          <w:sz w:val="24"/>
          <w:szCs w:val="24"/>
        </w:rPr>
      </w:pPr>
    </w:p>
    <w:p w:rsidR="004247E2" w:rsidRPr="00EE2D8A" w:rsidRDefault="004247E2" w:rsidP="005F3B84">
      <w:pPr>
        <w:ind w:firstLine="708"/>
        <w:jc w:val="both"/>
        <w:rPr>
          <w:rFonts w:cstheme="minorHAnsi"/>
          <w:sz w:val="24"/>
          <w:szCs w:val="24"/>
        </w:rPr>
      </w:pPr>
      <w:r w:rsidRPr="00EE2D8A">
        <w:rPr>
          <w:rFonts w:cstheme="minorHAnsi"/>
          <w:sz w:val="24"/>
          <w:szCs w:val="24"/>
        </w:rPr>
        <w:lastRenderedPageBreak/>
        <w:t>- Ruch chorych/Statystyka</w:t>
      </w:r>
    </w:p>
    <w:p w:rsidR="004247E2" w:rsidRPr="00EE2D8A" w:rsidRDefault="004247E2" w:rsidP="005F3B84">
      <w:pPr>
        <w:ind w:firstLine="708"/>
        <w:jc w:val="both"/>
        <w:rPr>
          <w:rFonts w:cstheme="minorHAnsi"/>
          <w:sz w:val="24"/>
          <w:szCs w:val="24"/>
        </w:rPr>
      </w:pPr>
      <w:r w:rsidRPr="00EE2D8A">
        <w:rPr>
          <w:rFonts w:cstheme="minorHAnsi"/>
          <w:sz w:val="24"/>
          <w:szCs w:val="24"/>
        </w:rPr>
        <w:t>- Izba przyjęć</w:t>
      </w:r>
    </w:p>
    <w:p w:rsidR="004247E2" w:rsidRPr="00EE2D8A" w:rsidRDefault="004247E2" w:rsidP="005F3B84">
      <w:pPr>
        <w:ind w:firstLine="708"/>
        <w:jc w:val="both"/>
        <w:rPr>
          <w:rFonts w:cstheme="minorHAnsi"/>
          <w:sz w:val="24"/>
          <w:szCs w:val="24"/>
        </w:rPr>
      </w:pPr>
      <w:r w:rsidRPr="00EE2D8A">
        <w:rPr>
          <w:rFonts w:cstheme="minorHAnsi"/>
          <w:sz w:val="24"/>
          <w:szCs w:val="24"/>
        </w:rPr>
        <w:t>- Oddział</w:t>
      </w:r>
    </w:p>
    <w:p w:rsidR="004247E2" w:rsidRPr="00EE2D8A" w:rsidRDefault="004247E2" w:rsidP="005F3B84">
      <w:pPr>
        <w:ind w:firstLine="708"/>
        <w:jc w:val="both"/>
        <w:rPr>
          <w:rFonts w:cstheme="minorHAnsi"/>
          <w:sz w:val="24"/>
          <w:szCs w:val="24"/>
        </w:rPr>
      </w:pPr>
      <w:r w:rsidRPr="00EE2D8A">
        <w:rPr>
          <w:rFonts w:cstheme="minorHAnsi"/>
          <w:sz w:val="24"/>
          <w:szCs w:val="24"/>
        </w:rPr>
        <w:t>- Zlecenia lekarskie</w:t>
      </w:r>
    </w:p>
    <w:p w:rsidR="004247E2" w:rsidRPr="00EE2D8A" w:rsidRDefault="004247E2" w:rsidP="005F3B84">
      <w:pPr>
        <w:ind w:firstLine="708"/>
        <w:jc w:val="both"/>
        <w:rPr>
          <w:rFonts w:cstheme="minorHAnsi"/>
          <w:sz w:val="24"/>
          <w:szCs w:val="24"/>
        </w:rPr>
      </w:pPr>
      <w:r w:rsidRPr="00EE2D8A">
        <w:rPr>
          <w:rFonts w:cstheme="minorHAnsi"/>
          <w:sz w:val="24"/>
          <w:szCs w:val="24"/>
        </w:rPr>
        <w:t>- Rehabilitacja</w:t>
      </w:r>
    </w:p>
    <w:p w:rsidR="004247E2" w:rsidRPr="00EE2D8A" w:rsidRDefault="004247E2" w:rsidP="005F3B84">
      <w:pPr>
        <w:ind w:firstLine="708"/>
        <w:jc w:val="both"/>
        <w:rPr>
          <w:rFonts w:cstheme="minorHAnsi"/>
          <w:sz w:val="24"/>
          <w:szCs w:val="24"/>
        </w:rPr>
      </w:pPr>
      <w:r w:rsidRPr="00EE2D8A">
        <w:rPr>
          <w:rFonts w:cstheme="minorHAnsi"/>
          <w:sz w:val="24"/>
          <w:szCs w:val="24"/>
        </w:rPr>
        <w:t>- Apteka/Apteczki (integracja z KOWAL i ZSMOPL)</w:t>
      </w:r>
    </w:p>
    <w:p w:rsidR="004247E2" w:rsidRPr="00EE2D8A" w:rsidRDefault="004247E2" w:rsidP="005F3B84">
      <w:pPr>
        <w:ind w:firstLine="708"/>
        <w:jc w:val="both"/>
        <w:rPr>
          <w:rFonts w:cstheme="minorHAnsi"/>
          <w:sz w:val="24"/>
          <w:szCs w:val="24"/>
        </w:rPr>
      </w:pPr>
      <w:r w:rsidRPr="00EE2D8A">
        <w:rPr>
          <w:rFonts w:cstheme="minorHAnsi"/>
          <w:sz w:val="24"/>
          <w:szCs w:val="24"/>
        </w:rPr>
        <w:t>- Dokumentacja Medyczna</w:t>
      </w:r>
    </w:p>
    <w:p w:rsidR="004247E2" w:rsidRDefault="004247E2" w:rsidP="005F3B84">
      <w:pPr>
        <w:ind w:firstLine="708"/>
        <w:jc w:val="both"/>
        <w:rPr>
          <w:rFonts w:cstheme="minorHAnsi"/>
          <w:sz w:val="24"/>
          <w:szCs w:val="24"/>
        </w:rPr>
      </w:pPr>
      <w:r w:rsidRPr="00EE2D8A">
        <w:rPr>
          <w:rFonts w:cstheme="minorHAnsi"/>
          <w:sz w:val="24"/>
          <w:szCs w:val="24"/>
        </w:rPr>
        <w:t>- Gabinet na oddziale</w:t>
      </w:r>
    </w:p>
    <w:p w:rsidR="007B1375" w:rsidRPr="00EE2D8A" w:rsidRDefault="007B1375" w:rsidP="005F3B84">
      <w:pPr>
        <w:ind w:firstLine="708"/>
        <w:jc w:val="both"/>
        <w:rPr>
          <w:rFonts w:cstheme="minorHAnsi"/>
          <w:sz w:val="24"/>
          <w:szCs w:val="24"/>
        </w:rPr>
      </w:pPr>
      <w:r>
        <w:rPr>
          <w:rFonts w:cstheme="minorHAnsi"/>
          <w:sz w:val="24"/>
          <w:szCs w:val="24"/>
        </w:rPr>
        <w:t>- Poradnia</w:t>
      </w:r>
    </w:p>
    <w:p w:rsidR="004247E2" w:rsidRPr="00EE2D8A" w:rsidRDefault="004247E2" w:rsidP="005F3B84">
      <w:pPr>
        <w:ind w:firstLine="708"/>
        <w:jc w:val="both"/>
        <w:rPr>
          <w:rFonts w:cstheme="minorHAnsi"/>
          <w:sz w:val="24"/>
          <w:szCs w:val="24"/>
        </w:rPr>
      </w:pPr>
      <w:r w:rsidRPr="00EE2D8A">
        <w:rPr>
          <w:rFonts w:cstheme="minorHAnsi"/>
          <w:sz w:val="24"/>
          <w:szCs w:val="24"/>
        </w:rPr>
        <w:t>- Rozliczenia z NFZ  (</w:t>
      </w:r>
      <w:proofErr w:type="spellStart"/>
      <w:r w:rsidRPr="00EE2D8A">
        <w:rPr>
          <w:rFonts w:cstheme="minorHAnsi"/>
          <w:sz w:val="24"/>
          <w:szCs w:val="24"/>
        </w:rPr>
        <w:t>Gruper</w:t>
      </w:r>
      <w:proofErr w:type="spellEnd"/>
      <w:r w:rsidRPr="00EE2D8A">
        <w:rPr>
          <w:rFonts w:cstheme="minorHAnsi"/>
          <w:sz w:val="24"/>
          <w:szCs w:val="24"/>
        </w:rPr>
        <w:t>)</w:t>
      </w:r>
    </w:p>
    <w:p w:rsidR="004247E2" w:rsidRPr="00EE2D8A" w:rsidRDefault="004247E2" w:rsidP="005F3B84">
      <w:pPr>
        <w:ind w:firstLine="708"/>
        <w:jc w:val="both"/>
        <w:rPr>
          <w:rFonts w:cstheme="minorHAnsi"/>
          <w:sz w:val="24"/>
          <w:szCs w:val="24"/>
        </w:rPr>
      </w:pPr>
      <w:r w:rsidRPr="00EE2D8A">
        <w:rPr>
          <w:rFonts w:cstheme="minorHAnsi"/>
          <w:sz w:val="24"/>
          <w:szCs w:val="24"/>
        </w:rPr>
        <w:t>- Kolejki oczekujących (Integracja z AP-KOLCE)</w:t>
      </w:r>
    </w:p>
    <w:p w:rsidR="004247E2" w:rsidRDefault="004247E2" w:rsidP="005F3B84">
      <w:pPr>
        <w:ind w:firstLine="708"/>
        <w:jc w:val="both"/>
        <w:rPr>
          <w:rFonts w:cstheme="minorHAnsi"/>
          <w:sz w:val="24"/>
          <w:szCs w:val="24"/>
        </w:rPr>
      </w:pPr>
      <w:r w:rsidRPr="00EE2D8A">
        <w:rPr>
          <w:rFonts w:cstheme="minorHAnsi"/>
          <w:sz w:val="24"/>
          <w:szCs w:val="24"/>
        </w:rPr>
        <w:t>- EDM</w:t>
      </w:r>
    </w:p>
    <w:p w:rsidR="005F3B84" w:rsidRDefault="007B1375" w:rsidP="005F3B84">
      <w:pPr>
        <w:ind w:firstLine="708"/>
        <w:jc w:val="both"/>
        <w:rPr>
          <w:rFonts w:cstheme="minorHAnsi"/>
          <w:sz w:val="24"/>
          <w:szCs w:val="24"/>
        </w:rPr>
      </w:pPr>
      <w:r>
        <w:rPr>
          <w:rFonts w:cstheme="minorHAnsi"/>
          <w:sz w:val="24"/>
          <w:szCs w:val="24"/>
        </w:rPr>
        <w:t xml:space="preserve">- </w:t>
      </w:r>
      <w:proofErr w:type="spellStart"/>
      <w:r>
        <w:rPr>
          <w:rFonts w:cstheme="minorHAnsi"/>
          <w:sz w:val="24"/>
          <w:szCs w:val="24"/>
        </w:rPr>
        <w:t>Telemedycyna</w:t>
      </w:r>
      <w:proofErr w:type="spellEnd"/>
      <w:r>
        <w:rPr>
          <w:rFonts w:cstheme="minorHAnsi"/>
          <w:sz w:val="24"/>
          <w:szCs w:val="24"/>
        </w:rPr>
        <w:t xml:space="preserve"> </w:t>
      </w:r>
    </w:p>
    <w:p w:rsidR="00690279" w:rsidRPr="00EE2D8A" w:rsidRDefault="00690279" w:rsidP="005F3B84">
      <w:pPr>
        <w:ind w:firstLine="708"/>
        <w:jc w:val="both"/>
        <w:rPr>
          <w:rFonts w:cstheme="minorHAnsi"/>
          <w:sz w:val="24"/>
          <w:szCs w:val="24"/>
        </w:rPr>
      </w:pPr>
      <w:r>
        <w:rPr>
          <w:rFonts w:cstheme="minorHAnsi"/>
          <w:sz w:val="24"/>
          <w:szCs w:val="24"/>
        </w:rPr>
        <w:t>- Lokalne Oprogramowanie Komunikacyjne</w:t>
      </w:r>
    </w:p>
    <w:p w:rsidR="004247E2" w:rsidRPr="00EE2D8A" w:rsidRDefault="004247E2" w:rsidP="004247E2">
      <w:pPr>
        <w:jc w:val="both"/>
        <w:rPr>
          <w:rFonts w:cstheme="minorHAnsi"/>
        </w:rPr>
      </w:pPr>
    </w:p>
    <w:p w:rsidR="004247E2" w:rsidRPr="00EE2D8A" w:rsidRDefault="004247E2" w:rsidP="004247E2">
      <w:pPr>
        <w:jc w:val="both"/>
        <w:rPr>
          <w:rFonts w:cstheme="minorHAnsi"/>
          <w:sz w:val="24"/>
          <w:szCs w:val="24"/>
        </w:rPr>
      </w:pPr>
    </w:p>
    <w:p w:rsidR="004247E2" w:rsidRPr="00EE2D8A" w:rsidRDefault="005F3B84" w:rsidP="004247E2">
      <w:pPr>
        <w:jc w:val="both"/>
        <w:rPr>
          <w:rFonts w:cstheme="minorHAnsi"/>
          <w:b/>
          <w:sz w:val="24"/>
          <w:szCs w:val="24"/>
        </w:rPr>
      </w:pPr>
      <w:r>
        <w:rPr>
          <w:rFonts w:cstheme="minorHAnsi"/>
          <w:b/>
          <w:sz w:val="24"/>
          <w:szCs w:val="24"/>
        </w:rPr>
        <w:t>4</w:t>
      </w:r>
      <w:r w:rsidR="004247E2" w:rsidRPr="00EE2D8A">
        <w:rPr>
          <w:rFonts w:cstheme="minorHAnsi"/>
          <w:b/>
          <w:sz w:val="24"/>
          <w:szCs w:val="24"/>
        </w:rPr>
        <w:t>. Wymagania prawne</w:t>
      </w:r>
    </w:p>
    <w:p w:rsidR="004247E2" w:rsidRPr="00EE2D8A" w:rsidRDefault="004247E2" w:rsidP="004247E2">
      <w:pPr>
        <w:jc w:val="both"/>
        <w:rPr>
          <w:rFonts w:cstheme="minorHAnsi"/>
          <w:b/>
          <w:sz w:val="24"/>
          <w:szCs w:val="24"/>
        </w:rPr>
      </w:pPr>
    </w:p>
    <w:p w:rsidR="004247E2" w:rsidRPr="00EE2D8A" w:rsidRDefault="005F3B84" w:rsidP="004247E2">
      <w:pPr>
        <w:jc w:val="both"/>
        <w:rPr>
          <w:rFonts w:cstheme="minorHAnsi"/>
          <w:sz w:val="24"/>
          <w:szCs w:val="24"/>
        </w:rPr>
      </w:pPr>
      <w:r>
        <w:rPr>
          <w:rFonts w:cstheme="minorHAnsi"/>
          <w:sz w:val="24"/>
          <w:szCs w:val="24"/>
        </w:rPr>
        <w:t>4</w:t>
      </w:r>
      <w:r w:rsidR="004247E2" w:rsidRPr="00EE2D8A">
        <w:rPr>
          <w:rFonts w:cstheme="minorHAnsi"/>
          <w:sz w:val="24"/>
          <w:szCs w:val="24"/>
        </w:rPr>
        <w:t>.1.</w:t>
      </w:r>
      <w:r w:rsidR="004247E2" w:rsidRPr="00EE2D8A">
        <w:rPr>
          <w:rFonts w:cstheme="minorHAnsi"/>
          <w:sz w:val="24"/>
          <w:szCs w:val="24"/>
        </w:rPr>
        <w:tab/>
        <w:t>Oferowane oprogramowanie winno być zgodne z aktualnymi aktami prawnymi regulującymi organizację i działalność sektora usług medycznych i opieki zdrowotnej (przez cały okres realizacji umowy), w tym m.in.:</w:t>
      </w:r>
    </w:p>
    <w:p w:rsidR="004247E2" w:rsidRPr="00EE2D8A" w:rsidRDefault="004247E2" w:rsidP="004247E2">
      <w:pPr>
        <w:jc w:val="both"/>
        <w:rPr>
          <w:rFonts w:cstheme="minorHAnsi"/>
          <w:sz w:val="24"/>
          <w:szCs w:val="24"/>
        </w:rPr>
      </w:pPr>
    </w:p>
    <w:p w:rsidR="004247E2" w:rsidRPr="00EE2D8A" w:rsidRDefault="005F3B84" w:rsidP="004247E2">
      <w:pPr>
        <w:jc w:val="both"/>
        <w:rPr>
          <w:rFonts w:cstheme="minorHAnsi"/>
          <w:sz w:val="24"/>
          <w:szCs w:val="24"/>
        </w:rPr>
      </w:pPr>
      <w:r>
        <w:rPr>
          <w:rFonts w:cstheme="minorHAnsi"/>
          <w:sz w:val="24"/>
          <w:szCs w:val="24"/>
        </w:rPr>
        <w:t>4</w:t>
      </w:r>
      <w:r w:rsidR="004247E2" w:rsidRPr="00EE2D8A">
        <w:rPr>
          <w:rFonts w:cstheme="minorHAnsi"/>
          <w:sz w:val="24"/>
          <w:szCs w:val="24"/>
        </w:rPr>
        <w:t>.2.</w:t>
      </w:r>
      <w:r w:rsidR="004247E2" w:rsidRPr="00EE2D8A">
        <w:rPr>
          <w:rFonts w:cstheme="minorHAnsi"/>
          <w:sz w:val="24"/>
          <w:szCs w:val="24"/>
        </w:rPr>
        <w:tab/>
        <w:t>Ustawa z dnia 16 kwietnia 2011r. o działalności leczniczej (j.t. Dz.U.2020.295.).</w:t>
      </w:r>
    </w:p>
    <w:p w:rsidR="004247E2" w:rsidRPr="00EE2D8A" w:rsidRDefault="004247E2" w:rsidP="004247E2">
      <w:pPr>
        <w:jc w:val="both"/>
        <w:rPr>
          <w:rFonts w:cstheme="minorHAnsi"/>
          <w:sz w:val="24"/>
          <w:szCs w:val="24"/>
        </w:rPr>
      </w:pPr>
    </w:p>
    <w:p w:rsidR="004247E2" w:rsidRPr="00EE2D8A" w:rsidRDefault="005F3B84" w:rsidP="004247E2">
      <w:pPr>
        <w:jc w:val="both"/>
        <w:rPr>
          <w:rFonts w:cstheme="minorHAnsi"/>
          <w:sz w:val="24"/>
          <w:szCs w:val="24"/>
        </w:rPr>
      </w:pPr>
      <w:r>
        <w:rPr>
          <w:rFonts w:cstheme="minorHAnsi"/>
          <w:sz w:val="24"/>
          <w:szCs w:val="24"/>
        </w:rPr>
        <w:t>4</w:t>
      </w:r>
      <w:r w:rsidR="004247E2" w:rsidRPr="00EE2D8A">
        <w:rPr>
          <w:rFonts w:cstheme="minorHAnsi"/>
          <w:sz w:val="24"/>
          <w:szCs w:val="24"/>
        </w:rPr>
        <w:t>.3.</w:t>
      </w:r>
      <w:r w:rsidR="004247E2" w:rsidRPr="00EE2D8A">
        <w:rPr>
          <w:rFonts w:cstheme="minorHAnsi"/>
          <w:sz w:val="24"/>
          <w:szCs w:val="24"/>
        </w:rPr>
        <w:tab/>
        <w:t>Ustawa z dnia 29 września 1994 r. o rachunkowości (j.t. Dz.U.2019.351.).</w:t>
      </w:r>
    </w:p>
    <w:p w:rsidR="004247E2" w:rsidRPr="00EE2D8A" w:rsidRDefault="004247E2" w:rsidP="004247E2">
      <w:pPr>
        <w:jc w:val="both"/>
        <w:rPr>
          <w:rFonts w:cstheme="minorHAnsi"/>
          <w:sz w:val="24"/>
          <w:szCs w:val="24"/>
        </w:rPr>
      </w:pPr>
    </w:p>
    <w:p w:rsidR="004247E2" w:rsidRPr="00EE2D8A" w:rsidRDefault="005F3B84" w:rsidP="004247E2">
      <w:pPr>
        <w:jc w:val="both"/>
        <w:rPr>
          <w:rFonts w:cstheme="minorHAnsi"/>
          <w:sz w:val="24"/>
          <w:szCs w:val="24"/>
        </w:rPr>
      </w:pPr>
      <w:r>
        <w:rPr>
          <w:rFonts w:cstheme="minorHAnsi"/>
          <w:sz w:val="24"/>
          <w:szCs w:val="24"/>
        </w:rPr>
        <w:t>4</w:t>
      </w:r>
      <w:r w:rsidR="004247E2" w:rsidRPr="00EE2D8A">
        <w:rPr>
          <w:rFonts w:cstheme="minorHAnsi"/>
          <w:sz w:val="24"/>
          <w:szCs w:val="24"/>
        </w:rPr>
        <w:t>.4.</w:t>
      </w:r>
      <w:r w:rsidR="004247E2" w:rsidRPr="00EE2D8A">
        <w:rPr>
          <w:rFonts w:cstheme="minorHAnsi"/>
          <w:sz w:val="24"/>
          <w:szCs w:val="24"/>
        </w:rPr>
        <w:tab/>
        <w:t>Ustawa z dnia 27 sierpnia 2004r. o świadczeniach opieki zdrowotnej finansowanych ze środków publicznych (j.t. Dz.U.2019.1373).</w:t>
      </w:r>
    </w:p>
    <w:p w:rsidR="005F3B84" w:rsidRDefault="005F3B84" w:rsidP="004247E2">
      <w:pPr>
        <w:jc w:val="both"/>
        <w:rPr>
          <w:rFonts w:cstheme="minorHAnsi"/>
          <w:sz w:val="24"/>
          <w:szCs w:val="24"/>
        </w:rPr>
      </w:pPr>
    </w:p>
    <w:p w:rsidR="004247E2" w:rsidRPr="00EE2D8A" w:rsidRDefault="005F3B84" w:rsidP="004247E2">
      <w:pPr>
        <w:jc w:val="both"/>
        <w:rPr>
          <w:rFonts w:cstheme="minorHAnsi"/>
          <w:sz w:val="24"/>
          <w:szCs w:val="24"/>
        </w:rPr>
      </w:pPr>
      <w:r>
        <w:rPr>
          <w:rFonts w:cstheme="minorHAnsi"/>
          <w:sz w:val="24"/>
          <w:szCs w:val="24"/>
        </w:rPr>
        <w:t>4</w:t>
      </w:r>
      <w:r w:rsidR="004247E2" w:rsidRPr="00EE2D8A">
        <w:rPr>
          <w:rFonts w:cstheme="minorHAnsi"/>
          <w:sz w:val="24"/>
          <w:szCs w:val="24"/>
        </w:rPr>
        <w:t>.5.</w:t>
      </w:r>
      <w:r w:rsidR="004247E2" w:rsidRPr="00EE2D8A">
        <w:rPr>
          <w:rFonts w:cstheme="minorHAnsi"/>
          <w:sz w:val="24"/>
          <w:szCs w:val="24"/>
        </w:rPr>
        <w:tab/>
        <w:t xml:space="preserve">Ustawa z dnia 12 maja 2011r. o refundacji leków, środków spożywczych specjalnego przeznaczenia żywieniowego oraz wyrobów medycznych (j.t. </w:t>
      </w:r>
      <w:r w:rsidR="002E7AE4" w:rsidRPr="00EE2D8A">
        <w:rPr>
          <w:rFonts w:cstheme="minorHAnsi"/>
          <w:sz w:val="24"/>
          <w:szCs w:val="24"/>
        </w:rPr>
        <w:t>Dz.U.2020.357</w:t>
      </w:r>
      <w:r w:rsidR="004247E2" w:rsidRPr="00EE2D8A">
        <w:rPr>
          <w:rFonts w:cstheme="minorHAnsi"/>
          <w:sz w:val="24"/>
          <w:szCs w:val="24"/>
        </w:rPr>
        <w:t>).</w:t>
      </w:r>
    </w:p>
    <w:p w:rsidR="002E7AE4" w:rsidRPr="00EE2D8A" w:rsidRDefault="002E7AE4" w:rsidP="004247E2">
      <w:pPr>
        <w:jc w:val="both"/>
        <w:rPr>
          <w:rFonts w:cstheme="minorHAnsi"/>
          <w:sz w:val="24"/>
          <w:szCs w:val="24"/>
        </w:rPr>
      </w:pPr>
    </w:p>
    <w:p w:rsidR="004247E2" w:rsidRPr="00EE2D8A" w:rsidRDefault="005F3B84" w:rsidP="004247E2">
      <w:pPr>
        <w:jc w:val="both"/>
        <w:rPr>
          <w:rFonts w:cstheme="minorHAnsi"/>
          <w:sz w:val="24"/>
          <w:szCs w:val="24"/>
        </w:rPr>
      </w:pPr>
      <w:r>
        <w:rPr>
          <w:rFonts w:cstheme="minorHAnsi"/>
          <w:sz w:val="24"/>
          <w:szCs w:val="24"/>
        </w:rPr>
        <w:t>4</w:t>
      </w:r>
      <w:r w:rsidR="004247E2" w:rsidRPr="00EE2D8A">
        <w:rPr>
          <w:rFonts w:cstheme="minorHAnsi"/>
          <w:sz w:val="24"/>
          <w:szCs w:val="24"/>
        </w:rPr>
        <w:t>.6.</w:t>
      </w:r>
      <w:r w:rsidR="004247E2" w:rsidRPr="00EE2D8A">
        <w:rPr>
          <w:rFonts w:cstheme="minorHAnsi"/>
          <w:sz w:val="24"/>
          <w:szCs w:val="24"/>
        </w:rPr>
        <w:tab/>
        <w:t>Ustawa z dnia 6 września 2001 r. Prawo farmaceutyczne (j.t</w:t>
      </w:r>
      <w:r w:rsidR="002E7AE4" w:rsidRPr="00EE2D8A">
        <w:rPr>
          <w:rFonts w:cstheme="minorHAnsi"/>
        </w:rPr>
        <w:t xml:space="preserve"> </w:t>
      </w:r>
      <w:r w:rsidR="002E7AE4" w:rsidRPr="00EE2D8A">
        <w:rPr>
          <w:rFonts w:cstheme="minorHAnsi"/>
          <w:sz w:val="24"/>
          <w:szCs w:val="24"/>
        </w:rPr>
        <w:t>Dz.U.2019.499</w:t>
      </w:r>
      <w:r w:rsidR="004247E2" w:rsidRPr="00EE2D8A">
        <w:rPr>
          <w:rFonts w:cstheme="minorHAnsi"/>
          <w:sz w:val="24"/>
          <w:szCs w:val="24"/>
        </w:rPr>
        <w:t>.).</w:t>
      </w:r>
    </w:p>
    <w:p w:rsidR="002E7AE4" w:rsidRPr="00EE2D8A" w:rsidRDefault="002E7AE4" w:rsidP="004247E2">
      <w:pPr>
        <w:jc w:val="both"/>
        <w:rPr>
          <w:rFonts w:cstheme="minorHAnsi"/>
          <w:sz w:val="24"/>
          <w:szCs w:val="24"/>
        </w:rPr>
      </w:pPr>
    </w:p>
    <w:p w:rsidR="004247E2" w:rsidRPr="00EE2D8A" w:rsidRDefault="005F3B84" w:rsidP="004247E2">
      <w:pPr>
        <w:jc w:val="both"/>
        <w:rPr>
          <w:rFonts w:cstheme="minorHAnsi"/>
          <w:sz w:val="24"/>
          <w:szCs w:val="24"/>
        </w:rPr>
      </w:pPr>
      <w:r>
        <w:rPr>
          <w:rFonts w:cstheme="minorHAnsi"/>
          <w:sz w:val="24"/>
          <w:szCs w:val="24"/>
        </w:rPr>
        <w:t>4</w:t>
      </w:r>
      <w:r w:rsidR="004247E2" w:rsidRPr="00EE2D8A">
        <w:rPr>
          <w:rFonts w:cstheme="minorHAnsi"/>
          <w:sz w:val="24"/>
          <w:szCs w:val="24"/>
        </w:rPr>
        <w:t>.7.</w:t>
      </w:r>
      <w:r w:rsidR="004247E2" w:rsidRPr="00EE2D8A">
        <w:rPr>
          <w:rFonts w:cstheme="minorHAnsi"/>
          <w:sz w:val="24"/>
          <w:szCs w:val="24"/>
        </w:rPr>
        <w:tab/>
        <w:t xml:space="preserve">Ustawa z dnia 11 marca 2004r. o podatku od towarów i usług (j.t. </w:t>
      </w:r>
      <w:r w:rsidR="002E7AE4" w:rsidRPr="00EE2D8A">
        <w:rPr>
          <w:rFonts w:cstheme="minorHAnsi"/>
          <w:sz w:val="24"/>
          <w:szCs w:val="24"/>
        </w:rPr>
        <w:t>Dz.U.2020.106</w:t>
      </w:r>
      <w:r w:rsidR="004247E2" w:rsidRPr="00EE2D8A">
        <w:rPr>
          <w:rFonts w:cstheme="minorHAnsi"/>
          <w:sz w:val="24"/>
          <w:szCs w:val="24"/>
        </w:rPr>
        <w:t>.),wraz z rozporządzeniami.).</w:t>
      </w:r>
    </w:p>
    <w:p w:rsidR="002E7AE4" w:rsidRPr="00EE2D8A" w:rsidRDefault="002E7AE4" w:rsidP="004247E2">
      <w:pPr>
        <w:jc w:val="both"/>
        <w:rPr>
          <w:rFonts w:cstheme="minorHAnsi"/>
          <w:sz w:val="24"/>
          <w:szCs w:val="24"/>
        </w:rPr>
      </w:pPr>
    </w:p>
    <w:p w:rsidR="004247E2" w:rsidRPr="00EE2D8A" w:rsidRDefault="005F3B84" w:rsidP="002E7AE4">
      <w:pPr>
        <w:jc w:val="both"/>
        <w:rPr>
          <w:rFonts w:cstheme="minorHAnsi"/>
          <w:sz w:val="24"/>
          <w:szCs w:val="24"/>
        </w:rPr>
      </w:pPr>
      <w:r>
        <w:rPr>
          <w:rFonts w:cstheme="minorHAnsi"/>
          <w:sz w:val="24"/>
          <w:szCs w:val="24"/>
        </w:rPr>
        <w:t>4</w:t>
      </w:r>
      <w:r w:rsidR="004247E2" w:rsidRPr="00EE2D8A">
        <w:rPr>
          <w:rFonts w:cstheme="minorHAnsi"/>
          <w:sz w:val="24"/>
          <w:szCs w:val="24"/>
        </w:rPr>
        <w:t>.8.</w:t>
      </w:r>
      <w:r w:rsidR="004247E2" w:rsidRPr="00EE2D8A">
        <w:rPr>
          <w:rFonts w:cstheme="minorHAnsi"/>
          <w:sz w:val="24"/>
          <w:szCs w:val="24"/>
        </w:rPr>
        <w:tab/>
        <w:t>Ustawa z dnia 26 lipca 1991 r. o podatku dochodowym od osób fizycznych (j.t.</w:t>
      </w:r>
      <w:r w:rsidR="002E7AE4" w:rsidRPr="00EE2D8A">
        <w:rPr>
          <w:rFonts w:cstheme="minorHAnsi"/>
          <w:sz w:val="24"/>
          <w:szCs w:val="24"/>
        </w:rPr>
        <w:t xml:space="preserve"> Dz.U.2019.1387</w:t>
      </w:r>
      <w:r w:rsidR="004247E2" w:rsidRPr="00EE2D8A">
        <w:rPr>
          <w:rFonts w:cstheme="minorHAnsi"/>
          <w:sz w:val="24"/>
          <w:szCs w:val="24"/>
        </w:rPr>
        <w:t>.).</w:t>
      </w:r>
    </w:p>
    <w:p w:rsidR="002E7AE4" w:rsidRPr="00EE2D8A" w:rsidRDefault="002E7AE4" w:rsidP="002E7AE4">
      <w:pPr>
        <w:jc w:val="both"/>
        <w:rPr>
          <w:rFonts w:cstheme="minorHAnsi"/>
          <w:sz w:val="24"/>
          <w:szCs w:val="24"/>
        </w:rPr>
      </w:pPr>
    </w:p>
    <w:p w:rsidR="004247E2" w:rsidRPr="00EE2D8A" w:rsidRDefault="005F3B84" w:rsidP="004247E2">
      <w:pPr>
        <w:jc w:val="both"/>
        <w:rPr>
          <w:rFonts w:cstheme="minorHAnsi"/>
          <w:sz w:val="24"/>
          <w:szCs w:val="24"/>
        </w:rPr>
      </w:pPr>
      <w:r>
        <w:rPr>
          <w:rFonts w:cstheme="minorHAnsi"/>
          <w:sz w:val="24"/>
          <w:szCs w:val="24"/>
        </w:rPr>
        <w:lastRenderedPageBreak/>
        <w:t>4</w:t>
      </w:r>
      <w:r w:rsidR="004247E2" w:rsidRPr="00EE2D8A">
        <w:rPr>
          <w:rFonts w:cstheme="minorHAnsi"/>
          <w:sz w:val="24"/>
          <w:szCs w:val="24"/>
        </w:rPr>
        <w:t>.9.</w:t>
      </w:r>
      <w:r w:rsidR="004247E2" w:rsidRPr="00EE2D8A">
        <w:rPr>
          <w:rFonts w:cstheme="minorHAnsi"/>
          <w:sz w:val="24"/>
          <w:szCs w:val="24"/>
        </w:rPr>
        <w:tab/>
        <w:t xml:space="preserve">Ustawa z dnia 17 lutego 2005 r. o informatyzacji działalności podmiotów realizujących zadania publiczne (j.t. </w:t>
      </w:r>
      <w:r w:rsidR="002E7AE4" w:rsidRPr="00EE2D8A">
        <w:rPr>
          <w:rFonts w:cstheme="minorHAnsi"/>
          <w:sz w:val="24"/>
          <w:szCs w:val="24"/>
        </w:rPr>
        <w:t xml:space="preserve">Dz.U.2020.346 </w:t>
      </w:r>
      <w:r w:rsidR="004247E2" w:rsidRPr="00EE2D8A">
        <w:rPr>
          <w:rFonts w:cstheme="minorHAnsi"/>
          <w:sz w:val="24"/>
          <w:szCs w:val="24"/>
        </w:rPr>
        <w:t>) ze szczególnym uwzględnieniem przepisów wykonawczych do ww. ustawy.</w:t>
      </w:r>
    </w:p>
    <w:p w:rsidR="002E7AE4" w:rsidRPr="00EE2D8A" w:rsidRDefault="002E7AE4" w:rsidP="004247E2">
      <w:pPr>
        <w:jc w:val="both"/>
        <w:rPr>
          <w:rFonts w:cstheme="minorHAnsi"/>
          <w:sz w:val="24"/>
          <w:szCs w:val="24"/>
        </w:rPr>
      </w:pPr>
    </w:p>
    <w:p w:rsidR="004247E2" w:rsidRPr="00EE2D8A" w:rsidRDefault="005F3B84" w:rsidP="002E7AE4">
      <w:pPr>
        <w:jc w:val="both"/>
        <w:rPr>
          <w:rFonts w:cstheme="minorHAnsi"/>
          <w:sz w:val="24"/>
          <w:szCs w:val="24"/>
        </w:rPr>
      </w:pPr>
      <w:r>
        <w:rPr>
          <w:rFonts w:cstheme="minorHAnsi"/>
          <w:sz w:val="24"/>
          <w:szCs w:val="24"/>
        </w:rPr>
        <w:t>4</w:t>
      </w:r>
      <w:r w:rsidR="004247E2" w:rsidRPr="00EE2D8A">
        <w:rPr>
          <w:rFonts w:cstheme="minorHAnsi"/>
          <w:sz w:val="24"/>
          <w:szCs w:val="24"/>
        </w:rPr>
        <w:t>.10.</w:t>
      </w:r>
      <w:r w:rsidR="004247E2" w:rsidRPr="00EE2D8A">
        <w:rPr>
          <w:rFonts w:cstheme="minorHAnsi"/>
          <w:sz w:val="24"/>
          <w:szCs w:val="24"/>
        </w:rPr>
        <w:tab/>
        <w:t>Ustawa z dnia 20 maja 2010 o wyrobach medycznych (j.t</w:t>
      </w:r>
      <w:r w:rsidR="002E7AE4" w:rsidRPr="00EE2D8A">
        <w:rPr>
          <w:rFonts w:cstheme="minorHAnsi"/>
          <w:sz w:val="24"/>
          <w:szCs w:val="24"/>
        </w:rPr>
        <w:t xml:space="preserve"> Dz.U.2020.186</w:t>
      </w:r>
      <w:r w:rsidR="004247E2" w:rsidRPr="00EE2D8A">
        <w:rPr>
          <w:rFonts w:cstheme="minorHAnsi"/>
          <w:sz w:val="24"/>
          <w:szCs w:val="24"/>
        </w:rPr>
        <w:t>).</w:t>
      </w:r>
    </w:p>
    <w:p w:rsidR="002E7AE4" w:rsidRPr="00EE2D8A" w:rsidRDefault="002E7AE4" w:rsidP="002E7AE4">
      <w:pPr>
        <w:jc w:val="both"/>
        <w:rPr>
          <w:rFonts w:cstheme="minorHAnsi"/>
          <w:sz w:val="24"/>
          <w:szCs w:val="24"/>
        </w:rPr>
      </w:pPr>
    </w:p>
    <w:p w:rsidR="002E7AE4" w:rsidRPr="00EE2D8A" w:rsidRDefault="002E7AE4" w:rsidP="004247E2">
      <w:pPr>
        <w:jc w:val="both"/>
        <w:rPr>
          <w:rFonts w:cstheme="minorHAnsi"/>
          <w:sz w:val="24"/>
          <w:szCs w:val="24"/>
        </w:rPr>
      </w:pPr>
    </w:p>
    <w:p w:rsidR="004247E2" w:rsidRPr="00EE2D8A" w:rsidRDefault="005F3B84" w:rsidP="004247E2">
      <w:pPr>
        <w:jc w:val="both"/>
        <w:rPr>
          <w:rFonts w:cstheme="minorHAnsi"/>
          <w:sz w:val="24"/>
          <w:szCs w:val="24"/>
        </w:rPr>
      </w:pPr>
      <w:r>
        <w:rPr>
          <w:rFonts w:cstheme="minorHAnsi"/>
          <w:sz w:val="24"/>
          <w:szCs w:val="24"/>
        </w:rPr>
        <w:t>4</w:t>
      </w:r>
      <w:r w:rsidR="004247E2" w:rsidRPr="00EE2D8A">
        <w:rPr>
          <w:rFonts w:cstheme="minorHAnsi"/>
          <w:sz w:val="24"/>
          <w:szCs w:val="24"/>
        </w:rPr>
        <w:t>.</w:t>
      </w:r>
      <w:r>
        <w:rPr>
          <w:rFonts w:cstheme="minorHAnsi"/>
          <w:sz w:val="24"/>
          <w:szCs w:val="24"/>
        </w:rPr>
        <w:t>11</w:t>
      </w:r>
      <w:r w:rsidR="004247E2" w:rsidRPr="00EE2D8A">
        <w:rPr>
          <w:rFonts w:cstheme="minorHAnsi"/>
          <w:sz w:val="24"/>
          <w:szCs w:val="24"/>
        </w:rPr>
        <w:t>.</w:t>
      </w:r>
      <w:r w:rsidR="004247E2" w:rsidRPr="00EE2D8A">
        <w:rPr>
          <w:rFonts w:cstheme="minorHAnsi"/>
          <w:sz w:val="24"/>
          <w:szCs w:val="24"/>
        </w:rPr>
        <w:tab/>
        <w:t xml:space="preserve">Ustawa z dnia 26 czerwca 1974 r. Kodeks pracy (j.t. </w:t>
      </w:r>
      <w:r w:rsidR="002E7AE4" w:rsidRPr="00EE2D8A">
        <w:rPr>
          <w:rFonts w:cstheme="minorHAnsi"/>
          <w:sz w:val="24"/>
          <w:szCs w:val="24"/>
        </w:rPr>
        <w:t xml:space="preserve">Dz.U.2019.1040 </w:t>
      </w:r>
      <w:r w:rsidR="004247E2" w:rsidRPr="00EE2D8A">
        <w:rPr>
          <w:rFonts w:cstheme="minorHAnsi"/>
          <w:sz w:val="24"/>
          <w:szCs w:val="24"/>
        </w:rPr>
        <w:t>ze zm.).</w:t>
      </w:r>
    </w:p>
    <w:p w:rsidR="002E7AE4" w:rsidRPr="00EE2D8A" w:rsidRDefault="002E7AE4" w:rsidP="004247E2">
      <w:pPr>
        <w:jc w:val="both"/>
        <w:rPr>
          <w:rFonts w:cstheme="minorHAnsi"/>
          <w:sz w:val="24"/>
          <w:szCs w:val="24"/>
        </w:rPr>
      </w:pPr>
    </w:p>
    <w:p w:rsidR="004247E2" w:rsidRPr="00EE2D8A" w:rsidRDefault="005F3B84" w:rsidP="004247E2">
      <w:pPr>
        <w:jc w:val="both"/>
        <w:rPr>
          <w:rFonts w:cstheme="minorHAnsi"/>
          <w:sz w:val="24"/>
          <w:szCs w:val="24"/>
        </w:rPr>
      </w:pPr>
      <w:r>
        <w:rPr>
          <w:rFonts w:cstheme="minorHAnsi"/>
          <w:sz w:val="24"/>
          <w:szCs w:val="24"/>
        </w:rPr>
        <w:t>4</w:t>
      </w:r>
      <w:r w:rsidR="004247E2" w:rsidRPr="00EE2D8A">
        <w:rPr>
          <w:rFonts w:cstheme="minorHAnsi"/>
          <w:sz w:val="24"/>
          <w:szCs w:val="24"/>
        </w:rPr>
        <w:t>.</w:t>
      </w:r>
      <w:r>
        <w:rPr>
          <w:rFonts w:cstheme="minorHAnsi"/>
          <w:sz w:val="24"/>
          <w:szCs w:val="24"/>
        </w:rPr>
        <w:t>12</w:t>
      </w:r>
      <w:r w:rsidR="004247E2" w:rsidRPr="00EE2D8A">
        <w:rPr>
          <w:rFonts w:cstheme="minorHAnsi"/>
          <w:sz w:val="24"/>
          <w:szCs w:val="24"/>
        </w:rPr>
        <w:t>.</w:t>
      </w:r>
      <w:r w:rsidR="004247E2" w:rsidRPr="00EE2D8A">
        <w:rPr>
          <w:rFonts w:cstheme="minorHAnsi"/>
          <w:sz w:val="24"/>
          <w:szCs w:val="24"/>
        </w:rPr>
        <w:tab/>
        <w:t xml:space="preserve">Ustawa z dnia 25 czerwca 1999 r. o świadczeniach pieniężnych z ubezpieczenia społecznego w razie choroby i macierzyństwa (j.t. </w:t>
      </w:r>
      <w:r w:rsidR="00BC1FDF" w:rsidRPr="00EE2D8A">
        <w:rPr>
          <w:rFonts w:cstheme="minorHAnsi"/>
          <w:sz w:val="24"/>
          <w:szCs w:val="24"/>
        </w:rPr>
        <w:t xml:space="preserve">Dz.U.2019.645 </w:t>
      </w:r>
      <w:r w:rsidR="004247E2" w:rsidRPr="00EE2D8A">
        <w:rPr>
          <w:rFonts w:cstheme="minorHAnsi"/>
          <w:sz w:val="24"/>
          <w:szCs w:val="24"/>
        </w:rPr>
        <w:t>).</w:t>
      </w:r>
    </w:p>
    <w:p w:rsidR="00BC1FDF" w:rsidRPr="00EE2D8A" w:rsidRDefault="00BC1FDF" w:rsidP="004247E2">
      <w:pPr>
        <w:jc w:val="both"/>
        <w:rPr>
          <w:rFonts w:cstheme="minorHAnsi"/>
          <w:sz w:val="24"/>
          <w:szCs w:val="24"/>
        </w:rPr>
      </w:pPr>
    </w:p>
    <w:p w:rsidR="00BC1FDF" w:rsidRPr="00EE2D8A" w:rsidRDefault="005F3B84" w:rsidP="004247E2">
      <w:pPr>
        <w:jc w:val="both"/>
        <w:rPr>
          <w:rFonts w:cstheme="minorHAnsi"/>
          <w:sz w:val="24"/>
          <w:szCs w:val="24"/>
        </w:rPr>
      </w:pPr>
      <w:r>
        <w:rPr>
          <w:rFonts w:cstheme="minorHAnsi"/>
          <w:sz w:val="24"/>
          <w:szCs w:val="24"/>
        </w:rPr>
        <w:t>4</w:t>
      </w:r>
      <w:r w:rsidR="004247E2" w:rsidRPr="00EE2D8A">
        <w:rPr>
          <w:rFonts w:cstheme="minorHAnsi"/>
          <w:sz w:val="24"/>
          <w:szCs w:val="24"/>
        </w:rPr>
        <w:t>.</w:t>
      </w:r>
      <w:r>
        <w:rPr>
          <w:rFonts w:cstheme="minorHAnsi"/>
          <w:sz w:val="24"/>
          <w:szCs w:val="24"/>
        </w:rPr>
        <w:t>13</w:t>
      </w:r>
      <w:r w:rsidR="004247E2" w:rsidRPr="00EE2D8A">
        <w:rPr>
          <w:rFonts w:cstheme="minorHAnsi"/>
          <w:sz w:val="24"/>
          <w:szCs w:val="24"/>
        </w:rPr>
        <w:t>.</w:t>
      </w:r>
      <w:r w:rsidR="004247E2" w:rsidRPr="00EE2D8A">
        <w:rPr>
          <w:rFonts w:cstheme="minorHAnsi"/>
          <w:sz w:val="24"/>
          <w:szCs w:val="24"/>
        </w:rPr>
        <w:tab/>
        <w:t xml:space="preserve">Ustawa z dnia 13 października 1998 r. o systemie ubezpieczeń społecznych (j.t. </w:t>
      </w:r>
      <w:r w:rsidR="00BC1FDF" w:rsidRPr="00EE2D8A">
        <w:rPr>
          <w:rFonts w:cstheme="minorHAnsi"/>
          <w:sz w:val="24"/>
          <w:szCs w:val="24"/>
        </w:rPr>
        <w:t>Dz.U.2020.266</w:t>
      </w:r>
      <w:r w:rsidR="004247E2" w:rsidRPr="00EE2D8A">
        <w:rPr>
          <w:rFonts w:cstheme="minorHAnsi"/>
          <w:sz w:val="24"/>
          <w:szCs w:val="24"/>
        </w:rPr>
        <w:t xml:space="preserve">), </w:t>
      </w:r>
    </w:p>
    <w:p w:rsidR="00BC1FDF" w:rsidRPr="00EE2D8A" w:rsidRDefault="00BC1FDF" w:rsidP="004247E2">
      <w:pPr>
        <w:jc w:val="both"/>
        <w:rPr>
          <w:rFonts w:cstheme="minorHAnsi"/>
          <w:sz w:val="24"/>
          <w:szCs w:val="24"/>
        </w:rPr>
      </w:pPr>
    </w:p>
    <w:p w:rsidR="004247E2" w:rsidRPr="00EE2D8A" w:rsidRDefault="005F3B84" w:rsidP="004247E2">
      <w:pPr>
        <w:jc w:val="both"/>
        <w:rPr>
          <w:rFonts w:cstheme="minorHAnsi"/>
          <w:sz w:val="24"/>
          <w:szCs w:val="24"/>
        </w:rPr>
      </w:pPr>
      <w:r>
        <w:rPr>
          <w:rFonts w:cstheme="minorHAnsi"/>
          <w:sz w:val="24"/>
          <w:szCs w:val="24"/>
        </w:rPr>
        <w:t>4</w:t>
      </w:r>
      <w:r w:rsidR="004247E2" w:rsidRPr="00EE2D8A">
        <w:rPr>
          <w:rFonts w:cstheme="minorHAnsi"/>
          <w:sz w:val="24"/>
          <w:szCs w:val="24"/>
        </w:rPr>
        <w:t>.</w:t>
      </w:r>
      <w:r>
        <w:rPr>
          <w:rFonts w:cstheme="minorHAnsi"/>
          <w:sz w:val="24"/>
          <w:szCs w:val="24"/>
        </w:rPr>
        <w:t>14</w:t>
      </w:r>
      <w:r w:rsidR="004247E2" w:rsidRPr="00EE2D8A">
        <w:rPr>
          <w:rFonts w:cstheme="minorHAnsi"/>
          <w:sz w:val="24"/>
          <w:szCs w:val="24"/>
        </w:rPr>
        <w:t>.</w:t>
      </w:r>
      <w:r w:rsidR="004247E2" w:rsidRPr="00EE2D8A">
        <w:rPr>
          <w:rFonts w:cstheme="minorHAnsi"/>
          <w:sz w:val="24"/>
          <w:szCs w:val="24"/>
        </w:rPr>
        <w:tab/>
        <w:t>Ustawa z dnia 15 lutego 1992 r. o podatku dochodowym od osób prawnych (</w:t>
      </w:r>
      <w:r w:rsidR="00BC1FDF" w:rsidRPr="00EE2D8A">
        <w:rPr>
          <w:rFonts w:cstheme="minorHAnsi"/>
          <w:sz w:val="24"/>
          <w:szCs w:val="24"/>
        </w:rPr>
        <w:t>Dz.U.2019.865</w:t>
      </w:r>
      <w:r w:rsidR="004247E2" w:rsidRPr="00EE2D8A">
        <w:rPr>
          <w:rFonts w:cstheme="minorHAnsi"/>
          <w:sz w:val="24"/>
          <w:szCs w:val="24"/>
        </w:rPr>
        <w:t>).</w:t>
      </w:r>
    </w:p>
    <w:p w:rsidR="004247E2" w:rsidRPr="00EE2D8A" w:rsidRDefault="004247E2" w:rsidP="004247E2">
      <w:pPr>
        <w:jc w:val="both"/>
        <w:rPr>
          <w:rFonts w:cstheme="minorHAnsi"/>
          <w:sz w:val="24"/>
          <w:szCs w:val="24"/>
        </w:rPr>
      </w:pPr>
    </w:p>
    <w:p w:rsidR="004247E2" w:rsidRPr="00EE2D8A" w:rsidRDefault="005F3B84" w:rsidP="004247E2">
      <w:pPr>
        <w:jc w:val="both"/>
        <w:rPr>
          <w:rFonts w:cstheme="minorHAnsi"/>
          <w:sz w:val="24"/>
          <w:szCs w:val="24"/>
        </w:rPr>
      </w:pPr>
      <w:r>
        <w:rPr>
          <w:rFonts w:cstheme="minorHAnsi"/>
          <w:sz w:val="24"/>
          <w:szCs w:val="24"/>
        </w:rPr>
        <w:t>4</w:t>
      </w:r>
      <w:r w:rsidR="004247E2" w:rsidRPr="00EE2D8A">
        <w:rPr>
          <w:rFonts w:cstheme="minorHAnsi"/>
          <w:sz w:val="24"/>
          <w:szCs w:val="24"/>
        </w:rPr>
        <w:t>.</w:t>
      </w:r>
      <w:r>
        <w:rPr>
          <w:rFonts w:cstheme="minorHAnsi"/>
          <w:sz w:val="24"/>
          <w:szCs w:val="24"/>
        </w:rPr>
        <w:t>15</w:t>
      </w:r>
      <w:r w:rsidR="004247E2" w:rsidRPr="00EE2D8A">
        <w:rPr>
          <w:rFonts w:cstheme="minorHAnsi"/>
          <w:sz w:val="24"/>
          <w:szCs w:val="24"/>
        </w:rPr>
        <w:t>.</w:t>
      </w:r>
      <w:r w:rsidR="004247E2" w:rsidRPr="00EE2D8A">
        <w:rPr>
          <w:rFonts w:cstheme="minorHAnsi"/>
          <w:sz w:val="24"/>
          <w:szCs w:val="24"/>
        </w:rPr>
        <w:tab/>
        <w:t>Ustawa z dnia 23 kwietnia 1964 r. Kodeks cywilny (</w:t>
      </w:r>
      <w:r w:rsidR="00BC1FDF" w:rsidRPr="00EE2D8A">
        <w:rPr>
          <w:rFonts w:cstheme="minorHAnsi"/>
          <w:sz w:val="24"/>
          <w:szCs w:val="24"/>
        </w:rPr>
        <w:t>Dz.U.2019.1145</w:t>
      </w:r>
      <w:r w:rsidR="004247E2" w:rsidRPr="00EE2D8A">
        <w:rPr>
          <w:rFonts w:cstheme="minorHAnsi"/>
          <w:sz w:val="24"/>
          <w:szCs w:val="24"/>
        </w:rPr>
        <w:t>).</w:t>
      </w:r>
    </w:p>
    <w:p w:rsidR="00BC1FDF" w:rsidRPr="00EE2D8A" w:rsidRDefault="00BC1FDF" w:rsidP="004247E2">
      <w:pPr>
        <w:jc w:val="both"/>
        <w:rPr>
          <w:rFonts w:cstheme="minorHAnsi"/>
          <w:sz w:val="24"/>
          <w:szCs w:val="24"/>
        </w:rPr>
      </w:pPr>
    </w:p>
    <w:p w:rsidR="004247E2" w:rsidRPr="00EE2D8A" w:rsidRDefault="005F3B84" w:rsidP="004247E2">
      <w:pPr>
        <w:jc w:val="both"/>
        <w:rPr>
          <w:rFonts w:cstheme="minorHAnsi"/>
          <w:sz w:val="24"/>
          <w:szCs w:val="24"/>
        </w:rPr>
      </w:pPr>
      <w:r>
        <w:rPr>
          <w:rFonts w:cstheme="minorHAnsi"/>
          <w:sz w:val="24"/>
          <w:szCs w:val="24"/>
        </w:rPr>
        <w:t>4</w:t>
      </w:r>
      <w:r w:rsidR="004247E2" w:rsidRPr="00EE2D8A">
        <w:rPr>
          <w:rFonts w:cstheme="minorHAnsi"/>
          <w:sz w:val="24"/>
          <w:szCs w:val="24"/>
        </w:rPr>
        <w:t>.</w:t>
      </w:r>
      <w:r>
        <w:rPr>
          <w:rFonts w:cstheme="minorHAnsi"/>
          <w:sz w:val="24"/>
          <w:szCs w:val="24"/>
        </w:rPr>
        <w:t>16</w:t>
      </w:r>
      <w:r w:rsidR="004247E2" w:rsidRPr="00EE2D8A">
        <w:rPr>
          <w:rFonts w:cstheme="minorHAnsi"/>
          <w:sz w:val="24"/>
          <w:szCs w:val="24"/>
        </w:rPr>
        <w:t>.</w:t>
      </w:r>
      <w:r w:rsidR="004247E2" w:rsidRPr="00EE2D8A">
        <w:rPr>
          <w:rFonts w:cstheme="minorHAnsi"/>
          <w:sz w:val="24"/>
          <w:szCs w:val="24"/>
        </w:rPr>
        <w:tab/>
        <w:t>Ustawa o minimalnym wynagrodzeniu z dnia 10 października 2002 r. (</w:t>
      </w:r>
      <w:r w:rsidR="00BC1FDF" w:rsidRPr="00EE2D8A">
        <w:rPr>
          <w:rFonts w:cstheme="minorHAnsi"/>
          <w:sz w:val="24"/>
          <w:szCs w:val="24"/>
        </w:rPr>
        <w:t xml:space="preserve">Dz.U.2018.2177 </w:t>
      </w:r>
      <w:r w:rsidR="004247E2" w:rsidRPr="00EE2D8A">
        <w:rPr>
          <w:rFonts w:cstheme="minorHAnsi"/>
          <w:sz w:val="24"/>
          <w:szCs w:val="24"/>
        </w:rPr>
        <w:t>).</w:t>
      </w:r>
    </w:p>
    <w:p w:rsidR="00BC1FDF" w:rsidRPr="00EE2D8A" w:rsidRDefault="00BC1FDF" w:rsidP="004247E2">
      <w:pPr>
        <w:jc w:val="both"/>
        <w:rPr>
          <w:rFonts w:cstheme="minorHAnsi"/>
          <w:sz w:val="24"/>
          <w:szCs w:val="24"/>
        </w:rPr>
      </w:pPr>
    </w:p>
    <w:p w:rsidR="004247E2" w:rsidRPr="00EE2D8A" w:rsidRDefault="005F3B84" w:rsidP="004247E2">
      <w:pPr>
        <w:jc w:val="both"/>
        <w:rPr>
          <w:rFonts w:cstheme="minorHAnsi"/>
          <w:sz w:val="24"/>
          <w:szCs w:val="24"/>
        </w:rPr>
      </w:pPr>
      <w:r>
        <w:rPr>
          <w:rFonts w:cstheme="minorHAnsi"/>
          <w:sz w:val="24"/>
          <w:szCs w:val="24"/>
        </w:rPr>
        <w:t>4</w:t>
      </w:r>
      <w:r w:rsidR="004247E2" w:rsidRPr="00EE2D8A">
        <w:rPr>
          <w:rFonts w:cstheme="minorHAnsi"/>
          <w:sz w:val="24"/>
          <w:szCs w:val="24"/>
        </w:rPr>
        <w:t>.</w:t>
      </w:r>
      <w:r>
        <w:rPr>
          <w:rFonts w:cstheme="minorHAnsi"/>
          <w:sz w:val="24"/>
          <w:szCs w:val="24"/>
        </w:rPr>
        <w:t>17</w:t>
      </w:r>
      <w:r w:rsidR="004247E2" w:rsidRPr="00EE2D8A">
        <w:rPr>
          <w:rFonts w:cstheme="minorHAnsi"/>
          <w:sz w:val="24"/>
          <w:szCs w:val="24"/>
        </w:rPr>
        <w:t>.</w:t>
      </w:r>
      <w:r w:rsidR="004247E2" w:rsidRPr="00EE2D8A">
        <w:rPr>
          <w:rFonts w:cstheme="minorHAnsi"/>
          <w:sz w:val="24"/>
          <w:szCs w:val="24"/>
        </w:rPr>
        <w:tab/>
        <w:t>Ustawa z dnia 13 marca 2003 r. o szczególnych zasadach rozwiązywania z pracownikami stosunków pracy</w:t>
      </w:r>
      <w:r w:rsidR="00EE2D8A" w:rsidRPr="00EE2D8A">
        <w:rPr>
          <w:rFonts w:cstheme="minorHAnsi"/>
          <w:sz w:val="24"/>
          <w:szCs w:val="24"/>
        </w:rPr>
        <w:t xml:space="preserve"> z przyczyn niedotyczących pracowników</w:t>
      </w:r>
      <w:r w:rsidR="004247E2" w:rsidRPr="00EE2D8A">
        <w:rPr>
          <w:rFonts w:cstheme="minorHAnsi"/>
          <w:sz w:val="24"/>
          <w:szCs w:val="24"/>
        </w:rPr>
        <w:t>.</w:t>
      </w:r>
      <w:r w:rsidR="00EE2D8A" w:rsidRPr="00EE2D8A">
        <w:rPr>
          <w:rFonts w:cstheme="minorHAnsi"/>
          <w:sz w:val="24"/>
          <w:szCs w:val="24"/>
        </w:rPr>
        <w:t xml:space="preserve">  (Dz.U.2018.1969)</w:t>
      </w:r>
    </w:p>
    <w:p w:rsidR="00BC1FDF" w:rsidRPr="00EE2D8A" w:rsidRDefault="00BC1FDF" w:rsidP="004247E2">
      <w:pPr>
        <w:jc w:val="both"/>
        <w:rPr>
          <w:rFonts w:cstheme="minorHAnsi"/>
          <w:sz w:val="24"/>
          <w:szCs w:val="24"/>
        </w:rPr>
      </w:pPr>
    </w:p>
    <w:p w:rsidR="004247E2" w:rsidRPr="00EE2D8A" w:rsidRDefault="005F3B84" w:rsidP="004247E2">
      <w:pPr>
        <w:jc w:val="both"/>
        <w:rPr>
          <w:rFonts w:cstheme="minorHAnsi"/>
          <w:sz w:val="24"/>
          <w:szCs w:val="24"/>
        </w:rPr>
      </w:pPr>
      <w:r>
        <w:rPr>
          <w:rFonts w:cstheme="minorHAnsi"/>
          <w:sz w:val="24"/>
          <w:szCs w:val="24"/>
        </w:rPr>
        <w:t>4</w:t>
      </w:r>
      <w:r w:rsidR="004247E2" w:rsidRPr="00EE2D8A">
        <w:rPr>
          <w:rFonts w:cstheme="minorHAnsi"/>
          <w:sz w:val="24"/>
          <w:szCs w:val="24"/>
        </w:rPr>
        <w:t>.</w:t>
      </w:r>
      <w:r>
        <w:rPr>
          <w:rFonts w:cstheme="minorHAnsi"/>
          <w:sz w:val="24"/>
          <w:szCs w:val="24"/>
        </w:rPr>
        <w:t>18</w:t>
      </w:r>
      <w:r w:rsidR="004247E2" w:rsidRPr="00EE2D8A">
        <w:rPr>
          <w:rFonts w:cstheme="minorHAnsi"/>
          <w:sz w:val="24"/>
          <w:szCs w:val="24"/>
        </w:rPr>
        <w:t>.</w:t>
      </w:r>
      <w:r w:rsidR="004247E2" w:rsidRPr="00EE2D8A">
        <w:rPr>
          <w:rFonts w:cstheme="minorHAnsi"/>
          <w:sz w:val="24"/>
          <w:szCs w:val="24"/>
        </w:rPr>
        <w:tab/>
        <w:t>Rozporządzenie Ministra Zdrowia w sprawie ogólnych warunków umów o udzielanie świadczeń opieki zdrowotne</w:t>
      </w:r>
      <w:r w:rsidR="00EE2D8A" w:rsidRPr="00EE2D8A">
        <w:rPr>
          <w:rFonts w:cstheme="minorHAnsi"/>
          <w:sz w:val="24"/>
          <w:szCs w:val="24"/>
        </w:rPr>
        <w:t>j (Dz.U.2020.320)</w:t>
      </w:r>
    </w:p>
    <w:p w:rsidR="00EE2D8A" w:rsidRPr="00EE2D8A" w:rsidRDefault="00EE2D8A" w:rsidP="004247E2">
      <w:pPr>
        <w:jc w:val="both"/>
        <w:rPr>
          <w:rFonts w:cstheme="minorHAnsi"/>
          <w:sz w:val="24"/>
          <w:szCs w:val="24"/>
        </w:rPr>
      </w:pPr>
    </w:p>
    <w:p w:rsidR="004247E2" w:rsidRPr="00EE2D8A" w:rsidRDefault="005F3B84" w:rsidP="004247E2">
      <w:pPr>
        <w:jc w:val="both"/>
        <w:rPr>
          <w:rFonts w:cstheme="minorHAnsi"/>
          <w:sz w:val="24"/>
          <w:szCs w:val="24"/>
        </w:rPr>
      </w:pPr>
      <w:r>
        <w:rPr>
          <w:rFonts w:cstheme="minorHAnsi"/>
          <w:sz w:val="24"/>
          <w:szCs w:val="24"/>
        </w:rPr>
        <w:t>4</w:t>
      </w:r>
      <w:r w:rsidR="004247E2" w:rsidRPr="00EE2D8A">
        <w:rPr>
          <w:rFonts w:cstheme="minorHAnsi"/>
          <w:sz w:val="24"/>
          <w:szCs w:val="24"/>
        </w:rPr>
        <w:t>.</w:t>
      </w:r>
      <w:r>
        <w:rPr>
          <w:rFonts w:cstheme="minorHAnsi"/>
          <w:sz w:val="24"/>
          <w:szCs w:val="24"/>
        </w:rPr>
        <w:t>19</w:t>
      </w:r>
      <w:r w:rsidR="004247E2" w:rsidRPr="00EE2D8A">
        <w:rPr>
          <w:rFonts w:cstheme="minorHAnsi"/>
          <w:sz w:val="24"/>
          <w:szCs w:val="24"/>
        </w:rPr>
        <w:t>.</w:t>
      </w:r>
      <w:r w:rsidR="004247E2" w:rsidRPr="00EE2D8A">
        <w:rPr>
          <w:rFonts w:cstheme="minorHAnsi"/>
          <w:sz w:val="24"/>
          <w:szCs w:val="24"/>
        </w:rPr>
        <w:tab/>
        <w:t>Ustawa z dnia 6 listopada 2008 r. o akredytacji w ochronie zdrowia - Standardy akredytacyjne w zakresie udzielania świadczeń zdrowotnych oraz funkcjonowania szpitali.</w:t>
      </w:r>
      <w:r w:rsidR="00EE2D8A" w:rsidRPr="00EE2D8A">
        <w:rPr>
          <w:rFonts w:cstheme="minorHAnsi"/>
          <w:sz w:val="24"/>
          <w:szCs w:val="24"/>
        </w:rPr>
        <w:t xml:space="preserve"> (Dz.U.2016.2135)</w:t>
      </w:r>
    </w:p>
    <w:p w:rsidR="00EE2D8A" w:rsidRPr="00EE2D8A" w:rsidRDefault="00EE2D8A" w:rsidP="004247E2">
      <w:pPr>
        <w:jc w:val="both"/>
        <w:rPr>
          <w:rFonts w:cstheme="minorHAnsi"/>
          <w:sz w:val="24"/>
          <w:szCs w:val="24"/>
        </w:rPr>
      </w:pPr>
    </w:p>
    <w:p w:rsidR="00EE2D8A" w:rsidRPr="00EE2D8A" w:rsidRDefault="005F3B84" w:rsidP="00EE2D8A">
      <w:pPr>
        <w:jc w:val="both"/>
        <w:rPr>
          <w:rFonts w:cstheme="minorHAnsi"/>
          <w:sz w:val="24"/>
          <w:szCs w:val="24"/>
        </w:rPr>
      </w:pPr>
      <w:r>
        <w:rPr>
          <w:rFonts w:cstheme="minorHAnsi"/>
          <w:sz w:val="24"/>
          <w:szCs w:val="24"/>
        </w:rPr>
        <w:t>4</w:t>
      </w:r>
      <w:r w:rsidR="004247E2" w:rsidRPr="00EE2D8A">
        <w:rPr>
          <w:rFonts w:cstheme="minorHAnsi"/>
          <w:sz w:val="24"/>
          <w:szCs w:val="24"/>
        </w:rPr>
        <w:t>.</w:t>
      </w:r>
      <w:r>
        <w:rPr>
          <w:rFonts w:cstheme="minorHAnsi"/>
          <w:sz w:val="24"/>
          <w:szCs w:val="24"/>
        </w:rPr>
        <w:t>20</w:t>
      </w:r>
      <w:r w:rsidR="004247E2" w:rsidRPr="00EE2D8A">
        <w:rPr>
          <w:rFonts w:cstheme="minorHAnsi"/>
          <w:sz w:val="24"/>
          <w:szCs w:val="24"/>
        </w:rPr>
        <w:t>.</w:t>
      </w:r>
      <w:r w:rsidR="004247E2" w:rsidRPr="00EE2D8A">
        <w:rPr>
          <w:rFonts w:cstheme="minorHAnsi"/>
          <w:sz w:val="24"/>
          <w:szCs w:val="24"/>
        </w:rPr>
        <w:tab/>
        <w:t>Rozporządzenia PE i RE 2016/679 z dnia 27 kwietnia 2016 r. w sprawie ochrony osób fizycznych w związku z przetwarzaniem danych osobowych (RODO).</w:t>
      </w:r>
    </w:p>
    <w:p w:rsidR="00EE2D8A" w:rsidRPr="00EE2D8A" w:rsidRDefault="00EE2D8A" w:rsidP="00EE2D8A">
      <w:pPr>
        <w:jc w:val="both"/>
        <w:rPr>
          <w:rFonts w:cstheme="minorHAnsi"/>
          <w:sz w:val="24"/>
          <w:szCs w:val="24"/>
        </w:rPr>
      </w:pPr>
    </w:p>
    <w:p w:rsidR="00EE2D8A" w:rsidRPr="005F3B84" w:rsidRDefault="005F3B84" w:rsidP="00EE2D8A">
      <w:pPr>
        <w:jc w:val="both"/>
        <w:rPr>
          <w:rFonts w:cstheme="minorHAnsi"/>
          <w:sz w:val="24"/>
          <w:szCs w:val="24"/>
        </w:rPr>
      </w:pPr>
      <w:r w:rsidRPr="005F3B84">
        <w:rPr>
          <w:rFonts w:cstheme="minorHAnsi"/>
          <w:sz w:val="24"/>
          <w:szCs w:val="24"/>
        </w:rPr>
        <w:t>4.21.</w:t>
      </w:r>
      <w:r w:rsidRPr="005F3B84">
        <w:rPr>
          <w:rFonts w:cstheme="minorHAnsi"/>
          <w:sz w:val="24"/>
          <w:szCs w:val="24"/>
        </w:rPr>
        <w:tab/>
      </w:r>
      <w:r w:rsidR="00EE2D8A" w:rsidRPr="005F3B84">
        <w:rPr>
          <w:rFonts w:cstheme="minorHAnsi"/>
          <w:sz w:val="24"/>
          <w:szCs w:val="24"/>
        </w:rPr>
        <w:t>Rozporządzenie Ministra Zdrowia z dnia 14 kwietnia 2020 r w sprawie rodzajów, zakresu i wzorów dokumentacji medycznej oraz sposobu jej przetwarzania (DZ.U. 2020.666)</w:t>
      </w:r>
    </w:p>
    <w:p w:rsidR="00EE2D8A" w:rsidRPr="00EE2D8A" w:rsidRDefault="00EE2D8A" w:rsidP="00EE2D8A">
      <w:pPr>
        <w:jc w:val="both"/>
        <w:rPr>
          <w:rFonts w:cstheme="minorHAnsi"/>
          <w:color w:val="FF0000"/>
          <w:sz w:val="24"/>
          <w:szCs w:val="24"/>
        </w:rPr>
      </w:pPr>
    </w:p>
    <w:p w:rsidR="00EE2D8A" w:rsidRPr="005F3B84" w:rsidRDefault="005F3B84" w:rsidP="005F3B84">
      <w:pPr>
        <w:spacing w:before="120" w:after="120" w:line="276" w:lineRule="auto"/>
        <w:rPr>
          <w:rFonts w:cstheme="minorHAnsi"/>
          <w:sz w:val="24"/>
          <w:szCs w:val="24"/>
        </w:rPr>
      </w:pPr>
      <w:r w:rsidRPr="005F3B84">
        <w:rPr>
          <w:rFonts w:cstheme="minorHAnsi"/>
          <w:sz w:val="24"/>
          <w:szCs w:val="24"/>
        </w:rPr>
        <w:lastRenderedPageBreak/>
        <w:t>4.22.</w:t>
      </w:r>
      <w:r w:rsidRPr="005F3B84">
        <w:rPr>
          <w:rFonts w:cstheme="minorHAnsi"/>
          <w:sz w:val="24"/>
          <w:szCs w:val="24"/>
        </w:rPr>
        <w:tab/>
      </w:r>
      <w:r w:rsidR="00EE2D8A" w:rsidRPr="005F3B84">
        <w:rPr>
          <w:rFonts w:cstheme="minorHAnsi"/>
          <w:sz w:val="24"/>
          <w:szCs w:val="24"/>
        </w:rPr>
        <w:t>Ustawa z dnia 6 listopada 2008 r. o prawach pacjenta i Rzeczniku Praw Pacjenta (Dz.U.2019.1127)</w:t>
      </w:r>
    </w:p>
    <w:p w:rsidR="004247E2" w:rsidRPr="005F3B84" w:rsidRDefault="005F3B84" w:rsidP="005F3B84">
      <w:pPr>
        <w:spacing w:before="120" w:after="120" w:line="276" w:lineRule="auto"/>
        <w:rPr>
          <w:rFonts w:cstheme="minorHAnsi"/>
          <w:sz w:val="24"/>
          <w:szCs w:val="24"/>
        </w:rPr>
      </w:pPr>
      <w:r w:rsidRPr="005F3B84">
        <w:rPr>
          <w:rFonts w:cstheme="minorHAnsi"/>
          <w:sz w:val="24"/>
          <w:szCs w:val="24"/>
        </w:rPr>
        <w:t>4.23.</w:t>
      </w:r>
      <w:r w:rsidRPr="005F3B84">
        <w:rPr>
          <w:rFonts w:cstheme="minorHAnsi"/>
          <w:sz w:val="24"/>
          <w:szCs w:val="24"/>
        </w:rPr>
        <w:tab/>
      </w:r>
      <w:r w:rsidR="00EE2D8A" w:rsidRPr="005F3B84">
        <w:rPr>
          <w:rFonts w:cstheme="minorHAnsi"/>
          <w:sz w:val="24"/>
          <w:szCs w:val="24"/>
        </w:rPr>
        <w:t>Ustawa z dnia 19 sierpnia 1994 r. o ochronie zdrowia psychicznego Dz.U.2020.685)</w:t>
      </w:r>
    </w:p>
    <w:p w:rsidR="00233D07" w:rsidRPr="005F3B84" w:rsidRDefault="005F3B84" w:rsidP="005F3B84">
      <w:pPr>
        <w:spacing w:before="120" w:after="120" w:line="276" w:lineRule="auto"/>
        <w:rPr>
          <w:b/>
          <w:bCs/>
          <w:sz w:val="24"/>
          <w:szCs w:val="24"/>
        </w:rPr>
      </w:pPr>
      <w:r w:rsidRPr="005F3B84">
        <w:rPr>
          <w:sz w:val="24"/>
          <w:szCs w:val="24"/>
        </w:rPr>
        <w:t>4.24.</w:t>
      </w:r>
      <w:r w:rsidRPr="005F3B84">
        <w:rPr>
          <w:sz w:val="24"/>
          <w:szCs w:val="24"/>
        </w:rPr>
        <w:tab/>
      </w:r>
      <w:r w:rsidR="00233D07" w:rsidRPr="005F3B84">
        <w:rPr>
          <w:sz w:val="24"/>
          <w:szCs w:val="24"/>
        </w:rPr>
        <w:t>Rozporządzenie Ministra Zdrowia w sprawie zakresu niezbędnych informacji przetwarzanych przez Świadczeniodawców, szczegółowego sposobu rejestrowania tych informacji oraz ich przekazywania podmiotom zobowiązanym do finansowania świadczeń ze środków publicznych (DZ.U. 2019.2532)</w:t>
      </w:r>
    </w:p>
    <w:p w:rsidR="001B282F" w:rsidRPr="000454C0" w:rsidRDefault="001B282F" w:rsidP="003E5EB3">
      <w:pPr>
        <w:pStyle w:val="Nagwek2"/>
        <w:rPr>
          <w:sz w:val="28"/>
          <w:szCs w:val="28"/>
        </w:rPr>
      </w:pPr>
      <w:r w:rsidRPr="000454C0">
        <w:rPr>
          <w:sz w:val="28"/>
          <w:szCs w:val="28"/>
        </w:rPr>
        <w:t>Spis treści</w:t>
      </w:r>
    </w:p>
    <w:p w:rsidR="001B282F" w:rsidRPr="000454C0" w:rsidRDefault="002A76DA" w:rsidP="00D60594">
      <w:pPr>
        <w:pStyle w:val="Akapitzlist"/>
        <w:numPr>
          <w:ilvl w:val="0"/>
          <w:numId w:val="2"/>
        </w:numPr>
        <w:spacing w:before="240" w:after="240" w:line="360" w:lineRule="auto"/>
        <w:ind w:left="425" w:hanging="357"/>
        <w:rPr>
          <w:sz w:val="24"/>
          <w:szCs w:val="24"/>
        </w:rPr>
      </w:pPr>
      <w:hyperlink w:anchor="_Wymogi_ogólne" w:history="1">
        <w:r w:rsidR="001B282F" w:rsidRPr="000454C0">
          <w:rPr>
            <w:rStyle w:val="Hipercze"/>
            <w:color w:val="auto"/>
            <w:sz w:val="24"/>
            <w:szCs w:val="24"/>
          </w:rPr>
          <w:t>Wymogi ogólne</w:t>
        </w:r>
        <w:r w:rsidR="00636114" w:rsidRPr="000454C0">
          <w:rPr>
            <w:rStyle w:val="Hipercze"/>
            <w:color w:val="auto"/>
            <w:sz w:val="24"/>
            <w:szCs w:val="24"/>
          </w:rPr>
          <w:t>……………………………………………………………………………………………</w:t>
        </w:r>
        <w:r w:rsidR="00D60594" w:rsidRPr="000454C0">
          <w:rPr>
            <w:rStyle w:val="Hipercze"/>
            <w:color w:val="auto"/>
            <w:sz w:val="24"/>
            <w:szCs w:val="24"/>
          </w:rPr>
          <w:t>.</w:t>
        </w:r>
        <w:r w:rsidR="00636114" w:rsidRPr="000454C0">
          <w:rPr>
            <w:rStyle w:val="Hipercze"/>
            <w:color w:val="auto"/>
            <w:sz w:val="24"/>
            <w:szCs w:val="24"/>
          </w:rPr>
          <w:t>…</w:t>
        </w:r>
        <w:r w:rsidR="00D60594" w:rsidRPr="000454C0">
          <w:rPr>
            <w:rStyle w:val="Hipercze"/>
            <w:color w:val="auto"/>
            <w:sz w:val="24"/>
            <w:szCs w:val="24"/>
          </w:rPr>
          <w:t>.1</w:t>
        </w:r>
      </w:hyperlink>
      <w:r w:rsidR="00314AF6" w:rsidRPr="000454C0">
        <w:rPr>
          <w:rStyle w:val="Hipercze"/>
          <w:color w:val="auto"/>
          <w:sz w:val="24"/>
          <w:szCs w:val="24"/>
        </w:rPr>
        <w:t>5</w:t>
      </w:r>
      <w:r w:rsidR="001B282F" w:rsidRPr="000454C0">
        <w:rPr>
          <w:sz w:val="24"/>
          <w:szCs w:val="24"/>
        </w:rPr>
        <w:t xml:space="preserve"> </w:t>
      </w:r>
    </w:p>
    <w:p w:rsidR="001B282F" w:rsidRPr="000454C0" w:rsidRDefault="002A76DA" w:rsidP="00D60594">
      <w:pPr>
        <w:pStyle w:val="Akapitzlist"/>
        <w:numPr>
          <w:ilvl w:val="0"/>
          <w:numId w:val="2"/>
        </w:numPr>
        <w:spacing w:before="240" w:after="240" w:line="360" w:lineRule="auto"/>
        <w:ind w:left="425" w:hanging="357"/>
        <w:rPr>
          <w:sz w:val="24"/>
          <w:szCs w:val="24"/>
        </w:rPr>
      </w:pPr>
      <w:hyperlink w:anchor="_Administrator" w:history="1">
        <w:r w:rsidR="001B282F" w:rsidRPr="000454C0">
          <w:rPr>
            <w:rStyle w:val="Hipercze"/>
            <w:color w:val="auto"/>
            <w:sz w:val="24"/>
            <w:szCs w:val="24"/>
          </w:rPr>
          <w:t>Administrator</w:t>
        </w:r>
        <w:r w:rsidR="00636114" w:rsidRPr="000454C0">
          <w:rPr>
            <w:rStyle w:val="Hipercze"/>
            <w:color w:val="auto"/>
            <w:sz w:val="24"/>
            <w:szCs w:val="24"/>
          </w:rPr>
          <w:t xml:space="preserve"> …………………………………………………………………………………………………</w:t>
        </w:r>
        <w:r w:rsidR="00D60594" w:rsidRPr="000454C0">
          <w:rPr>
            <w:rStyle w:val="Hipercze"/>
            <w:color w:val="auto"/>
            <w:sz w:val="24"/>
            <w:szCs w:val="24"/>
          </w:rPr>
          <w:t>.</w:t>
        </w:r>
      </w:hyperlink>
      <w:r w:rsidR="00314AF6" w:rsidRPr="000454C0">
        <w:rPr>
          <w:rStyle w:val="Hipercze"/>
          <w:color w:val="auto"/>
          <w:sz w:val="24"/>
          <w:szCs w:val="24"/>
        </w:rPr>
        <w:t>19</w:t>
      </w:r>
    </w:p>
    <w:p w:rsidR="001B282F" w:rsidRPr="000454C0" w:rsidRDefault="002A76DA" w:rsidP="00D60594">
      <w:pPr>
        <w:pStyle w:val="Akapitzlist"/>
        <w:numPr>
          <w:ilvl w:val="0"/>
          <w:numId w:val="2"/>
        </w:numPr>
        <w:spacing w:before="240" w:after="240" w:line="360" w:lineRule="auto"/>
        <w:ind w:left="425" w:hanging="357"/>
        <w:rPr>
          <w:sz w:val="24"/>
          <w:szCs w:val="24"/>
        </w:rPr>
      </w:pPr>
      <w:hyperlink w:anchor="_Izba_przyjęć" w:history="1">
        <w:r w:rsidR="001B282F" w:rsidRPr="000454C0">
          <w:rPr>
            <w:rStyle w:val="Hipercze"/>
            <w:color w:val="auto"/>
            <w:sz w:val="24"/>
            <w:szCs w:val="24"/>
          </w:rPr>
          <w:t>Izba Przyjęć</w:t>
        </w:r>
        <w:r w:rsidR="00636114" w:rsidRPr="000454C0">
          <w:rPr>
            <w:rStyle w:val="Hipercze"/>
            <w:color w:val="auto"/>
            <w:sz w:val="24"/>
            <w:szCs w:val="24"/>
          </w:rPr>
          <w:t xml:space="preserve"> …………………………………………………………………………………………………</w:t>
        </w:r>
        <w:r w:rsidR="00D60594" w:rsidRPr="000454C0">
          <w:rPr>
            <w:rStyle w:val="Hipercze"/>
            <w:color w:val="auto"/>
            <w:sz w:val="24"/>
            <w:szCs w:val="24"/>
          </w:rPr>
          <w:t>.</w:t>
        </w:r>
        <w:r w:rsidR="00636114" w:rsidRPr="000454C0">
          <w:rPr>
            <w:rStyle w:val="Hipercze"/>
            <w:color w:val="auto"/>
            <w:sz w:val="24"/>
            <w:szCs w:val="24"/>
          </w:rPr>
          <w:t>…</w:t>
        </w:r>
        <w:r w:rsidR="00D60594" w:rsidRPr="000454C0">
          <w:rPr>
            <w:rStyle w:val="Hipercze"/>
            <w:color w:val="auto"/>
            <w:sz w:val="24"/>
            <w:szCs w:val="24"/>
          </w:rPr>
          <w:t>.2</w:t>
        </w:r>
      </w:hyperlink>
      <w:r w:rsidR="00314AF6" w:rsidRPr="000454C0">
        <w:rPr>
          <w:rStyle w:val="Hipercze"/>
          <w:color w:val="auto"/>
          <w:sz w:val="24"/>
          <w:szCs w:val="24"/>
        </w:rPr>
        <w:t>1</w:t>
      </w:r>
    </w:p>
    <w:p w:rsidR="001B282F" w:rsidRPr="000454C0" w:rsidRDefault="002A76DA" w:rsidP="00D60594">
      <w:pPr>
        <w:pStyle w:val="Akapitzlist"/>
        <w:numPr>
          <w:ilvl w:val="0"/>
          <w:numId w:val="2"/>
        </w:numPr>
        <w:spacing w:before="240" w:after="240" w:line="360" w:lineRule="auto"/>
        <w:ind w:left="425" w:hanging="357"/>
        <w:rPr>
          <w:sz w:val="24"/>
          <w:szCs w:val="24"/>
        </w:rPr>
      </w:pPr>
      <w:hyperlink w:anchor="_Oddział" w:history="1">
        <w:r w:rsidR="001B282F" w:rsidRPr="000454C0">
          <w:rPr>
            <w:rStyle w:val="Hipercze"/>
            <w:color w:val="auto"/>
            <w:sz w:val="24"/>
            <w:szCs w:val="24"/>
          </w:rPr>
          <w:t>Oddział</w:t>
        </w:r>
        <w:r w:rsidR="00636114" w:rsidRPr="000454C0">
          <w:rPr>
            <w:rStyle w:val="Hipercze"/>
            <w:color w:val="auto"/>
            <w:sz w:val="24"/>
            <w:szCs w:val="24"/>
          </w:rPr>
          <w:t xml:space="preserve"> ……………………………………………………………………………………………………………</w:t>
        </w:r>
        <w:r w:rsidR="00D60594" w:rsidRPr="000454C0">
          <w:rPr>
            <w:rStyle w:val="Hipercze"/>
            <w:color w:val="auto"/>
            <w:sz w:val="24"/>
            <w:szCs w:val="24"/>
          </w:rPr>
          <w:t>2</w:t>
        </w:r>
      </w:hyperlink>
      <w:r w:rsidR="00314AF6" w:rsidRPr="000454C0">
        <w:rPr>
          <w:rStyle w:val="Hipercze"/>
          <w:color w:val="auto"/>
          <w:sz w:val="24"/>
          <w:szCs w:val="24"/>
        </w:rPr>
        <w:t>3</w:t>
      </w:r>
    </w:p>
    <w:p w:rsidR="001B282F" w:rsidRPr="000454C0" w:rsidRDefault="002A76DA" w:rsidP="00D60594">
      <w:pPr>
        <w:pStyle w:val="Akapitzlist"/>
        <w:numPr>
          <w:ilvl w:val="0"/>
          <w:numId w:val="2"/>
        </w:numPr>
        <w:spacing w:before="240" w:after="240" w:line="360" w:lineRule="auto"/>
        <w:ind w:left="425" w:hanging="357"/>
        <w:rPr>
          <w:sz w:val="24"/>
          <w:szCs w:val="24"/>
        </w:rPr>
      </w:pPr>
      <w:hyperlink w:anchor="_Rehabilitacja" w:history="1">
        <w:r w:rsidR="001B282F" w:rsidRPr="000454C0">
          <w:rPr>
            <w:rStyle w:val="Hipercze"/>
            <w:color w:val="auto"/>
            <w:sz w:val="24"/>
            <w:szCs w:val="24"/>
          </w:rPr>
          <w:t>Rehabilitacja</w:t>
        </w:r>
        <w:r w:rsidR="00636114" w:rsidRPr="000454C0">
          <w:rPr>
            <w:rStyle w:val="Hipercze"/>
            <w:color w:val="auto"/>
            <w:sz w:val="24"/>
            <w:szCs w:val="24"/>
          </w:rPr>
          <w:t xml:space="preserve"> ……………………………………………………………………………………………………</w:t>
        </w:r>
        <w:r w:rsidR="00D60594" w:rsidRPr="000454C0">
          <w:rPr>
            <w:rStyle w:val="Hipercze"/>
            <w:color w:val="auto"/>
            <w:sz w:val="24"/>
            <w:szCs w:val="24"/>
          </w:rPr>
          <w:t>2</w:t>
        </w:r>
      </w:hyperlink>
      <w:r w:rsidR="00314AF6" w:rsidRPr="000454C0">
        <w:rPr>
          <w:rStyle w:val="Hipercze"/>
          <w:color w:val="auto"/>
          <w:sz w:val="24"/>
          <w:szCs w:val="24"/>
        </w:rPr>
        <w:t>8</w:t>
      </w:r>
    </w:p>
    <w:p w:rsidR="001B282F" w:rsidRPr="000454C0" w:rsidRDefault="002A76DA" w:rsidP="00D60594">
      <w:pPr>
        <w:pStyle w:val="Akapitzlist"/>
        <w:numPr>
          <w:ilvl w:val="0"/>
          <w:numId w:val="2"/>
        </w:numPr>
        <w:spacing w:before="240" w:after="240" w:line="360" w:lineRule="auto"/>
        <w:ind w:left="425" w:hanging="357"/>
        <w:rPr>
          <w:sz w:val="24"/>
          <w:szCs w:val="24"/>
        </w:rPr>
      </w:pPr>
      <w:hyperlink w:anchor="_Apteka_i_apteczki" w:history="1">
        <w:r w:rsidR="001B282F" w:rsidRPr="000454C0">
          <w:rPr>
            <w:rStyle w:val="Hipercze"/>
            <w:color w:val="auto"/>
            <w:sz w:val="24"/>
            <w:szCs w:val="24"/>
          </w:rPr>
          <w:t>Apteka i apteczki oddziałowe</w:t>
        </w:r>
        <w:r w:rsidR="00636114" w:rsidRPr="000454C0">
          <w:rPr>
            <w:rStyle w:val="Hipercze"/>
            <w:color w:val="auto"/>
            <w:sz w:val="24"/>
            <w:szCs w:val="24"/>
          </w:rPr>
          <w:t xml:space="preserve"> …………………………………………………………………………</w:t>
        </w:r>
        <w:r w:rsidR="00E07580" w:rsidRPr="000454C0">
          <w:rPr>
            <w:rStyle w:val="Hipercze"/>
            <w:color w:val="auto"/>
            <w:sz w:val="24"/>
            <w:szCs w:val="24"/>
          </w:rPr>
          <w:t>.</w:t>
        </w:r>
        <w:r w:rsidR="00D60594" w:rsidRPr="000454C0">
          <w:rPr>
            <w:rStyle w:val="Hipercze"/>
            <w:color w:val="auto"/>
            <w:sz w:val="24"/>
            <w:szCs w:val="24"/>
          </w:rPr>
          <w:t>3</w:t>
        </w:r>
      </w:hyperlink>
      <w:r w:rsidR="00314AF6" w:rsidRPr="000454C0">
        <w:rPr>
          <w:rStyle w:val="Hipercze"/>
          <w:color w:val="auto"/>
          <w:sz w:val="24"/>
          <w:szCs w:val="24"/>
        </w:rPr>
        <w:t>0</w:t>
      </w:r>
    </w:p>
    <w:p w:rsidR="00636114" w:rsidRPr="000454C0" w:rsidRDefault="002A76DA" w:rsidP="00D60594">
      <w:pPr>
        <w:pStyle w:val="Akapitzlist"/>
        <w:numPr>
          <w:ilvl w:val="0"/>
          <w:numId w:val="2"/>
        </w:numPr>
        <w:spacing w:before="240" w:after="240" w:line="360" w:lineRule="auto"/>
        <w:ind w:left="425" w:hanging="357"/>
        <w:rPr>
          <w:sz w:val="24"/>
          <w:szCs w:val="24"/>
        </w:rPr>
      </w:pPr>
      <w:hyperlink w:anchor="_Gabinet_na_oddziale" w:history="1">
        <w:r w:rsidR="00636114" w:rsidRPr="000454C0">
          <w:rPr>
            <w:rStyle w:val="Hipercze"/>
            <w:color w:val="auto"/>
            <w:sz w:val="24"/>
            <w:szCs w:val="24"/>
          </w:rPr>
          <w:t>Gabinet na oddzi</w:t>
        </w:r>
        <w:r w:rsidR="00E2036A" w:rsidRPr="000454C0">
          <w:rPr>
            <w:rStyle w:val="Hipercze"/>
            <w:color w:val="auto"/>
            <w:sz w:val="24"/>
            <w:szCs w:val="24"/>
          </w:rPr>
          <w:t>a</w:t>
        </w:r>
        <w:r w:rsidR="00636114" w:rsidRPr="000454C0">
          <w:rPr>
            <w:rStyle w:val="Hipercze"/>
            <w:color w:val="auto"/>
            <w:sz w:val="24"/>
            <w:szCs w:val="24"/>
          </w:rPr>
          <w:t>l</w:t>
        </w:r>
        <w:r w:rsidR="00E2036A" w:rsidRPr="000454C0">
          <w:rPr>
            <w:rStyle w:val="Hipercze"/>
            <w:color w:val="auto"/>
            <w:sz w:val="24"/>
            <w:szCs w:val="24"/>
          </w:rPr>
          <w:t>e</w:t>
        </w:r>
        <w:r w:rsidR="00636114" w:rsidRPr="000454C0">
          <w:rPr>
            <w:rStyle w:val="Hipercze"/>
            <w:color w:val="auto"/>
            <w:sz w:val="24"/>
            <w:szCs w:val="24"/>
          </w:rPr>
          <w:t xml:space="preserve"> ……………………………………………………………………………………</w:t>
        </w:r>
        <w:r w:rsidR="00D60594" w:rsidRPr="000454C0">
          <w:rPr>
            <w:rStyle w:val="Hipercze"/>
            <w:color w:val="auto"/>
            <w:sz w:val="24"/>
            <w:szCs w:val="24"/>
          </w:rPr>
          <w:t>..</w:t>
        </w:r>
        <w:r w:rsidR="00636114" w:rsidRPr="000454C0">
          <w:rPr>
            <w:rStyle w:val="Hipercze"/>
            <w:color w:val="auto"/>
            <w:sz w:val="24"/>
            <w:szCs w:val="24"/>
          </w:rPr>
          <w:t>…</w:t>
        </w:r>
        <w:r w:rsidR="00D60594" w:rsidRPr="000454C0">
          <w:rPr>
            <w:rStyle w:val="Hipercze"/>
            <w:color w:val="auto"/>
            <w:sz w:val="24"/>
            <w:szCs w:val="24"/>
          </w:rPr>
          <w:t>3</w:t>
        </w:r>
      </w:hyperlink>
      <w:r w:rsidR="00314AF6" w:rsidRPr="000454C0">
        <w:rPr>
          <w:sz w:val="24"/>
          <w:szCs w:val="24"/>
        </w:rPr>
        <w:t>3</w:t>
      </w:r>
    </w:p>
    <w:p w:rsidR="006B0E2E" w:rsidRPr="000454C0" w:rsidRDefault="002A76DA" w:rsidP="00D60594">
      <w:pPr>
        <w:pStyle w:val="Akapitzlist"/>
        <w:numPr>
          <w:ilvl w:val="0"/>
          <w:numId w:val="2"/>
        </w:numPr>
        <w:spacing w:before="240" w:after="240" w:line="360" w:lineRule="auto"/>
        <w:ind w:left="425" w:hanging="357"/>
        <w:rPr>
          <w:sz w:val="24"/>
          <w:szCs w:val="24"/>
        </w:rPr>
      </w:pPr>
      <w:hyperlink w:anchor="_Poradnia" w:history="1">
        <w:r w:rsidR="006B0E2E" w:rsidRPr="000454C0">
          <w:rPr>
            <w:rStyle w:val="Hipercze"/>
            <w:color w:val="auto"/>
            <w:sz w:val="24"/>
            <w:szCs w:val="24"/>
          </w:rPr>
          <w:t>Poradni</w:t>
        </w:r>
        <w:r w:rsidR="00314AF6" w:rsidRPr="000454C0">
          <w:rPr>
            <w:rStyle w:val="Hipercze"/>
            <w:color w:val="auto"/>
            <w:sz w:val="24"/>
            <w:szCs w:val="24"/>
          </w:rPr>
          <w:t>a…………………………………………….…………………………………………………………...</w:t>
        </w:r>
      </w:hyperlink>
      <w:r w:rsidR="00314AF6" w:rsidRPr="000454C0">
        <w:rPr>
          <w:sz w:val="24"/>
          <w:szCs w:val="24"/>
        </w:rPr>
        <w:t>34</w:t>
      </w:r>
    </w:p>
    <w:p w:rsidR="001B282F" w:rsidRPr="000454C0" w:rsidRDefault="002A76DA" w:rsidP="00D60594">
      <w:pPr>
        <w:pStyle w:val="Akapitzlist"/>
        <w:numPr>
          <w:ilvl w:val="0"/>
          <w:numId w:val="2"/>
        </w:numPr>
        <w:spacing w:before="240" w:after="240" w:line="360" w:lineRule="auto"/>
        <w:ind w:left="425" w:hanging="357"/>
        <w:rPr>
          <w:sz w:val="24"/>
          <w:szCs w:val="24"/>
        </w:rPr>
      </w:pPr>
      <w:hyperlink w:anchor="_Rozliczenia_z_NFZ" w:history="1">
        <w:r w:rsidR="001B282F" w:rsidRPr="000454C0">
          <w:rPr>
            <w:rStyle w:val="Hipercze"/>
            <w:color w:val="auto"/>
            <w:sz w:val="24"/>
            <w:szCs w:val="24"/>
          </w:rPr>
          <w:t>Rozliczenia z NFZ (</w:t>
        </w:r>
        <w:proofErr w:type="spellStart"/>
        <w:r w:rsidR="001B282F" w:rsidRPr="000454C0">
          <w:rPr>
            <w:rStyle w:val="Hipercze"/>
            <w:color w:val="auto"/>
            <w:sz w:val="24"/>
            <w:szCs w:val="24"/>
          </w:rPr>
          <w:t>Gruper</w:t>
        </w:r>
        <w:proofErr w:type="spellEnd"/>
        <w:r w:rsidR="00636114" w:rsidRPr="000454C0">
          <w:rPr>
            <w:rStyle w:val="Hipercze"/>
            <w:color w:val="auto"/>
            <w:sz w:val="24"/>
            <w:szCs w:val="24"/>
          </w:rPr>
          <w:t>) ………………………………………………………………………</w:t>
        </w:r>
        <w:r w:rsidR="00E07580" w:rsidRPr="000454C0">
          <w:rPr>
            <w:rStyle w:val="Hipercze"/>
            <w:color w:val="auto"/>
            <w:sz w:val="24"/>
            <w:szCs w:val="24"/>
          </w:rPr>
          <w:t>…</w:t>
        </w:r>
        <w:r w:rsidR="00D60594" w:rsidRPr="000454C0">
          <w:rPr>
            <w:rStyle w:val="Hipercze"/>
            <w:color w:val="auto"/>
            <w:sz w:val="24"/>
            <w:szCs w:val="24"/>
          </w:rPr>
          <w:t>……3</w:t>
        </w:r>
      </w:hyperlink>
      <w:r w:rsidR="00314AF6" w:rsidRPr="000454C0">
        <w:rPr>
          <w:rStyle w:val="Hipercze"/>
          <w:color w:val="auto"/>
          <w:sz w:val="24"/>
          <w:szCs w:val="24"/>
        </w:rPr>
        <w:t>9</w:t>
      </w:r>
    </w:p>
    <w:p w:rsidR="00D85ACA" w:rsidRPr="000454C0" w:rsidRDefault="002A76DA" w:rsidP="00D60594">
      <w:pPr>
        <w:pStyle w:val="Akapitzlist"/>
        <w:numPr>
          <w:ilvl w:val="0"/>
          <w:numId w:val="2"/>
        </w:numPr>
        <w:spacing w:before="240" w:after="240" w:line="360" w:lineRule="auto"/>
        <w:ind w:left="425" w:hanging="357"/>
        <w:rPr>
          <w:sz w:val="24"/>
          <w:szCs w:val="24"/>
        </w:rPr>
      </w:pPr>
      <w:hyperlink w:anchor="_Kolejki_oczekujących/harmonogramy_p" w:history="1">
        <w:r w:rsidR="00D85ACA" w:rsidRPr="000454C0">
          <w:rPr>
            <w:rStyle w:val="Hipercze"/>
            <w:color w:val="auto"/>
            <w:sz w:val="24"/>
            <w:szCs w:val="24"/>
          </w:rPr>
          <w:t>Kolejki oczekujących/harmonogramy przyjęć …………………………………………………</w:t>
        </w:r>
      </w:hyperlink>
      <w:r w:rsidR="00314AF6" w:rsidRPr="000454C0">
        <w:rPr>
          <w:rStyle w:val="Hipercze"/>
          <w:color w:val="auto"/>
          <w:sz w:val="24"/>
          <w:szCs w:val="24"/>
        </w:rPr>
        <w:t>.43</w:t>
      </w:r>
    </w:p>
    <w:p w:rsidR="001B282F" w:rsidRPr="000454C0" w:rsidRDefault="002A76DA" w:rsidP="00D60594">
      <w:pPr>
        <w:pStyle w:val="Akapitzlist"/>
        <w:numPr>
          <w:ilvl w:val="0"/>
          <w:numId w:val="2"/>
        </w:numPr>
        <w:spacing w:before="240" w:after="240" w:line="360" w:lineRule="auto"/>
        <w:ind w:left="425" w:hanging="357"/>
        <w:rPr>
          <w:sz w:val="24"/>
          <w:szCs w:val="24"/>
        </w:rPr>
      </w:pPr>
      <w:hyperlink w:anchor="_AP-KOLCE" w:history="1">
        <w:r w:rsidR="001B282F" w:rsidRPr="000454C0">
          <w:rPr>
            <w:rStyle w:val="Hipercze"/>
            <w:color w:val="auto"/>
            <w:sz w:val="24"/>
            <w:szCs w:val="24"/>
          </w:rPr>
          <w:t>AP-KOLCE</w:t>
        </w:r>
        <w:r w:rsidR="00636114" w:rsidRPr="000454C0">
          <w:rPr>
            <w:rStyle w:val="Hipercze"/>
            <w:color w:val="auto"/>
            <w:sz w:val="24"/>
            <w:szCs w:val="24"/>
          </w:rPr>
          <w:t xml:space="preserve"> ………………………………………………………………………………………………………</w:t>
        </w:r>
        <w:r w:rsidR="00D60594" w:rsidRPr="000454C0">
          <w:rPr>
            <w:rStyle w:val="Hipercze"/>
            <w:color w:val="auto"/>
            <w:sz w:val="24"/>
            <w:szCs w:val="24"/>
          </w:rPr>
          <w:t>.</w:t>
        </w:r>
        <w:r w:rsidR="00314AF6" w:rsidRPr="000454C0">
          <w:rPr>
            <w:rStyle w:val="Hipercze"/>
            <w:color w:val="auto"/>
            <w:sz w:val="24"/>
            <w:szCs w:val="24"/>
          </w:rPr>
          <w:t>.</w:t>
        </w:r>
        <w:r w:rsidR="00D60594" w:rsidRPr="000454C0">
          <w:rPr>
            <w:rStyle w:val="Hipercze"/>
            <w:color w:val="auto"/>
            <w:sz w:val="24"/>
            <w:szCs w:val="24"/>
          </w:rPr>
          <w:t>4</w:t>
        </w:r>
      </w:hyperlink>
      <w:r w:rsidR="00314AF6" w:rsidRPr="000454C0">
        <w:rPr>
          <w:rStyle w:val="Hipercze"/>
          <w:color w:val="auto"/>
          <w:sz w:val="24"/>
          <w:szCs w:val="24"/>
        </w:rPr>
        <w:t>4</w:t>
      </w:r>
    </w:p>
    <w:p w:rsidR="001B282F" w:rsidRPr="000454C0" w:rsidRDefault="002A76DA" w:rsidP="00D60594">
      <w:pPr>
        <w:pStyle w:val="Akapitzlist"/>
        <w:numPr>
          <w:ilvl w:val="0"/>
          <w:numId w:val="2"/>
        </w:numPr>
        <w:spacing w:before="240" w:after="240" w:line="360" w:lineRule="auto"/>
        <w:ind w:left="425" w:hanging="357"/>
        <w:rPr>
          <w:sz w:val="24"/>
          <w:szCs w:val="24"/>
        </w:rPr>
      </w:pPr>
      <w:hyperlink w:anchor="_Statystyka_–_Ruch" w:history="1">
        <w:r w:rsidR="001B282F" w:rsidRPr="000454C0">
          <w:rPr>
            <w:rStyle w:val="Hipercze"/>
            <w:color w:val="auto"/>
            <w:sz w:val="24"/>
            <w:szCs w:val="24"/>
          </w:rPr>
          <w:t xml:space="preserve">Statystyka – Ruch chorych </w:t>
        </w:r>
        <w:r w:rsidR="00636114" w:rsidRPr="000454C0">
          <w:rPr>
            <w:rStyle w:val="Hipercze"/>
            <w:color w:val="auto"/>
            <w:sz w:val="24"/>
            <w:szCs w:val="24"/>
          </w:rPr>
          <w:t>……………………………………………………………………………</w:t>
        </w:r>
        <w:r w:rsidR="00D60594" w:rsidRPr="000454C0">
          <w:rPr>
            <w:rStyle w:val="Hipercze"/>
            <w:color w:val="auto"/>
            <w:sz w:val="24"/>
            <w:szCs w:val="24"/>
          </w:rPr>
          <w:t>.…4</w:t>
        </w:r>
      </w:hyperlink>
      <w:r w:rsidR="00314AF6" w:rsidRPr="000454C0">
        <w:rPr>
          <w:rStyle w:val="Hipercze"/>
          <w:color w:val="auto"/>
          <w:sz w:val="24"/>
          <w:szCs w:val="24"/>
        </w:rPr>
        <w:t>5</w:t>
      </w:r>
    </w:p>
    <w:p w:rsidR="001B282F" w:rsidRPr="000454C0" w:rsidRDefault="002A76DA" w:rsidP="00D60594">
      <w:pPr>
        <w:pStyle w:val="Akapitzlist"/>
        <w:numPr>
          <w:ilvl w:val="0"/>
          <w:numId w:val="2"/>
        </w:numPr>
        <w:spacing w:before="240" w:after="240" w:line="360" w:lineRule="auto"/>
        <w:ind w:left="425" w:hanging="357"/>
        <w:rPr>
          <w:sz w:val="24"/>
          <w:szCs w:val="24"/>
        </w:rPr>
      </w:pPr>
      <w:hyperlink w:anchor="_Zlecenia_medyczne" w:history="1">
        <w:r w:rsidR="001B282F" w:rsidRPr="000454C0">
          <w:rPr>
            <w:rStyle w:val="Hipercze"/>
            <w:color w:val="auto"/>
            <w:sz w:val="24"/>
            <w:szCs w:val="24"/>
          </w:rPr>
          <w:t>Zlecenia medyczne</w:t>
        </w:r>
        <w:r w:rsidR="00636114" w:rsidRPr="000454C0">
          <w:rPr>
            <w:rStyle w:val="Hipercze"/>
            <w:color w:val="auto"/>
            <w:sz w:val="24"/>
            <w:szCs w:val="24"/>
          </w:rPr>
          <w:t>……………………………………………………………………………………</w:t>
        </w:r>
        <w:r w:rsidR="00E07580" w:rsidRPr="000454C0">
          <w:rPr>
            <w:rStyle w:val="Hipercze"/>
            <w:color w:val="auto"/>
            <w:sz w:val="24"/>
            <w:szCs w:val="24"/>
          </w:rPr>
          <w:t>..</w:t>
        </w:r>
        <w:r w:rsidR="00636114" w:rsidRPr="000454C0">
          <w:rPr>
            <w:rStyle w:val="Hipercze"/>
            <w:color w:val="auto"/>
            <w:sz w:val="24"/>
            <w:szCs w:val="24"/>
          </w:rPr>
          <w:t>…</w:t>
        </w:r>
        <w:r w:rsidR="00D60594" w:rsidRPr="000454C0">
          <w:rPr>
            <w:rStyle w:val="Hipercze"/>
            <w:color w:val="auto"/>
            <w:sz w:val="24"/>
            <w:szCs w:val="24"/>
          </w:rPr>
          <w:t>…4</w:t>
        </w:r>
      </w:hyperlink>
      <w:r w:rsidR="00314AF6" w:rsidRPr="000454C0">
        <w:rPr>
          <w:rStyle w:val="Hipercze"/>
          <w:color w:val="auto"/>
          <w:sz w:val="24"/>
          <w:szCs w:val="24"/>
        </w:rPr>
        <w:t>7</w:t>
      </w:r>
    </w:p>
    <w:p w:rsidR="001B282F" w:rsidRPr="000454C0" w:rsidRDefault="002A76DA" w:rsidP="00D60594">
      <w:pPr>
        <w:pStyle w:val="Akapitzlist"/>
        <w:numPr>
          <w:ilvl w:val="0"/>
          <w:numId w:val="2"/>
        </w:numPr>
        <w:spacing w:before="240" w:after="240" w:line="360" w:lineRule="auto"/>
        <w:ind w:left="425" w:hanging="357"/>
        <w:rPr>
          <w:rStyle w:val="Hipercze"/>
          <w:color w:val="auto"/>
          <w:sz w:val="24"/>
          <w:szCs w:val="24"/>
          <w:u w:val="none"/>
        </w:rPr>
      </w:pPr>
      <w:hyperlink w:anchor="_EDM-_Elektroniczna_Dokumentacja" w:history="1">
        <w:r w:rsidR="001B282F" w:rsidRPr="000454C0">
          <w:rPr>
            <w:rStyle w:val="Hipercze"/>
            <w:color w:val="auto"/>
            <w:sz w:val="24"/>
            <w:szCs w:val="24"/>
          </w:rPr>
          <w:t>EDM- Elektroniczna Dokumentacja Medyczna</w:t>
        </w:r>
        <w:r w:rsidR="00636114" w:rsidRPr="000454C0">
          <w:rPr>
            <w:rStyle w:val="Hipercze"/>
            <w:color w:val="auto"/>
            <w:sz w:val="24"/>
            <w:szCs w:val="24"/>
          </w:rPr>
          <w:t xml:space="preserve"> ………………………………</w:t>
        </w:r>
        <w:r w:rsidR="00E07580" w:rsidRPr="000454C0">
          <w:rPr>
            <w:rStyle w:val="Hipercze"/>
            <w:color w:val="auto"/>
            <w:sz w:val="24"/>
            <w:szCs w:val="24"/>
          </w:rPr>
          <w:t>..</w:t>
        </w:r>
        <w:r w:rsidR="00636114" w:rsidRPr="000454C0">
          <w:rPr>
            <w:rStyle w:val="Hipercze"/>
            <w:color w:val="auto"/>
            <w:sz w:val="24"/>
            <w:szCs w:val="24"/>
          </w:rPr>
          <w:t>……………</w:t>
        </w:r>
        <w:r w:rsidR="00D60594" w:rsidRPr="000454C0">
          <w:rPr>
            <w:rStyle w:val="Hipercze"/>
            <w:color w:val="auto"/>
            <w:sz w:val="24"/>
            <w:szCs w:val="24"/>
          </w:rPr>
          <w:t>..</w:t>
        </w:r>
        <w:r w:rsidR="00636114" w:rsidRPr="000454C0">
          <w:rPr>
            <w:rStyle w:val="Hipercze"/>
            <w:color w:val="auto"/>
            <w:sz w:val="24"/>
            <w:szCs w:val="24"/>
          </w:rPr>
          <w:t>.</w:t>
        </w:r>
      </w:hyperlink>
      <w:r w:rsidR="00314AF6" w:rsidRPr="000454C0">
        <w:rPr>
          <w:rStyle w:val="Hipercze"/>
          <w:color w:val="auto"/>
          <w:sz w:val="24"/>
          <w:szCs w:val="24"/>
        </w:rPr>
        <w:t>50</w:t>
      </w:r>
    </w:p>
    <w:p w:rsidR="00314AF6" w:rsidRPr="000454C0" w:rsidRDefault="002A76DA" w:rsidP="00D60594">
      <w:pPr>
        <w:pStyle w:val="Akapitzlist"/>
        <w:numPr>
          <w:ilvl w:val="0"/>
          <w:numId w:val="2"/>
        </w:numPr>
        <w:spacing w:before="240" w:after="240" w:line="360" w:lineRule="auto"/>
        <w:ind w:left="425" w:hanging="357"/>
        <w:rPr>
          <w:sz w:val="24"/>
          <w:szCs w:val="24"/>
        </w:rPr>
      </w:pPr>
      <w:hyperlink w:anchor="_Telemedycyna" w:history="1">
        <w:proofErr w:type="spellStart"/>
        <w:r w:rsidR="00314AF6" w:rsidRPr="000454C0">
          <w:rPr>
            <w:rStyle w:val="Hipercze"/>
            <w:color w:val="auto"/>
            <w:sz w:val="24"/>
            <w:szCs w:val="24"/>
          </w:rPr>
          <w:t>Telemedycyna</w:t>
        </w:r>
        <w:proofErr w:type="spellEnd"/>
      </w:hyperlink>
      <w:r w:rsidR="00314AF6" w:rsidRPr="000454C0">
        <w:rPr>
          <w:rStyle w:val="Hipercze"/>
          <w:color w:val="auto"/>
          <w:sz w:val="24"/>
          <w:szCs w:val="24"/>
        </w:rPr>
        <w:t xml:space="preserve"> …………………………………………………………………………………………………53</w:t>
      </w:r>
    </w:p>
    <w:p w:rsidR="00BF5DFF" w:rsidRPr="000454C0" w:rsidRDefault="002A76DA" w:rsidP="00D60594">
      <w:pPr>
        <w:pStyle w:val="Akapitzlist"/>
        <w:numPr>
          <w:ilvl w:val="0"/>
          <w:numId w:val="2"/>
        </w:numPr>
        <w:spacing w:before="240" w:after="240" w:line="360" w:lineRule="auto"/>
        <w:ind w:left="425" w:hanging="357"/>
        <w:rPr>
          <w:sz w:val="24"/>
          <w:szCs w:val="24"/>
        </w:rPr>
      </w:pPr>
      <w:hyperlink w:anchor="_Integracja_z_innymi" w:history="1">
        <w:r w:rsidR="00BF5DFF" w:rsidRPr="000454C0">
          <w:rPr>
            <w:rStyle w:val="Hipercze"/>
            <w:color w:val="auto"/>
            <w:sz w:val="24"/>
            <w:szCs w:val="24"/>
          </w:rPr>
          <w:t>Integracja z innymi systemami…………………………………………………………………………</w:t>
        </w:r>
      </w:hyperlink>
      <w:r w:rsidR="00314AF6" w:rsidRPr="000454C0">
        <w:rPr>
          <w:rStyle w:val="Hipercze"/>
          <w:color w:val="auto"/>
          <w:sz w:val="24"/>
          <w:szCs w:val="24"/>
        </w:rPr>
        <w:t>55</w:t>
      </w:r>
    </w:p>
    <w:p w:rsidR="005F3B84" w:rsidRPr="000454C0" w:rsidRDefault="005F3B84" w:rsidP="00D60594">
      <w:pPr>
        <w:pStyle w:val="Akapitzlist"/>
        <w:numPr>
          <w:ilvl w:val="0"/>
          <w:numId w:val="2"/>
        </w:numPr>
        <w:spacing w:before="240" w:after="240" w:line="360" w:lineRule="auto"/>
        <w:ind w:left="425" w:hanging="357"/>
        <w:rPr>
          <w:sz w:val="24"/>
          <w:szCs w:val="24"/>
        </w:rPr>
      </w:pPr>
      <w:r w:rsidRPr="000454C0">
        <w:rPr>
          <w:sz w:val="24"/>
          <w:szCs w:val="24"/>
        </w:rPr>
        <w:t>Lokalne Oprogramowanie Komunikacyjne</w:t>
      </w:r>
    </w:p>
    <w:p w:rsidR="001B282F" w:rsidRDefault="001B282F" w:rsidP="005F3B84"/>
    <w:p w:rsidR="001B282F" w:rsidRDefault="001B282F"/>
    <w:p w:rsidR="00C5419B" w:rsidRDefault="00C5419B"/>
    <w:p w:rsidR="00C5419B" w:rsidRDefault="00C5419B"/>
    <w:p w:rsidR="00C5419B" w:rsidRDefault="00C5419B"/>
    <w:p w:rsidR="00C5419B" w:rsidRDefault="00C5419B"/>
    <w:p w:rsidR="00C5419B" w:rsidRDefault="00C5419B"/>
    <w:p w:rsidR="00C5419B" w:rsidRDefault="00C5419B"/>
    <w:p w:rsidR="00C5419B" w:rsidRDefault="00C5419B"/>
    <w:p w:rsidR="00C5419B" w:rsidRDefault="00C5419B"/>
    <w:p w:rsidR="00C5419B" w:rsidRDefault="00C5419B"/>
    <w:p w:rsidR="00C5419B" w:rsidRDefault="00C5419B"/>
    <w:p w:rsidR="00C5419B" w:rsidRDefault="00C5419B"/>
    <w:p w:rsidR="00C5419B" w:rsidRDefault="00C5419B"/>
    <w:p w:rsidR="00C5419B" w:rsidRDefault="00C5419B"/>
    <w:p w:rsidR="00C5419B" w:rsidRDefault="00C5419B"/>
    <w:p w:rsidR="001B282F" w:rsidRDefault="00DF7B69" w:rsidP="00C15D97">
      <w:pPr>
        <w:pStyle w:val="Nagwek2"/>
      </w:pPr>
      <w:bookmarkStart w:id="0" w:name="_Wymogi_ogólne"/>
      <w:bookmarkEnd w:id="0"/>
      <w:r>
        <w:t>Wymogi ogólne</w:t>
      </w:r>
    </w:p>
    <w:p w:rsidR="00902D50" w:rsidRDefault="00902D50"/>
    <w:tbl>
      <w:tblPr>
        <w:tblStyle w:val="Tabela-Siatka"/>
        <w:tblW w:w="0" w:type="auto"/>
        <w:tblLook w:val="04A0"/>
      </w:tblPr>
      <w:tblGrid>
        <w:gridCol w:w="517"/>
        <w:gridCol w:w="8205"/>
      </w:tblGrid>
      <w:tr w:rsidR="00005F11" w:rsidTr="001F38FC">
        <w:trPr>
          <w:trHeight w:val="1524"/>
        </w:trPr>
        <w:tc>
          <w:tcPr>
            <w:tcW w:w="517" w:type="dxa"/>
          </w:tcPr>
          <w:p w:rsidR="00005F11" w:rsidRDefault="00410D1C" w:rsidP="00C9591A">
            <w:r>
              <w:t>1</w:t>
            </w:r>
          </w:p>
        </w:tc>
        <w:tc>
          <w:tcPr>
            <w:tcW w:w="8205" w:type="dxa"/>
          </w:tcPr>
          <w:p w:rsidR="00005F11" w:rsidRDefault="00005F11" w:rsidP="00D60594">
            <w:pPr>
              <w:jc w:val="both"/>
            </w:pPr>
            <w:r w:rsidRPr="00005F11">
              <w:rPr>
                <w:rFonts w:ascii="Calibri" w:eastAsia="Times New Roman" w:hAnsi="Calibri" w:cs="Calibri"/>
                <w:color w:val="000000"/>
                <w:lang w:eastAsia="pl-PL"/>
              </w:rPr>
              <w:t xml:space="preserve">System </w:t>
            </w:r>
            <w:r w:rsidR="005F3B84">
              <w:rPr>
                <w:rFonts w:ascii="Calibri" w:eastAsia="Times New Roman" w:hAnsi="Calibri" w:cs="Calibri"/>
                <w:color w:val="000000"/>
                <w:lang w:eastAsia="pl-PL"/>
              </w:rPr>
              <w:t xml:space="preserve">HIS </w:t>
            </w:r>
            <w:r w:rsidRPr="00005F11">
              <w:rPr>
                <w:rFonts w:ascii="Calibri" w:eastAsia="Times New Roman" w:hAnsi="Calibri" w:cs="Calibri"/>
                <w:color w:val="000000"/>
                <w:lang w:eastAsia="pl-PL"/>
              </w:rPr>
              <w:t>komunikuje się w języku polskim, dotyczy to wszystkich ekranów, menu, raportów, komunikatów, wyświetlania i wprowadzania danych, sortowania i drukowania. Polskie znaki diakrytyczne będą w chwili instalacji dostępne w każdym miejscu i dla każdej funkcji oprogramowania w tym wyszukiwaniem, sortowaniem (zgodnie z kolejnością liter w polskim alfabecie), drukowaniem i wyświetlaniem na ekranie.</w:t>
            </w:r>
          </w:p>
        </w:tc>
      </w:tr>
      <w:tr w:rsidR="00005F11" w:rsidRPr="00005F11" w:rsidTr="00005F11">
        <w:trPr>
          <w:trHeight w:val="1213"/>
        </w:trPr>
        <w:tc>
          <w:tcPr>
            <w:tcW w:w="517" w:type="dxa"/>
            <w:noWrap/>
            <w:hideMark/>
          </w:tcPr>
          <w:p w:rsidR="00005F11" w:rsidRPr="00005F11" w:rsidRDefault="00410D1C" w:rsidP="00005F11">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8205" w:type="dxa"/>
            <w:hideMark/>
          </w:tcPr>
          <w:p w:rsidR="00005F11" w:rsidRPr="00005F11" w:rsidRDefault="005F3B84"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 xml:space="preserve">System </w:t>
            </w:r>
            <w:r>
              <w:rPr>
                <w:rFonts w:ascii="Calibri" w:eastAsia="Times New Roman" w:hAnsi="Calibri" w:cs="Calibri"/>
                <w:color w:val="000000"/>
                <w:lang w:eastAsia="pl-PL"/>
              </w:rPr>
              <w:t xml:space="preserve">HIS </w:t>
            </w:r>
            <w:r w:rsidR="00005F11" w:rsidRPr="00005F11">
              <w:rPr>
                <w:rFonts w:ascii="Calibri" w:eastAsia="Times New Roman" w:hAnsi="Calibri" w:cs="Calibri"/>
                <w:color w:val="000000"/>
                <w:lang w:eastAsia="pl-PL"/>
              </w:rPr>
              <w:t>zapewnia proces wyszukiwania danych z zastosowaniem polskich znaków diakrytycznych oraz znaków specjalnych, zastępujących co najmniej fragment wyszukiwanego tekstu lub pojedynczy znak (np.:"*" -  fragment tekstu, "?" -  pojedynczy znak)</w:t>
            </w:r>
          </w:p>
        </w:tc>
      </w:tr>
      <w:tr w:rsidR="00005F11" w:rsidRPr="00005F11" w:rsidTr="009F2C6A">
        <w:trPr>
          <w:trHeight w:val="408"/>
        </w:trPr>
        <w:tc>
          <w:tcPr>
            <w:tcW w:w="517" w:type="dxa"/>
            <w:noWrap/>
            <w:hideMark/>
          </w:tcPr>
          <w:p w:rsidR="00005F11" w:rsidRPr="00005F11" w:rsidRDefault="00410D1C" w:rsidP="00005F11">
            <w:pPr>
              <w:rPr>
                <w:rFonts w:ascii="Calibri" w:eastAsia="Times New Roman" w:hAnsi="Calibri" w:cs="Calibri"/>
                <w:color w:val="000000"/>
                <w:lang w:eastAsia="pl-PL"/>
              </w:rPr>
            </w:pPr>
            <w:r>
              <w:rPr>
                <w:rFonts w:ascii="Calibri" w:eastAsia="Times New Roman" w:hAnsi="Calibri" w:cs="Calibri"/>
                <w:color w:val="000000"/>
                <w:lang w:eastAsia="pl-PL"/>
              </w:rPr>
              <w:t>3</w:t>
            </w:r>
          </w:p>
        </w:tc>
        <w:tc>
          <w:tcPr>
            <w:tcW w:w="8205" w:type="dxa"/>
          </w:tcPr>
          <w:p w:rsidR="00005F11" w:rsidRPr="00005F11" w:rsidRDefault="008B1840"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Oprogramowanie działa w architekturze trójwarstwowej</w:t>
            </w:r>
            <w:r w:rsidR="00410D1C">
              <w:rPr>
                <w:rFonts w:ascii="Calibri" w:eastAsia="Times New Roman" w:hAnsi="Calibri" w:cs="Calibri"/>
                <w:color w:val="000000"/>
                <w:lang w:eastAsia="pl-PL"/>
              </w:rPr>
              <w:t>.</w:t>
            </w:r>
          </w:p>
        </w:tc>
      </w:tr>
      <w:tr w:rsidR="00005F11" w:rsidRPr="00005F11" w:rsidTr="00A53000">
        <w:trPr>
          <w:trHeight w:val="431"/>
        </w:trPr>
        <w:tc>
          <w:tcPr>
            <w:tcW w:w="517" w:type="dxa"/>
            <w:noWrap/>
            <w:hideMark/>
          </w:tcPr>
          <w:p w:rsidR="00005F11" w:rsidRPr="00005F11" w:rsidRDefault="00410D1C" w:rsidP="00005F11">
            <w:pPr>
              <w:rPr>
                <w:rFonts w:ascii="Calibri" w:eastAsia="Times New Roman" w:hAnsi="Calibri" w:cs="Calibri"/>
                <w:color w:val="000000"/>
                <w:lang w:eastAsia="pl-PL"/>
              </w:rPr>
            </w:pPr>
            <w:r>
              <w:rPr>
                <w:rFonts w:ascii="Calibri" w:eastAsia="Times New Roman" w:hAnsi="Calibri" w:cs="Calibri"/>
                <w:color w:val="000000"/>
                <w:lang w:eastAsia="pl-PL"/>
              </w:rPr>
              <w:t>4</w:t>
            </w:r>
          </w:p>
        </w:tc>
        <w:tc>
          <w:tcPr>
            <w:tcW w:w="8205" w:type="dxa"/>
          </w:tcPr>
          <w:p w:rsidR="00005F11" w:rsidRPr="00005F11" w:rsidRDefault="005F3B84"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 xml:space="preserve">System </w:t>
            </w:r>
            <w:r>
              <w:rPr>
                <w:rFonts w:ascii="Calibri" w:eastAsia="Times New Roman" w:hAnsi="Calibri" w:cs="Calibri"/>
                <w:color w:val="000000"/>
                <w:lang w:eastAsia="pl-PL"/>
              </w:rPr>
              <w:t xml:space="preserve">HIS </w:t>
            </w:r>
            <w:r w:rsidR="009F2C6A">
              <w:rPr>
                <w:rFonts w:ascii="Calibri" w:eastAsia="Times New Roman" w:hAnsi="Calibri" w:cs="Calibri"/>
                <w:color w:val="000000"/>
                <w:lang w:eastAsia="pl-PL"/>
              </w:rPr>
              <w:t xml:space="preserve">posiada jeden </w:t>
            </w:r>
            <w:proofErr w:type="spellStart"/>
            <w:r w:rsidR="009F2C6A">
              <w:rPr>
                <w:rFonts w:ascii="Calibri" w:eastAsia="Times New Roman" w:hAnsi="Calibri" w:cs="Calibri"/>
                <w:color w:val="000000"/>
                <w:lang w:eastAsia="pl-PL"/>
              </w:rPr>
              <w:t>interface</w:t>
            </w:r>
            <w:proofErr w:type="spellEnd"/>
            <w:r w:rsidR="009F2C6A">
              <w:rPr>
                <w:rFonts w:ascii="Calibri" w:eastAsia="Times New Roman" w:hAnsi="Calibri" w:cs="Calibri"/>
                <w:color w:val="000000"/>
                <w:lang w:eastAsia="pl-PL"/>
              </w:rPr>
              <w:t xml:space="preserve"> graficzny. </w:t>
            </w:r>
          </w:p>
        </w:tc>
      </w:tr>
      <w:tr w:rsidR="008B1840" w:rsidRPr="00005F11" w:rsidTr="008B1840">
        <w:trPr>
          <w:trHeight w:val="368"/>
        </w:trPr>
        <w:tc>
          <w:tcPr>
            <w:tcW w:w="517" w:type="dxa"/>
            <w:noWrap/>
            <w:hideMark/>
          </w:tcPr>
          <w:p w:rsidR="008B1840" w:rsidRPr="00005F11" w:rsidRDefault="00410D1C" w:rsidP="008B1840">
            <w:pPr>
              <w:rPr>
                <w:rFonts w:ascii="Calibri" w:eastAsia="Times New Roman" w:hAnsi="Calibri" w:cs="Calibri"/>
                <w:color w:val="000000"/>
                <w:lang w:eastAsia="pl-PL"/>
              </w:rPr>
            </w:pPr>
            <w:r>
              <w:rPr>
                <w:rFonts w:ascii="Calibri" w:eastAsia="Times New Roman" w:hAnsi="Calibri" w:cs="Calibri"/>
                <w:color w:val="000000"/>
                <w:lang w:eastAsia="pl-PL"/>
              </w:rPr>
              <w:t>5</w:t>
            </w:r>
          </w:p>
        </w:tc>
        <w:tc>
          <w:tcPr>
            <w:tcW w:w="8205" w:type="dxa"/>
          </w:tcPr>
          <w:p w:rsidR="008B1840" w:rsidRPr="00005F11" w:rsidRDefault="005F3B84"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 xml:space="preserve">System </w:t>
            </w:r>
            <w:r>
              <w:rPr>
                <w:rFonts w:ascii="Calibri" w:eastAsia="Times New Roman" w:hAnsi="Calibri" w:cs="Calibri"/>
                <w:color w:val="000000"/>
                <w:lang w:eastAsia="pl-PL"/>
              </w:rPr>
              <w:t xml:space="preserve">HIS </w:t>
            </w:r>
            <w:r w:rsidR="008B1840" w:rsidRPr="00005F11">
              <w:rPr>
                <w:rFonts w:ascii="Calibri" w:eastAsia="Times New Roman" w:hAnsi="Calibri" w:cs="Calibri"/>
                <w:color w:val="000000"/>
                <w:lang w:eastAsia="pl-PL"/>
              </w:rPr>
              <w:t>(Moduły wykorzystywane w ZOLIRM)</w:t>
            </w:r>
            <w:r w:rsidR="008B1840">
              <w:rPr>
                <w:rFonts w:ascii="Calibri" w:eastAsia="Times New Roman" w:hAnsi="Calibri" w:cs="Calibri"/>
                <w:color w:val="000000"/>
                <w:lang w:eastAsia="pl-PL"/>
              </w:rPr>
              <w:t xml:space="preserve"> – w szczególności </w:t>
            </w:r>
            <w:proofErr w:type="spellStart"/>
            <w:r w:rsidR="008B1840">
              <w:rPr>
                <w:rFonts w:ascii="Calibri" w:eastAsia="Times New Roman" w:hAnsi="Calibri" w:cs="Calibri"/>
                <w:color w:val="000000"/>
                <w:lang w:eastAsia="pl-PL"/>
              </w:rPr>
              <w:t>interface</w:t>
            </w:r>
            <w:proofErr w:type="spellEnd"/>
            <w:r w:rsidR="008B1840">
              <w:rPr>
                <w:rFonts w:ascii="Calibri" w:eastAsia="Times New Roman" w:hAnsi="Calibri" w:cs="Calibri"/>
                <w:color w:val="000000"/>
                <w:lang w:eastAsia="pl-PL"/>
              </w:rPr>
              <w:t xml:space="preserve"> użytkownika </w:t>
            </w:r>
            <w:r w:rsidR="008B1840" w:rsidRPr="00005F11">
              <w:rPr>
                <w:rFonts w:ascii="Calibri" w:eastAsia="Times New Roman" w:hAnsi="Calibri" w:cs="Calibri"/>
                <w:color w:val="000000"/>
                <w:lang w:eastAsia="pl-PL"/>
              </w:rPr>
              <w:t xml:space="preserve"> działa w oparciu o ogólnodostępną przeglądarkę internetową, bez konieczności instalowania dodatkowych przeglądarek</w:t>
            </w:r>
            <w:r w:rsidR="008B1840">
              <w:rPr>
                <w:rFonts w:ascii="Calibri" w:eastAsia="Times New Roman" w:hAnsi="Calibri" w:cs="Calibri"/>
                <w:color w:val="000000"/>
                <w:lang w:eastAsia="pl-PL"/>
              </w:rPr>
              <w:t xml:space="preserve">.  </w:t>
            </w:r>
          </w:p>
        </w:tc>
      </w:tr>
      <w:tr w:rsidR="008B1840" w:rsidRPr="00005F11" w:rsidTr="001F38FC">
        <w:trPr>
          <w:trHeight w:val="394"/>
        </w:trPr>
        <w:tc>
          <w:tcPr>
            <w:tcW w:w="517" w:type="dxa"/>
            <w:noWrap/>
            <w:hideMark/>
          </w:tcPr>
          <w:p w:rsidR="008B1840" w:rsidRPr="00005F11" w:rsidRDefault="00410D1C" w:rsidP="008B1840">
            <w:pPr>
              <w:rPr>
                <w:rFonts w:ascii="Calibri" w:eastAsia="Times New Roman" w:hAnsi="Calibri" w:cs="Calibri"/>
                <w:color w:val="000000"/>
                <w:lang w:eastAsia="pl-PL"/>
              </w:rPr>
            </w:pPr>
            <w:r>
              <w:rPr>
                <w:rFonts w:ascii="Calibri" w:eastAsia="Times New Roman" w:hAnsi="Calibri" w:cs="Calibri"/>
                <w:color w:val="000000"/>
                <w:lang w:eastAsia="pl-PL"/>
              </w:rPr>
              <w:t>6</w:t>
            </w:r>
          </w:p>
        </w:tc>
        <w:tc>
          <w:tcPr>
            <w:tcW w:w="8205" w:type="dxa"/>
          </w:tcPr>
          <w:p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Motor bazy danych działa w oparciu jeden motor bazy danych (</w:t>
            </w:r>
            <w:proofErr w:type="spellStart"/>
            <w:r w:rsidRPr="00005F11">
              <w:rPr>
                <w:rFonts w:ascii="Calibri" w:eastAsia="Times New Roman" w:hAnsi="Calibri" w:cs="Calibri"/>
                <w:color w:val="000000"/>
                <w:lang w:eastAsia="pl-PL"/>
              </w:rPr>
              <w:t>open</w:t>
            </w:r>
            <w:proofErr w:type="spellEnd"/>
            <w:r w:rsidRPr="00005F11">
              <w:rPr>
                <w:rFonts w:ascii="Calibri" w:eastAsia="Times New Roman" w:hAnsi="Calibri" w:cs="Calibri"/>
                <w:color w:val="000000"/>
                <w:lang w:eastAsia="pl-PL"/>
              </w:rPr>
              <w:t xml:space="preserve"> </w:t>
            </w:r>
            <w:proofErr w:type="spellStart"/>
            <w:r w:rsidRPr="00005F11">
              <w:rPr>
                <w:rFonts w:ascii="Calibri" w:eastAsia="Times New Roman" w:hAnsi="Calibri" w:cs="Calibri"/>
                <w:color w:val="000000"/>
                <w:lang w:eastAsia="pl-PL"/>
              </w:rPr>
              <w:t>source</w:t>
            </w:r>
            <w:proofErr w:type="spellEnd"/>
            <w:r w:rsidRPr="00005F11">
              <w:rPr>
                <w:rFonts w:ascii="Calibri" w:eastAsia="Times New Roman" w:hAnsi="Calibri" w:cs="Calibri"/>
                <w:color w:val="000000"/>
                <w:lang w:eastAsia="pl-PL"/>
              </w:rPr>
              <w:t>)</w:t>
            </w:r>
          </w:p>
        </w:tc>
      </w:tr>
      <w:tr w:rsidR="008B1840" w:rsidRPr="00005F11" w:rsidTr="008E7B63">
        <w:trPr>
          <w:trHeight w:val="451"/>
        </w:trPr>
        <w:tc>
          <w:tcPr>
            <w:tcW w:w="517" w:type="dxa"/>
            <w:noWrap/>
            <w:hideMark/>
          </w:tcPr>
          <w:p w:rsidR="008B1840" w:rsidRPr="00005F11" w:rsidRDefault="00410D1C" w:rsidP="008B1840">
            <w:pPr>
              <w:rPr>
                <w:rFonts w:ascii="Calibri" w:eastAsia="Times New Roman" w:hAnsi="Calibri" w:cs="Calibri"/>
                <w:color w:val="000000"/>
                <w:lang w:eastAsia="pl-PL"/>
              </w:rPr>
            </w:pPr>
            <w:r>
              <w:rPr>
                <w:rFonts w:ascii="Calibri" w:eastAsia="Times New Roman" w:hAnsi="Calibri" w:cs="Calibri"/>
                <w:color w:val="000000"/>
                <w:lang w:eastAsia="pl-PL"/>
              </w:rPr>
              <w:t>7</w:t>
            </w:r>
          </w:p>
        </w:tc>
        <w:tc>
          <w:tcPr>
            <w:tcW w:w="8205" w:type="dxa"/>
            <w:hideMark/>
          </w:tcPr>
          <w:p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Możliwość instalacji systemu na serwerze pod kontrolą systemu operacyjnego Windows, Linux</w:t>
            </w:r>
          </w:p>
        </w:tc>
      </w:tr>
      <w:tr w:rsidR="008B1840" w:rsidRPr="00005F11" w:rsidTr="001F38FC">
        <w:trPr>
          <w:trHeight w:val="666"/>
        </w:trPr>
        <w:tc>
          <w:tcPr>
            <w:tcW w:w="517" w:type="dxa"/>
            <w:noWrap/>
          </w:tcPr>
          <w:p w:rsidR="008B1840" w:rsidRPr="00005F11" w:rsidRDefault="00410D1C" w:rsidP="008B1840">
            <w:pPr>
              <w:rPr>
                <w:rFonts w:ascii="Calibri" w:eastAsia="Times New Roman" w:hAnsi="Calibri" w:cs="Calibri"/>
                <w:color w:val="000000"/>
                <w:lang w:eastAsia="pl-PL"/>
              </w:rPr>
            </w:pPr>
            <w:r>
              <w:rPr>
                <w:rFonts w:ascii="Calibri" w:eastAsia="Times New Roman" w:hAnsi="Calibri" w:cs="Calibri"/>
                <w:color w:val="000000"/>
                <w:lang w:eastAsia="pl-PL"/>
              </w:rPr>
              <w:t>8</w:t>
            </w:r>
          </w:p>
        </w:tc>
        <w:tc>
          <w:tcPr>
            <w:tcW w:w="8205" w:type="dxa"/>
          </w:tcPr>
          <w:p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Obsługa kodów paskowych identyfikujących pacjenta, leki, zabiegi</w:t>
            </w:r>
            <w:r w:rsidR="001F38FC">
              <w:rPr>
                <w:rFonts w:ascii="Calibri" w:eastAsia="Times New Roman" w:hAnsi="Calibri" w:cs="Calibri"/>
                <w:color w:val="000000"/>
                <w:lang w:eastAsia="pl-PL"/>
              </w:rPr>
              <w:t xml:space="preserve"> </w:t>
            </w:r>
            <w:r w:rsidRPr="00005F11">
              <w:rPr>
                <w:rFonts w:ascii="Calibri" w:eastAsia="Times New Roman" w:hAnsi="Calibri" w:cs="Calibri"/>
                <w:color w:val="000000"/>
                <w:lang w:eastAsia="pl-PL"/>
              </w:rPr>
              <w:t>oraz współpraca z czytnikami kodów kreskowych</w:t>
            </w:r>
          </w:p>
        </w:tc>
      </w:tr>
      <w:tr w:rsidR="00410D1C" w:rsidRPr="00005F11" w:rsidTr="001F38FC">
        <w:trPr>
          <w:trHeight w:val="400"/>
        </w:trPr>
        <w:tc>
          <w:tcPr>
            <w:tcW w:w="517" w:type="dxa"/>
            <w:noWrap/>
          </w:tcPr>
          <w:p w:rsidR="00410D1C" w:rsidRDefault="00410D1C" w:rsidP="008B1840">
            <w:pPr>
              <w:rPr>
                <w:rFonts w:ascii="Calibri" w:eastAsia="Times New Roman" w:hAnsi="Calibri" w:cs="Calibri"/>
                <w:color w:val="000000"/>
                <w:lang w:eastAsia="pl-PL"/>
              </w:rPr>
            </w:pPr>
          </w:p>
        </w:tc>
        <w:tc>
          <w:tcPr>
            <w:tcW w:w="8205" w:type="dxa"/>
          </w:tcPr>
          <w:p w:rsidR="00410D1C" w:rsidRPr="00005F11" w:rsidRDefault="00410D1C"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Współpraca z czytnikami kodów kreskowych i skanerami dowodów osobistych</w:t>
            </w:r>
            <w:r w:rsidR="001F38FC">
              <w:rPr>
                <w:rFonts w:ascii="Calibri" w:eastAsia="Times New Roman" w:hAnsi="Calibri" w:cs="Calibri"/>
                <w:color w:val="000000"/>
                <w:lang w:eastAsia="pl-PL"/>
              </w:rPr>
              <w:t>.</w:t>
            </w:r>
          </w:p>
        </w:tc>
      </w:tr>
      <w:tr w:rsidR="008B1840" w:rsidRPr="00005F11" w:rsidTr="00005F11">
        <w:trPr>
          <w:trHeight w:val="375"/>
        </w:trPr>
        <w:tc>
          <w:tcPr>
            <w:tcW w:w="517" w:type="dxa"/>
            <w:noWrap/>
            <w:hideMark/>
          </w:tcPr>
          <w:p w:rsidR="008B1840" w:rsidRPr="00005F11" w:rsidRDefault="00410D1C" w:rsidP="008B1840">
            <w:pPr>
              <w:rPr>
                <w:rFonts w:ascii="Calibri" w:eastAsia="Times New Roman" w:hAnsi="Calibri" w:cs="Calibri"/>
                <w:color w:val="000000"/>
                <w:lang w:eastAsia="pl-PL"/>
              </w:rPr>
            </w:pPr>
            <w:r>
              <w:rPr>
                <w:rFonts w:ascii="Calibri" w:eastAsia="Times New Roman" w:hAnsi="Calibri" w:cs="Calibri"/>
                <w:color w:val="000000"/>
                <w:lang w:eastAsia="pl-PL"/>
              </w:rPr>
              <w:t>9</w:t>
            </w:r>
          </w:p>
        </w:tc>
        <w:tc>
          <w:tcPr>
            <w:tcW w:w="8205" w:type="dxa"/>
            <w:hideMark/>
          </w:tcPr>
          <w:p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Rozliczenia z NFZ są realizowane z obszaru całego systemu z jednej aplikacji.</w:t>
            </w:r>
          </w:p>
        </w:tc>
      </w:tr>
      <w:tr w:rsidR="008B1840" w:rsidRPr="00005F11" w:rsidTr="00446BC1">
        <w:trPr>
          <w:trHeight w:val="346"/>
        </w:trPr>
        <w:tc>
          <w:tcPr>
            <w:tcW w:w="517" w:type="dxa"/>
            <w:noWrap/>
          </w:tcPr>
          <w:p w:rsidR="008B1840" w:rsidRPr="00005F11" w:rsidRDefault="00410D1C" w:rsidP="008B1840">
            <w:pPr>
              <w:rPr>
                <w:rFonts w:ascii="Calibri" w:eastAsia="Times New Roman" w:hAnsi="Calibri" w:cs="Calibri"/>
                <w:color w:val="000000"/>
                <w:lang w:eastAsia="pl-PL"/>
              </w:rPr>
            </w:pPr>
            <w:r>
              <w:rPr>
                <w:rFonts w:ascii="Calibri" w:eastAsia="Times New Roman" w:hAnsi="Calibri" w:cs="Calibri"/>
                <w:color w:val="000000"/>
                <w:lang w:eastAsia="pl-PL"/>
              </w:rPr>
              <w:t>10</w:t>
            </w:r>
          </w:p>
        </w:tc>
        <w:tc>
          <w:tcPr>
            <w:tcW w:w="8205" w:type="dxa"/>
          </w:tcPr>
          <w:p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Oprogramowanie ma budowę modułową, wszystkie moduły pracują w oparciu o tę samą strukturę danych, co gwarantuje swobodny przepływ danych pomiędzy modułami.</w:t>
            </w:r>
          </w:p>
        </w:tc>
      </w:tr>
      <w:tr w:rsidR="008B1840" w:rsidRPr="00005F11" w:rsidTr="001F38FC">
        <w:trPr>
          <w:trHeight w:val="431"/>
        </w:trPr>
        <w:tc>
          <w:tcPr>
            <w:tcW w:w="517" w:type="dxa"/>
            <w:noWrap/>
          </w:tcPr>
          <w:p w:rsidR="008B1840" w:rsidRPr="00005F11" w:rsidRDefault="00410D1C" w:rsidP="008B1840">
            <w:pPr>
              <w:rPr>
                <w:rFonts w:ascii="Calibri" w:eastAsia="Times New Roman" w:hAnsi="Calibri" w:cs="Calibri"/>
                <w:color w:val="000000"/>
                <w:lang w:eastAsia="pl-PL"/>
              </w:rPr>
            </w:pPr>
            <w:r>
              <w:rPr>
                <w:rFonts w:ascii="Calibri" w:eastAsia="Times New Roman" w:hAnsi="Calibri" w:cs="Calibri"/>
                <w:color w:val="000000"/>
                <w:lang w:eastAsia="pl-PL"/>
              </w:rPr>
              <w:t>11</w:t>
            </w:r>
          </w:p>
        </w:tc>
        <w:tc>
          <w:tcPr>
            <w:tcW w:w="8205" w:type="dxa"/>
          </w:tcPr>
          <w:p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 xml:space="preserve">Oprogramowanie medyczne umożliwia jednoczesną pracę </w:t>
            </w:r>
            <w:r>
              <w:rPr>
                <w:rFonts w:ascii="Calibri" w:eastAsia="Times New Roman" w:hAnsi="Calibri" w:cs="Calibri"/>
                <w:color w:val="000000"/>
                <w:lang w:eastAsia="pl-PL"/>
              </w:rPr>
              <w:t>6</w:t>
            </w:r>
            <w:r w:rsidRPr="00005F11">
              <w:rPr>
                <w:rFonts w:ascii="Calibri" w:eastAsia="Times New Roman" w:hAnsi="Calibri" w:cs="Calibri"/>
                <w:color w:val="000000"/>
                <w:lang w:eastAsia="pl-PL"/>
              </w:rPr>
              <w:t>0 Użytkowników.</w:t>
            </w:r>
          </w:p>
        </w:tc>
      </w:tr>
      <w:tr w:rsidR="008B1840" w:rsidRPr="00005F11" w:rsidTr="00446BC1">
        <w:trPr>
          <w:trHeight w:val="300"/>
        </w:trPr>
        <w:tc>
          <w:tcPr>
            <w:tcW w:w="517" w:type="dxa"/>
            <w:noWrap/>
          </w:tcPr>
          <w:p w:rsidR="008B1840" w:rsidRPr="00005F11" w:rsidRDefault="00410D1C" w:rsidP="008B1840">
            <w:pPr>
              <w:rPr>
                <w:rFonts w:ascii="Calibri" w:eastAsia="Times New Roman" w:hAnsi="Calibri" w:cs="Calibri"/>
                <w:color w:val="000000"/>
                <w:lang w:eastAsia="pl-PL"/>
              </w:rPr>
            </w:pPr>
            <w:r>
              <w:rPr>
                <w:rFonts w:ascii="Calibri" w:eastAsia="Times New Roman" w:hAnsi="Calibri" w:cs="Calibri"/>
                <w:color w:val="000000"/>
                <w:lang w:eastAsia="pl-PL"/>
              </w:rPr>
              <w:t>12</w:t>
            </w:r>
          </w:p>
        </w:tc>
        <w:tc>
          <w:tcPr>
            <w:tcW w:w="8205" w:type="dxa"/>
          </w:tcPr>
          <w:p w:rsidR="008B1840" w:rsidRPr="00005F11" w:rsidRDefault="00BF2CBA"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 xml:space="preserve">System </w:t>
            </w:r>
            <w:r>
              <w:rPr>
                <w:rFonts w:ascii="Calibri" w:eastAsia="Times New Roman" w:hAnsi="Calibri" w:cs="Calibri"/>
                <w:color w:val="000000"/>
                <w:lang w:eastAsia="pl-PL"/>
              </w:rPr>
              <w:t xml:space="preserve">HIS </w:t>
            </w:r>
            <w:r w:rsidR="008B1840" w:rsidRPr="00005F11">
              <w:rPr>
                <w:rFonts w:ascii="Calibri" w:eastAsia="Times New Roman" w:hAnsi="Calibri" w:cs="Calibri"/>
                <w:color w:val="000000"/>
                <w:lang w:eastAsia="pl-PL"/>
              </w:rPr>
              <w:t>umożliwia pracę wielu osób jednocześnie na danym pobycie w tym samym czasie.</w:t>
            </w:r>
          </w:p>
        </w:tc>
      </w:tr>
      <w:tr w:rsidR="008B1840" w:rsidRPr="00005F11" w:rsidTr="001F38FC">
        <w:trPr>
          <w:trHeight w:val="708"/>
        </w:trPr>
        <w:tc>
          <w:tcPr>
            <w:tcW w:w="517" w:type="dxa"/>
            <w:noWrap/>
          </w:tcPr>
          <w:p w:rsidR="008B1840" w:rsidRPr="00005F11" w:rsidRDefault="00410D1C" w:rsidP="008B1840">
            <w:pPr>
              <w:rPr>
                <w:rFonts w:ascii="Calibri" w:eastAsia="Times New Roman" w:hAnsi="Calibri" w:cs="Calibri"/>
                <w:color w:val="000000"/>
                <w:lang w:eastAsia="pl-PL"/>
              </w:rPr>
            </w:pPr>
            <w:r>
              <w:rPr>
                <w:rFonts w:ascii="Calibri" w:eastAsia="Times New Roman" w:hAnsi="Calibri" w:cs="Calibri"/>
                <w:color w:val="000000"/>
                <w:lang w:eastAsia="pl-PL"/>
              </w:rPr>
              <w:lastRenderedPageBreak/>
              <w:t>13</w:t>
            </w:r>
          </w:p>
        </w:tc>
        <w:tc>
          <w:tcPr>
            <w:tcW w:w="8205" w:type="dxa"/>
          </w:tcPr>
          <w:p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 xml:space="preserve">Oprogramowanie medyczne dostarczane jest w postaci pełnego zestawu instalacyjnego. Zestaw instalacyjny musi umożliwić przeszkolonemu administratorowi samodzielną instalację i </w:t>
            </w:r>
            <w:proofErr w:type="spellStart"/>
            <w:r w:rsidRPr="00005F11">
              <w:rPr>
                <w:rFonts w:ascii="Calibri" w:eastAsia="Times New Roman" w:hAnsi="Calibri" w:cs="Calibri"/>
                <w:color w:val="000000"/>
                <w:lang w:eastAsia="pl-PL"/>
              </w:rPr>
              <w:t>reinstalację</w:t>
            </w:r>
            <w:proofErr w:type="spellEnd"/>
            <w:r w:rsidRPr="00005F11">
              <w:rPr>
                <w:rFonts w:ascii="Calibri" w:eastAsia="Times New Roman" w:hAnsi="Calibri" w:cs="Calibri"/>
                <w:color w:val="000000"/>
                <w:lang w:eastAsia="pl-PL"/>
              </w:rPr>
              <w:t xml:space="preserve"> HIS. Niezależnie od otrzymanego zestawu administrator zostanie przeszkolony w zakresie instalacji, odtwarzania i </w:t>
            </w:r>
            <w:proofErr w:type="spellStart"/>
            <w:r w:rsidRPr="00005F11">
              <w:rPr>
                <w:rFonts w:ascii="Calibri" w:eastAsia="Times New Roman" w:hAnsi="Calibri" w:cs="Calibri"/>
                <w:color w:val="000000"/>
                <w:lang w:eastAsia="pl-PL"/>
              </w:rPr>
              <w:t>reinsta</w:t>
            </w:r>
            <w:r>
              <w:rPr>
                <w:rFonts w:ascii="Calibri" w:eastAsia="Times New Roman" w:hAnsi="Calibri" w:cs="Calibri"/>
                <w:color w:val="000000"/>
                <w:lang w:eastAsia="pl-PL"/>
              </w:rPr>
              <w:t>l</w:t>
            </w:r>
            <w:r w:rsidRPr="00005F11">
              <w:rPr>
                <w:rFonts w:ascii="Calibri" w:eastAsia="Times New Roman" w:hAnsi="Calibri" w:cs="Calibri"/>
                <w:color w:val="000000"/>
                <w:lang w:eastAsia="pl-PL"/>
              </w:rPr>
              <w:t>acji</w:t>
            </w:r>
            <w:proofErr w:type="spellEnd"/>
            <w:r w:rsidRPr="00005F11">
              <w:rPr>
                <w:rFonts w:ascii="Calibri" w:eastAsia="Times New Roman" w:hAnsi="Calibri" w:cs="Calibri"/>
                <w:color w:val="000000"/>
                <w:lang w:eastAsia="pl-PL"/>
              </w:rPr>
              <w:t xml:space="preserve"> oraz sposobu archiwizacji danych.</w:t>
            </w:r>
          </w:p>
        </w:tc>
      </w:tr>
      <w:tr w:rsidR="008B1840" w:rsidRPr="00005F11" w:rsidTr="00005F11">
        <w:trPr>
          <w:trHeight w:val="507"/>
        </w:trPr>
        <w:tc>
          <w:tcPr>
            <w:tcW w:w="517" w:type="dxa"/>
            <w:noWrap/>
            <w:hideMark/>
          </w:tcPr>
          <w:p w:rsidR="008B1840" w:rsidRPr="00005F11" w:rsidRDefault="00410D1C" w:rsidP="008B1840">
            <w:pPr>
              <w:rPr>
                <w:rFonts w:ascii="Calibri" w:eastAsia="Times New Roman" w:hAnsi="Calibri" w:cs="Calibri"/>
                <w:color w:val="000000"/>
                <w:lang w:eastAsia="pl-PL"/>
              </w:rPr>
            </w:pPr>
            <w:r>
              <w:rPr>
                <w:rFonts w:ascii="Calibri" w:eastAsia="Times New Roman" w:hAnsi="Calibri" w:cs="Calibri"/>
                <w:color w:val="000000"/>
                <w:lang w:eastAsia="pl-PL"/>
              </w:rPr>
              <w:t>14</w:t>
            </w:r>
          </w:p>
        </w:tc>
        <w:tc>
          <w:tcPr>
            <w:tcW w:w="8205" w:type="dxa"/>
            <w:hideMark/>
          </w:tcPr>
          <w:p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Oprogramowanie medyczne posiada możliwość pracy użytkowej przez 24 godziny na dobę 7 dni w tygodniu</w:t>
            </w:r>
          </w:p>
        </w:tc>
      </w:tr>
      <w:tr w:rsidR="008B1840" w:rsidRPr="00005F11" w:rsidTr="00005F11">
        <w:trPr>
          <w:trHeight w:val="600"/>
        </w:trPr>
        <w:tc>
          <w:tcPr>
            <w:tcW w:w="517" w:type="dxa"/>
            <w:noWrap/>
            <w:hideMark/>
          </w:tcPr>
          <w:p w:rsidR="008B1840" w:rsidRPr="00005F11" w:rsidRDefault="00410D1C" w:rsidP="008B1840">
            <w:pPr>
              <w:rPr>
                <w:rFonts w:ascii="Calibri" w:eastAsia="Times New Roman" w:hAnsi="Calibri" w:cs="Calibri"/>
                <w:color w:val="000000"/>
                <w:lang w:eastAsia="pl-PL"/>
              </w:rPr>
            </w:pPr>
            <w:r>
              <w:rPr>
                <w:rFonts w:ascii="Calibri" w:eastAsia="Times New Roman" w:hAnsi="Calibri" w:cs="Calibri"/>
                <w:color w:val="000000"/>
                <w:lang w:eastAsia="pl-PL"/>
              </w:rPr>
              <w:t>15</w:t>
            </w:r>
          </w:p>
        </w:tc>
        <w:tc>
          <w:tcPr>
            <w:tcW w:w="8205" w:type="dxa"/>
            <w:hideMark/>
          </w:tcPr>
          <w:p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Dostawca dostarczy wszelkie wymagane licencje na systemy operacyjne, silniki baz danych do prawidłowej pracy dostarczanego systemu EDM.</w:t>
            </w:r>
          </w:p>
        </w:tc>
      </w:tr>
      <w:tr w:rsidR="008B1840" w:rsidRPr="00005F11" w:rsidTr="00005F11">
        <w:trPr>
          <w:trHeight w:val="600"/>
        </w:trPr>
        <w:tc>
          <w:tcPr>
            <w:tcW w:w="517" w:type="dxa"/>
            <w:noWrap/>
            <w:hideMark/>
          </w:tcPr>
          <w:p w:rsidR="008B1840" w:rsidRPr="00005F11" w:rsidRDefault="00410D1C" w:rsidP="008B1840">
            <w:pPr>
              <w:rPr>
                <w:rFonts w:ascii="Calibri" w:eastAsia="Times New Roman" w:hAnsi="Calibri" w:cs="Calibri"/>
                <w:color w:val="000000"/>
                <w:lang w:eastAsia="pl-PL"/>
              </w:rPr>
            </w:pPr>
            <w:r>
              <w:rPr>
                <w:rFonts w:ascii="Calibri" w:eastAsia="Times New Roman" w:hAnsi="Calibri" w:cs="Calibri"/>
                <w:color w:val="000000"/>
                <w:lang w:eastAsia="pl-PL"/>
              </w:rPr>
              <w:t>16</w:t>
            </w:r>
          </w:p>
        </w:tc>
        <w:tc>
          <w:tcPr>
            <w:tcW w:w="8205" w:type="dxa"/>
            <w:hideMark/>
          </w:tcPr>
          <w:p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Oprogramowanie medyczne ma możliwość realizacji kopii bezpieczeństwa w trakcie działania (na gorąco)</w:t>
            </w:r>
          </w:p>
        </w:tc>
      </w:tr>
      <w:tr w:rsidR="008B1840" w:rsidRPr="00005F11" w:rsidTr="00005F11">
        <w:trPr>
          <w:trHeight w:val="600"/>
        </w:trPr>
        <w:tc>
          <w:tcPr>
            <w:tcW w:w="517" w:type="dxa"/>
            <w:noWrap/>
            <w:hideMark/>
          </w:tcPr>
          <w:p w:rsidR="008B1840" w:rsidRPr="00005F11" w:rsidRDefault="00410D1C" w:rsidP="008B1840">
            <w:pPr>
              <w:rPr>
                <w:rFonts w:ascii="Calibri" w:eastAsia="Times New Roman" w:hAnsi="Calibri" w:cs="Calibri"/>
                <w:color w:val="000000"/>
                <w:lang w:eastAsia="pl-PL"/>
              </w:rPr>
            </w:pPr>
            <w:r>
              <w:rPr>
                <w:rFonts w:ascii="Calibri" w:eastAsia="Times New Roman" w:hAnsi="Calibri" w:cs="Calibri"/>
                <w:color w:val="000000"/>
                <w:lang w:eastAsia="pl-PL"/>
              </w:rPr>
              <w:t>17</w:t>
            </w:r>
          </w:p>
        </w:tc>
        <w:tc>
          <w:tcPr>
            <w:tcW w:w="8205" w:type="dxa"/>
            <w:hideMark/>
          </w:tcPr>
          <w:p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Oprogramowanie umożliwia dostęp do zarchiwizowanych danych historycznych przeniesionych z oprogramowania użytkowanego obecnie w placówce</w:t>
            </w:r>
          </w:p>
        </w:tc>
      </w:tr>
      <w:tr w:rsidR="008B1840" w:rsidRPr="00005F11" w:rsidTr="00005F11">
        <w:trPr>
          <w:trHeight w:val="600"/>
        </w:trPr>
        <w:tc>
          <w:tcPr>
            <w:tcW w:w="517" w:type="dxa"/>
            <w:noWrap/>
            <w:hideMark/>
          </w:tcPr>
          <w:p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18</w:t>
            </w:r>
          </w:p>
        </w:tc>
        <w:tc>
          <w:tcPr>
            <w:tcW w:w="8205" w:type="dxa"/>
            <w:hideMark/>
          </w:tcPr>
          <w:p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Oprogramowanie tworzy i utrzymuje log systemu rejestrujący wszystkich użytkowników i wykonywane przez nie czynności</w:t>
            </w:r>
          </w:p>
        </w:tc>
      </w:tr>
      <w:tr w:rsidR="008B1840" w:rsidRPr="00005F11" w:rsidTr="000F731A">
        <w:trPr>
          <w:trHeight w:val="424"/>
        </w:trPr>
        <w:tc>
          <w:tcPr>
            <w:tcW w:w="517" w:type="dxa"/>
            <w:noWrap/>
            <w:hideMark/>
          </w:tcPr>
          <w:p w:rsidR="001F38FC"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19</w:t>
            </w:r>
          </w:p>
        </w:tc>
        <w:tc>
          <w:tcPr>
            <w:tcW w:w="8205" w:type="dxa"/>
          </w:tcPr>
          <w:p w:rsidR="008B1840" w:rsidRPr="00005F11" w:rsidRDefault="00BF2CBA"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 xml:space="preserve">System </w:t>
            </w:r>
            <w:r>
              <w:rPr>
                <w:rFonts w:ascii="Calibri" w:eastAsia="Times New Roman" w:hAnsi="Calibri" w:cs="Calibri"/>
                <w:color w:val="000000"/>
                <w:lang w:eastAsia="pl-PL"/>
              </w:rPr>
              <w:t xml:space="preserve">HIS </w:t>
            </w:r>
            <w:r w:rsidR="00E46871">
              <w:rPr>
                <w:rFonts w:ascii="Calibri" w:eastAsia="Times New Roman" w:hAnsi="Calibri" w:cs="Calibri"/>
                <w:color w:val="000000"/>
                <w:lang w:eastAsia="pl-PL"/>
              </w:rPr>
              <w:t xml:space="preserve">posiada zabezpieczenie przed nieautoryzowanym dostępem. </w:t>
            </w:r>
          </w:p>
        </w:tc>
      </w:tr>
      <w:tr w:rsidR="008B1840" w:rsidRPr="00005F11" w:rsidTr="001F38FC">
        <w:trPr>
          <w:trHeight w:val="681"/>
        </w:trPr>
        <w:tc>
          <w:tcPr>
            <w:tcW w:w="517" w:type="dxa"/>
            <w:noWrap/>
            <w:hideMark/>
          </w:tcPr>
          <w:p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20</w:t>
            </w:r>
          </w:p>
        </w:tc>
        <w:tc>
          <w:tcPr>
            <w:tcW w:w="8205" w:type="dxa"/>
          </w:tcPr>
          <w:p w:rsidR="008B1840" w:rsidRPr="00005F11" w:rsidRDefault="00E46871"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Dane chronione są także poprzez procedurę nadawania odpowiednich uprawnień zdefiniowanym grupom użytkowników.  </w:t>
            </w:r>
          </w:p>
        </w:tc>
      </w:tr>
      <w:tr w:rsidR="00DC24F4" w:rsidRPr="00005F11" w:rsidTr="00446BC1">
        <w:trPr>
          <w:trHeight w:val="300"/>
        </w:trPr>
        <w:tc>
          <w:tcPr>
            <w:tcW w:w="517" w:type="dxa"/>
            <w:noWrap/>
          </w:tcPr>
          <w:p w:rsidR="00DC24F4"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21</w:t>
            </w:r>
          </w:p>
        </w:tc>
        <w:tc>
          <w:tcPr>
            <w:tcW w:w="8205" w:type="dxa"/>
          </w:tcPr>
          <w:p w:rsidR="00DC24F4" w:rsidRDefault="00DC24F4"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Hasła przechowywane w bazie danych systemu są zapamiętywane w zaszyfrowanej postaci. </w:t>
            </w:r>
          </w:p>
        </w:tc>
      </w:tr>
      <w:tr w:rsidR="00E657DE" w:rsidRPr="00005F11" w:rsidTr="001F38FC">
        <w:trPr>
          <w:trHeight w:val="443"/>
        </w:trPr>
        <w:tc>
          <w:tcPr>
            <w:tcW w:w="517" w:type="dxa"/>
            <w:noWrap/>
          </w:tcPr>
          <w:p w:rsidR="00E657DE"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22</w:t>
            </w:r>
          </w:p>
        </w:tc>
        <w:tc>
          <w:tcPr>
            <w:tcW w:w="8205" w:type="dxa"/>
          </w:tcPr>
          <w:p w:rsidR="00E657DE" w:rsidRDefault="00BF2CBA"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 xml:space="preserve">System </w:t>
            </w:r>
            <w:r>
              <w:rPr>
                <w:rFonts w:ascii="Calibri" w:eastAsia="Times New Roman" w:hAnsi="Calibri" w:cs="Calibri"/>
                <w:color w:val="000000"/>
                <w:lang w:eastAsia="pl-PL"/>
              </w:rPr>
              <w:t xml:space="preserve">HIS </w:t>
            </w:r>
            <w:proofErr w:type="spellStart"/>
            <w:r w:rsidR="00E657DE">
              <w:rPr>
                <w:rFonts w:ascii="Calibri" w:eastAsia="Times New Roman" w:hAnsi="Calibri" w:cs="Calibri"/>
                <w:color w:val="000000"/>
                <w:lang w:eastAsia="pl-PL"/>
              </w:rPr>
              <w:t>wylogowywuje</w:t>
            </w:r>
            <w:proofErr w:type="spellEnd"/>
            <w:r w:rsidR="00E657DE">
              <w:rPr>
                <w:rFonts w:ascii="Calibri" w:eastAsia="Times New Roman" w:hAnsi="Calibri" w:cs="Calibri"/>
                <w:color w:val="000000"/>
                <w:lang w:eastAsia="pl-PL"/>
              </w:rPr>
              <w:t xml:space="preserve"> użytkownika po określonym czasie braku aktywności.  </w:t>
            </w:r>
          </w:p>
        </w:tc>
      </w:tr>
      <w:tr w:rsidR="008B1840" w:rsidRPr="00005F11" w:rsidTr="00005F11">
        <w:trPr>
          <w:trHeight w:val="600"/>
        </w:trPr>
        <w:tc>
          <w:tcPr>
            <w:tcW w:w="517" w:type="dxa"/>
            <w:noWrap/>
            <w:hideMark/>
          </w:tcPr>
          <w:p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23</w:t>
            </w:r>
          </w:p>
        </w:tc>
        <w:tc>
          <w:tcPr>
            <w:tcW w:w="8205" w:type="dxa"/>
            <w:hideMark/>
          </w:tcPr>
          <w:p w:rsidR="008B1840" w:rsidRPr="00005F11" w:rsidRDefault="00BF2CBA"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 xml:space="preserve">System </w:t>
            </w:r>
            <w:r>
              <w:rPr>
                <w:rFonts w:ascii="Calibri" w:eastAsia="Times New Roman" w:hAnsi="Calibri" w:cs="Calibri"/>
                <w:color w:val="000000"/>
                <w:lang w:eastAsia="pl-PL"/>
              </w:rPr>
              <w:t xml:space="preserve">HIS </w:t>
            </w:r>
            <w:r w:rsidR="008B1840" w:rsidRPr="00005F11">
              <w:rPr>
                <w:rFonts w:ascii="Calibri" w:eastAsia="Times New Roman" w:hAnsi="Calibri" w:cs="Calibri"/>
                <w:color w:val="000000"/>
                <w:lang w:eastAsia="pl-PL"/>
              </w:rPr>
              <w:t>na bieżąco rejestruje zmiany danych z wyszczególnieniem następujących informacji:</w:t>
            </w:r>
          </w:p>
        </w:tc>
      </w:tr>
      <w:tr w:rsidR="008B1840" w:rsidRPr="00005F11" w:rsidTr="00AB68C1">
        <w:trPr>
          <w:trHeight w:val="340"/>
        </w:trPr>
        <w:tc>
          <w:tcPr>
            <w:tcW w:w="517" w:type="dxa"/>
            <w:noWrap/>
            <w:hideMark/>
          </w:tcPr>
          <w:p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24</w:t>
            </w:r>
          </w:p>
        </w:tc>
        <w:tc>
          <w:tcPr>
            <w:tcW w:w="8205" w:type="dxa"/>
            <w:hideMark/>
          </w:tcPr>
          <w:p w:rsidR="008B1840" w:rsidRPr="00005F11" w:rsidRDefault="008B1840"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005F11">
              <w:rPr>
                <w:rFonts w:ascii="Calibri" w:eastAsia="Times New Roman" w:hAnsi="Calibri" w:cs="Calibri"/>
                <w:color w:val="000000"/>
                <w:lang w:eastAsia="pl-PL"/>
              </w:rPr>
              <w:t xml:space="preserve"> czasu</w:t>
            </w:r>
          </w:p>
        </w:tc>
      </w:tr>
      <w:tr w:rsidR="008B1840" w:rsidRPr="00005F11" w:rsidTr="00AB68C1">
        <w:trPr>
          <w:trHeight w:val="340"/>
        </w:trPr>
        <w:tc>
          <w:tcPr>
            <w:tcW w:w="517" w:type="dxa"/>
            <w:noWrap/>
            <w:hideMark/>
          </w:tcPr>
          <w:p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25</w:t>
            </w:r>
          </w:p>
        </w:tc>
        <w:tc>
          <w:tcPr>
            <w:tcW w:w="8205" w:type="dxa"/>
            <w:hideMark/>
          </w:tcPr>
          <w:p w:rsidR="008B1840" w:rsidRPr="00005F11" w:rsidRDefault="008B1840"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005F11">
              <w:rPr>
                <w:rFonts w:ascii="Calibri" w:eastAsia="Times New Roman" w:hAnsi="Calibri" w:cs="Calibri"/>
                <w:color w:val="000000"/>
                <w:lang w:eastAsia="pl-PL"/>
              </w:rPr>
              <w:t xml:space="preserve"> użytkownika</w:t>
            </w:r>
          </w:p>
        </w:tc>
      </w:tr>
      <w:tr w:rsidR="008B1840" w:rsidRPr="00005F11" w:rsidTr="00AB68C1">
        <w:trPr>
          <w:trHeight w:val="340"/>
        </w:trPr>
        <w:tc>
          <w:tcPr>
            <w:tcW w:w="517" w:type="dxa"/>
            <w:noWrap/>
            <w:hideMark/>
          </w:tcPr>
          <w:p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26</w:t>
            </w:r>
          </w:p>
        </w:tc>
        <w:tc>
          <w:tcPr>
            <w:tcW w:w="8205" w:type="dxa"/>
            <w:hideMark/>
          </w:tcPr>
          <w:p w:rsidR="008B1840" w:rsidRPr="00005F11" w:rsidRDefault="008B1840"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005F11">
              <w:rPr>
                <w:rFonts w:ascii="Calibri" w:eastAsia="Times New Roman" w:hAnsi="Calibri" w:cs="Calibri"/>
                <w:color w:val="000000"/>
                <w:lang w:eastAsia="pl-PL"/>
              </w:rPr>
              <w:t xml:space="preserve"> nazwy formularza</w:t>
            </w:r>
          </w:p>
        </w:tc>
      </w:tr>
      <w:tr w:rsidR="008B1840" w:rsidRPr="00005F11" w:rsidTr="00AB68C1">
        <w:trPr>
          <w:trHeight w:val="340"/>
        </w:trPr>
        <w:tc>
          <w:tcPr>
            <w:tcW w:w="517" w:type="dxa"/>
            <w:noWrap/>
            <w:hideMark/>
          </w:tcPr>
          <w:p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27</w:t>
            </w:r>
          </w:p>
        </w:tc>
        <w:tc>
          <w:tcPr>
            <w:tcW w:w="8205" w:type="dxa"/>
            <w:hideMark/>
          </w:tcPr>
          <w:p w:rsidR="008B1840" w:rsidRPr="00005F11" w:rsidRDefault="008B1840"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005F11">
              <w:rPr>
                <w:rFonts w:ascii="Calibri" w:eastAsia="Times New Roman" w:hAnsi="Calibri" w:cs="Calibri"/>
                <w:color w:val="000000"/>
                <w:lang w:eastAsia="pl-PL"/>
              </w:rPr>
              <w:t xml:space="preserve"> identyfikatora sesji</w:t>
            </w:r>
          </w:p>
        </w:tc>
      </w:tr>
      <w:tr w:rsidR="008B1840" w:rsidRPr="00005F11" w:rsidTr="00005F11">
        <w:trPr>
          <w:trHeight w:val="300"/>
        </w:trPr>
        <w:tc>
          <w:tcPr>
            <w:tcW w:w="517" w:type="dxa"/>
            <w:noWrap/>
            <w:hideMark/>
          </w:tcPr>
          <w:p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28</w:t>
            </w:r>
          </w:p>
        </w:tc>
        <w:tc>
          <w:tcPr>
            <w:tcW w:w="8205" w:type="dxa"/>
            <w:hideMark/>
          </w:tcPr>
          <w:p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Każdej jednostce administracyjnej można zdefiniować odrębny zakres raportów, szablonów, domyślnych ICD9, ICD10</w:t>
            </w:r>
          </w:p>
        </w:tc>
      </w:tr>
      <w:tr w:rsidR="008B1840" w:rsidRPr="00005F11" w:rsidTr="008E7B63">
        <w:trPr>
          <w:trHeight w:val="491"/>
        </w:trPr>
        <w:tc>
          <w:tcPr>
            <w:tcW w:w="517" w:type="dxa"/>
            <w:noWrap/>
            <w:hideMark/>
          </w:tcPr>
          <w:p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29</w:t>
            </w:r>
          </w:p>
        </w:tc>
        <w:tc>
          <w:tcPr>
            <w:tcW w:w="8205" w:type="dxa"/>
            <w:hideMark/>
          </w:tcPr>
          <w:p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 xml:space="preserve">Raporty umożliwiają eksport danych do </w:t>
            </w:r>
            <w:proofErr w:type="spellStart"/>
            <w:r w:rsidRPr="00005F11">
              <w:rPr>
                <w:rFonts w:ascii="Calibri" w:eastAsia="Times New Roman" w:hAnsi="Calibri" w:cs="Calibri"/>
                <w:color w:val="000000"/>
                <w:lang w:eastAsia="pl-PL"/>
              </w:rPr>
              <w:t>xls</w:t>
            </w:r>
            <w:proofErr w:type="spellEnd"/>
            <w:r w:rsidRPr="00005F11">
              <w:rPr>
                <w:rFonts w:ascii="Calibri" w:eastAsia="Times New Roman" w:hAnsi="Calibri" w:cs="Calibri"/>
                <w:color w:val="000000"/>
                <w:lang w:eastAsia="pl-PL"/>
              </w:rPr>
              <w:t xml:space="preserve">, </w:t>
            </w:r>
            <w:proofErr w:type="spellStart"/>
            <w:r w:rsidRPr="00005F11">
              <w:rPr>
                <w:rFonts w:ascii="Calibri" w:eastAsia="Times New Roman" w:hAnsi="Calibri" w:cs="Calibri"/>
                <w:color w:val="000000"/>
                <w:lang w:eastAsia="pl-PL"/>
              </w:rPr>
              <w:t>html</w:t>
            </w:r>
            <w:proofErr w:type="spellEnd"/>
            <w:r w:rsidRPr="00005F11">
              <w:rPr>
                <w:rFonts w:ascii="Calibri" w:eastAsia="Times New Roman" w:hAnsi="Calibri" w:cs="Calibri"/>
                <w:color w:val="000000"/>
                <w:lang w:eastAsia="pl-PL"/>
              </w:rPr>
              <w:t xml:space="preserve">, </w:t>
            </w:r>
            <w:proofErr w:type="spellStart"/>
            <w:r w:rsidRPr="00005F11">
              <w:rPr>
                <w:rFonts w:ascii="Calibri" w:eastAsia="Times New Roman" w:hAnsi="Calibri" w:cs="Calibri"/>
                <w:color w:val="000000"/>
                <w:lang w:eastAsia="pl-PL"/>
              </w:rPr>
              <w:t>pdf</w:t>
            </w:r>
            <w:proofErr w:type="spellEnd"/>
          </w:p>
        </w:tc>
      </w:tr>
      <w:tr w:rsidR="008B1840" w:rsidRPr="00005F11" w:rsidTr="001F38FC">
        <w:trPr>
          <w:trHeight w:val="619"/>
        </w:trPr>
        <w:tc>
          <w:tcPr>
            <w:tcW w:w="517" w:type="dxa"/>
            <w:noWrap/>
            <w:hideMark/>
          </w:tcPr>
          <w:p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30</w:t>
            </w:r>
          </w:p>
        </w:tc>
        <w:tc>
          <w:tcPr>
            <w:tcW w:w="8205" w:type="dxa"/>
            <w:hideMark/>
          </w:tcPr>
          <w:p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Oprogramowanie umożliwia eksport danych do innych programów np. programu księgowego (faktury i koszty pobytów)</w:t>
            </w:r>
          </w:p>
        </w:tc>
      </w:tr>
      <w:tr w:rsidR="008B1840" w:rsidRPr="00005F11" w:rsidTr="00005F11">
        <w:trPr>
          <w:trHeight w:val="600"/>
        </w:trPr>
        <w:tc>
          <w:tcPr>
            <w:tcW w:w="517" w:type="dxa"/>
            <w:noWrap/>
            <w:hideMark/>
          </w:tcPr>
          <w:p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31</w:t>
            </w:r>
          </w:p>
        </w:tc>
        <w:tc>
          <w:tcPr>
            <w:tcW w:w="8205" w:type="dxa"/>
            <w:hideMark/>
          </w:tcPr>
          <w:p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Oprogramowanie posiada mechanizmy przesyłania i odbierania komunikatów tekstowych do poszczególnych użytkowników lub grup</w:t>
            </w:r>
            <w:r>
              <w:rPr>
                <w:rFonts w:ascii="Calibri" w:eastAsia="Times New Roman" w:hAnsi="Calibri" w:cs="Calibri"/>
                <w:color w:val="000000"/>
                <w:lang w:eastAsia="pl-PL"/>
              </w:rPr>
              <w:t>.</w:t>
            </w:r>
          </w:p>
        </w:tc>
      </w:tr>
      <w:tr w:rsidR="008B1840" w:rsidRPr="00005F11" w:rsidTr="00005F11">
        <w:trPr>
          <w:trHeight w:val="600"/>
        </w:trPr>
        <w:tc>
          <w:tcPr>
            <w:tcW w:w="517" w:type="dxa"/>
            <w:noWrap/>
            <w:hideMark/>
          </w:tcPr>
          <w:p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32</w:t>
            </w:r>
          </w:p>
        </w:tc>
        <w:tc>
          <w:tcPr>
            <w:tcW w:w="8205" w:type="dxa"/>
            <w:hideMark/>
          </w:tcPr>
          <w:p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Możliwość konfiguracji pól, których uzupełnienie jest obowiązkowe dla zapisania danych na ekranie</w:t>
            </w:r>
            <w:r>
              <w:rPr>
                <w:rFonts w:ascii="Calibri" w:eastAsia="Times New Roman" w:hAnsi="Calibri" w:cs="Calibri"/>
                <w:color w:val="000000"/>
                <w:lang w:eastAsia="pl-PL"/>
              </w:rPr>
              <w:t>.</w:t>
            </w:r>
          </w:p>
        </w:tc>
      </w:tr>
      <w:tr w:rsidR="008B1840" w:rsidRPr="00005F11" w:rsidTr="00005F11">
        <w:trPr>
          <w:trHeight w:val="600"/>
        </w:trPr>
        <w:tc>
          <w:tcPr>
            <w:tcW w:w="517" w:type="dxa"/>
            <w:noWrap/>
            <w:hideMark/>
          </w:tcPr>
          <w:p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33</w:t>
            </w:r>
          </w:p>
        </w:tc>
        <w:tc>
          <w:tcPr>
            <w:tcW w:w="8205" w:type="dxa"/>
            <w:hideMark/>
          </w:tcPr>
          <w:p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Możliwość wyróżnienia pól obowiązkowych, opcjonalnych, standardowych w programie np. za pomocą koloru lub innych oznaczeń</w:t>
            </w:r>
            <w:r>
              <w:rPr>
                <w:rFonts w:ascii="Calibri" w:eastAsia="Times New Roman" w:hAnsi="Calibri" w:cs="Calibri"/>
                <w:color w:val="000000"/>
                <w:lang w:eastAsia="pl-PL"/>
              </w:rPr>
              <w:t>.</w:t>
            </w:r>
          </w:p>
        </w:tc>
      </w:tr>
      <w:tr w:rsidR="008B1840" w:rsidRPr="00005F11" w:rsidTr="00005F11">
        <w:trPr>
          <w:trHeight w:val="600"/>
        </w:trPr>
        <w:tc>
          <w:tcPr>
            <w:tcW w:w="517" w:type="dxa"/>
            <w:noWrap/>
            <w:hideMark/>
          </w:tcPr>
          <w:p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lastRenderedPageBreak/>
              <w:t>34</w:t>
            </w:r>
          </w:p>
        </w:tc>
        <w:tc>
          <w:tcPr>
            <w:tcW w:w="8205" w:type="dxa"/>
            <w:hideMark/>
          </w:tcPr>
          <w:p w:rsidR="008B1840" w:rsidRPr="00005F11" w:rsidRDefault="001F38FC"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Konfiguracja</w:t>
            </w:r>
            <w:r w:rsidR="008B1840" w:rsidRPr="00005F11">
              <w:rPr>
                <w:rFonts w:ascii="Calibri" w:eastAsia="Times New Roman" w:hAnsi="Calibri" w:cs="Calibri"/>
                <w:color w:val="000000"/>
                <w:lang w:eastAsia="pl-PL"/>
              </w:rPr>
              <w:t xml:space="preserve"> pól, przy których program będzie ostrzegać (informować) o braku wypełnienia, ale pozwoli na zapisanie danych na ekranie</w:t>
            </w:r>
            <w:r w:rsidR="008B1840">
              <w:rPr>
                <w:rFonts w:ascii="Calibri" w:eastAsia="Times New Roman" w:hAnsi="Calibri" w:cs="Calibri"/>
                <w:color w:val="000000"/>
                <w:lang w:eastAsia="pl-PL"/>
              </w:rPr>
              <w:t>.</w:t>
            </w:r>
          </w:p>
        </w:tc>
      </w:tr>
      <w:tr w:rsidR="008B1840" w:rsidRPr="00005F11" w:rsidTr="008E7B63">
        <w:trPr>
          <w:trHeight w:val="1238"/>
        </w:trPr>
        <w:tc>
          <w:tcPr>
            <w:tcW w:w="517" w:type="dxa"/>
            <w:noWrap/>
            <w:hideMark/>
          </w:tcPr>
          <w:p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35</w:t>
            </w:r>
          </w:p>
        </w:tc>
        <w:tc>
          <w:tcPr>
            <w:tcW w:w="8205" w:type="dxa"/>
            <w:hideMark/>
          </w:tcPr>
          <w:p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 xml:space="preserve">W ramach </w:t>
            </w:r>
            <w:r w:rsidR="00BF2CBA" w:rsidRPr="00005F11">
              <w:rPr>
                <w:rFonts w:ascii="Calibri" w:eastAsia="Times New Roman" w:hAnsi="Calibri" w:cs="Calibri"/>
                <w:color w:val="000000"/>
                <w:lang w:eastAsia="pl-PL"/>
              </w:rPr>
              <w:t>System</w:t>
            </w:r>
            <w:r w:rsidR="00BF2CBA">
              <w:rPr>
                <w:rFonts w:ascii="Calibri" w:eastAsia="Times New Roman" w:hAnsi="Calibri" w:cs="Calibri"/>
                <w:color w:val="000000"/>
                <w:lang w:eastAsia="pl-PL"/>
              </w:rPr>
              <w:t>u</w:t>
            </w:r>
            <w:r w:rsidR="00BF2CBA" w:rsidRPr="00005F11">
              <w:rPr>
                <w:rFonts w:ascii="Calibri" w:eastAsia="Times New Roman" w:hAnsi="Calibri" w:cs="Calibri"/>
                <w:color w:val="000000"/>
                <w:lang w:eastAsia="pl-PL"/>
              </w:rPr>
              <w:t xml:space="preserve"> </w:t>
            </w:r>
            <w:r w:rsidR="00BF2CBA">
              <w:rPr>
                <w:rFonts w:ascii="Calibri" w:eastAsia="Times New Roman" w:hAnsi="Calibri" w:cs="Calibri"/>
                <w:color w:val="000000"/>
                <w:lang w:eastAsia="pl-PL"/>
              </w:rPr>
              <w:t xml:space="preserve">HIS </w:t>
            </w:r>
            <w:r w:rsidRPr="00005F11">
              <w:rPr>
                <w:rFonts w:ascii="Calibri" w:eastAsia="Times New Roman" w:hAnsi="Calibri" w:cs="Calibri"/>
                <w:color w:val="000000"/>
                <w:lang w:eastAsia="pl-PL"/>
              </w:rPr>
              <w:t>zapewnione jest oprogramowanie narzędziowe pozwalające na definiowanie i generowanie dowolnych zestawień i raportów związanych z zawartością informacyjną baz danych. Raporty takie muszą mieć możliwość wywołania przez użytkownika z poziomu aplikacji</w:t>
            </w:r>
            <w:r>
              <w:rPr>
                <w:rFonts w:ascii="Calibri" w:eastAsia="Times New Roman" w:hAnsi="Calibri" w:cs="Calibri"/>
                <w:color w:val="000000"/>
                <w:lang w:eastAsia="pl-PL"/>
              </w:rPr>
              <w:t>.</w:t>
            </w:r>
          </w:p>
        </w:tc>
      </w:tr>
      <w:tr w:rsidR="008B1840" w:rsidRPr="00005F11" w:rsidTr="008E7B63">
        <w:trPr>
          <w:trHeight w:val="445"/>
        </w:trPr>
        <w:tc>
          <w:tcPr>
            <w:tcW w:w="517" w:type="dxa"/>
            <w:noWrap/>
            <w:hideMark/>
          </w:tcPr>
          <w:p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36</w:t>
            </w:r>
          </w:p>
        </w:tc>
        <w:tc>
          <w:tcPr>
            <w:tcW w:w="8205" w:type="dxa"/>
            <w:hideMark/>
          </w:tcPr>
          <w:p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 xml:space="preserve">W </w:t>
            </w:r>
            <w:r w:rsidR="00BF2CBA" w:rsidRPr="00005F11">
              <w:rPr>
                <w:rFonts w:ascii="Calibri" w:eastAsia="Times New Roman" w:hAnsi="Calibri" w:cs="Calibri"/>
                <w:color w:val="000000"/>
                <w:lang w:eastAsia="pl-PL"/>
              </w:rPr>
              <w:t>System</w:t>
            </w:r>
            <w:r w:rsidR="00BF2CBA">
              <w:rPr>
                <w:rFonts w:ascii="Calibri" w:eastAsia="Times New Roman" w:hAnsi="Calibri" w:cs="Calibri"/>
                <w:color w:val="000000"/>
                <w:lang w:eastAsia="pl-PL"/>
              </w:rPr>
              <w:t>ie</w:t>
            </w:r>
            <w:r w:rsidR="00BF2CBA" w:rsidRPr="00005F11">
              <w:rPr>
                <w:rFonts w:ascii="Calibri" w:eastAsia="Times New Roman" w:hAnsi="Calibri" w:cs="Calibri"/>
                <w:color w:val="000000"/>
                <w:lang w:eastAsia="pl-PL"/>
              </w:rPr>
              <w:t xml:space="preserve"> </w:t>
            </w:r>
            <w:r w:rsidR="00BF2CBA">
              <w:rPr>
                <w:rFonts w:ascii="Calibri" w:eastAsia="Times New Roman" w:hAnsi="Calibri" w:cs="Calibri"/>
                <w:color w:val="000000"/>
                <w:lang w:eastAsia="pl-PL"/>
              </w:rPr>
              <w:t xml:space="preserve">HIS </w:t>
            </w:r>
            <w:r w:rsidRPr="00005F11">
              <w:rPr>
                <w:rFonts w:ascii="Calibri" w:eastAsia="Times New Roman" w:hAnsi="Calibri" w:cs="Calibri"/>
                <w:color w:val="000000"/>
                <w:lang w:eastAsia="pl-PL"/>
              </w:rPr>
              <w:t>możliwy jest podgląd wszystkich dostępnych raportów z jednego miejsca</w:t>
            </w:r>
            <w:r>
              <w:rPr>
                <w:rFonts w:ascii="Calibri" w:eastAsia="Times New Roman" w:hAnsi="Calibri" w:cs="Calibri"/>
                <w:color w:val="000000"/>
                <w:lang w:eastAsia="pl-PL"/>
              </w:rPr>
              <w:t>.</w:t>
            </w:r>
          </w:p>
        </w:tc>
      </w:tr>
      <w:tr w:rsidR="008B1840" w:rsidRPr="00005F11" w:rsidTr="00005F11">
        <w:trPr>
          <w:trHeight w:val="300"/>
        </w:trPr>
        <w:tc>
          <w:tcPr>
            <w:tcW w:w="517" w:type="dxa"/>
            <w:noWrap/>
            <w:hideMark/>
          </w:tcPr>
          <w:p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37</w:t>
            </w:r>
          </w:p>
        </w:tc>
        <w:tc>
          <w:tcPr>
            <w:tcW w:w="8205" w:type="dxa"/>
            <w:hideMark/>
          </w:tcPr>
          <w:p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System obsługuje skróty klawiaturowe dla najczęściej używanych funkcji.</w:t>
            </w:r>
          </w:p>
        </w:tc>
      </w:tr>
      <w:tr w:rsidR="008B1840" w:rsidRPr="00005F11" w:rsidTr="008E7B63">
        <w:trPr>
          <w:trHeight w:val="927"/>
        </w:trPr>
        <w:tc>
          <w:tcPr>
            <w:tcW w:w="517" w:type="dxa"/>
            <w:noWrap/>
            <w:hideMark/>
          </w:tcPr>
          <w:p w:rsidR="008B1840" w:rsidRPr="00005F11" w:rsidRDefault="008B1840" w:rsidP="008B1840">
            <w:pPr>
              <w:rPr>
                <w:rFonts w:ascii="Calibri" w:eastAsia="Times New Roman" w:hAnsi="Calibri" w:cs="Calibri"/>
                <w:color w:val="000000"/>
                <w:lang w:eastAsia="pl-PL"/>
              </w:rPr>
            </w:pPr>
          </w:p>
        </w:tc>
        <w:tc>
          <w:tcPr>
            <w:tcW w:w="8205" w:type="dxa"/>
            <w:hideMark/>
          </w:tcPr>
          <w:p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 xml:space="preserve">Podstawowe funkcje nawigacji po strukturze menu są jednolite i logiczne dla całego </w:t>
            </w:r>
            <w:r>
              <w:rPr>
                <w:rFonts w:ascii="Calibri" w:eastAsia="Times New Roman" w:hAnsi="Calibri" w:cs="Calibri"/>
                <w:color w:val="000000"/>
                <w:lang w:eastAsia="pl-PL"/>
              </w:rPr>
              <w:t>o</w:t>
            </w:r>
            <w:r w:rsidRPr="00005F11">
              <w:rPr>
                <w:rFonts w:ascii="Calibri" w:eastAsia="Times New Roman" w:hAnsi="Calibri" w:cs="Calibri"/>
                <w:color w:val="000000"/>
                <w:lang w:eastAsia="pl-PL"/>
              </w:rPr>
              <w:t>programowania medycznego i mają przyporządkowane stałe dla całego oprogramowania klawisze.</w:t>
            </w:r>
          </w:p>
        </w:tc>
      </w:tr>
      <w:tr w:rsidR="008B1840" w:rsidRPr="00005F11" w:rsidTr="008E7B63">
        <w:trPr>
          <w:trHeight w:val="709"/>
        </w:trPr>
        <w:tc>
          <w:tcPr>
            <w:tcW w:w="517" w:type="dxa"/>
            <w:noWrap/>
            <w:hideMark/>
          </w:tcPr>
          <w:p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38</w:t>
            </w:r>
          </w:p>
        </w:tc>
        <w:tc>
          <w:tcPr>
            <w:tcW w:w="8205" w:type="dxa"/>
            <w:hideMark/>
          </w:tcPr>
          <w:p w:rsidR="008B1840" w:rsidRPr="00005F11" w:rsidRDefault="008B1840" w:rsidP="00D60594">
            <w:pPr>
              <w:rPr>
                <w:rFonts w:ascii="Calibri" w:eastAsia="Times New Roman" w:hAnsi="Calibri" w:cs="Calibri"/>
                <w:color w:val="000000"/>
                <w:lang w:eastAsia="pl-PL"/>
              </w:rPr>
            </w:pPr>
            <w:r w:rsidRPr="00005F11">
              <w:rPr>
                <w:rFonts w:ascii="Calibri" w:eastAsia="Times New Roman" w:hAnsi="Calibri" w:cs="Calibri"/>
                <w:color w:val="000000"/>
                <w:lang w:eastAsia="pl-PL"/>
              </w:rPr>
              <w:t>Użytkownik może zmniejszyć lub powiększyć dokument</w:t>
            </w:r>
            <w:r>
              <w:rPr>
                <w:rFonts w:ascii="Calibri" w:eastAsia="Times New Roman" w:hAnsi="Calibri" w:cs="Calibri"/>
                <w:color w:val="000000"/>
                <w:lang w:eastAsia="pl-PL"/>
              </w:rPr>
              <w:t>,</w:t>
            </w:r>
            <w:r w:rsidRPr="00005F11">
              <w:rPr>
                <w:rFonts w:ascii="Calibri" w:eastAsia="Times New Roman" w:hAnsi="Calibri" w:cs="Calibri"/>
                <w:color w:val="000000"/>
                <w:lang w:eastAsia="pl-PL"/>
              </w:rPr>
              <w:t xml:space="preserve"> z którym pracuje z poziomu aplikacji</w:t>
            </w:r>
            <w:r>
              <w:rPr>
                <w:rFonts w:ascii="Calibri" w:eastAsia="Times New Roman" w:hAnsi="Calibri" w:cs="Calibri"/>
                <w:color w:val="000000"/>
                <w:lang w:eastAsia="pl-PL"/>
              </w:rPr>
              <w:t>.</w:t>
            </w:r>
          </w:p>
        </w:tc>
      </w:tr>
      <w:tr w:rsidR="008B1840" w:rsidRPr="00005F11" w:rsidTr="008E7B63">
        <w:trPr>
          <w:trHeight w:val="407"/>
        </w:trPr>
        <w:tc>
          <w:tcPr>
            <w:tcW w:w="517" w:type="dxa"/>
            <w:noWrap/>
            <w:hideMark/>
          </w:tcPr>
          <w:p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39</w:t>
            </w:r>
          </w:p>
        </w:tc>
        <w:tc>
          <w:tcPr>
            <w:tcW w:w="8205" w:type="dxa"/>
            <w:hideMark/>
          </w:tcPr>
          <w:p w:rsidR="008B1840" w:rsidRPr="00005F11" w:rsidRDefault="008B1840" w:rsidP="00D60594">
            <w:pPr>
              <w:rPr>
                <w:rFonts w:ascii="Calibri" w:eastAsia="Times New Roman" w:hAnsi="Calibri" w:cs="Calibri"/>
                <w:color w:val="000000"/>
                <w:lang w:eastAsia="pl-PL"/>
              </w:rPr>
            </w:pPr>
            <w:r>
              <w:rPr>
                <w:rFonts w:ascii="Calibri" w:eastAsia="Times New Roman" w:hAnsi="Calibri" w:cs="Calibri"/>
                <w:color w:val="000000"/>
                <w:lang w:eastAsia="pl-PL"/>
              </w:rPr>
              <w:t>Oprogramowanie</w:t>
            </w:r>
            <w:r w:rsidRPr="00005F11">
              <w:rPr>
                <w:rFonts w:ascii="Calibri" w:eastAsia="Times New Roman" w:hAnsi="Calibri" w:cs="Calibri"/>
                <w:color w:val="000000"/>
                <w:lang w:eastAsia="pl-PL"/>
              </w:rPr>
              <w:t xml:space="preserve"> zapewnia przeniesienie sesji użytkownika z jednego stanowiska na drugie.</w:t>
            </w:r>
          </w:p>
        </w:tc>
      </w:tr>
      <w:tr w:rsidR="008B1840" w:rsidRPr="00005F11" w:rsidTr="00005F11">
        <w:trPr>
          <w:trHeight w:val="300"/>
        </w:trPr>
        <w:tc>
          <w:tcPr>
            <w:tcW w:w="517" w:type="dxa"/>
            <w:noWrap/>
            <w:hideMark/>
          </w:tcPr>
          <w:p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40</w:t>
            </w:r>
          </w:p>
        </w:tc>
        <w:tc>
          <w:tcPr>
            <w:tcW w:w="8205" w:type="dxa"/>
            <w:hideMark/>
          </w:tcPr>
          <w:p w:rsidR="008B1840" w:rsidRPr="00005F11" w:rsidRDefault="008B1840" w:rsidP="00D60594">
            <w:pPr>
              <w:rPr>
                <w:rFonts w:ascii="Calibri" w:eastAsia="Times New Roman" w:hAnsi="Calibri" w:cs="Calibri"/>
                <w:color w:val="000000"/>
                <w:lang w:eastAsia="pl-PL"/>
              </w:rPr>
            </w:pPr>
            <w:r w:rsidRPr="00005F11">
              <w:rPr>
                <w:rFonts w:ascii="Calibri" w:eastAsia="Times New Roman" w:hAnsi="Calibri" w:cs="Calibri"/>
                <w:color w:val="000000"/>
                <w:lang w:eastAsia="pl-PL"/>
              </w:rPr>
              <w:t>W sy</w:t>
            </w:r>
            <w:r>
              <w:rPr>
                <w:rFonts w:ascii="Calibri" w:eastAsia="Times New Roman" w:hAnsi="Calibri" w:cs="Calibri"/>
                <w:color w:val="000000"/>
                <w:lang w:eastAsia="pl-PL"/>
              </w:rPr>
              <w:t>s</w:t>
            </w:r>
            <w:r w:rsidRPr="00005F11">
              <w:rPr>
                <w:rFonts w:ascii="Calibri" w:eastAsia="Times New Roman" w:hAnsi="Calibri" w:cs="Calibri"/>
                <w:color w:val="000000"/>
                <w:lang w:eastAsia="pl-PL"/>
              </w:rPr>
              <w:t>temie dostępna jest pomoc kontekstowa w języku polskim z dokładnością do ekranu z którego została uruchomiona pomoc</w:t>
            </w:r>
            <w:r>
              <w:rPr>
                <w:rFonts w:ascii="Calibri" w:eastAsia="Times New Roman" w:hAnsi="Calibri" w:cs="Calibri"/>
                <w:color w:val="000000"/>
                <w:lang w:eastAsia="pl-PL"/>
              </w:rPr>
              <w:t>.</w:t>
            </w:r>
          </w:p>
        </w:tc>
      </w:tr>
      <w:tr w:rsidR="008B1840" w:rsidRPr="00005F11" w:rsidTr="008E7B63">
        <w:trPr>
          <w:trHeight w:val="737"/>
        </w:trPr>
        <w:tc>
          <w:tcPr>
            <w:tcW w:w="517" w:type="dxa"/>
            <w:noWrap/>
            <w:hideMark/>
          </w:tcPr>
          <w:p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41</w:t>
            </w:r>
          </w:p>
        </w:tc>
        <w:tc>
          <w:tcPr>
            <w:tcW w:w="8205" w:type="dxa"/>
            <w:hideMark/>
          </w:tcPr>
          <w:p w:rsidR="008B1840" w:rsidRPr="00005F11" w:rsidRDefault="008B1840" w:rsidP="00D60594">
            <w:pPr>
              <w:rPr>
                <w:rFonts w:ascii="Calibri" w:eastAsia="Times New Roman" w:hAnsi="Calibri" w:cs="Calibri"/>
                <w:color w:val="000000"/>
                <w:lang w:eastAsia="pl-PL"/>
              </w:rPr>
            </w:pPr>
            <w:r w:rsidRPr="00005F11">
              <w:rPr>
                <w:rFonts w:ascii="Calibri" w:eastAsia="Times New Roman" w:hAnsi="Calibri" w:cs="Calibri"/>
                <w:color w:val="000000"/>
                <w:lang w:eastAsia="pl-PL"/>
              </w:rPr>
              <w:t>System umożliwia projektowanie dowolnych dokumentów jednostki  z wykorzystaniem mechanizmów walidacji</w:t>
            </w:r>
            <w:r>
              <w:rPr>
                <w:rFonts w:ascii="Calibri" w:eastAsia="Times New Roman" w:hAnsi="Calibri" w:cs="Calibri"/>
                <w:color w:val="000000"/>
                <w:lang w:eastAsia="pl-PL"/>
              </w:rPr>
              <w:t>.</w:t>
            </w:r>
          </w:p>
        </w:tc>
      </w:tr>
      <w:tr w:rsidR="008B1840" w:rsidRPr="00005F11" w:rsidTr="009F2C6A">
        <w:trPr>
          <w:trHeight w:val="446"/>
        </w:trPr>
        <w:tc>
          <w:tcPr>
            <w:tcW w:w="517" w:type="dxa"/>
            <w:noWrap/>
            <w:hideMark/>
          </w:tcPr>
          <w:p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42</w:t>
            </w:r>
          </w:p>
        </w:tc>
        <w:tc>
          <w:tcPr>
            <w:tcW w:w="8205" w:type="dxa"/>
            <w:hideMark/>
          </w:tcPr>
          <w:p w:rsidR="008B1840" w:rsidRPr="00005F11" w:rsidRDefault="008B1840" w:rsidP="00D60594">
            <w:pPr>
              <w:rPr>
                <w:rFonts w:ascii="Calibri" w:eastAsia="Times New Roman" w:hAnsi="Calibri" w:cs="Calibri"/>
                <w:color w:val="000000"/>
                <w:lang w:eastAsia="pl-PL"/>
              </w:rPr>
            </w:pPr>
            <w:r w:rsidRPr="00005F11">
              <w:rPr>
                <w:rFonts w:ascii="Calibri" w:eastAsia="Times New Roman" w:hAnsi="Calibri" w:cs="Calibri"/>
                <w:color w:val="000000"/>
                <w:lang w:eastAsia="pl-PL"/>
              </w:rPr>
              <w:t>System umożliwia podgląd wydruku zaprojektowanego dokumentu</w:t>
            </w:r>
            <w:r>
              <w:rPr>
                <w:rFonts w:ascii="Calibri" w:eastAsia="Times New Roman" w:hAnsi="Calibri" w:cs="Calibri"/>
                <w:color w:val="000000"/>
                <w:lang w:eastAsia="pl-PL"/>
              </w:rPr>
              <w:t>.</w:t>
            </w:r>
          </w:p>
        </w:tc>
      </w:tr>
      <w:tr w:rsidR="008B1840" w:rsidRPr="00005F11" w:rsidTr="008E7B63">
        <w:trPr>
          <w:trHeight w:val="516"/>
        </w:trPr>
        <w:tc>
          <w:tcPr>
            <w:tcW w:w="517" w:type="dxa"/>
            <w:noWrap/>
            <w:hideMark/>
          </w:tcPr>
          <w:p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43</w:t>
            </w:r>
          </w:p>
        </w:tc>
        <w:tc>
          <w:tcPr>
            <w:tcW w:w="8205" w:type="dxa"/>
            <w:hideMark/>
          </w:tcPr>
          <w:p w:rsidR="008B1840" w:rsidRPr="00005F11" w:rsidRDefault="008B1840" w:rsidP="00D60594">
            <w:pPr>
              <w:rPr>
                <w:rFonts w:ascii="Calibri" w:eastAsia="Times New Roman" w:hAnsi="Calibri" w:cs="Calibri"/>
                <w:color w:val="000000"/>
                <w:lang w:eastAsia="pl-PL"/>
              </w:rPr>
            </w:pPr>
            <w:r w:rsidRPr="00005F11">
              <w:rPr>
                <w:rFonts w:ascii="Calibri" w:eastAsia="Times New Roman" w:hAnsi="Calibri" w:cs="Calibri"/>
                <w:color w:val="000000"/>
                <w:lang w:eastAsia="pl-PL"/>
              </w:rPr>
              <w:t>Funkcja wydruków zbiorczych</w:t>
            </w:r>
            <w:r>
              <w:rPr>
                <w:rFonts w:ascii="Calibri" w:eastAsia="Times New Roman" w:hAnsi="Calibri" w:cs="Calibri"/>
                <w:color w:val="000000"/>
                <w:lang w:eastAsia="pl-PL"/>
              </w:rPr>
              <w:t>.</w:t>
            </w:r>
          </w:p>
        </w:tc>
      </w:tr>
      <w:tr w:rsidR="00A045BD" w:rsidRPr="00005F11" w:rsidTr="008E7B63">
        <w:trPr>
          <w:trHeight w:val="516"/>
        </w:trPr>
        <w:tc>
          <w:tcPr>
            <w:tcW w:w="517" w:type="dxa"/>
            <w:noWrap/>
          </w:tcPr>
          <w:p w:rsidR="00A045BD" w:rsidRDefault="00A045BD" w:rsidP="008B1840">
            <w:pPr>
              <w:rPr>
                <w:rFonts w:ascii="Calibri" w:eastAsia="Times New Roman" w:hAnsi="Calibri" w:cs="Calibri"/>
                <w:color w:val="000000"/>
                <w:lang w:eastAsia="pl-PL"/>
              </w:rPr>
            </w:pPr>
            <w:r>
              <w:rPr>
                <w:rFonts w:ascii="Calibri" w:eastAsia="Times New Roman" w:hAnsi="Calibri" w:cs="Calibri"/>
                <w:color w:val="000000"/>
                <w:lang w:eastAsia="pl-PL"/>
              </w:rPr>
              <w:t>44</w:t>
            </w:r>
          </w:p>
        </w:tc>
        <w:tc>
          <w:tcPr>
            <w:tcW w:w="8205" w:type="dxa"/>
          </w:tcPr>
          <w:p w:rsidR="00A045BD" w:rsidRPr="00005F11" w:rsidRDefault="00A045BD" w:rsidP="00D60594">
            <w:pPr>
              <w:rPr>
                <w:rFonts w:ascii="Calibri" w:eastAsia="Times New Roman" w:hAnsi="Calibri" w:cs="Calibri"/>
                <w:color w:val="000000"/>
                <w:lang w:eastAsia="pl-PL"/>
              </w:rPr>
            </w:pPr>
            <w:r>
              <w:rPr>
                <w:rFonts w:ascii="Calibri" w:eastAsia="Times New Roman" w:hAnsi="Calibri" w:cs="Calibri"/>
                <w:color w:val="000000"/>
                <w:lang w:eastAsia="pl-PL"/>
              </w:rPr>
              <w:t xml:space="preserve">Program pracuje na nieodpłatnych przeglądarkach www. </w:t>
            </w:r>
          </w:p>
        </w:tc>
      </w:tr>
      <w:tr w:rsidR="00A045BD" w:rsidRPr="00005F11" w:rsidTr="00005F11">
        <w:trPr>
          <w:trHeight w:val="300"/>
        </w:trPr>
        <w:tc>
          <w:tcPr>
            <w:tcW w:w="517" w:type="dxa"/>
            <w:noWrap/>
            <w:hideMark/>
          </w:tcPr>
          <w:p w:rsidR="00A045BD" w:rsidRPr="00005F11" w:rsidRDefault="00A045BD" w:rsidP="00A045BD">
            <w:pPr>
              <w:rPr>
                <w:rFonts w:ascii="Calibri" w:eastAsia="Times New Roman" w:hAnsi="Calibri" w:cs="Calibri"/>
                <w:color w:val="000000"/>
                <w:lang w:eastAsia="pl-PL"/>
              </w:rPr>
            </w:pPr>
            <w:r>
              <w:rPr>
                <w:rFonts w:ascii="Calibri" w:eastAsia="Times New Roman" w:hAnsi="Calibri" w:cs="Calibri"/>
                <w:color w:val="000000"/>
                <w:lang w:eastAsia="pl-PL"/>
              </w:rPr>
              <w:t>45</w:t>
            </w:r>
          </w:p>
        </w:tc>
        <w:tc>
          <w:tcPr>
            <w:tcW w:w="8205" w:type="dxa"/>
            <w:hideMark/>
          </w:tcPr>
          <w:p w:rsidR="00A045BD" w:rsidRPr="00005F11" w:rsidRDefault="00A045BD" w:rsidP="00D60594">
            <w:pPr>
              <w:rPr>
                <w:rFonts w:ascii="Calibri" w:eastAsia="Times New Roman" w:hAnsi="Calibri" w:cs="Calibri"/>
                <w:color w:val="000000"/>
                <w:lang w:eastAsia="pl-PL"/>
              </w:rPr>
            </w:pPr>
            <w:r>
              <w:rPr>
                <w:rFonts w:ascii="Calibri" w:eastAsia="Times New Roman" w:hAnsi="Calibri" w:cs="Calibri"/>
                <w:color w:val="000000"/>
                <w:lang w:eastAsia="pl-PL"/>
              </w:rPr>
              <w:t xml:space="preserve">System w części medycznej umożliwia pracę na tabletach. </w:t>
            </w:r>
          </w:p>
        </w:tc>
      </w:tr>
      <w:tr w:rsidR="00A045BD" w:rsidRPr="00005F11" w:rsidTr="00005F11">
        <w:trPr>
          <w:trHeight w:val="300"/>
        </w:trPr>
        <w:tc>
          <w:tcPr>
            <w:tcW w:w="517" w:type="dxa"/>
            <w:noWrap/>
          </w:tcPr>
          <w:p w:rsidR="00A045BD" w:rsidRDefault="00A045BD" w:rsidP="00A045BD">
            <w:pPr>
              <w:rPr>
                <w:rFonts w:ascii="Calibri" w:eastAsia="Times New Roman" w:hAnsi="Calibri" w:cs="Calibri"/>
                <w:color w:val="000000"/>
                <w:lang w:eastAsia="pl-PL"/>
              </w:rPr>
            </w:pPr>
            <w:r>
              <w:rPr>
                <w:rFonts w:ascii="Calibri" w:eastAsia="Times New Roman" w:hAnsi="Calibri" w:cs="Calibri"/>
                <w:color w:val="000000"/>
                <w:lang w:eastAsia="pl-PL"/>
              </w:rPr>
              <w:t>46</w:t>
            </w:r>
          </w:p>
        </w:tc>
        <w:tc>
          <w:tcPr>
            <w:tcW w:w="8205" w:type="dxa"/>
          </w:tcPr>
          <w:p w:rsidR="00A045BD" w:rsidRDefault="00A045BD" w:rsidP="00D60594">
            <w:pPr>
              <w:rPr>
                <w:rFonts w:ascii="Calibri" w:eastAsia="Times New Roman" w:hAnsi="Calibri" w:cs="Calibri"/>
                <w:color w:val="000000"/>
                <w:lang w:eastAsia="pl-PL"/>
              </w:rPr>
            </w:pPr>
            <w:r>
              <w:rPr>
                <w:rFonts w:ascii="Calibri" w:eastAsia="Times New Roman" w:hAnsi="Calibri" w:cs="Calibri"/>
                <w:color w:val="000000"/>
                <w:lang w:eastAsia="pl-PL"/>
              </w:rPr>
              <w:t xml:space="preserve">Obsługa skanowania kodów kreskowych za pomocą czytnika kodów kreskowych na tablecie. </w:t>
            </w:r>
          </w:p>
        </w:tc>
      </w:tr>
      <w:tr w:rsidR="00A045BD" w:rsidRPr="00005F11" w:rsidTr="00A045BD">
        <w:trPr>
          <w:trHeight w:val="600"/>
        </w:trPr>
        <w:tc>
          <w:tcPr>
            <w:tcW w:w="517" w:type="dxa"/>
            <w:noWrap/>
          </w:tcPr>
          <w:p w:rsidR="00A045BD" w:rsidRPr="00005F11" w:rsidRDefault="00A045BD" w:rsidP="00A045BD">
            <w:pPr>
              <w:rPr>
                <w:rFonts w:ascii="Calibri" w:eastAsia="Times New Roman" w:hAnsi="Calibri" w:cs="Calibri"/>
                <w:color w:val="000000"/>
                <w:lang w:eastAsia="pl-PL"/>
              </w:rPr>
            </w:pPr>
            <w:r>
              <w:rPr>
                <w:rFonts w:ascii="Calibri" w:eastAsia="Times New Roman" w:hAnsi="Calibri" w:cs="Calibri"/>
                <w:color w:val="000000"/>
                <w:lang w:eastAsia="pl-PL"/>
              </w:rPr>
              <w:t>47</w:t>
            </w:r>
          </w:p>
        </w:tc>
        <w:tc>
          <w:tcPr>
            <w:tcW w:w="8205" w:type="dxa"/>
            <w:hideMark/>
          </w:tcPr>
          <w:p w:rsidR="00A045BD" w:rsidRPr="00005F11" w:rsidRDefault="00A045BD" w:rsidP="00D60594">
            <w:pPr>
              <w:rPr>
                <w:rFonts w:ascii="Calibri" w:eastAsia="Times New Roman" w:hAnsi="Calibri" w:cs="Calibri"/>
                <w:color w:val="000000"/>
                <w:lang w:eastAsia="pl-PL"/>
              </w:rPr>
            </w:pPr>
            <w:r w:rsidRPr="00005F11">
              <w:rPr>
                <w:rFonts w:ascii="Calibri" w:eastAsia="Times New Roman" w:hAnsi="Calibri" w:cs="Calibri"/>
                <w:color w:val="000000"/>
                <w:lang w:eastAsia="pl-PL"/>
              </w:rPr>
              <w:t>System umożliwia wyświetlenie nowoutworzonego dokumentu na konkretnym oddziale, wg nadanych uprawnień  np. kategorii użytkownika, jednostki organizacyjnej</w:t>
            </w:r>
          </w:p>
        </w:tc>
      </w:tr>
      <w:tr w:rsidR="00A045BD" w:rsidRPr="00005F11" w:rsidTr="00A045BD">
        <w:trPr>
          <w:trHeight w:val="375"/>
        </w:trPr>
        <w:tc>
          <w:tcPr>
            <w:tcW w:w="517" w:type="dxa"/>
            <w:noWrap/>
          </w:tcPr>
          <w:p w:rsidR="00A045BD" w:rsidRPr="00005F11" w:rsidRDefault="00A045BD" w:rsidP="00A045BD">
            <w:pPr>
              <w:rPr>
                <w:rFonts w:ascii="Calibri" w:eastAsia="Times New Roman" w:hAnsi="Calibri" w:cs="Calibri"/>
                <w:color w:val="000000"/>
                <w:lang w:eastAsia="pl-PL"/>
              </w:rPr>
            </w:pPr>
            <w:r>
              <w:rPr>
                <w:rFonts w:ascii="Calibri" w:eastAsia="Times New Roman" w:hAnsi="Calibri" w:cs="Calibri"/>
                <w:color w:val="000000"/>
                <w:lang w:eastAsia="pl-PL"/>
              </w:rPr>
              <w:t>48</w:t>
            </w:r>
          </w:p>
        </w:tc>
        <w:tc>
          <w:tcPr>
            <w:tcW w:w="8205" w:type="dxa"/>
            <w:hideMark/>
          </w:tcPr>
          <w:p w:rsidR="00A045BD" w:rsidRPr="00005F11" w:rsidRDefault="00A045BD" w:rsidP="00D60594">
            <w:pPr>
              <w:rPr>
                <w:rFonts w:ascii="Calibri" w:eastAsia="Times New Roman" w:hAnsi="Calibri" w:cs="Calibri"/>
                <w:color w:val="000000"/>
                <w:lang w:eastAsia="pl-PL"/>
              </w:rPr>
            </w:pPr>
            <w:r w:rsidRPr="00005F11">
              <w:rPr>
                <w:rFonts w:ascii="Calibri" w:eastAsia="Times New Roman" w:hAnsi="Calibri" w:cs="Calibri"/>
                <w:color w:val="000000"/>
                <w:lang w:eastAsia="pl-PL"/>
              </w:rPr>
              <w:t>Tworzenie harmonogramów pracy dla jednostek organizacyjnych</w:t>
            </w:r>
            <w:r>
              <w:rPr>
                <w:rFonts w:ascii="Calibri" w:eastAsia="Times New Roman" w:hAnsi="Calibri" w:cs="Calibri"/>
                <w:color w:val="000000"/>
                <w:lang w:eastAsia="pl-PL"/>
              </w:rPr>
              <w:t>.</w:t>
            </w:r>
          </w:p>
        </w:tc>
      </w:tr>
      <w:tr w:rsidR="00A045BD" w:rsidRPr="00005F11" w:rsidTr="00A045BD">
        <w:trPr>
          <w:trHeight w:val="300"/>
        </w:trPr>
        <w:tc>
          <w:tcPr>
            <w:tcW w:w="517" w:type="dxa"/>
            <w:noWrap/>
          </w:tcPr>
          <w:p w:rsidR="00A045BD" w:rsidRPr="00005F11" w:rsidRDefault="00A045BD" w:rsidP="00A045BD">
            <w:pPr>
              <w:rPr>
                <w:rFonts w:ascii="Calibri" w:eastAsia="Times New Roman" w:hAnsi="Calibri" w:cs="Calibri"/>
                <w:color w:val="000000"/>
                <w:lang w:eastAsia="pl-PL"/>
              </w:rPr>
            </w:pPr>
            <w:r>
              <w:rPr>
                <w:rFonts w:ascii="Calibri" w:eastAsia="Times New Roman" w:hAnsi="Calibri" w:cs="Calibri"/>
                <w:color w:val="000000"/>
                <w:lang w:eastAsia="pl-PL"/>
              </w:rPr>
              <w:t>49</w:t>
            </w:r>
          </w:p>
        </w:tc>
        <w:tc>
          <w:tcPr>
            <w:tcW w:w="8205" w:type="dxa"/>
            <w:hideMark/>
          </w:tcPr>
          <w:p w:rsidR="00A045BD" w:rsidRPr="00005F11" w:rsidRDefault="00A045BD" w:rsidP="00D60594">
            <w:pPr>
              <w:rPr>
                <w:rFonts w:ascii="Calibri" w:eastAsia="Times New Roman" w:hAnsi="Calibri" w:cs="Calibri"/>
                <w:color w:val="000000"/>
                <w:lang w:eastAsia="pl-PL"/>
              </w:rPr>
            </w:pPr>
            <w:r>
              <w:rPr>
                <w:rFonts w:ascii="Calibri" w:eastAsia="Times New Roman" w:hAnsi="Calibri" w:cs="Calibri"/>
                <w:color w:val="000000"/>
                <w:lang w:eastAsia="pl-PL"/>
              </w:rPr>
              <w:t xml:space="preserve">System posiada funkcję wysyłania indywidualnych i grupowych wiadomości tekstowych SMS do pacjentów. </w:t>
            </w:r>
          </w:p>
        </w:tc>
      </w:tr>
      <w:tr w:rsidR="00A045BD" w:rsidRPr="00005F11" w:rsidTr="00005F11">
        <w:trPr>
          <w:trHeight w:val="300"/>
        </w:trPr>
        <w:tc>
          <w:tcPr>
            <w:tcW w:w="517" w:type="dxa"/>
            <w:noWrap/>
          </w:tcPr>
          <w:p w:rsidR="00A045BD" w:rsidRDefault="00A045BD" w:rsidP="00A045BD">
            <w:pPr>
              <w:rPr>
                <w:rFonts w:ascii="Calibri" w:eastAsia="Times New Roman" w:hAnsi="Calibri" w:cs="Calibri"/>
                <w:color w:val="000000"/>
                <w:lang w:eastAsia="pl-PL"/>
              </w:rPr>
            </w:pPr>
            <w:r>
              <w:rPr>
                <w:rFonts w:ascii="Calibri" w:eastAsia="Times New Roman" w:hAnsi="Calibri" w:cs="Calibri"/>
                <w:color w:val="000000"/>
                <w:lang w:eastAsia="pl-PL"/>
              </w:rPr>
              <w:t>50</w:t>
            </w:r>
          </w:p>
        </w:tc>
        <w:tc>
          <w:tcPr>
            <w:tcW w:w="8205" w:type="dxa"/>
          </w:tcPr>
          <w:p w:rsidR="00A045BD" w:rsidRDefault="00A045BD" w:rsidP="00D60594">
            <w:pPr>
              <w:rPr>
                <w:rFonts w:ascii="Calibri" w:eastAsia="Times New Roman" w:hAnsi="Calibri" w:cs="Calibri"/>
                <w:color w:val="000000"/>
                <w:lang w:eastAsia="pl-PL"/>
              </w:rPr>
            </w:pPr>
            <w:r>
              <w:rPr>
                <w:rFonts w:ascii="Calibri" w:eastAsia="Times New Roman" w:hAnsi="Calibri" w:cs="Calibri"/>
                <w:color w:val="000000"/>
                <w:lang w:eastAsia="pl-PL"/>
              </w:rPr>
              <w:t>Możliwość prowadzenia i udostępniania dokumentacji w formatach i standardach wydanych na post. Art. 11 ust 1a i 1 b ustawy o systemie informacji w ochronie zdrowia a w przypadku ich braku możliwość prowadzenia i udostępniania dokumentacji w standardach HL7</w:t>
            </w:r>
          </w:p>
        </w:tc>
      </w:tr>
      <w:tr w:rsidR="00A045BD" w:rsidRPr="00005F11" w:rsidTr="00005F11">
        <w:trPr>
          <w:trHeight w:val="300"/>
        </w:trPr>
        <w:tc>
          <w:tcPr>
            <w:tcW w:w="517" w:type="dxa"/>
            <w:noWrap/>
          </w:tcPr>
          <w:p w:rsidR="00A045BD" w:rsidRDefault="00A045BD" w:rsidP="00A045BD">
            <w:pPr>
              <w:rPr>
                <w:rFonts w:ascii="Calibri" w:eastAsia="Times New Roman" w:hAnsi="Calibri" w:cs="Calibri"/>
                <w:color w:val="000000"/>
                <w:lang w:eastAsia="pl-PL"/>
              </w:rPr>
            </w:pPr>
            <w:r>
              <w:rPr>
                <w:rFonts w:ascii="Calibri" w:eastAsia="Times New Roman" w:hAnsi="Calibri" w:cs="Calibri"/>
                <w:color w:val="000000"/>
                <w:lang w:eastAsia="pl-PL"/>
              </w:rPr>
              <w:t>51</w:t>
            </w:r>
          </w:p>
        </w:tc>
        <w:tc>
          <w:tcPr>
            <w:tcW w:w="8205" w:type="dxa"/>
          </w:tcPr>
          <w:p w:rsidR="00A045BD" w:rsidRDefault="00A045BD" w:rsidP="00D60594">
            <w:pPr>
              <w:rPr>
                <w:rFonts w:ascii="Calibri" w:eastAsia="Times New Roman" w:hAnsi="Calibri" w:cs="Calibri"/>
                <w:color w:val="000000"/>
                <w:lang w:eastAsia="pl-PL"/>
              </w:rPr>
            </w:pPr>
            <w:r>
              <w:rPr>
                <w:rFonts w:ascii="Calibri" w:eastAsia="Times New Roman" w:hAnsi="Calibri" w:cs="Calibri"/>
                <w:color w:val="000000"/>
                <w:lang w:eastAsia="pl-PL"/>
              </w:rPr>
              <w:t>Możliwość eksportu całości danych w standardzie HL7 w sposób umożlwiający odtworzenie ich w innym systemie teleinformatycznym</w:t>
            </w:r>
          </w:p>
        </w:tc>
      </w:tr>
      <w:tr w:rsidR="00A045BD" w:rsidRPr="00005F11" w:rsidTr="00005F11">
        <w:trPr>
          <w:trHeight w:val="300"/>
        </w:trPr>
        <w:tc>
          <w:tcPr>
            <w:tcW w:w="517" w:type="dxa"/>
            <w:noWrap/>
          </w:tcPr>
          <w:p w:rsidR="00A045BD" w:rsidRDefault="00A045BD" w:rsidP="00A045BD">
            <w:pPr>
              <w:rPr>
                <w:rFonts w:ascii="Calibri" w:eastAsia="Times New Roman" w:hAnsi="Calibri" w:cs="Calibri"/>
                <w:color w:val="000000"/>
                <w:lang w:eastAsia="pl-PL"/>
              </w:rPr>
            </w:pPr>
            <w:r>
              <w:rPr>
                <w:rFonts w:ascii="Calibri" w:eastAsia="Times New Roman" w:hAnsi="Calibri" w:cs="Calibri"/>
                <w:color w:val="000000"/>
                <w:lang w:eastAsia="pl-PL"/>
              </w:rPr>
              <w:t xml:space="preserve">52 </w:t>
            </w:r>
          </w:p>
        </w:tc>
        <w:tc>
          <w:tcPr>
            <w:tcW w:w="8205" w:type="dxa"/>
          </w:tcPr>
          <w:p w:rsidR="00A045BD" w:rsidRDefault="00A045BD" w:rsidP="00D60594">
            <w:pPr>
              <w:rPr>
                <w:rFonts w:ascii="Calibri" w:eastAsia="Times New Roman" w:hAnsi="Calibri" w:cs="Calibri"/>
                <w:color w:val="000000"/>
                <w:lang w:eastAsia="pl-PL"/>
              </w:rPr>
            </w:pPr>
            <w:r>
              <w:rPr>
                <w:rFonts w:ascii="Calibri" w:eastAsia="Times New Roman" w:hAnsi="Calibri" w:cs="Calibri"/>
                <w:color w:val="000000"/>
                <w:lang w:eastAsia="pl-PL"/>
              </w:rPr>
              <w:t xml:space="preserve">Możliwość podpisania dokumentacji podpisem elektronicznym, podpisem zaufanym oraz podpisem udostępnionym przez Zakład Ubezpieczeń Społecznych </w:t>
            </w:r>
          </w:p>
        </w:tc>
      </w:tr>
      <w:tr w:rsidR="00A045BD" w:rsidRPr="00005F11" w:rsidTr="00AB68C1">
        <w:trPr>
          <w:trHeight w:val="340"/>
        </w:trPr>
        <w:tc>
          <w:tcPr>
            <w:tcW w:w="517" w:type="dxa"/>
            <w:noWrap/>
          </w:tcPr>
          <w:p w:rsidR="00A045BD" w:rsidRDefault="00A045BD" w:rsidP="00A045BD">
            <w:pPr>
              <w:rPr>
                <w:rFonts w:ascii="Calibri" w:eastAsia="Times New Roman" w:hAnsi="Calibri" w:cs="Calibri"/>
                <w:color w:val="000000"/>
                <w:lang w:eastAsia="pl-PL"/>
              </w:rPr>
            </w:pPr>
            <w:r>
              <w:rPr>
                <w:rFonts w:ascii="Calibri" w:eastAsia="Times New Roman" w:hAnsi="Calibri" w:cs="Calibri"/>
                <w:color w:val="000000"/>
                <w:lang w:eastAsia="pl-PL"/>
              </w:rPr>
              <w:lastRenderedPageBreak/>
              <w:t xml:space="preserve">53 </w:t>
            </w:r>
          </w:p>
        </w:tc>
        <w:tc>
          <w:tcPr>
            <w:tcW w:w="8205" w:type="dxa"/>
          </w:tcPr>
          <w:p w:rsidR="00A045BD" w:rsidRDefault="00A045BD" w:rsidP="00D60594">
            <w:pPr>
              <w:rPr>
                <w:rFonts w:ascii="Calibri" w:eastAsia="Times New Roman" w:hAnsi="Calibri" w:cs="Calibri"/>
                <w:color w:val="000000"/>
                <w:lang w:eastAsia="pl-PL"/>
              </w:rPr>
            </w:pPr>
            <w:r>
              <w:rPr>
                <w:rFonts w:ascii="Calibri" w:eastAsia="Times New Roman" w:hAnsi="Calibri" w:cs="Calibri"/>
                <w:color w:val="000000"/>
                <w:lang w:eastAsia="pl-PL"/>
              </w:rPr>
              <w:t>System może przechowywać pliki (zeskanowane dokumenty) dostarczone przez pacjenta.</w:t>
            </w:r>
          </w:p>
        </w:tc>
      </w:tr>
      <w:tr w:rsidR="00A045BD" w:rsidRPr="00005F11" w:rsidTr="00AB68C1">
        <w:trPr>
          <w:trHeight w:val="340"/>
        </w:trPr>
        <w:tc>
          <w:tcPr>
            <w:tcW w:w="517" w:type="dxa"/>
            <w:noWrap/>
          </w:tcPr>
          <w:p w:rsidR="00A045BD" w:rsidRDefault="00A045BD" w:rsidP="00A045BD">
            <w:pPr>
              <w:rPr>
                <w:rFonts w:ascii="Calibri" w:eastAsia="Times New Roman" w:hAnsi="Calibri" w:cs="Calibri"/>
                <w:color w:val="000000"/>
                <w:lang w:eastAsia="pl-PL"/>
              </w:rPr>
            </w:pPr>
            <w:r>
              <w:rPr>
                <w:rFonts w:ascii="Calibri" w:eastAsia="Times New Roman" w:hAnsi="Calibri" w:cs="Calibri"/>
                <w:color w:val="000000"/>
                <w:lang w:eastAsia="pl-PL"/>
              </w:rPr>
              <w:t>54</w:t>
            </w:r>
          </w:p>
        </w:tc>
        <w:tc>
          <w:tcPr>
            <w:tcW w:w="8205" w:type="dxa"/>
          </w:tcPr>
          <w:p w:rsidR="00A045BD" w:rsidRDefault="00A045BD" w:rsidP="00D60594">
            <w:pPr>
              <w:rPr>
                <w:rFonts w:ascii="Calibri" w:eastAsia="Times New Roman" w:hAnsi="Calibri" w:cs="Calibri"/>
                <w:color w:val="000000"/>
                <w:lang w:eastAsia="pl-PL"/>
              </w:rPr>
            </w:pPr>
            <w:r>
              <w:rPr>
                <w:rFonts w:ascii="Calibri" w:eastAsia="Times New Roman" w:hAnsi="Calibri" w:cs="Calibri"/>
                <w:color w:val="000000"/>
                <w:lang w:eastAsia="pl-PL"/>
              </w:rPr>
              <w:t>System posiada mechanizm powiadomień użytkowników</w:t>
            </w:r>
            <w:r w:rsidR="00C15D97">
              <w:rPr>
                <w:rFonts w:ascii="Calibri" w:eastAsia="Times New Roman" w:hAnsi="Calibri" w:cs="Calibri"/>
                <w:color w:val="000000"/>
                <w:lang w:eastAsia="pl-PL"/>
              </w:rPr>
              <w:t xml:space="preserve"> </w:t>
            </w:r>
          </w:p>
        </w:tc>
      </w:tr>
      <w:tr w:rsidR="00C15D97" w:rsidRPr="00005F11" w:rsidTr="00AB68C1">
        <w:trPr>
          <w:trHeight w:val="340"/>
        </w:trPr>
        <w:tc>
          <w:tcPr>
            <w:tcW w:w="517" w:type="dxa"/>
            <w:noWrap/>
          </w:tcPr>
          <w:p w:rsidR="00C15D97" w:rsidRDefault="00C15D97" w:rsidP="00C15D97">
            <w:pPr>
              <w:rPr>
                <w:rFonts w:ascii="Calibri" w:eastAsia="Times New Roman" w:hAnsi="Calibri" w:cs="Calibri"/>
                <w:color w:val="000000"/>
                <w:lang w:eastAsia="pl-PL"/>
              </w:rPr>
            </w:pPr>
            <w:r>
              <w:rPr>
                <w:rFonts w:ascii="Calibri" w:eastAsia="Times New Roman" w:hAnsi="Calibri" w:cs="Calibri"/>
                <w:color w:val="000000"/>
                <w:lang w:eastAsia="pl-PL"/>
              </w:rPr>
              <w:t>55</w:t>
            </w:r>
          </w:p>
        </w:tc>
        <w:tc>
          <w:tcPr>
            <w:tcW w:w="8205" w:type="dxa"/>
          </w:tcPr>
          <w:p w:rsidR="00C15D97" w:rsidRDefault="00C15D97" w:rsidP="00D60594">
            <w:pPr>
              <w:rPr>
                <w:rFonts w:ascii="Calibri" w:eastAsia="Times New Roman" w:hAnsi="Calibri" w:cs="Calibri"/>
                <w:color w:val="000000"/>
                <w:lang w:eastAsia="pl-PL"/>
              </w:rPr>
            </w:pPr>
            <w:r>
              <w:rPr>
                <w:rFonts w:ascii="Calibri" w:eastAsia="Times New Roman" w:hAnsi="Calibri" w:cs="Calibri"/>
                <w:color w:val="000000"/>
                <w:lang w:eastAsia="pl-PL"/>
              </w:rPr>
              <w:t xml:space="preserve">Narzędzie do komunikacji z użytkownikami w programie umożliwia wysłanie wiadomości do </w:t>
            </w:r>
          </w:p>
        </w:tc>
      </w:tr>
      <w:tr w:rsidR="00C15D97" w:rsidRPr="00005F11" w:rsidTr="00AB68C1">
        <w:trPr>
          <w:trHeight w:val="340"/>
        </w:trPr>
        <w:tc>
          <w:tcPr>
            <w:tcW w:w="517" w:type="dxa"/>
            <w:noWrap/>
          </w:tcPr>
          <w:p w:rsidR="00C15D97" w:rsidRDefault="00C15D97" w:rsidP="00C15D97">
            <w:pPr>
              <w:rPr>
                <w:rFonts w:ascii="Calibri" w:eastAsia="Times New Roman" w:hAnsi="Calibri" w:cs="Calibri"/>
                <w:color w:val="000000"/>
                <w:lang w:eastAsia="pl-PL"/>
              </w:rPr>
            </w:pPr>
            <w:r>
              <w:rPr>
                <w:rFonts w:ascii="Calibri" w:eastAsia="Times New Roman" w:hAnsi="Calibri" w:cs="Calibri"/>
                <w:color w:val="000000"/>
                <w:lang w:eastAsia="pl-PL"/>
              </w:rPr>
              <w:t>56</w:t>
            </w:r>
          </w:p>
        </w:tc>
        <w:tc>
          <w:tcPr>
            <w:tcW w:w="8205" w:type="dxa"/>
          </w:tcPr>
          <w:p w:rsidR="00C15D97" w:rsidRDefault="00C15D97" w:rsidP="00D60594">
            <w:pPr>
              <w:rPr>
                <w:rFonts w:ascii="Calibri" w:eastAsia="Times New Roman" w:hAnsi="Calibri" w:cs="Calibri"/>
                <w:color w:val="000000"/>
                <w:lang w:eastAsia="pl-PL"/>
              </w:rPr>
            </w:pPr>
            <w:r>
              <w:rPr>
                <w:rFonts w:ascii="Calibri" w:eastAsia="Times New Roman" w:hAnsi="Calibri" w:cs="Calibri"/>
                <w:color w:val="000000"/>
                <w:lang w:eastAsia="pl-PL"/>
              </w:rPr>
              <w:t xml:space="preserve">- danej klasy użytkowników (lekarze, pielęgniarki, rehabilitanci </w:t>
            </w:r>
            <w:proofErr w:type="spellStart"/>
            <w:r>
              <w:rPr>
                <w:rFonts w:ascii="Calibri" w:eastAsia="Times New Roman" w:hAnsi="Calibri" w:cs="Calibri"/>
                <w:color w:val="000000"/>
                <w:lang w:eastAsia="pl-PL"/>
              </w:rPr>
              <w:t>ect</w:t>
            </w:r>
            <w:proofErr w:type="spellEnd"/>
            <w:r>
              <w:rPr>
                <w:rFonts w:ascii="Calibri" w:eastAsia="Times New Roman" w:hAnsi="Calibri" w:cs="Calibri"/>
                <w:color w:val="000000"/>
                <w:lang w:eastAsia="pl-PL"/>
              </w:rPr>
              <w:t>.)</w:t>
            </w:r>
          </w:p>
        </w:tc>
      </w:tr>
      <w:tr w:rsidR="00C15D97" w:rsidRPr="00005F11" w:rsidTr="00AB68C1">
        <w:trPr>
          <w:trHeight w:val="340"/>
        </w:trPr>
        <w:tc>
          <w:tcPr>
            <w:tcW w:w="517" w:type="dxa"/>
            <w:noWrap/>
          </w:tcPr>
          <w:p w:rsidR="00C15D97" w:rsidRDefault="00C15D97" w:rsidP="00C15D97">
            <w:pPr>
              <w:rPr>
                <w:rFonts w:ascii="Calibri" w:eastAsia="Times New Roman" w:hAnsi="Calibri" w:cs="Calibri"/>
                <w:color w:val="000000"/>
                <w:lang w:eastAsia="pl-PL"/>
              </w:rPr>
            </w:pPr>
            <w:r>
              <w:rPr>
                <w:rFonts w:ascii="Calibri" w:eastAsia="Times New Roman" w:hAnsi="Calibri" w:cs="Calibri"/>
                <w:color w:val="000000"/>
                <w:lang w:eastAsia="pl-PL"/>
              </w:rPr>
              <w:t>57</w:t>
            </w:r>
          </w:p>
        </w:tc>
        <w:tc>
          <w:tcPr>
            <w:tcW w:w="8205" w:type="dxa"/>
          </w:tcPr>
          <w:p w:rsidR="00C15D97" w:rsidRDefault="00C15D97" w:rsidP="00D60594">
            <w:pPr>
              <w:rPr>
                <w:rFonts w:ascii="Calibri" w:eastAsia="Times New Roman" w:hAnsi="Calibri" w:cs="Calibri"/>
                <w:color w:val="000000"/>
                <w:lang w:eastAsia="pl-PL"/>
              </w:rPr>
            </w:pPr>
            <w:r>
              <w:rPr>
                <w:rFonts w:ascii="Calibri" w:eastAsia="Times New Roman" w:hAnsi="Calibri" w:cs="Calibri"/>
                <w:color w:val="000000"/>
                <w:lang w:eastAsia="pl-PL"/>
              </w:rPr>
              <w:t xml:space="preserve">- do konkretnej osoby </w:t>
            </w:r>
          </w:p>
        </w:tc>
      </w:tr>
      <w:tr w:rsidR="00C15D97" w:rsidRPr="00005F11" w:rsidTr="00AB68C1">
        <w:trPr>
          <w:trHeight w:val="340"/>
        </w:trPr>
        <w:tc>
          <w:tcPr>
            <w:tcW w:w="517" w:type="dxa"/>
            <w:noWrap/>
          </w:tcPr>
          <w:p w:rsidR="00C15D97" w:rsidRDefault="00C15D97" w:rsidP="00C15D97">
            <w:pPr>
              <w:rPr>
                <w:rFonts w:ascii="Calibri" w:eastAsia="Times New Roman" w:hAnsi="Calibri" w:cs="Calibri"/>
                <w:color w:val="000000"/>
                <w:lang w:eastAsia="pl-PL"/>
              </w:rPr>
            </w:pPr>
            <w:r>
              <w:rPr>
                <w:rFonts w:ascii="Calibri" w:eastAsia="Times New Roman" w:hAnsi="Calibri" w:cs="Calibri"/>
                <w:color w:val="000000"/>
                <w:lang w:eastAsia="pl-PL"/>
              </w:rPr>
              <w:t>58</w:t>
            </w:r>
          </w:p>
        </w:tc>
        <w:tc>
          <w:tcPr>
            <w:tcW w:w="8205" w:type="dxa"/>
          </w:tcPr>
          <w:p w:rsidR="00C15D97" w:rsidRDefault="00C15D97" w:rsidP="00D60594">
            <w:pPr>
              <w:rPr>
                <w:rFonts w:ascii="Calibri" w:eastAsia="Times New Roman" w:hAnsi="Calibri" w:cs="Calibri"/>
                <w:color w:val="000000"/>
                <w:lang w:eastAsia="pl-PL"/>
              </w:rPr>
            </w:pPr>
            <w:r>
              <w:rPr>
                <w:rFonts w:ascii="Calibri" w:eastAsia="Times New Roman" w:hAnsi="Calibri" w:cs="Calibri"/>
                <w:color w:val="000000"/>
                <w:lang w:eastAsia="pl-PL"/>
              </w:rPr>
              <w:t>Wiadomości mogą być przesyłane przez użytkowników systemu po nadaniu odpowiednich uprawnień</w:t>
            </w:r>
          </w:p>
        </w:tc>
      </w:tr>
      <w:tr w:rsidR="00C15D97" w:rsidRPr="00005F11" w:rsidTr="00AB68C1">
        <w:trPr>
          <w:trHeight w:val="340"/>
        </w:trPr>
        <w:tc>
          <w:tcPr>
            <w:tcW w:w="517" w:type="dxa"/>
            <w:noWrap/>
          </w:tcPr>
          <w:p w:rsidR="00C15D97" w:rsidRDefault="00C15D97" w:rsidP="00C15D97">
            <w:pPr>
              <w:rPr>
                <w:rFonts w:ascii="Calibri" w:eastAsia="Times New Roman" w:hAnsi="Calibri" w:cs="Calibri"/>
                <w:color w:val="000000"/>
                <w:lang w:eastAsia="pl-PL"/>
              </w:rPr>
            </w:pPr>
            <w:r>
              <w:rPr>
                <w:rFonts w:ascii="Calibri" w:eastAsia="Times New Roman" w:hAnsi="Calibri" w:cs="Calibri"/>
                <w:color w:val="000000"/>
                <w:lang w:eastAsia="pl-PL"/>
              </w:rPr>
              <w:t>59</w:t>
            </w:r>
          </w:p>
        </w:tc>
        <w:tc>
          <w:tcPr>
            <w:tcW w:w="8205" w:type="dxa"/>
          </w:tcPr>
          <w:p w:rsidR="00C15D97" w:rsidRDefault="00C15D97" w:rsidP="00D60594">
            <w:pPr>
              <w:rPr>
                <w:rFonts w:ascii="Calibri" w:eastAsia="Times New Roman" w:hAnsi="Calibri" w:cs="Calibri"/>
                <w:color w:val="000000"/>
                <w:lang w:eastAsia="pl-PL"/>
              </w:rPr>
            </w:pPr>
            <w:r>
              <w:rPr>
                <w:rFonts w:ascii="Calibri" w:eastAsia="Times New Roman" w:hAnsi="Calibri" w:cs="Calibri"/>
                <w:color w:val="000000"/>
                <w:lang w:eastAsia="pl-PL"/>
              </w:rPr>
              <w:t>Użytkownik może określić termin wyświetlania danego komunikatu/wiadomości</w:t>
            </w:r>
          </w:p>
        </w:tc>
      </w:tr>
      <w:tr w:rsidR="00C15D97" w:rsidRPr="00005F11" w:rsidTr="00AB68C1">
        <w:trPr>
          <w:trHeight w:val="340"/>
        </w:trPr>
        <w:tc>
          <w:tcPr>
            <w:tcW w:w="517" w:type="dxa"/>
            <w:noWrap/>
          </w:tcPr>
          <w:p w:rsidR="00C15D97" w:rsidRDefault="00C15D97" w:rsidP="00C15D97">
            <w:pPr>
              <w:rPr>
                <w:rFonts w:ascii="Calibri" w:eastAsia="Times New Roman" w:hAnsi="Calibri" w:cs="Calibri"/>
                <w:color w:val="000000"/>
                <w:lang w:eastAsia="pl-PL"/>
              </w:rPr>
            </w:pPr>
            <w:r>
              <w:rPr>
                <w:rFonts w:ascii="Calibri" w:eastAsia="Times New Roman" w:hAnsi="Calibri" w:cs="Calibri"/>
                <w:color w:val="000000"/>
                <w:lang w:eastAsia="pl-PL"/>
              </w:rPr>
              <w:t>60</w:t>
            </w:r>
          </w:p>
        </w:tc>
        <w:tc>
          <w:tcPr>
            <w:tcW w:w="8205" w:type="dxa"/>
          </w:tcPr>
          <w:p w:rsidR="00C15D97" w:rsidRDefault="00C15D97" w:rsidP="00D60594">
            <w:pPr>
              <w:rPr>
                <w:rFonts w:ascii="Calibri" w:eastAsia="Times New Roman" w:hAnsi="Calibri" w:cs="Calibri"/>
                <w:color w:val="000000"/>
                <w:lang w:eastAsia="pl-PL"/>
              </w:rPr>
            </w:pPr>
            <w:r>
              <w:rPr>
                <w:rFonts w:ascii="Calibri" w:eastAsia="Times New Roman" w:hAnsi="Calibri" w:cs="Calibri"/>
                <w:color w:val="000000"/>
                <w:lang w:eastAsia="pl-PL"/>
              </w:rPr>
              <w:t>Można nadawać priorytety wiadomościom</w:t>
            </w:r>
          </w:p>
        </w:tc>
      </w:tr>
      <w:tr w:rsidR="00C15D97" w:rsidRPr="00005F11" w:rsidTr="00AB68C1">
        <w:trPr>
          <w:trHeight w:val="340"/>
        </w:trPr>
        <w:tc>
          <w:tcPr>
            <w:tcW w:w="517" w:type="dxa"/>
            <w:noWrap/>
          </w:tcPr>
          <w:p w:rsidR="00C15D97" w:rsidRDefault="00C15D97" w:rsidP="00C15D97">
            <w:pPr>
              <w:rPr>
                <w:rFonts w:ascii="Calibri" w:eastAsia="Times New Roman" w:hAnsi="Calibri" w:cs="Calibri"/>
                <w:color w:val="000000"/>
                <w:lang w:eastAsia="pl-PL"/>
              </w:rPr>
            </w:pPr>
            <w:r>
              <w:rPr>
                <w:rFonts w:ascii="Calibri" w:eastAsia="Times New Roman" w:hAnsi="Calibri" w:cs="Calibri"/>
                <w:color w:val="000000"/>
                <w:lang w:eastAsia="pl-PL"/>
              </w:rPr>
              <w:t>61</w:t>
            </w:r>
          </w:p>
        </w:tc>
        <w:tc>
          <w:tcPr>
            <w:tcW w:w="8205" w:type="dxa"/>
          </w:tcPr>
          <w:p w:rsidR="00C15D97" w:rsidRDefault="00C15D97" w:rsidP="00D60594">
            <w:pPr>
              <w:rPr>
                <w:rFonts w:ascii="Calibri" w:eastAsia="Times New Roman" w:hAnsi="Calibri" w:cs="Calibri"/>
                <w:color w:val="000000"/>
                <w:lang w:eastAsia="pl-PL"/>
              </w:rPr>
            </w:pPr>
            <w:r>
              <w:rPr>
                <w:rFonts w:ascii="Calibri" w:eastAsia="Times New Roman" w:hAnsi="Calibri" w:cs="Calibri"/>
                <w:color w:val="000000"/>
                <w:lang w:eastAsia="pl-PL"/>
              </w:rPr>
              <w:t>System posiada moduł telekonferencji.</w:t>
            </w:r>
          </w:p>
        </w:tc>
      </w:tr>
      <w:tr w:rsidR="00C15D97" w:rsidRPr="00005F11" w:rsidTr="00AB68C1">
        <w:trPr>
          <w:trHeight w:val="340"/>
        </w:trPr>
        <w:tc>
          <w:tcPr>
            <w:tcW w:w="517" w:type="dxa"/>
            <w:noWrap/>
          </w:tcPr>
          <w:p w:rsidR="00C15D97" w:rsidRDefault="00C15D97" w:rsidP="00C15D97">
            <w:pPr>
              <w:rPr>
                <w:rFonts w:ascii="Calibri" w:eastAsia="Times New Roman" w:hAnsi="Calibri" w:cs="Calibri"/>
                <w:color w:val="000000"/>
                <w:lang w:eastAsia="pl-PL"/>
              </w:rPr>
            </w:pPr>
            <w:r>
              <w:rPr>
                <w:rFonts w:ascii="Calibri" w:eastAsia="Times New Roman" w:hAnsi="Calibri" w:cs="Calibri"/>
                <w:color w:val="000000"/>
                <w:lang w:eastAsia="pl-PL"/>
              </w:rPr>
              <w:t>62</w:t>
            </w:r>
          </w:p>
        </w:tc>
        <w:tc>
          <w:tcPr>
            <w:tcW w:w="8205" w:type="dxa"/>
          </w:tcPr>
          <w:p w:rsidR="00C15D97" w:rsidRDefault="00C15D97"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W ramach oprogramowania dostępne jest narzędzie do definiowania i generowania dowolnych raportów i zestawień, pracujące w oparciu o bazę danych oprogramowania. </w:t>
            </w:r>
          </w:p>
        </w:tc>
      </w:tr>
      <w:tr w:rsidR="00C15D97" w:rsidRPr="00005F11" w:rsidTr="000C7191">
        <w:trPr>
          <w:trHeight w:val="416"/>
        </w:trPr>
        <w:tc>
          <w:tcPr>
            <w:tcW w:w="517" w:type="dxa"/>
            <w:noWrap/>
          </w:tcPr>
          <w:p w:rsidR="00C15D97" w:rsidRDefault="00C15D97" w:rsidP="00C15D97">
            <w:pPr>
              <w:rPr>
                <w:rFonts w:ascii="Calibri" w:eastAsia="Times New Roman" w:hAnsi="Calibri" w:cs="Calibri"/>
                <w:color w:val="000000"/>
                <w:lang w:eastAsia="pl-PL"/>
              </w:rPr>
            </w:pPr>
            <w:r>
              <w:rPr>
                <w:rFonts w:ascii="Calibri" w:eastAsia="Times New Roman" w:hAnsi="Calibri" w:cs="Calibri"/>
                <w:color w:val="000000"/>
                <w:lang w:eastAsia="pl-PL"/>
              </w:rPr>
              <w:t>63</w:t>
            </w:r>
          </w:p>
        </w:tc>
        <w:tc>
          <w:tcPr>
            <w:tcW w:w="8205" w:type="dxa"/>
          </w:tcPr>
          <w:p w:rsidR="00C15D97" w:rsidRDefault="00C15D97"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Generowanie raportów nie spowalnia pracy pozostałych modułów. </w:t>
            </w:r>
          </w:p>
        </w:tc>
      </w:tr>
      <w:tr w:rsidR="00C15D97" w:rsidRPr="00005F11" w:rsidTr="00AB68C1">
        <w:trPr>
          <w:trHeight w:val="340"/>
        </w:trPr>
        <w:tc>
          <w:tcPr>
            <w:tcW w:w="517" w:type="dxa"/>
            <w:noWrap/>
          </w:tcPr>
          <w:p w:rsidR="00C15D97" w:rsidRDefault="00C15D97" w:rsidP="00C15D97">
            <w:pPr>
              <w:rPr>
                <w:rFonts w:ascii="Calibri" w:eastAsia="Times New Roman" w:hAnsi="Calibri" w:cs="Calibri"/>
                <w:color w:val="000000"/>
                <w:lang w:eastAsia="pl-PL"/>
              </w:rPr>
            </w:pPr>
            <w:r>
              <w:rPr>
                <w:rFonts w:ascii="Calibri" w:eastAsia="Times New Roman" w:hAnsi="Calibri" w:cs="Calibri"/>
                <w:color w:val="000000"/>
                <w:lang w:eastAsia="pl-PL"/>
              </w:rPr>
              <w:t>64</w:t>
            </w:r>
          </w:p>
        </w:tc>
        <w:tc>
          <w:tcPr>
            <w:tcW w:w="8205" w:type="dxa"/>
          </w:tcPr>
          <w:p w:rsidR="00C15D97" w:rsidRDefault="00C15D97"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Raporty umożliwiają export danych do formatu: </w:t>
            </w:r>
            <w:proofErr w:type="spellStart"/>
            <w:r>
              <w:rPr>
                <w:rFonts w:ascii="Calibri" w:eastAsia="Times New Roman" w:hAnsi="Calibri" w:cs="Calibri"/>
                <w:color w:val="000000"/>
                <w:lang w:eastAsia="pl-PL"/>
              </w:rPr>
              <w:t>xls</w:t>
            </w:r>
            <w:proofErr w:type="spellEnd"/>
            <w:r>
              <w:rPr>
                <w:rFonts w:ascii="Calibri" w:eastAsia="Times New Roman" w:hAnsi="Calibri" w:cs="Calibri"/>
                <w:color w:val="000000"/>
                <w:lang w:eastAsia="pl-PL"/>
              </w:rPr>
              <w:t xml:space="preserve">, </w:t>
            </w:r>
            <w:proofErr w:type="spellStart"/>
            <w:r>
              <w:rPr>
                <w:rFonts w:ascii="Calibri" w:eastAsia="Times New Roman" w:hAnsi="Calibri" w:cs="Calibri"/>
                <w:color w:val="000000"/>
                <w:lang w:eastAsia="pl-PL"/>
              </w:rPr>
              <w:t>pdf</w:t>
            </w:r>
            <w:proofErr w:type="spellEnd"/>
            <w:r>
              <w:rPr>
                <w:rFonts w:ascii="Calibri" w:eastAsia="Times New Roman" w:hAnsi="Calibri" w:cs="Calibri"/>
                <w:color w:val="000000"/>
                <w:lang w:eastAsia="pl-PL"/>
              </w:rPr>
              <w:t xml:space="preserve">, </w:t>
            </w:r>
            <w:proofErr w:type="spellStart"/>
            <w:r>
              <w:rPr>
                <w:rFonts w:ascii="Calibri" w:eastAsia="Times New Roman" w:hAnsi="Calibri" w:cs="Calibri"/>
                <w:color w:val="000000"/>
                <w:lang w:eastAsia="pl-PL"/>
              </w:rPr>
              <w:t>html</w:t>
            </w:r>
            <w:proofErr w:type="spellEnd"/>
          </w:p>
        </w:tc>
      </w:tr>
      <w:tr w:rsidR="00C15D97" w:rsidRPr="00005F11" w:rsidTr="00AB68C1">
        <w:trPr>
          <w:trHeight w:val="340"/>
        </w:trPr>
        <w:tc>
          <w:tcPr>
            <w:tcW w:w="517" w:type="dxa"/>
            <w:noWrap/>
          </w:tcPr>
          <w:p w:rsidR="00C15D97" w:rsidRDefault="00C15D97" w:rsidP="00C15D97">
            <w:pPr>
              <w:rPr>
                <w:rFonts w:ascii="Calibri" w:eastAsia="Times New Roman" w:hAnsi="Calibri" w:cs="Calibri"/>
                <w:color w:val="000000"/>
                <w:lang w:eastAsia="pl-PL"/>
              </w:rPr>
            </w:pPr>
            <w:r>
              <w:rPr>
                <w:rFonts w:ascii="Calibri" w:eastAsia="Times New Roman" w:hAnsi="Calibri" w:cs="Calibri"/>
                <w:color w:val="000000"/>
                <w:lang w:eastAsia="pl-PL"/>
              </w:rPr>
              <w:t>65</w:t>
            </w:r>
          </w:p>
        </w:tc>
        <w:tc>
          <w:tcPr>
            <w:tcW w:w="8205" w:type="dxa"/>
          </w:tcPr>
          <w:p w:rsidR="00C15D97" w:rsidRDefault="00C15D97"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Wszystkie Raporty dostępne są w jednym miejscu </w:t>
            </w:r>
          </w:p>
        </w:tc>
      </w:tr>
      <w:tr w:rsidR="00C15D97" w:rsidRPr="00005F11" w:rsidTr="00AB68C1">
        <w:trPr>
          <w:trHeight w:val="340"/>
        </w:trPr>
        <w:tc>
          <w:tcPr>
            <w:tcW w:w="517" w:type="dxa"/>
            <w:noWrap/>
          </w:tcPr>
          <w:p w:rsidR="00C15D97" w:rsidRDefault="00C15D97" w:rsidP="00C15D97">
            <w:pPr>
              <w:rPr>
                <w:rFonts w:ascii="Calibri" w:eastAsia="Times New Roman" w:hAnsi="Calibri" w:cs="Calibri"/>
                <w:color w:val="000000"/>
                <w:lang w:eastAsia="pl-PL"/>
              </w:rPr>
            </w:pPr>
            <w:r>
              <w:rPr>
                <w:rFonts w:ascii="Calibri" w:eastAsia="Times New Roman" w:hAnsi="Calibri" w:cs="Calibri"/>
                <w:color w:val="000000"/>
                <w:lang w:eastAsia="pl-PL"/>
              </w:rPr>
              <w:t>66</w:t>
            </w:r>
          </w:p>
        </w:tc>
        <w:tc>
          <w:tcPr>
            <w:tcW w:w="8205" w:type="dxa"/>
          </w:tcPr>
          <w:p w:rsidR="00C15D97" w:rsidRDefault="00C15D97"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Można przypisać określone raporty różnym komórkom organizacyjnym</w:t>
            </w:r>
          </w:p>
        </w:tc>
      </w:tr>
    </w:tbl>
    <w:p w:rsidR="00E07580" w:rsidRDefault="00E07580" w:rsidP="00446BC1"/>
    <w:p w:rsidR="00446BC1" w:rsidRDefault="00E2036A" w:rsidP="00C15D97">
      <w:pPr>
        <w:pStyle w:val="Nagwek2"/>
      </w:pPr>
      <w:bookmarkStart w:id="1" w:name="_Administrator"/>
      <w:bookmarkEnd w:id="1"/>
      <w:r>
        <w:t>A</w:t>
      </w:r>
      <w:r w:rsidR="00446BC1">
        <w:t>dministrator</w:t>
      </w:r>
    </w:p>
    <w:p w:rsidR="001F38FC" w:rsidRDefault="001F38FC" w:rsidP="00446BC1"/>
    <w:tbl>
      <w:tblPr>
        <w:tblStyle w:val="Tabela-Siatka"/>
        <w:tblW w:w="0" w:type="auto"/>
        <w:tblLook w:val="04A0"/>
      </w:tblPr>
      <w:tblGrid>
        <w:gridCol w:w="517"/>
        <w:gridCol w:w="8205"/>
      </w:tblGrid>
      <w:tr w:rsidR="00446BC1" w:rsidTr="001F38FC">
        <w:trPr>
          <w:trHeight w:val="352"/>
        </w:trPr>
        <w:tc>
          <w:tcPr>
            <w:tcW w:w="517" w:type="dxa"/>
          </w:tcPr>
          <w:p w:rsidR="00446BC1" w:rsidRDefault="001F38FC" w:rsidP="00446BC1">
            <w:r>
              <w:t>1</w:t>
            </w:r>
          </w:p>
        </w:tc>
        <w:tc>
          <w:tcPr>
            <w:tcW w:w="8205" w:type="dxa"/>
          </w:tcPr>
          <w:p w:rsidR="00446BC1" w:rsidRDefault="00446BC1" w:rsidP="00D60594">
            <w:pPr>
              <w:jc w:val="both"/>
            </w:pPr>
            <w:r w:rsidRPr="00005F11">
              <w:rPr>
                <w:rFonts w:ascii="Calibri" w:eastAsia="Times New Roman" w:hAnsi="Calibri" w:cs="Calibri"/>
                <w:color w:val="000000"/>
                <w:lang w:eastAsia="pl-PL"/>
              </w:rPr>
              <w:t>Administrator zostanie przeszkolony z zakresu obsługi systemów i baz danych</w:t>
            </w:r>
          </w:p>
        </w:tc>
      </w:tr>
      <w:tr w:rsidR="00446BC1" w:rsidTr="001F38FC">
        <w:trPr>
          <w:trHeight w:val="417"/>
        </w:trPr>
        <w:tc>
          <w:tcPr>
            <w:tcW w:w="517" w:type="dxa"/>
          </w:tcPr>
          <w:p w:rsidR="00446BC1" w:rsidRDefault="001F38FC" w:rsidP="00446BC1">
            <w:r>
              <w:t>2</w:t>
            </w:r>
          </w:p>
        </w:tc>
        <w:tc>
          <w:tcPr>
            <w:tcW w:w="8205" w:type="dxa"/>
          </w:tcPr>
          <w:p w:rsidR="00446BC1" w:rsidRDefault="00446BC1" w:rsidP="00D60594">
            <w:pPr>
              <w:jc w:val="both"/>
            </w:pPr>
            <w:r w:rsidRPr="00005F11">
              <w:rPr>
                <w:rFonts w:ascii="Calibri" w:eastAsia="Times New Roman" w:hAnsi="Calibri" w:cs="Calibri"/>
                <w:color w:val="000000"/>
                <w:lang w:eastAsia="pl-PL"/>
              </w:rPr>
              <w:t>Wdrożenie obejmie usługi niezbędne do uruchomienia i późniejszej eksploatacji.</w:t>
            </w:r>
          </w:p>
        </w:tc>
      </w:tr>
      <w:tr w:rsidR="00446BC1" w:rsidTr="009F2C6A">
        <w:tc>
          <w:tcPr>
            <w:tcW w:w="517" w:type="dxa"/>
          </w:tcPr>
          <w:p w:rsidR="00446BC1" w:rsidRDefault="001F38FC" w:rsidP="00446BC1">
            <w:r>
              <w:t>3</w:t>
            </w:r>
          </w:p>
        </w:tc>
        <w:tc>
          <w:tcPr>
            <w:tcW w:w="8205" w:type="dxa"/>
          </w:tcPr>
          <w:p w:rsidR="00446BC1" w:rsidRDefault="00446BC1" w:rsidP="00D60594">
            <w:pPr>
              <w:jc w:val="both"/>
            </w:pPr>
            <w:r w:rsidRPr="00005F11">
              <w:rPr>
                <w:rFonts w:ascii="Calibri" w:eastAsia="Times New Roman" w:hAnsi="Calibri" w:cs="Calibri"/>
                <w:color w:val="000000"/>
                <w:lang w:eastAsia="pl-PL"/>
              </w:rPr>
              <w:t>Wykonawca dostarczy dokumentację wszystkich elementów Systemu w wersji elektronicznej, pozwalającą Zamawiającemu na samodzielne uczenie się obsługi oprogramowania</w:t>
            </w:r>
          </w:p>
        </w:tc>
      </w:tr>
      <w:tr w:rsidR="00446BC1" w:rsidTr="001F38FC">
        <w:trPr>
          <w:trHeight w:val="874"/>
        </w:trPr>
        <w:tc>
          <w:tcPr>
            <w:tcW w:w="517" w:type="dxa"/>
          </w:tcPr>
          <w:p w:rsidR="00446BC1" w:rsidRDefault="001F38FC" w:rsidP="00446BC1">
            <w:r>
              <w:t>4</w:t>
            </w:r>
          </w:p>
        </w:tc>
        <w:tc>
          <w:tcPr>
            <w:tcW w:w="8205" w:type="dxa"/>
          </w:tcPr>
          <w:p w:rsidR="00446BC1" w:rsidRDefault="00446BC1" w:rsidP="00D60594">
            <w:pPr>
              <w:jc w:val="both"/>
            </w:pPr>
            <w:r w:rsidRPr="00005F11">
              <w:rPr>
                <w:rFonts w:ascii="Calibri" w:eastAsia="Times New Roman" w:hAnsi="Calibri" w:cs="Calibri"/>
                <w:color w:val="000000"/>
                <w:lang w:eastAsia="pl-PL"/>
              </w:rPr>
              <w:t>Wykonawca dostarczy dokumentację wszystkich procedur i instrukcji administracyjnych/utrzymaniowych Systemu w wersji elektronicznej, pozwalającą Zamawiającemu na samodzielną administrację.</w:t>
            </w:r>
          </w:p>
        </w:tc>
      </w:tr>
      <w:tr w:rsidR="00446BC1" w:rsidTr="001F38FC">
        <w:trPr>
          <w:trHeight w:val="703"/>
        </w:trPr>
        <w:tc>
          <w:tcPr>
            <w:tcW w:w="517" w:type="dxa"/>
          </w:tcPr>
          <w:p w:rsidR="00446BC1" w:rsidRDefault="001F38FC" w:rsidP="00446BC1">
            <w:r>
              <w:t>5</w:t>
            </w:r>
          </w:p>
        </w:tc>
        <w:tc>
          <w:tcPr>
            <w:tcW w:w="8205" w:type="dxa"/>
          </w:tcPr>
          <w:p w:rsidR="00446BC1" w:rsidRPr="00005F11" w:rsidRDefault="00446BC1"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 xml:space="preserve">Administrator posiada możliwość wylogowania wszystkich użytkowników aplikacji oraz zablokowania dostępu do niej przez określony czas. </w:t>
            </w:r>
          </w:p>
        </w:tc>
      </w:tr>
      <w:tr w:rsidR="00446BC1" w:rsidTr="001F38FC">
        <w:trPr>
          <w:trHeight w:val="983"/>
        </w:trPr>
        <w:tc>
          <w:tcPr>
            <w:tcW w:w="517" w:type="dxa"/>
          </w:tcPr>
          <w:p w:rsidR="00446BC1" w:rsidRDefault="001F38FC" w:rsidP="00446BC1">
            <w:r>
              <w:t>6</w:t>
            </w:r>
          </w:p>
          <w:p w:rsidR="001F38FC" w:rsidRDefault="001F38FC" w:rsidP="00446BC1"/>
        </w:tc>
        <w:tc>
          <w:tcPr>
            <w:tcW w:w="8205" w:type="dxa"/>
          </w:tcPr>
          <w:p w:rsidR="00446BC1" w:rsidRPr="00005F11" w:rsidRDefault="00446BC1"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Możliwość wykonania centralnej aktualizacji aplikacji  na serwerze aplikacji tak</w:t>
            </w:r>
            <w:r w:rsidR="001F38FC">
              <w:rPr>
                <w:rFonts w:ascii="Calibri" w:eastAsia="Times New Roman" w:hAnsi="Calibri" w:cs="Calibri"/>
                <w:color w:val="000000"/>
                <w:lang w:eastAsia="pl-PL"/>
              </w:rPr>
              <w:t>,</w:t>
            </w:r>
            <w:r w:rsidRPr="00005F11">
              <w:rPr>
                <w:rFonts w:ascii="Calibri" w:eastAsia="Times New Roman" w:hAnsi="Calibri" w:cs="Calibri"/>
                <w:color w:val="000000"/>
                <w:lang w:eastAsia="pl-PL"/>
              </w:rPr>
              <w:t xml:space="preserve"> aby każda stacja robocza  po aktualizacji mogła natychmiast działać w najnowszej wersji aplikacji bez konieczności aktualizacji modułów na każdej stacji z osobna.</w:t>
            </w:r>
          </w:p>
        </w:tc>
      </w:tr>
      <w:tr w:rsidR="00446BC1" w:rsidTr="001F38FC">
        <w:trPr>
          <w:trHeight w:val="699"/>
        </w:trPr>
        <w:tc>
          <w:tcPr>
            <w:tcW w:w="517" w:type="dxa"/>
          </w:tcPr>
          <w:p w:rsidR="00446BC1" w:rsidRDefault="001F38FC" w:rsidP="00446BC1">
            <w:r>
              <w:t>7</w:t>
            </w:r>
          </w:p>
        </w:tc>
        <w:tc>
          <w:tcPr>
            <w:tcW w:w="8205" w:type="dxa"/>
          </w:tcPr>
          <w:p w:rsidR="00446BC1" w:rsidRPr="00005F11" w:rsidRDefault="00446BC1"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Oprogramowanie medyczne umożliwia administratorowi łatwe utrzymywanie zbioru standardowych raportów (dodawanie, modyfikowanie, usuwanie)</w:t>
            </w:r>
          </w:p>
        </w:tc>
      </w:tr>
      <w:tr w:rsidR="00446BC1" w:rsidTr="009F2C6A">
        <w:tc>
          <w:tcPr>
            <w:tcW w:w="517" w:type="dxa"/>
          </w:tcPr>
          <w:p w:rsidR="00446BC1" w:rsidRDefault="001F38FC" w:rsidP="00446BC1">
            <w:r>
              <w:t>8</w:t>
            </w:r>
          </w:p>
        </w:tc>
        <w:tc>
          <w:tcPr>
            <w:tcW w:w="8205" w:type="dxa"/>
          </w:tcPr>
          <w:p w:rsidR="00446BC1" w:rsidRPr="00005F11" w:rsidRDefault="00446BC1"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 xml:space="preserve">Narzędzie dla administratora, które udostępnia funkcje administracyjne dla wszystkich modułów, pozwala nadawać i zmieniać uprawnienia, wyświetla informacje o sesjach zalogowanych użytkowników, pozwala zakończyć daną sesję, </w:t>
            </w:r>
          </w:p>
        </w:tc>
      </w:tr>
      <w:tr w:rsidR="00446BC1" w:rsidTr="001F38FC">
        <w:trPr>
          <w:trHeight w:val="438"/>
        </w:trPr>
        <w:tc>
          <w:tcPr>
            <w:tcW w:w="517" w:type="dxa"/>
          </w:tcPr>
          <w:p w:rsidR="00446BC1" w:rsidRDefault="001F38FC" w:rsidP="00446BC1">
            <w:r>
              <w:lastRenderedPageBreak/>
              <w:t>9</w:t>
            </w:r>
          </w:p>
        </w:tc>
        <w:tc>
          <w:tcPr>
            <w:tcW w:w="8205" w:type="dxa"/>
          </w:tcPr>
          <w:p w:rsidR="00446BC1" w:rsidRPr="00005F11" w:rsidRDefault="00446BC1"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Administrator ma możliwoś</w:t>
            </w:r>
            <w:r>
              <w:rPr>
                <w:rFonts w:ascii="Calibri" w:eastAsia="Times New Roman" w:hAnsi="Calibri" w:cs="Calibri"/>
                <w:color w:val="000000"/>
                <w:lang w:eastAsia="pl-PL"/>
              </w:rPr>
              <w:t>ć</w:t>
            </w:r>
            <w:r w:rsidRPr="00005F11">
              <w:rPr>
                <w:rFonts w:ascii="Calibri" w:eastAsia="Times New Roman" w:hAnsi="Calibri" w:cs="Calibri"/>
                <w:color w:val="000000"/>
                <w:lang w:eastAsia="pl-PL"/>
              </w:rPr>
              <w:t>:</w:t>
            </w:r>
          </w:p>
        </w:tc>
      </w:tr>
      <w:tr w:rsidR="00446BC1" w:rsidTr="009F2C6A">
        <w:tc>
          <w:tcPr>
            <w:tcW w:w="517" w:type="dxa"/>
          </w:tcPr>
          <w:p w:rsidR="00446BC1" w:rsidRDefault="001F38FC" w:rsidP="00446BC1">
            <w:r>
              <w:t>10</w:t>
            </w:r>
          </w:p>
        </w:tc>
        <w:tc>
          <w:tcPr>
            <w:tcW w:w="8205" w:type="dxa"/>
          </w:tcPr>
          <w:p w:rsidR="00446BC1" w:rsidRPr="00005F11" w:rsidRDefault="00446BC1"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005F11">
              <w:rPr>
                <w:rFonts w:ascii="Calibri" w:eastAsia="Times New Roman" w:hAnsi="Calibri" w:cs="Calibri"/>
                <w:color w:val="000000"/>
                <w:lang w:eastAsia="pl-PL"/>
              </w:rPr>
              <w:t xml:space="preserve"> rekonfiguracji druków(procedur) zaimplementowanych na etapie wdrożenia ( w tym zmiany formularzy, słowników, raportów pod skonfigurowane wcześniej przyciski</w:t>
            </w:r>
          </w:p>
        </w:tc>
      </w:tr>
      <w:tr w:rsidR="00446BC1" w:rsidTr="001F38FC">
        <w:trPr>
          <w:trHeight w:val="425"/>
        </w:trPr>
        <w:tc>
          <w:tcPr>
            <w:tcW w:w="517" w:type="dxa"/>
          </w:tcPr>
          <w:p w:rsidR="00446BC1" w:rsidRDefault="001F38FC" w:rsidP="00446BC1">
            <w:r>
              <w:t>11</w:t>
            </w:r>
          </w:p>
        </w:tc>
        <w:tc>
          <w:tcPr>
            <w:tcW w:w="8205" w:type="dxa"/>
          </w:tcPr>
          <w:p w:rsidR="00446BC1" w:rsidRPr="00005F11" w:rsidRDefault="00446BC1"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 </w:t>
            </w:r>
            <w:r w:rsidRPr="00005F11">
              <w:rPr>
                <w:rFonts w:ascii="Calibri" w:eastAsia="Times New Roman" w:hAnsi="Calibri" w:cs="Calibri"/>
                <w:color w:val="000000"/>
                <w:lang w:eastAsia="pl-PL"/>
              </w:rPr>
              <w:t>dodawanie nowych druków</w:t>
            </w:r>
          </w:p>
        </w:tc>
      </w:tr>
      <w:tr w:rsidR="00446BC1" w:rsidTr="001F38FC">
        <w:trPr>
          <w:trHeight w:val="403"/>
        </w:trPr>
        <w:tc>
          <w:tcPr>
            <w:tcW w:w="517" w:type="dxa"/>
          </w:tcPr>
          <w:p w:rsidR="00446BC1" w:rsidRDefault="001F38FC" w:rsidP="00446BC1">
            <w:r>
              <w:t>12</w:t>
            </w:r>
          </w:p>
        </w:tc>
        <w:tc>
          <w:tcPr>
            <w:tcW w:w="8205" w:type="dxa"/>
          </w:tcPr>
          <w:p w:rsidR="00446BC1" w:rsidRPr="00005F11" w:rsidRDefault="00446BC1"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 </w:t>
            </w:r>
            <w:r w:rsidRPr="00005F11">
              <w:rPr>
                <w:rFonts w:ascii="Calibri" w:eastAsia="Times New Roman" w:hAnsi="Calibri" w:cs="Calibri"/>
                <w:color w:val="000000"/>
                <w:lang w:eastAsia="pl-PL"/>
              </w:rPr>
              <w:t>dodawanie nowych przycisków z nadaniem uprawnień do ich uruchomienia</w:t>
            </w:r>
          </w:p>
        </w:tc>
      </w:tr>
      <w:tr w:rsidR="00446BC1" w:rsidTr="001F38FC">
        <w:trPr>
          <w:trHeight w:val="706"/>
        </w:trPr>
        <w:tc>
          <w:tcPr>
            <w:tcW w:w="517" w:type="dxa"/>
          </w:tcPr>
          <w:p w:rsidR="00446BC1" w:rsidRDefault="001F38FC" w:rsidP="00446BC1">
            <w:r>
              <w:t>13</w:t>
            </w:r>
          </w:p>
        </w:tc>
        <w:tc>
          <w:tcPr>
            <w:tcW w:w="8205" w:type="dxa"/>
          </w:tcPr>
          <w:p w:rsidR="00446BC1" w:rsidRPr="00005F11" w:rsidRDefault="00446BC1"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005F11">
              <w:rPr>
                <w:rFonts w:ascii="Calibri" w:eastAsia="Times New Roman" w:hAnsi="Calibri" w:cs="Calibri"/>
                <w:color w:val="000000"/>
                <w:lang w:eastAsia="pl-PL"/>
              </w:rPr>
              <w:t xml:space="preserve"> zmi</w:t>
            </w:r>
            <w:r>
              <w:rPr>
                <w:rFonts w:ascii="Calibri" w:eastAsia="Times New Roman" w:hAnsi="Calibri" w:cs="Calibri"/>
                <w:color w:val="000000"/>
                <w:lang w:eastAsia="pl-PL"/>
              </w:rPr>
              <w:t>a</w:t>
            </w:r>
            <w:r w:rsidRPr="00005F11">
              <w:rPr>
                <w:rFonts w:ascii="Calibri" w:eastAsia="Times New Roman" w:hAnsi="Calibri" w:cs="Calibri"/>
                <w:color w:val="000000"/>
                <w:lang w:eastAsia="pl-PL"/>
              </w:rPr>
              <w:t>ny parametrów pracy dla poszczególnych modułów, jednostek organizacyjnych, grup użytkowników etc</w:t>
            </w:r>
            <w:r>
              <w:rPr>
                <w:rFonts w:ascii="Calibri" w:eastAsia="Times New Roman" w:hAnsi="Calibri" w:cs="Calibri"/>
                <w:color w:val="000000"/>
                <w:lang w:eastAsia="pl-PL"/>
              </w:rPr>
              <w:t>.</w:t>
            </w:r>
          </w:p>
        </w:tc>
      </w:tr>
      <w:tr w:rsidR="00446BC1" w:rsidTr="001F38FC">
        <w:trPr>
          <w:trHeight w:val="418"/>
        </w:trPr>
        <w:tc>
          <w:tcPr>
            <w:tcW w:w="517" w:type="dxa"/>
          </w:tcPr>
          <w:p w:rsidR="00446BC1" w:rsidRDefault="001F38FC" w:rsidP="00446BC1">
            <w:r>
              <w:t>14</w:t>
            </w:r>
          </w:p>
        </w:tc>
        <w:tc>
          <w:tcPr>
            <w:tcW w:w="8205" w:type="dxa"/>
          </w:tcPr>
          <w:p w:rsidR="00446BC1" w:rsidRPr="00005F11" w:rsidRDefault="00446BC1"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Administrator ma dostęp do informacji o modułach, licencjach</w:t>
            </w:r>
            <w:r>
              <w:rPr>
                <w:rFonts w:ascii="Calibri" w:eastAsia="Times New Roman" w:hAnsi="Calibri" w:cs="Calibri"/>
                <w:color w:val="000000"/>
                <w:lang w:eastAsia="pl-PL"/>
              </w:rPr>
              <w:t xml:space="preserve"> etc.</w:t>
            </w:r>
          </w:p>
        </w:tc>
      </w:tr>
      <w:tr w:rsidR="00446BC1" w:rsidTr="009F2C6A">
        <w:tc>
          <w:tcPr>
            <w:tcW w:w="517" w:type="dxa"/>
          </w:tcPr>
          <w:p w:rsidR="00446BC1" w:rsidRDefault="001F38FC" w:rsidP="00446BC1">
            <w:r>
              <w:t>15</w:t>
            </w:r>
          </w:p>
        </w:tc>
        <w:tc>
          <w:tcPr>
            <w:tcW w:w="8205" w:type="dxa"/>
          </w:tcPr>
          <w:p w:rsidR="00446BC1" w:rsidRPr="00005F11" w:rsidRDefault="00446BC1"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Oprogramowanie umożliwia administratorowi z poziomu aplikacji definiowanie i zmianę praw dostępu dla poszczególnych grup użytkowników z dokładnością do poszczególnych:</w:t>
            </w:r>
          </w:p>
        </w:tc>
      </w:tr>
      <w:tr w:rsidR="00446BC1" w:rsidTr="001F38FC">
        <w:trPr>
          <w:trHeight w:val="431"/>
        </w:trPr>
        <w:tc>
          <w:tcPr>
            <w:tcW w:w="517" w:type="dxa"/>
          </w:tcPr>
          <w:p w:rsidR="00446BC1" w:rsidRDefault="001F38FC" w:rsidP="00446BC1">
            <w:r>
              <w:t>16</w:t>
            </w:r>
          </w:p>
        </w:tc>
        <w:tc>
          <w:tcPr>
            <w:tcW w:w="8205" w:type="dxa"/>
          </w:tcPr>
          <w:p w:rsidR="00446BC1" w:rsidRPr="00005F11" w:rsidRDefault="00446BC1"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005F11">
              <w:rPr>
                <w:rFonts w:ascii="Calibri" w:eastAsia="Times New Roman" w:hAnsi="Calibri" w:cs="Calibri"/>
                <w:color w:val="000000"/>
                <w:lang w:eastAsia="pl-PL"/>
              </w:rPr>
              <w:t xml:space="preserve"> modułów</w:t>
            </w:r>
          </w:p>
        </w:tc>
      </w:tr>
      <w:tr w:rsidR="00446BC1" w:rsidTr="001F38FC">
        <w:trPr>
          <w:trHeight w:val="436"/>
        </w:trPr>
        <w:tc>
          <w:tcPr>
            <w:tcW w:w="517" w:type="dxa"/>
          </w:tcPr>
          <w:p w:rsidR="00446BC1" w:rsidRDefault="001F38FC" w:rsidP="00446BC1">
            <w:r>
              <w:t>17</w:t>
            </w:r>
          </w:p>
        </w:tc>
        <w:tc>
          <w:tcPr>
            <w:tcW w:w="8205" w:type="dxa"/>
          </w:tcPr>
          <w:p w:rsidR="00446BC1" w:rsidRPr="00005F11" w:rsidRDefault="00446BC1"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005F11">
              <w:rPr>
                <w:rFonts w:ascii="Calibri" w:eastAsia="Times New Roman" w:hAnsi="Calibri" w:cs="Calibri"/>
                <w:color w:val="000000"/>
                <w:lang w:eastAsia="pl-PL"/>
              </w:rPr>
              <w:t xml:space="preserve"> jednostek organizacyjnych</w:t>
            </w:r>
          </w:p>
        </w:tc>
      </w:tr>
      <w:tr w:rsidR="00446BC1" w:rsidTr="001F38FC">
        <w:trPr>
          <w:trHeight w:val="388"/>
        </w:trPr>
        <w:tc>
          <w:tcPr>
            <w:tcW w:w="517" w:type="dxa"/>
          </w:tcPr>
          <w:p w:rsidR="00446BC1" w:rsidRDefault="001F38FC" w:rsidP="00446BC1">
            <w:r>
              <w:t>18</w:t>
            </w:r>
          </w:p>
        </w:tc>
        <w:tc>
          <w:tcPr>
            <w:tcW w:w="8205" w:type="dxa"/>
          </w:tcPr>
          <w:p w:rsidR="00446BC1" w:rsidRPr="00005F11" w:rsidRDefault="00446BC1"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005F11">
              <w:rPr>
                <w:rFonts w:ascii="Calibri" w:eastAsia="Times New Roman" w:hAnsi="Calibri" w:cs="Calibri"/>
                <w:color w:val="000000"/>
                <w:lang w:eastAsia="pl-PL"/>
              </w:rPr>
              <w:t xml:space="preserve"> formularzy</w:t>
            </w:r>
          </w:p>
        </w:tc>
      </w:tr>
      <w:tr w:rsidR="00446BC1" w:rsidTr="001F38FC">
        <w:trPr>
          <w:trHeight w:val="422"/>
        </w:trPr>
        <w:tc>
          <w:tcPr>
            <w:tcW w:w="517" w:type="dxa"/>
          </w:tcPr>
          <w:p w:rsidR="00446BC1" w:rsidRDefault="001F38FC" w:rsidP="00446BC1">
            <w:r>
              <w:t>19</w:t>
            </w:r>
          </w:p>
        </w:tc>
        <w:tc>
          <w:tcPr>
            <w:tcW w:w="8205" w:type="dxa"/>
          </w:tcPr>
          <w:p w:rsidR="00446BC1" w:rsidRPr="00005F11" w:rsidRDefault="00446BC1"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005F11">
              <w:rPr>
                <w:rFonts w:ascii="Calibri" w:eastAsia="Times New Roman" w:hAnsi="Calibri" w:cs="Calibri"/>
                <w:color w:val="000000"/>
                <w:lang w:eastAsia="pl-PL"/>
              </w:rPr>
              <w:t xml:space="preserve"> raportów</w:t>
            </w:r>
          </w:p>
        </w:tc>
      </w:tr>
      <w:tr w:rsidR="00446BC1" w:rsidTr="001F38FC">
        <w:trPr>
          <w:trHeight w:val="414"/>
        </w:trPr>
        <w:tc>
          <w:tcPr>
            <w:tcW w:w="517" w:type="dxa"/>
          </w:tcPr>
          <w:p w:rsidR="00446BC1" w:rsidRDefault="001F38FC" w:rsidP="00446BC1">
            <w:r>
              <w:t>20</w:t>
            </w:r>
          </w:p>
        </w:tc>
        <w:tc>
          <w:tcPr>
            <w:tcW w:w="8205" w:type="dxa"/>
          </w:tcPr>
          <w:p w:rsidR="00446BC1" w:rsidRPr="00005F11" w:rsidRDefault="00446BC1"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005F11">
              <w:rPr>
                <w:rFonts w:ascii="Calibri" w:eastAsia="Times New Roman" w:hAnsi="Calibri" w:cs="Calibri"/>
                <w:color w:val="000000"/>
                <w:lang w:eastAsia="pl-PL"/>
              </w:rPr>
              <w:t xml:space="preserve"> opcji menu</w:t>
            </w:r>
          </w:p>
        </w:tc>
      </w:tr>
      <w:tr w:rsidR="00755AEE" w:rsidTr="001F38FC">
        <w:trPr>
          <w:trHeight w:val="405"/>
        </w:trPr>
        <w:tc>
          <w:tcPr>
            <w:tcW w:w="517" w:type="dxa"/>
          </w:tcPr>
          <w:p w:rsidR="00755AEE" w:rsidRDefault="001F38FC" w:rsidP="00446BC1">
            <w:r>
              <w:t>21</w:t>
            </w:r>
          </w:p>
        </w:tc>
        <w:tc>
          <w:tcPr>
            <w:tcW w:w="8205" w:type="dxa"/>
          </w:tcPr>
          <w:p w:rsidR="00755AEE" w:rsidRDefault="00755AEE"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Możliwość definiowania grup użytkowników i nadawania im uprawnień. </w:t>
            </w:r>
          </w:p>
        </w:tc>
      </w:tr>
      <w:tr w:rsidR="000D662E" w:rsidTr="009F2C6A">
        <w:tc>
          <w:tcPr>
            <w:tcW w:w="517" w:type="dxa"/>
          </w:tcPr>
          <w:p w:rsidR="000D662E" w:rsidRDefault="001F38FC" w:rsidP="00446BC1">
            <w:r>
              <w:t>22</w:t>
            </w:r>
          </w:p>
        </w:tc>
        <w:tc>
          <w:tcPr>
            <w:tcW w:w="8205" w:type="dxa"/>
          </w:tcPr>
          <w:p w:rsidR="000D662E" w:rsidRPr="00005F11" w:rsidRDefault="007A2E76"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Administrator ma możliwość zmiany ustawień uprawnień konkretnemu użytkownikowi</w:t>
            </w:r>
            <w:r w:rsidR="00755AEE">
              <w:rPr>
                <w:rFonts w:ascii="Calibri" w:eastAsia="Times New Roman" w:hAnsi="Calibri" w:cs="Calibri"/>
                <w:color w:val="000000"/>
                <w:lang w:eastAsia="pl-PL"/>
              </w:rPr>
              <w:t xml:space="preserve"> i nadania uprawnień spoza grupy użytkowników</w:t>
            </w:r>
            <w:r w:rsidR="001F38FC">
              <w:rPr>
                <w:rFonts w:ascii="Calibri" w:eastAsia="Times New Roman" w:hAnsi="Calibri" w:cs="Calibri"/>
                <w:color w:val="000000"/>
                <w:lang w:eastAsia="pl-PL"/>
              </w:rPr>
              <w:t>,</w:t>
            </w:r>
            <w:r w:rsidR="00755AEE">
              <w:rPr>
                <w:rFonts w:ascii="Calibri" w:eastAsia="Times New Roman" w:hAnsi="Calibri" w:cs="Calibri"/>
                <w:color w:val="000000"/>
                <w:lang w:eastAsia="pl-PL"/>
              </w:rPr>
              <w:t xml:space="preserve"> do której dana osoba jest przypisana. </w:t>
            </w:r>
          </w:p>
        </w:tc>
      </w:tr>
      <w:tr w:rsidR="00446BC1" w:rsidTr="001F38FC">
        <w:trPr>
          <w:trHeight w:val="434"/>
        </w:trPr>
        <w:tc>
          <w:tcPr>
            <w:tcW w:w="517" w:type="dxa"/>
          </w:tcPr>
          <w:p w:rsidR="00446BC1" w:rsidRDefault="001F38FC" w:rsidP="00446BC1">
            <w:r>
              <w:t>23</w:t>
            </w:r>
          </w:p>
        </w:tc>
        <w:tc>
          <w:tcPr>
            <w:tcW w:w="8205" w:type="dxa"/>
          </w:tcPr>
          <w:p w:rsidR="00446BC1" w:rsidRPr="00005F11" w:rsidRDefault="00446BC1"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Oprogramowanie zapewnia kontrolę poprawności wersji aktywnych formularzy</w:t>
            </w:r>
          </w:p>
        </w:tc>
      </w:tr>
      <w:tr w:rsidR="00446BC1" w:rsidTr="001F38FC">
        <w:trPr>
          <w:trHeight w:val="426"/>
        </w:trPr>
        <w:tc>
          <w:tcPr>
            <w:tcW w:w="517" w:type="dxa"/>
          </w:tcPr>
          <w:p w:rsidR="00446BC1" w:rsidRDefault="001F38FC" w:rsidP="00446BC1">
            <w:r>
              <w:t>24</w:t>
            </w:r>
          </w:p>
        </w:tc>
        <w:tc>
          <w:tcPr>
            <w:tcW w:w="8205" w:type="dxa"/>
          </w:tcPr>
          <w:p w:rsidR="00446BC1" w:rsidRPr="00005F11" w:rsidRDefault="00446BC1"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Oprogramowanie ewidencjonuje komunikaty o błędach pojawiających się w systemie</w:t>
            </w:r>
            <w:r>
              <w:rPr>
                <w:rFonts w:ascii="Calibri" w:eastAsia="Times New Roman" w:hAnsi="Calibri" w:cs="Calibri"/>
                <w:color w:val="000000"/>
                <w:lang w:eastAsia="pl-PL"/>
              </w:rPr>
              <w:t>.</w:t>
            </w:r>
          </w:p>
        </w:tc>
      </w:tr>
      <w:tr w:rsidR="00446BC1" w:rsidTr="001F38FC">
        <w:trPr>
          <w:trHeight w:val="418"/>
        </w:trPr>
        <w:tc>
          <w:tcPr>
            <w:tcW w:w="517" w:type="dxa"/>
          </w:tcPr>
          <w:p w:rsidR="00446BC1" w:rsidRDefault="001F38FC" w:rsidP="00446BC1">
            <w:r>
              <w:t>25</w:t>
            </w:r>
          </w:p>
        </w:tc>
        <w:tc>
          <w:tcPr>
            <w:tcW w:w="8205" w:type="dxa"/>
          </w:tcPr>
          <w:p w:rsidR="00446BC1" w:rsidRPr="00005F11" w:rsidRDefault="00446BC1"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System posiada narzędzia do przeglądania danych logu</w:t>
            </w:r>
            <w:r>
              <w:rPr>
                <w:rFonts w:ascii="Calibri" w:eastAsia="Times New Roman" w:hAnsi="Calibri" w:cs="Calibri"/>
                <w:color w:val="000000"/>
                <w:lang w:eastAsia="pl-PL"/>
              </w:rPr>
              <w:t>.</w:t>
            </w:r>
          </w:p>
        </w:tc>
      </w:tr>
      <w:tr w:rsidR="00446BC1" w:rsidTr="00B62F06">
        <w:trPr>
          <w:trHeight w:val="470"/>
        </w:trPr>
        <w:tc>
          <w:tcPr>
            <w:tcW w:w="517" w:type="dxa"/>
          </w:tcPr>
          <w:p w:rsidR="00446BC1" w:rsidRDefault="001F38FC" w:rsidP="00446BC1">
            <w:r>
              <w:t>26</w:t>
            </w:r>
          </w:p>
        </w:tc>
        <w:tc>
          <w:tcPr>
            <w:tcW w:w="8205" w:type="dxa"/>
          </w:tcPr>
          <w:p w:rsidR="00446BC1" w:rsidRPr="00005F11" w:rsidRDefault="00446BC1"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Możliwość przeglądania rejestru zmian (logu) w ujęciu:</w:t>
            </w:r>
          </w:p>
        </w:tc>
      </w:tr>
      <w:tr w:rsidR="00446BC1" w:rsidTr="00B62F06">
        <w:trPr>
          <w:trHeight w:val="420"/>
        </w:trPr>
        <w:tc>
          <w:tcPr>
            <w:tcW w:w="517" w:type="dxa"/>
          </w:tcPr>
          <w:p w:rsidR="00446BC1" w:rsidRDefault="001F38FC" w:rsidP="00446BC1">
            <w:r>
              <w:t>27</w:t>
            </w:r>
          </w:p>
        </w:tc>
        <w:tc>
          <w:tcPr>
            <w:tcW w:w="8205" w:type="dxa"/>
          </w:tcPr>
          <w:p w:rsidR="00446BC1" w:rsidRPr="00005F11" w:rsidRDefault="00446BC1"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005F11">
              <w:rPr>
                <w:rFonts w:ascii="Calibri" w:eastAsia="Times New Roman" w:hAnsi="Calibri" w:cs="Calibri"/>
                <w:color w:val="000000"/>
                <w:lang w:eastAsia="pl-PL"/>
              </w:rPr>
              <w:t xml:space="preserve"> różnych kryteriów ( czas, użytkownik, sesja)</w:t>
            </w:r>
          </w:p>
        </w:tc>
      </w:tr>
      <w:tr w:rsidR="00446BC1" w:rsidTr="00B62F06">
        <w:trPr>
          <w:trHeight w:val="412"/>
        </w:trPr>
        <w:tc>
          <w:tcPr>
            <w:tcW w:w="517" w:type="dxa"/>
          </w:tcPr>
          <w:p w:rsidR="00446BC1" w:rsidRDefault="001F38FC" w:rsidP="00446BC1">
            <w:r>
              <w:t>28</w:t>
            </w:r>
          </w:p>
        </w:tc>
        <w:tc>
          <w:tcPr>
            <w:tcW w:w="8205" w:type="dxa"/>
          </w:tcPr>
          <w:p w:rsidR="00446BC1" w:rsidRPr="00005F11" w:rsidRDefault="00446BC1"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005F11">
              <w:rPr>
                <w:rFonts w:ascii="Calibri" w:eastAsia="Times New Roman" w:hAnsi="Calibri" w:cs="Calibri"/>
                <w:color w:val="000000"/>
                <w:lang w:eastAsia="pl-PL"/>
              </w:rPr>
              <w:t xml:space="preserve"> aktywności w programie (wykonanych czynności) konkretnego użytkownika </w:t>
            </w:r>
          </w:p>
        </w:tc>
      </w:tr>
      <w:tr w:rsidR="00446BC1" w:rsidTr="009F2C6A">
        <w:tc>
          <w:tcPr>
            <w:tcW w:w="517" w:type="dxa"/>
          </w:tcPr>
          <w:p w:rsidR="00446BC1" w:rsidRDefault="001F38FC" w:rsidP="00446BC1">
            <w:r>
              <w:t>29</w:t>
            </w:r>
          </w:p>
        </w:tc>
        <w:tc>
          <w:tcPr>
            <w:tcW w:w="8205" w:type="dxa"/>
          </w:tcPr>
          <w:p w:rsidR="00446BC1" w:rsidRPr="00005F11" w:rsidRDefault="00446BC1"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005F11">
              <w:rPr>
                <w:rFonts w:ascii="Calibri" w:eastAsia="Times New Roman" w:hAnsi="Calibri" w:cs="Calibri"/>
                <w:color w:val="000000"/>
                <w:lang w:eastAsia="pl-PL"/>
              </w:rPr>
              <w:t xml:space="preserve"> opisowym zmian prezentowanych w kolumnach z informacją czego dana zmiana dotyczyła</w:t>
            </w:r>
          </w:p>
        </w:tc>
      </w:tr>
      <w:tr w:rsidR="00446BC1" w:rsidTr="00B62F06">
        <w:trPr>
          <w:trHeight w:val="440"/>
        </w:trPr>
        <w:tc>
          <w:tcPr>
            <w:tcW w:w="517" w:type="dxa"/>
          </w:tcPr>
          <w:p w:rsidR="00446BC1" w:rsidRDefault="001F38FC" w:rsidP="00446BC1">
            <w:r>
              <w:t>30</w:t>
            </w:r>
          </w:p>
        </w:tc>
        <w:tc>
          <w:tcPr>
            <w:tcW w:w="8205" w:type="dxa"/>
          </w:tcPr>
          <w:p w:rsidR="00446BC1" w:rsidRPr="00005F11" w:rsidRDefault="00446BC1"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Definiowanie harmonogramów dla łóżek, urządzeń</w:t>
            </w:r>
            <w:r w:rsidR="00B62F06">
              <w:rPr>
                <w:rFonts w:ascii="Calibri" w:eastAsia="Times New Roman" w:hAnsi="Calibri" w:cs="Calibri"/>
                <w:color w:val="000000"/>
                <w:lang w:eastAsia="pl-PL"/>
              </w:rPr>
              <w:t>, gabinetów</w:t>
            </w:r>
            <w:r>
              <w:rPr>
                <w:rFonts w:ascii="Calibri" w:eastAsia="Times New Roman" w:hAnsi="Calibri" w:cs="Calibri"/>
                <w:color w:val="000000"/>
                <w:lang w:eastAsia="pl-PL"/>
              </w:rPr>
              <w:t xml:space="preserve"> i pomieszczeń</w:t>
            </w:r>
            <w:r w:rsidR="00B62F06">
              <w:rPr>
                <w:rFonts w:ascii="Calibri" w:eastAsia="Times New Roman" w:hAnsi="Calibri" w:cs="Calibri"/>
                <w:color w:val="000000"/>
                <w:lang w:eastAsia="pl-PL"/>
              </w:rPr>
              <w:t xml:space="preserve">. </w:t>
            </w:r>
          </w:p>
        </w:tc>
      </w:tr>
      <w:tr w:rsidR="00446BC1" w:rsidTr="009F2C6A">
        <w:tc>
          <w:tcPr>
            <w:tcW w:w="517" w:type="dxa"/>
          </w:tcPr>
          <w:p w:rsidR="00446BC1" w:rsidRDefault="001F38FC" w:rsidP="00446BC1">
            <w:r>
              <w:t>31</w:t>
            </w:r>
          </w:p>
        </w:tc>
        <w:tc>
          <w:tcPr>
            <w:tcW w:w="8205" w:type="dxa"/>
          </w:tcPr>
          <w:p w:rsidR="00446BC1" w:rsidRPr="00005F11" w:rsidRDefault="008B1840"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Definiowanie procedur leczniczych składających się z kilku elementów wykorzystywanych w zleceniach przez konkretne oddziały</w:t>
            </w:r>
          </w:p>
        </w:tc>
      </w:tr>
      <w:tr w:rsidR="009F2C6A" w:rsidTr="009F2C6A">
        <w:tc>
          <w:tcPr>
            <w:tcW w:w="517" w:type="dxa"/>
          </w:tcPr>
          <w:p w:rsidR="009F2C6A" w:rsidRDefault="001F38FC" w:rsidP="00446BC1">
            <w:r>
              <w:t>32</w:t>
            </w:r>
          </w:p>
        </w:tc>
        <w:tc>
          <w:tcPr>
            <w:tcW w:w="8205" w:type="dxa"/>
          </w:tcPr>
          <w:p w:rsidR="009F2C6A" w:rsidRPr="00005F11" w:rsidRDefault="009F2C6A"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Administrator ma uprawnienia do zarządzanie parametrami na poziomie całego systemu, jednostki organizacyjnej lub użytkownika</w:t>
            </w:r>
          </w:p>
        </w:tc>
      </w:tr>
      <w:tr w:rsidR="009F2C6A" w:rsidTr="009F2C6A">
        <w:tc>
          <w:tcPr>
            <w:tcW w:w="517" w:type="dxa"/>
          </w:tcPr>
          <w:p w:rsidR="009F2C6A" w:rsidRDefault="001F38FC" w:rsidP="008B1840">
            <w:r>
              <w:t>33</w:t>
            </w:r>
          </w:p>
        </w:tc>
        <w:tc>
          <w:tcPr>
            <w:tcW w:w="8205" w:type="dxa"/>
          </w:tcPr>
          <w:p w:rsidR="009F2C6A" w:rsidRPr="00005F11" w:rsidRDefault="009F2C6A"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Dostawca zapewni dostęp do oprogramowania, służącego do stworzenia kopii testowej lub szkoleniowej HIS zawierającej dane z bazy produkcyjnej na potrzeby szkolenia nowo przyjmowanych pracowników</w:t>
            </w:r>
          </w:p>
        </w:tc>
      </w:tr>
      <w:tr w:rsidR="009F2C6A" w:rsidTr="009F2C6A">
        <w:tc>
          <w:tcPr>
            <w:tcW w:w="517" w:type="dxa"/>
          </w:tcPr>
          <w:p w:rsidR="009F2C6A" w:rsidRDefault="001F38FC" w:rsidP="008B1840">
            <w:r>
              <w:lastRenderedPageBreak/>
              <w:t>34</w:t>
            </w:r>
          </w:p>
        </w:tc>
        <w:tc>
          <w:tcPr>
            <w:tcW w:w="8205" w:type="dxa"/>
          </w:tcPr>
          <w:p w:rsidR="009F2C6A" w:rsidRPr="00005F11" w:rsidRDefault="009F2C6A"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Zarządzanie standardowymi słownikami użytkowanymi przez system w tym w szczególności:</w:t>
            </w:r>
          </w:p>
        </w:tc>
      </w:tr>
      <w:tr w:rsidR="009F2C6A" w:rsidTr="00902D50">
        <w:trPr>
          <w:trHeight w:val="382"/>
        </w:trPr>
        <w:tc>
          <w:tcPr>
            <w:tcW w:w="517" w:type="dxa"/>
          </w:tcPr>
          <w:p w:rsidR="009F2C6A" w:rsidRDefault="001F38FC" w:rsidP="008B1840">
            <w:r>
              <w:t>35</w:t>
            </w:r>
          </w:p>
        </w:tc>
        <w:tc>
          <w:tcPr>
            <w:tcW w:w="8205" w:type="dxa"/>
          </w:tcPr>
          <w:p w:rsidR="009F2C6A" w:rsidRPr="00005F11" w:rsidRDefault="009F2C6A"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 Słownikiem Kodów Terytorialnych GUS</w:t>
            </w:r>
          </w:p>
        </w:tc>
      </w:tr>
      <w:tr w:rsidR="009F2C6A" w:rsidTr="00902D50">
        <w:trPr>
          <w:trHeight w:val="416"/>
        </w:trPr>
        <w:tc>
          <w:tcPr>
            <w:tcW w:w="517" w:type="dxa"/>
          </w:tcPr>
          <w:p w:rsidR="009F2C6A" w:rsidRDefault="001F38FC" w:rsidP="008B1840">
            <w:r>
              <w:t>36</w:t>
            </w:r>
          </w:p>
        </w:tc>
        <w:tc>
          <w:tcPr>
            <w:tcW w:w="8205" w:type="dxa"/>
          </w:tcPr>
          <w:p w:rsidR="009F2C6A" w:rsidRPr="00005F11" w:rsidRDefault="009F2C6A"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 Międzynarodowej Klasyfikacji Procedur Medycznych ICD9</w:t>
            </w:r>
          </w:p>
        </w:tc>
      </w:tr>
      <w:tr w:rsidR="009F2C6A" w:rsidTr="00902D50">
        <w:trPr>
          <w:trHeight w:val="422"/>
        </w:trPr>
        <w:tc>
          <w:tcPr>
            <w:tcW w:w="517" w:type="dxa"/>
          </w:tcPr>
          <w:p w:rsidR="009F2C6A" w:rsidRDefault="001F38FC" w:rsidP="008B1840">
            <w:r>
              <w:t>37</w:t>
            </w:r>
          </w:p>
        </w:tc>
        <w:tc>
          <w:tcPr>
            <w:tcW w:w="8205" w:type="dxa"/>
          </w:tcPr>
          <w:p w:rsidR="009F2C6A" w:rsidRPr="00005F11" w:rsidRDefault="009F2C6A"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 </w:t>
            </w:r>
            <w:r w:rsidRPr="008B1840">
              <w:rPr>
                <w:rFonts w:ascii="Calibri" w:eastAsia="Times New Roman" w:hAnsi="Calibri" w:cs="Calibri"/>
                <w:color w:val="000000"/>
                <w:lang w:eastAsia="pl-PL"/>
              </w:rPr>
              <w:t>Międzynarodowa Statystyczna Klasyfikacja Chorób i Problemów Zdrowotnych ICD-10</w:t>
            </w:r>
          </w:p>
        </w:tc>
      </w:tr>
      <w:tr w:rsidR="009F2C6A" w:rsidTr="00902D50">
        <w:trPr>
          <w:trHeight w:val="414"/>
        </w:trPr>
        <w:tc>
          <w:tcPr>
            <w:tcW w:w="517" w:type="dxa"/>
          </w:tcPr>
          <w:p w:rsidR="009F2C6A" w:rsidRDefault="001F38FC" w:rsidP="008B1840">
            <w:r>
              <w:t>38</w:t>
            </w:r>
          </w:p>
        </w:tc>
        <w:tc>
          <w:tcPr>
            <w:tcW w:w="8205" w:type="dxa"/>
          </w:tcPr>
          <w:p w:rsidR="009F2C6A" w:rsidRPr="00005F11" w:rsidRDefault="009F2C6A"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 etc.</w:t>
            </w:r>
          </w:p>
        </w:tc>
      </w:tr>
      <w:tr w:rsidR="009F2C6A" w:rsidTr="009F2C6A">
        <w:tc>
          <w:tcPr>
            <w:tcW w:w="517" w:type="dxa"/>
          </w:tcPr>
          <w:p w:rsidR="009F2C6A" w:rsidRDefault="001F38FC" w:rsidP="008B1840">
            <w:r>
              <w:t>39</w:t>
            </w:r>
          </w:p>
        </w:tc>
        <w:tc>
          <w:tcPr>
            <w:tcW w:w="8205" w:type="dxa"/>
          </w:tcPr>
          <w:p w:rsidR="009F2C6A" w:rsidRPr="00005F11" w:rsidRDefault="009F2C6A"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Administrator ma uprawnienia do zarządzenia, tworzenia i edycji własnych słowników. </w:t>
            </w:r>
          </w:p>
        </w:tc>
      </w:tr>
      <w:tr w:rsidR="0035296E" w:rsidTr="00C5419B">
        <w:trPr>
          <w:trHeight w:val="500"/>
        </w:trPr>
        <w:tc>
          <w:tcPr>
            <w:tcW w:w="517" w:type="dxa"/>
          </w:tcPr>
          <w:p w:rsidR="0035296E" w:rsidRDefault="0035296E" w:rsidP="008B1840">
            <w:r>
              <w:t>40</w:t>
            </w:r>
          </w:p>
        </w:tc>
        <w:tc>
          <w:tcPr>
            <w:tcW w:w="8205" w:type="dxa"/>
          </w:tcPr>
          <w:p w:rsidR="0035296E" w:rsidRDefault="0035296E"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Szkolenie dla a</w:t>
            </w:r>
            <w:r w:rsidR="00C5419B">
              <w:rPr>
                <w:rFonts w:ascii="Calibri" w:eastAsia="Times New Roman" w:hAnsi="Calibri" w:cs="Calibri"/>
                <w:color w:val="000000"/>
                <w:lang w:eastAsia="pl-PL"/>
              </w:rPr>
              <w:t xml:space="preserve">dministratorów z tworzenia kopii zapasowej i jej odtwarzania. </w:t>
            </w:r>
          </w:p>
        </w:tc>
      </w:tr>
      <w:tr w:rsidR="00C5419B" w:rsidTr="009F2C6A">
        <w:tc>
          <w:tcPr>
            <w:tcW w:w="517" w:type="dxa"/>
          </w:tcPr>
          <w:p w:rsidR="00C5419B" w:rsidRDefault="00C5419B" w:rsidP="008B1840">
            <w:r>
              <w:t>41</w:t>
            </w:r>
          </w:p>
        </w:tc>
        <w:tc>
          <w:tcPr>
            <w:tcW w:w="8205" w:type="dxa"/>
          </w:tcPr>
          <w:p w:rsidR="00C5419B" w:rsidRDefault="00C5419B"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Tworzenie szkoleniowej instalacji na podstawie istniejącego systemu bez konieczności wgrywania licencji. </w:t>
            </w:r>
          </w:p>
        </w:tc>
      </w:tr>
    </w:tbl>
    <w:p w:rsidR="00C5419B" w:rsidRDefault="00C5419B"/>
    <w:p w:rsidR="005A5F51" w:rsidRDefault="00E2036A" w:rsidP="00C15D97">
      <w:pPr>
        <w:pStyle w:val="Nagwek2"/>
      </w:pPr>
      <w:bookmarkStart w:id="2" w:name="_Izba_przyjęć"/>
      <w:bookmarkEnd w:id="2"/>
      <w:r>
        <w:t>I</w:t>
      </w:r>
      <w:r w:rsidR="007C11FD">
        <w:t>zba przyjęć</w:t>
      </w:r>
    </w:p>
    <w:p w:rsidR="001F38FC" w:rsidRDefault="001F38FC"/>
    <w:tbl>
      <w:tblPr>
        <w:tblStyle w:val="Tabela-Siatka"/>
        <w:tblW w:w="0" w:type="auto"/>
        <w:tblLook w:val="04A0"/>
      </w:tblPr>
      <w:tblGrid>
        <w:gridCol w:w="512"/>
        <w:gridCol w:w="8210"/>
      </w:tblGrid>
      <w:tr w:rsidR="007C11FD" w:rsidTr="001F38FC">
        <w:trPr>
          <w:trHeight w:val="447"/>
        </w:trPr>
        <w:tc>
          <w:tcPr>
            <w:tcW w:w="512" w:type="dxa"/>
          </w:tcPr>
          <w:p w:rsidR="007C11FD" w:rsidRDefault="001F38FC">
            <w:r>
              <w:t>1</w:t>
            </w:r>
          </w:p>
        </w:tc>
        <w:tc>
          <w:tcPr>
            <w:tcW w:w="8210" w:type="dxa"/>
          </w:tcPr>
          <w:p w:rsidR="007C11FD" w:rsidRDefault="007C11FD" w:rsidP="00D60594">
            <w:pPr>
              <w:jc w:val="both"/>
            </w:pPr>
            <w:r>
              <w:t>Izba przyjęć – wymagania minimalne</w:t>
            </w:r>
          </w:p>
        </w:tc>
      </w:tr>
      <w:tr w:rsidR="007C11FD" w:rsidTr="001F38FC">
        <w:trPr>
          <w:trHeight w:val="425"/>
        </w:trPr>
        <w:tc>
          <w:tcPr>
            <w:tcW w:w="512" w:type="dxa"/>
          </w:tcPr>
          <w:p w:rsidR="007C11FD" w:rsidRDefault="001F38FC">
            <w:r>
              <w:t>2</w:t>
            </w:r>
          </w:p>
        </w:tc>
        <w:tc>
          <w:tcPr>
            <w:tcW w:w="8210" w:type="dxa"/>
          </w:tcPr>
          <w:p w:rsidR="007C11FD" w:rsidRDefault="007C11FD" w:rsidP="00D60594">
            <w:pPr>
              <w:jc w:val="both"/>
            </w:pPr>
            <w:r>
              <w:t xml:space="preserve">Obsługa rejestru pacjentów </w:t>
            </w:r>
          </w:p>
        </w:tc>
      </w:tr>
      <w:tr w:rsidR="00552765" w:rsidTr="001F38FC">
        <w:trPr>
          <w:trHeight w:val="402"/>
        </w:trPr>
        <w:tc>
          <w:tcPr>
            <w:tcW w:w="512" w:type="dxa"/>
          </w:tcPr>
          <w:p w:rsidR="00552765" w:rsidRDefault="001F38FC">
            <w:r>
              <w:t>3</w:t>
            </w:r>
          </w:p>
        </w:tc>
        <w:tc>
          <w:tcPr>
            <w:tcW w:w="8210" w:type="dxa"/>
          </w:tcPr>
          <w:p w:rsidR="00552765" w:rsidRDefault="00552765" w:rsidP="00D60594">
            <w:pPr>
              <w:jc w:val="both"/>
            </w:pPr>
            <w:r>
              <w:t>Ewidencja danych podczas rejestracji:</w:t>
            </w:r>
          </w:p>
        </w:tc>
      </w:tr>
      <w:tr w:rsidR="007C11FD" w:rsidTr="001F38FC">
        <w:trPr>
          <w:trHeight w:val="422"/>
        </w:trPr>
        <w:tc>
          <w:tcPr>
            <w:tcW w:w="512" w:type="dxa"/>
          </w:tcPr>
          <w:p w:rsidR="007C11FD" w:rsidRDefault="001F38FC">
            <w:r>
              <w:t>4</w:t>
            </w:r>
          </w:p>
        </w:tc>
        <w:tc>
          <w:tcPr>
            <w:tcW w:w="8210" w:type="dxa"/>
          </w:tcPr>
          <w:p w:rsidR="007C11FD" w:rsidRDefault="007C11FD" w:rsidP="00D60594">
            <w:pPr>
              <w:jc w:val="both"/>
            </w:pPr>
            <w:r>
              <w:t>- imię, nazwisko, PESEL</w:t>
            </w:r>
          </w:p>
        </w:tc>
      </w:tr>
      <w:tr w:rsidR="009D1D2C" w:rsidTr="001F38FC">
        <w:trPr>
          <w:trHeight w:val="400"/>
        </w:trPr>
        <w:tc>
          <w:tcPr>
            <w:tcW w:w="512" w:type="dxa"/>
          </w:tcPr>
          <w:p w:rsidR="009D1D2C" w:rsidRDefault="001F38FC">
            <w:r>
              <w:t>5</w:t>
            </w:r>
          </w:p>
        </w:tc>
        <w:tc>
          <w:tcPr>
            <w:tcW w:w="8210" w:type="dxa"/>
          </w:tcPr>
          <w:p w:rsidR="009D1D2C" w:rsidRDefault="009D1D2C" w:rsidP="00D60594">
            <w:pPr>
              <w:jc w:val="both"/>
            </w:pPr>
            <w:r>
              <w:t>- płeć</w:t>
            </w:r>
          </w:p>
        </w:tc>
      </w:tr>
      <w:tr w:rsidR="007C11FD" w:rsidTr="001F38FC">
        <w:trPr>
          <w:trHeight w:val="434"/>
        </w:trPr>
        <w:tc>
          <w:tcPr>
            <w:tcW w:w="512" w:type="dxa"/>
          </w:tcPr>
          <w:p w:rsidR="007C11FD" w:rsidRDefault="001F38FC">
            <w:r>
              <w:t>6</w:t>
            </w:r>
          </w:p>
        </w:tc>
        <w:tc>
          <w:tcPr>
            <w:tcW w:w="8210" w:type="dxa"/>
          </w:tcPr>
          <w:p w:rsidR="007C11FD" w:rsidRDefault="007C11FD" w:rsidP="00D60594">
            <w:pPr>
              <w:jc w:val="both"/>
            </w:pPr>
            <w:r>
              <w:t>- adres</w:t>
            </w:r>
            <w:r w:rsidR="009D1D2C">
              <w:t xml:space="preserve"> (zamieszkania, zameldowania i korespondencyjny)</w:t>
            </w:r>
          </w:p>
        </w:tc>
      </w:tr>
      <w:tr w:rsidR="007C11FD" w:rsidTr="001F38FC">
        <w:trPr>
          <w:trHeight w:val="412"/>
        </w:trPr>
        <w:tc>
          <w:tcPr>
            <w:tcW w:w="512" w:type="dxa"/>
          </w:tcPr>
          <w:p w:rsidR="007C11FD" w:rsidRDefault="001F38FC">
            <w:r>
              <w:t>7</w:t>
            </w:r>
          </w:p>
        </w:tc>
        <w:tc>
          <w:tcPr>
            <w:tcW w:w="8210" w:type="dxa"/>
          </w:tcPr>
          <w:p w:rsidR="007C11FD" w:rsidRDefault="007C11FD" w:rsidP="00D60594">
            <w:pPr>
              <w:jc w:val="both"/>
            </w:pPr>
            <w:r>
              <w:t>- dane do kontaktu</w:t>
            </w:r>
            <w:r w:rsidR="009D1D2C">
              <w:t xml:space="preserve"> (telefon, email)</w:t>
            </w:r>
          </w:p>
        </w:tc>
      </w:tr>
      <w:tr w:rsidR="009D1D2C" w:rsidTr="001F38FC">
        <w:trPr>
          <w:trHeight w:val="331"/>
        </w:trPr>
        <w:tc>
          <w:tcPr>
            <w:tcW w:w="512" w:type="dxa"/>
          </w:tcPr>
          <w:p w:rsidR="009D1D2C" w:rsidRDefault="001F38FC">
            <w:r>
              <w:t>8</w:t>
            </w:r>
          </w:p>
        </w:tc>
        <w:tc>
          <w:tcPr>
            <w:tcW w:w="8210" w:type="dxa"/>
          </w:tcPr>
          <w:p w:rsidR="009D1D2C" w:rsidRDefault="009D1D2C" w:rsidP="00D60594">
            <w:pPr>
              <w:jc w:val="both"/>
            </w:pPr>
            <w:r>
              <w:t>- obywatelstwo</w:t>
            </w:r>
          </w:p>
        </w:tc>
      </w:tr>
      <w:tr w:rsidR="007C11FD" w:rsidTr="00905253">
        <w:tc>
          <w:tcPr>
            <w:tcW w:w="512" w:type="dxa"/>
          </w:tcPr>
          <w:p w:rsidR="007C11FD" w:rsidRDefault="001F38FC">
            <w:r>
              <w:t>9</w:t>
            </w:r>
          </w:p>
        </w:tc>
        <w:tc>
          <w:tcPr>
            <w:tcW w:w="8210" w:type="dxa"/>
          </w:tcPr>
          <w:p w:rsidR="007C11FD" w:rsidRDefault="007C11FD" w:rsidP="00D60594">
            <w:pPr>
              <w:jc w:val="both"/>
            </w:pPr>
            <w:r>
              <w:t>- dane opiekunów lub osób uprawnionych do informacji na temat stanu zdrowia lub dokumentacji medycznej</w:t>
            </w:r>
          </w:p>
        </w:tc>
      </w:tr>
      <w:tr w:rsidR="007C11FD" w:rsidTr="001F38FC">
        <w:trPr>
          <w:trHeight w:val="374"/>
        </w:trPr>
        <w:tc>
          <w:tcPr>
            <w:tcW w:w="512" w:type="dxa"/>
          </w:tcPr>
          <w:p w:rsidR="007C11FD" w:rsidRDefault="000214B7">
            <w:r>
              <w:t>10</w:t>
            </w:r>
          </w:p>
        </w:tc>
        <w:tc>
          <w:tcPr>
            <w:tcW w:w="8210" w:type="dxa"/>
          </w:tcPr>
          <w:p w:rsidR="007C11FD" w:rsidRDefault="007C11FD" w:rsidP="00D60594">
            <w:pPr>
              <w:jc w:val="both"/>
            </w:pPr>
            <w:r>
              <w:t xml:space="preserve">- oznaczenie pacjenta </w:t>
            </w:r>
            <w:proofErr w:type="spellStart"/>
            <w:r>
              <w:t>ubezwłasnowolnego</w:t>
            </w:r>
            <w:proofErr w:type="spellEnd"/>
          </w:p>
        </w:tc>
      </w:tr>
      <w:tr w:rsidR="007C11FD" w:rsidTr="00905253">
        <w:tc>
          <w:tcPr>
            <w:tcW w:w="512" w:type="dxa"/>
          </w:tcPr>
          <w:p w:rsidR="007C11FD" w:rsidRDefault="000214B7">
            <w:r>
              <w:t>11</w:t>
            </w:r>
          </w:p>
        </w:tc>
        <w:tc>
          <w:tcPr>
            <w:tcW w:w="8210" w:type="dxa"/>
          </w:tcPr>
          <w:p w:rsidR="007C11FD" w:rsidRDefault="007C11FD" w:rsidP="00D60594">
            <w:pPr>
              <w:jc w:val="both"/>
            </w:pPr>
            <w:r>
              <w:t>- dane potwierdzające ubezpieczenie pacjenta</w:t>
            </w:r>
          </w:p>
        </w:tc>
      </w:tr>
      <w:tr w:rsidR="008B1476" w:rsidTr="00905253">
        <w:tc>
          <w:tcPr>
            <w:tcW w:w="512" w:type="dxa"/>
          </w:tcPr>
          <w:p w:rsidR="008B1476" w:rsidRDefault="000214B7">
            <w:r>
              <w:t>12</w:t>
            </w:r>
          </w:p>
        </w:tc>
        <w:tc>
          <w:tcPr>
            <w:tcW w:w="8210" w:type="dxa"/>
          </w:tcPr>
          <w:p w:rsidR="008B1476" w:rsidRDefault="008B1476" w:rsidP="00D60594">
            <w:pPr>
              <w:jc w:val="both"/>
            </w:pPr>
            <w:r>
              <w:t>- dane o uprawnianiach dodatkowych (</w:t>
            </w:r>
            <w:r w:rsidR="00736B09">
              <w:t>np</w:t>
            </w:r>
            <w:r>
              <w:t xml:space="preserve">. orzeczenie o znacznym stopniu niepełnosprawności, dokumenty potwierdzające prawo do korzystania poza kolejnością ze świadczeń opieki zdrowotnej osób uprawnionych </w:t>
            </w:r>
            <w:r w:rsidR="00736B09">
              <w:t>np</w:t>
            </w:r>
            <w:r>
              <w:t>. kombatantów etc.)</w:t>
            </w:r>
          </w:p>
        </w:tc>
      </w:tr>
      <w:tr w:rsidR="008B1476" w:rsidTr="00905253">
        <w:tc>
          <w:tcPr>
            <w:tcW w:w="512" w:type="dxa"/>
          </w:tcPr>
          <w:p w:rsidR="008B1476" w:rsidRDefault="000214B7">
            <w:r>
              <w:t>13</w:t>
            </w:r>
          </w:p>
        </w:tc>
        <w:tc>
          <w:tcPr>
            <w:tcW w:w="8210" w:type="dxa"/>
          </w:tcPr>
          <w:p w:rsidR="008B1476" w:rsidRDefault="008B1476" w:rsidP="00D60594">
            <w:pPr>
              <w:jc w:val="both"/>
            </w:pPr>
            <w:r>
              <w:t>- przynależność do oddziału NFZ</w:t>
            </w:r>
          </w:p>
        </w:tc>
      </w:tr>
      <w:tr w:rsidR="008B1476" w:rsidTr="00905253">
        <w:tc>
          <w:tcPr>
            <w:tcW w:w="512" w:type="dxa"/>
          </w:tcPr>
          <w:p w:rsidR="008B1476" w:rsidRDefault="000214B7">
            <w:r>
              <w:t>14</w:t>
            </w:r>
          </w:p>
        </w:tc>
        <w:tc>
          <w:tcPr>
            <w:tcW w:w="8210" w:type="dxa"/>
          </w:tcPr>
          <w:p w:rsidR="008B1476" w:rsidRDefault="008B1476" w:rsidP="00D60594">
            <w:pPr>
              <w:jc w:val="both"/>
            </w:pPr>
            <w:r>
              <w:t>- dane o zatrudnieniu</w:t>
            </w:r>
          </w:p>
        </w:tc>
      </w:tr>
      <w:tr w:rsidR="008B1476" w:rsidTr="00905253">
        <w:tc>
          <w:tcPr>
            <w:tcW w:w="512" w:type="dxa"/>
          </w:tcPr>
          <w:p w:rsidR="008B1476" w:rsidRDefault="000214B7">
            <w:r>
              <w:t>15</w:t>
            </w:r>
          </w:p>
        </w:tc>
        <w:tc>
          <w:tcPr>
            <w:tcW w:w="8210" w:type="dxa"/>
          </w:tcPr>
          <w:p w:rsidR="008B1476" w:rsidRDefault="009D1D2C" w:rsidP="00D60594">
            <w:pPr>
              <w:jc w:val="both"/>
            </w:pPr>
            <w:r>
              <w:t>Definiowanie pól, które muszą być obowiązkowo wypełnione przy przyjęciu</w:t>
            </w:r>
          </w:p>
        </w:tc>
      </w:tr>
      <w:tr w:rsidR="009D1D2C" w:rsidTr="00905253">
        <w:tc>
          <w:tcPr>
            <w:tcW w:w="512" w:type="dxa"/>
          </w:tcPr>
          <w:p w:rsidR="009D1D2C" w:rsidRDefault="000214B7">
            <w:r>
              <w:t>16</w:t>
            </w:r>
          </w:p>
        </w:tc>
        <w:tc>
          <w:tcPr>
            <w:tcW w:w="8210" w:type="dxa"/>
          </w:tcPr>
          <w:p w:rsidR="009D1D2C" w:rsidRDefault="009D1D2C" w:rsidP="00D60594">
            <w:pPr>
              <w:jc w:val="both"/>
            </w:pPr>
            <w:r>
              <w:t xml:space="preserve">Możliwość sprawdzenia statusu pacjenta w systemie </w:t>
            </w:r>
            <w:proofErr w:type="spellStart"/>
            <w:r>
              <w:t>eWUŚ</w:t>
            </w:r>
            <w:proofErr w:type="spellEnd"/>
            <w:r w:rsidR="0035296E">
              <w:t xml:space="preserve">. Możliwość konfiguracji automatycznego cyklicznego sprawdzania statusów oraz nadawanie uprawnień do weryfikacji </w:t>
            </w:r>
            <w:proofErr w:type="spellStart"/>
            <w:r w:rsidR="0035296E">
              <w:t>eWUŚ</w:t>
            </w:r>
            <w:proofErr w:type="spellEnd"/>
            <w:r w:rsidR="0035296E">
              <w:t xml:space="preserve"> uprawnionym użytkownikom. </w:t>
            </w:r>
          </w:p>
        </w:tc>
      </w:tr>
      <w:tr w:rsidR="00D008D1" w:rsidTr="00905253">
        <w:tc>
          <w:tcPr>
            <w:tcW w:w="512" w:type="dxa"/>
          </w:tcPr>
          <w:p w:rsidR="00D008D1" w:rsidRDefault="000214B7">
            <w:r>
              <w:t>17</w:t>
            </w:r>
          </w:p>
        </w:tc>
        <w:tc>
          <w:tcPr>
            <w:tcW w:w="8210" w:type="dxa"/>
          </w:tcPr>
          <w:p w:rsidR="00D008D1" w:rsidRDefault="00D008D1" w:rsidP="00D60594">
            <w:pPr>
              <w:jc w:val="both"/>
            </w:pPr>
            <w:r>
              <w:t>Możliwość wydruku oświadczeń pacjenta/opiekuna potwierdzających uprawnienie do świadczeń opieki zdrowotnej finansowanych ze środków publicznych</w:t>
            </w:r>
          </w:p>
        </w:tc>
      </w:tr>
      <w:tr w:rsidR="000E24CA" w:rsidTr="00905253">
        <w:tc>
          <w:tcPr>
            <w:tcW w:w="512" w:type="dxa"/>
          </w:tcPr>
          <w:p w:rsidR="000E24CA" w:rsidRDefault="00E142A5">
            <w:r>
              <w:t>18</w:t>
            </w:r>
          </w:p>
        </w:tc>
        <w:tc>
          <w:tcPr>
            <w:tcW w:w="8210" w:type="dxa"/>
          </w:tcPr>
          <w:p w:rsidR="000E24CA" w:rsidRDefault="000E24CA" w:rsidP="00D60594">
            <w:pPr>
              <w:jc w:val="both"/>
            </w:pPr>
            <w:r>
              <w:t xml:space="preserve">Możliwość wpisania podstawy ubezpieczenia pacjenta na podstawie decyzji wójta i </w:t>
            </w:r>
            <w:r>
              <w:lastRenderedPageBreak/>
              <w:t>burmistrza, ZUS, KRUS i innych</w:t>
            </w:r>
          </w:p>
        </w:tc>
      </w:tr>
      <w:tr w:rsidR="00905253" w:rsidTr="00905253">
        <w:tc>
          <w:tcPr>
            <w:tcW w:w="512" w:type="dxa"/>
          </w:tcPr>
          <w:p w:rsidR="00905253" w:rsidRDefault="00E142A5">
            <w:r>
              <w:lastRenderedPageBreak/>
              <w:t>19</w:t>
            </w:r>
          </w:p>
        </w:tc>
        <w:tc>
          <w:tcPr>
            <w:tcW w:w="8210" w:type="dxa"/>
          </w:tcPr>
          <w:p w:rsidR="00905253" w:rsidRDefault="00905253" w:rsidP="00D60594">
            <w:pPr>
              <w:jc w:val="both"/>
            </w:pPr>
            <w:r>
              <w:t>Możliwość wpisania informacji o uprawnieniach dodatkowych posiadanych przez pacjenta zgodnie z Ustawą o świadczeniach opieki zdrowotnej finansowanych ze środków publicznych</w:t>
            </w:r>
          </w:p>
        </w:tc>
      </w:tr>
      <w:tr w:rsidR="009D1D2C" w:rsidTr="00905253">
        <w:tc>
          <w:tcPr>
            <w:tcW w:w="512" w:type="dxa"/>
          </w:tcPr>
          <w:p w:rsidR="009D1D2C" w:rsidRDefault="00E142A5">
            <w:r>
              <w:t>20</w:t>
            </w:r>
          </w:p>
        </w:tc>
        <w:tc>
          <w:tcPr>
            <w:tcW w:w="8210" w:type="dxa"/>
          </w:tcPr>
          <w:p w:rsidR="009D1D2C" w:rsidRDefault="009D1D2C" w:rsidP="00D60594">
            <w:pPr>
              <w:jc w:val="both"/>
            </w:pPr>
            <w:r>
              <w:t>System umożliwia rejestrację pacjenta – obcokrajowca (z krajów Unii Europejskiej lub poza Unii Europejskiej) oraz późniejsze modyfikacje danych</w:t>
            </w:r>
          </w:p>
        </w:tc>
      </w:tr>
      <w:tr w:rsidR="009D1D2C" w:rsidTr="00905253">
        <w:tc>
          <w:tcPr>
            <w:tcW w:w="512" w:type="dxa"/>
          </w:tcPr>
          <w:p w:rsidR="009D1D2C" w:rsidRDefault="00E142A5">
            <w:r>
              <w:t>21</w:t>
            </w:r>
          </w:p>
        </w:tc>
        <w:tc>
          <w:tcPr>
            <w:tcW w:w="8210" w:type="dxa"/>
          </w:tcPr>
          <w:p w:rsidR="009D1D2C" w:rsidRDefault="009D1D2C" w:rsidP="00D60594">
            <w:pPr>
              <w:jc w:val="both"/>
            </w:pPr>
            <w:r>
              <w:t xml:space="preserve">System umożliwia rejestrację </w:t>
            </w:r>
            <w:r w:rsidR="00FE0FCE">
              <w:t>pacjenta NN</w:t>
            </w:r>
          </w:p>
        </w:tc>
      </w:tr>
      <w:tr w:rsidR="00FE0FCE" w:rsidTr="00905253">
        <w:tc>
          <w:tcPr>
            <w:tcW w:w="512" w:type="dxa"/>
          </w:tcPr>
          <w:p w:rsidR="00FE0FCE" w:rsidRDefault="00E142A5">
            <w:r>
              <w:t>22</w:t>
            </w:r>
          </w:p>
        </w:tc>
        <w:tc>
          <w:tcPr>
            <w:tcW w:w="8210" w:type="dxa"/>
          </w:tcPr>
          <w:p w:rsidR="00FE0FCE" w:rsidRDefault="00FE0FCE" w:rsidP="00D60594">
            <w:pPr>
              <w:jc w:val="both"/>
            </w:pPr>
            <w:r>
              <w:t>Analiza danych nowego pacjenta podczas wprowadzania danych – mechanizmy weryfikujące unikalność i poprawność danych wg zadanych kluczy (</w:t>
            </w:r>
            <w:r w:rsidR="00736B09">
              <w:t>np</w:t>
            </w:r>
            <w:r>
              <w:t>. nr PESEL)</w:t>
            </w:r>
          </w:p>
        </w:tc>
      </w:tr>
      <w:tr w:rsidR="00905253" w:rsidTr="00905253">
        <w:tc>
          <w:tcPr>
            <w:tcW w:w="512" w:type="dxa"/>
          </w:tcPr>
          <w:p w:rsidR="00905253" w:rsidRDefault="00E142A5">
            <w:r>
              <w:t>23</w:t>
            </w:r>
          </w:p>
        </w:tc>
        <w:tc>
          <w:tcPr>
            <w:tcW w:w="8210" w:type="dxa"/>
          </w:tcPr>
          <w:p w:rsidR="00905253" w:rsidRDefault="00905253" w:rsidP="00D60594">
            <w:pPr>
              <w:jc w:val="both"/>
            </w:pPr>
            <w:r>
              <w:t>System umożliwia rejestrację pacjenta oraz późniejsze modyfikacje danych</w:t>
            </w:r>
          </w:p>
        </w:tc>
      </w:tr>
      <w:tr w:rsidR="00FE0FCE" w:rsidTr="00905253">
        <w:tc>
          <w:tcPr>
            <w:tcW w:w="512" w:type="dxa"/>
          </w:tcPr>
          <w:p w:rsidR="00FE0FCE" w:rsidRDefault="00E142A5">
            <w:r>
              <w:t>24</w:t>
            </w:r>
          </w:p>
        </w:tc>
        <w:tc>
          <w:tcPr>
            <w:tcW w:w="8210" w:type="dxa"/>
          </w:tcPr>
          <w:p w:rsidR="00FE0FCE" w:rsidRDefault="00FE0FCE" w:rsidP="00D60594">
            <w:pPr>
              <w:jc w:val="both"/>
            </w:pPr>
            <w:r>
              <w:t>Możliwość wprowadzenia informacji o trybie przyjęcia, rozpoznaniu (ze słownika ICD10), danych ze skierowania, zgód na leczenie</w:t>
            </w:r>
          </w:p>
        </w:tc>
      </w:tr>
      <w:tr w:rsidR="00E142A5" w:rsidTr="00905253">
        <w:tc>
          <w:tcPr>
            <w:tcW w:w="512" w:type="dxa"/>
          </w:tcPr>
          <w:p w:rsidR="00E142A5" w:rsidRDefault="00E142A5">
            <w:r>
              <w:t>25</w:t>
            </w:r>
          </w:p>
        </w:tc>
        <w:tc>
          <w:tcPr>
            <w:tcW w:w="8210" w:type="dxa"/>
          </w:tcPr>
          <w:p w:rsidR="00E142A5" w:rsidRDefault="00E142A5" w:rsidP="00D60594">
            <w:pPr>
              <w:jc w:val="both"/>
            </w:pPr>
            <w:r>
              <w:t>Możliwość pobrania zgód i upoważnień znajdujących się na Internetowym Koncie Pacjenta (IKP)</w:t>
            </w:r>
          </w:p>
        </w:tc>
      </w:tr>
      <w:tr w:rsidR="00FE0FCE" w:rsidTr="00905253">
        <w:tc>
          <w:tcPr>
            <w:tcW w:w="512" w:type="dxa"/>
          </w:tcPr>
          <w:p w:rsidR="00FE0FCE" w:rsidRDefault="00E142A5">
            <w:r>
              <w:t>26</w:t>
            </w:r>
          </w:p>
        </w:tc>
        <w:tc>
          <w:tcPr>
            <w:tcW w:w="8210" w:type="dxa"/>
          </w:tcPr>
          <w:p w:rsidR="00FE0FCE" w:rsidRDefault="009A2C24" w:rsidP="00D60594">
            <w:pPr>
              <w:jc w:val="both"/>
            </w:pPr>
            <w:r>
              <w:t>System umożliwia odnotowanie</w:t>
            </w:r>
            <w:r w:rsidR="00FE0FCE">
              <w:t xml:space="preserve"> odmowy przyjęcia (z równoczesnym zapisem w księdze odmów) oraz </w:t>
            </w:r>
            <w:r>
              <w:t>generacją druku „Karta odmowy przyjęcia do szpitala” zgodnej z szablonem opublikowanym na stronie SCIOZ</w:t>
            </w:r>
          </w:p>
        </w:tc>
      </w:tr>
      <w:tr w:rsidR="00552765" w:rsidTr="00AB68C1">
        <w:trPr>
          <w:trHeight w:val="340"/>
        </w:trPr>
        <w:tc>
          <w:tcPr>
            <w:tcW w:w="512" w:type="dxa"/>
          </w:tcPr>
          <w:p w:rsidR="00552765" w:rsidRDefault="00E142A5">
            <w:r>
              <w:t>27</w:t>
            </w:r>
          </w:p>
        </w:tc>
        <w:tc>
          <w:tcPr>
            <w:tcW w:w="8210" w:type="dxa"/>
          </w:tcPr>
          <w:p w:rsidR="00552765" w:rsidRDefault="00552765" w:rsidP="00D60594">
            <w:pPr>
              <w:jc w:val="both"/>
            </w:pPr>
            <w:r>
              <w:t>Możliwość rejestracji pacjenta w trybie planowym oraz nagłym.</w:t>
            </w:r>
          </w:p>
        </w:tc>
      </w:tr>
      <w:tr w:rsidR="00552765" w:rsidTr="00AB68C1">
        <w:trPr>
          <w:trHeight w:val="340"/>
        </w:trPr>
        <w:tc>
          <w:tcPr>
            <w:tcW w:w="512" w:type="dxa"/>
          </w:tcPr>
          <w:p w:rsidR="00552765" w:rsidRDefault="00E142A5">
            <w:r>
              <w:t>28</w:t>
            </w:r>
          </w:p>
        </w:tc>
        <w:tc>
          <w:tcPr>
            <w:tcW w:w="8210" w:type="dxa"/>
          </w:tcPr>
          <w:p w:rsidR="00552765" w:rsidRDefault="00552765" w:rsidP="00D60594">
            <w:pPr>
              <w:jc w:val="both"/>
            </w:pPr>
            <w:r>
              <w:t>Możliwość wprowadzenia danych o rozpoznaniu ze słownika ICD10</w:t>
            </w:r>
          </w:p>
        </w:tc>
      </w:tr>
      <w:tr w:rsidR="009A2C24" w:rsidTr="00AB68C1">
        <w:trPr>
          <w:trHeight w:val="340"/>
        </w:trPr>
        <w:tc>
          <w:tcPr>
            <w:tcW w:w="512" w:type="dxa"/>
          </w:tcPr>
          <w:p w:rsidR="009A2C24" w:rsidRDefault="00E142A5">
            <w:r>
              <w:t>29</w:t>
            </w:r>
          </w:p>
        </w:tc>
        <w:tc>
          <w:tcPr>
            <w:tcW w:w="8210" w:type="dxa"/>
          </w:tcPr>
          <w:p w:rsidR="009A2C24" w:rsidRDefault="009A2C24" w:rsidP="00D60594">
            <w:pPr>
              <w:jc w:val="both"/>
            </w:pPr>
            <w:r>
              <w:t xml:space="preserve">Blokada ponownego przyjęcia pacjenta, który został już przyjęty i przebywa na oddziale. </w:t>
            </w:r>
          </w:p>
        </w:tc>
      </w:tr>
      <w:tr w:rsidR="009A2C24" w:rsidTr="00AB68C1">
        <w:trPr>
          <w:trHeight w:val="340"/>
        </w:trPr>
        <w:tc>
          <w:tcPr>
            <w:tcW w:w="512" w:type="dxa"/>
          </w:tcPr>
          <w:p w:rsidR="009A2C24" w:rsidRDefault="00E142A5">
            <w:r>
              <w:t>30</w:t>
            </w:r>
          </w:p>
        </w:tc>
        <w:tc>
          <w:tcPr>
            <w:tcW w:w="8210" w:type="dxa"/>
          </w:tcPr>
          <w:p w:rsidR="009A2C24" w:rsidRDefault="009A2C24" w:rsidP="00D60594">
            <w:pPr>
              <w:jc w:val="both"/>
            </w:pPr>
            <w:r>
              <w:t>Rejestracja procedur wykonanych na izbie przyjęć</w:t>
            </w:r>
          </w:p>
        </w:tc>
      </w:tr>
      <w:tr w:rsidR="00F117C7" w:rsidTr="00AB68C1">
        <w:trPr>
          <w:trHeight w:val="340"/>
        </w:trPr>
        <w:tc>
          <w:tcPr>
            <w:tcW w:w="512" w:type="dxa"/>
          </w:tcPr>
          <w:p w:rsidR="00F117C7" w:rsidRDefault="00E142A5">
            <w:r>
              <w:t>31</w:t>
            </w:r>
          </w:p>
        </w:tc>
        <w:tc>
          <w:tcPr>
            <w:tcW w:w="8210" w:type="dxa"/>
          </w:tcPr>
          <w:p w:rsidR="00F117C7" w:rsidRDefault="00F117C7" w:rsidP="00D60594">
            <w:pPr>
              <w:jc w:val="both"/>
            </w:pPr>
            <w:r>
              <w:t xml:space="preserve">Ewidencja zużytych środków farmaceutycznych, materiałów jednorazowych etc. </w:t>
            </w:r>
          </w:p>
        </w:tc>
      </w:tr>
      <w:tr w:rsidR="009A2C24" w:rsidTr="00C5419B">
        <w:trPr>
          <w:trHeight w:val="284"/>
        </w:trPr>
        <w:tc>
          <w:tcPr>
            <w:tcW w:w="512" w:type="dxa"/>
          </w:tcPr>
          <w:p w:rsidR="009A2C24" w:rsidRDefault="00E142A5">
            <w:r>
              <w:t>32</w:t>
            </w:r>
          </w:p>
        </w:tc>
        <w:tc>
          <w:tcPr>
            <w:tcW w:w="8210" w:type="dxa"/>
          </w:tcPr>
          <w:p w:rsidR="009A2C24" w:rsidRDefault="009A2C24" w:rsidP="00D60594">
            <w:pPr>
              <w:jc w:val="both"/>
            </w:pPr>
            <w:r>
              <w:t>System posiada opcję ograniczenia widoczności danych wrażliwych – ustawienia uprawnień poszczególnych klas użytkowników</w:t>
            </w:r>
          </w:p>
        </w:tc>
      </w:tr>
      <w:tr w:rsidR="009A2C24" w:rsidTr="00AB68C1">
        <w:trPr>
          <w:trHeight w:val="340"/>
        </w:trPr>
        <w:tc>
          <w:tcPr>
            <w:tcW w:w="512" w:type="dxa"/>
          </w:tcPr>
          <w:p w:rsidR="009A2C24" w:rsidRDefault="00E142A5">
            <w:r>
              <w:t>33</w:t>
            </w:r>
          </w:p>
        </w:tc>
        <w:tc>
          <w:tcPr>
            <w:tcW w:w="8210" w:type="dxa"/>
          </w:tcPr>
          <w:p w:rsidR="009A2C24" w:rsidRDefault="009A2C24" w:rsidP="00D60594">
            <w:pPr>
              <w:jc w:val="both"/>
            </w:pPr>
            <w:r>
              <w:t>Możliwość wyszukiwania pacjentów w bazie danych wg różnych parametrów</w:t>
            </w:r>
          </w:p>
        </w:tc>
      </w:tr>
      <w:tr w:rsidR="009A2C24" w:rsidTr="00905253">
        <w:tc>
          <w:tcPr>
            <w:tcW w:w="512" w:type="dxa"/>
          </w:tcPr>
          <w:p w:rsidR="009A2C24" w:rsidRDefault="00E142A5">
            <w:r>
              <w:t>34</w:t>
            </w:r>
          </w:p>
        </w:tc>
        <w:tc>
          <w:tcPr>
            <w:tcW w:w="8210" w:type="dxa"/>
          </w:tcPr>
          <w:p w:rsidR="009A2C24" w:rsidRDefault="009A2C24" w:rsidP="00D60594">
            <w:pPr>
              <w:jc w:val="both"/>
            </w:pPr>
            <w:r>
              <w:t>Wprowadzanie danych ze skierowania umożliwiające zapis pacjenta do kolejki  oczekujących</w:t>
            </w:r>
            <w:r w:rsidR="00656DF0">
              <w:t>/ harmonogramu przyjęć</w:t>
            </w:r>
            <w:r>
              <w:t xml:space="preserve"> oraz wpis do księgi oczekujących</w:t>
            </w:r>
          </w:p>
        </w:tc>
      </w:tr>
      <w:tr w:rsidR="009A2C24" w:rsidTr="00905253">
        <w:tc>
          <w:tcPr>
            <w:tcW w:w="512" w:type="dxa"/>
          </w:tcPr>
          <w:p w:rsidR="009A2C24" w:rsidRDefault="007B67A1">
            <w:r>
              <w:t>35</w:t>
            </w:r>
          </w:p>
        </w:tc>
        <w:tc>
          <w:tcPr>
            <w:tcW w:w="8210" w:type="dxa"/>
          </w:tcPr>
          <w:p w:rsidR="009A2C24" w:rsidRDefault="00146613" w:rsidP="00D60594">
            <w:pPr>
              <w:jc w:val="both"/>
            </w:pPr>
            <w:r>
              <w:t>Odnotowanie zgonu pacjenta na Izbie przyjęć oraz wpis do księgi zgonów</w:t>
            </w:r>
          </w:p>
        </w:tc>
      </w:tr>
      <w:tr w:rsidR="00146613" w:rsidTr="00F117C7">
        <w:trPr>
          <w:trHeight w:val="464"/>
        </w:trPr>
        <w:tc>
          <w:tcPr>
            <w:tcW w:w="512" w:type="dxa"/>
          </w:tcPr>
          <w:p w:rsidR="00146613" w:rsidRDefault="007B67A1">
            <w:r>
              <w:t>36</w:t>
            </w:r>
          </w:p>
        </w:tc>
        <w:tc>
          <w:tcPr>
            <w:tcW w:w="8210" w:type="dxa"/>
          </w:tcPr>
          <w:p w:rsidR="00146613" w:rsidRDefault="00146613" w:rsidP="00D60594">
            <w:pPr>
              <w:jc w:val="both"/>
            </w:pPr>
            <w:r>
              <w:t xml:space="preserve">Możliwość sprawdzenie ilości wolnych łóżek na oddziałach </w:t>
            </w:r>
          </w:p>
        </w:tc>
      </w:tr>
      <w:tr w:rsidR="00F117C7" w:rsidTr="00F117C7">
        <w:trPr>
          <w:trHeight w:val="464"/>
        </w:trPr>
        <w:tc>
          <w:tcPr>
            <w:tcW w:w="512" w:type="dxa"/>
          </w:tcPr>
          <w:p w:rsidR="00F117C7" w:rsidRDefault="007B67A1">
            <w:r>
              <w:t>37</w:t>
            </w:r>
          </w:p>
        </w:tc>
        <w:tc>
          <w:tcPr>
            <w:tcW w:w="8210" w:type="dxa"/>
          </w:tcPr>
          <w:p w:rsidR="00F117C7" w:rsidRDefault="008241BF" w:rsidP="00D60594">
            <w:pPr>
              <w:jc w:val="both"/>
            </w:pPr>
            <w:r>
              <w:t>Możliwość generowania raportów (zestawień) :</w:t>
            </w:r>
          </w:p>
          <w:p w:rsidR="008241BF" w:rsidRDefault="008241BF" w:rsidP="00D60594">
            <w:pPr>
              <w:jc w:val="both"/>
            </w:pPr>
            <w:r>
              <w:t xml:space="preserve">- ilości przyjęć w Izbie Przyjęć (w danym dniu, okresie czasowym </w:t>
            </w:r>
            <w:r w:rsidR="00736B09">
              <w:t>np</w:t>
            </w:r>
            <w:r>
              <w:t>.)</w:t>
            </w:r>
          </w:p>
          <w:p w:rsidR="008241BF" w:rsidRDefault="008241BF" w:rsidP="00D60594">
            <w:pPr>
              <w:jc w:val="both"/>
            </w:pPr>
            <w:r>
              <w:t xml:space="preserve">- rozpoznań zasadniczych </w:t>
            </w:r>
          </w:p>
          <w:p w:rsidR="008241BF" w:rsidRDefault="008241BF" w:rsidP="00D60594">
            <w:pPr>
              <w:jc w:val="both"/>
            </w:pPr>
          </w:p>
        </w:tc>
      </w:tr>
      <w:tr w:rsidR="00146613" w:rsidTr="00905253">
        <w:tc>
          <w:tcPr>
            <w:tcW w:w="512" w:type="dxa"/>
          </w:tcPr>
          <w:p w:rsidR="00146613" w:rsidRDefault="007B67A1">
            <w:r>
              <w:t>38</w:t>
            </w:r>
          </w:p>
        </w:tc>
        <w:tc>
          <w:tcPr>
            <w:tcW w:w="8210" w:type="dxa"/>
          </w:tcPr>
          <w:p w:rsidR="00146613" w:rsidRDefault="00146613" w:rsidP="00D60594">
            <w:pPr>
              <w:jc w:val="both"/>
            </w:pPr>
            <w:r>
              <w:t xml:space="preserve">Możliwość </w:t>
            </w:r>
            <w:r w:rsidR="003443DE">
              <w:t xml:space="preserve">tworzenia i </w:t>
            </w:r>
            <w:r>
              <w:t>wydruku dokumentów (</w:t>
            </w:r>
            <w:r w:rsidR="00736B09">
              <w:t>np</w:t>
            </w:r>
            <w:r>
              <w:t xml:space="preserve">. </w:t>
            </w:r>
            <w:r w:rsidR="003443DE">
              <w:t xml:space="preserve">Historia choroby – pierwsza strona, </w:t>
            </w:r>
            <w:r>
              <w:t xml:space="preserve">Karta informacyjna, skierowanie na transport, </w:t>
            </w:r>
            <w:r w:rsidR="003443DE">
              <w:t xml:space="preserve">skierowanie do szpitala, </w:t>
            </w:r>
            <w:r>
              <w:t>karta odmowy etc</w:t>
            </w:r>
            <w:r w:rsidR="003443DE">
              <w:t>.</w:t>
            </w:r>
            <w:r>
              <w:t>)</w:t>
            </w:r>
          </w:p>
        </w:tc>
      </w:tr>
      <w:tr w:rsidR="00146613" w:rsidTr="00905253">
        <w:tc>
          <w:tcPr>
            <w:tcW w:w="512" w:type="dxa"/>
          </w:tcPr>
          <w:p w:rsidR="00146613" w:rsidRDefault="007B67A1">
            <w:r>
              <w:t>39</w:t>
            </w:r>
          </w:p>
        </w:tc>
        <w:tc>
          <w:tcPr>
            <w:tcW w:w="8210" w:type="dxa"/>
          </w:tcPr>
          <w:p w:rsidR="00146613" w:rsidRDefault="00146613" w:rsidP="00D60594">
            <w:pPr>
              <w:jc w:val="both"/>
            </w:pPr>
            <w:r>
              <w:t>System współpracuje z czytnikami kodów kreskowych i kolektorami danych w zakresie identyfikacji pacjenta po kodzie umieszczonym na opasce, dokumentacji medycznej</w:t>
            </w:r>
            <w:r w:rsidR="00905253">
              <w:t>.</w:t>
            </w:r>
          </w:p>
        </w:tc>
      </w:tr>
      <w:tr w:rsidR="00D008D1" w:rsidTr="00905253">
        <w:tc>
          <w:tcPr>
            <w:tcW w:w="512" w:type="dxa"/>
          </w:tcPr>
          <w:p w:rsidR="00D008D1" w:rsidRDefault="007B67A1">
            <w:r>
              <w:t>40</w:t>
            </w:r>
          </w:p>
        </w:tc>
        <w:tc>
          <w:tcPr>
            <w:tcW w:w="8210" w:type="dxa"/>
          </w:tcPr>
          <w:p w:rsidR="00D008D1" w:rsidRDefault="00D008D1" w:rsidP="00D60594">
            <w:pPr>
              <w:jc w:val="both"/>
            </w:pPr>
            <w:r>
              <w:t xml:space="preserve">System współpracuje z czytnikami dowodów osobistych (w tym również e-dowodów) w zakresie odczytu co najmniej danych podstawowych </w:t>
            </w:r>
            <w:proofErr w:type="spellStart"/>
            <w:r>
              <w:t>tj</w:t>
            </w:r>
            <w:proofErr w:type="spellEnd"/>
            <w:r>
              <w:t>: nazwiska, imienia, numeru PESEL, numer</w:t>
            </w:r>
            <w:r w:rsidR="00055C06">
              <w:t>u</w:t>
            </w:r>
            <w:r>
              <w:t xml:space="preserve"> dowodu. </w:t>
            </w:r>
          </w:p>
        </w:tc>
      </w:tr>
      <w:tr w:rsidR="00146613" w:rsidTr="00905253">
        <w:tc>
          <w:tcPr>
            <w:tcW w:w="512" w:type="dxa"/>
          </w:tcPr>
          <w:p w:rsidR="00146613" w:rsidRDefault="007B67A1">
            <w:r>
              <w:t>41</w:t>
            </w:r>
          </w:p>
        </w:tc>
        <w:tc>
          <w:tcPr>
            <w:tcW w:w="8210" w:type="dxa"/>
          </w:tcPr>
          <w:p w:rsidR="00146613" w:rsidRDefault="00146613" w:rsidP="00D60594">
            <w:pPr>
              <w:jc w:val="both"/>
            </w:pPr>
            <w:r>
              <w:t>Możliwość przesunięcia terminu przyjęcia na podstawie zgłoszenie pacjenta lub orzeczenia lekarza na izbie przyjęć</w:t>
            </w:r>
          </w:p>
        </w:tc>
      </w:tr>
      <w:tr w:rsidR="00146613" w:rsidTr="00905253">
        <w:tc>
          <w:tcPr>
            <w:tcW w:w="512" w:type="dxa"/>
          </w:tcPr>
          <w:p w:rsidR="00146613" w:rsidRDefault="007B67A1">
            <w:r>
              <w:lastRenderedPageBreak/>
              <w:t>42</w:t>
            </w:r>
          </w:p>
        </w:tc>
        <w:tc>
          <w:tcPr>
            <w:tcW w:w="8210" w:type="dxa"/>
          </w:tcPr>
          <w:p w:rsidR="00146613" w:rsidRDefault="00146613" w:rsidP="00D60594">
            <w:pPr>
              <w:jc w:val="both"/>
            </w:pPr>
            <w:r>
              <w:t>Dostęp do wydruków Ksiąg: Księgi Głównej, Księgi Oddziałowej, Księgi oczekujących, Księgi zgonów, Księgi odmów.</w:t>
            </w:r>
          </w:p>
        </w:tc>
      </w:tr>
      <w:tr w:rsidR="00146613" w:rsidTr="00F117C7">
        <w:trPr>
          <w:trHeight w:val="465"/>
        </w:trPr>
        <w:tc>
          <w:tcPr>
            <w:tcW w:w="512" w:type="dxa"/>
          </w:tcPr>
          <w:p w:rsidR="00146613" w:rsidRDefault="007B67A1">
            <w:r>
              <w:t>43</w:t>
            </w:r>
          </w:p>
        </w:tc>
        <w:tc>
          <w:tcPr>
            <w:tcW w:w="8210" w:type="dxa"/>
          </w:tcPr>
          <w:p w:rsidR="00146613" w:rsidRDefault="00146613" w:rsidP="00D60594">
            <w:pPr>
              <w:jc w:val="both"/>
            </w:pPr>
            <w:r>
              <w:t>Dostęp do danych w archiwalnych pobytach pacjenta</w:t>
            </w:r>
          </w:p>
        </w:tc>
      </w:tr>
      <w:tr w:rsidR="00DD0C26" w:rsidTr="00905253">
        <w:tc>
          <w:tcPr>
            <w:tcW w:w="512" w:type="dxa"/>
          </w:tcPr>
          <w:p w:rsidR="00DD0C26" w:rsidRDefault="007B67A1">
            <w:r>
              <w:t>44</w:t>
            </w:r>
          </w:p>
        </w:tc>
        <w:tc>
          <w:tcPr>
            <w:tcW w:w="8210" w:type="dxa"/>
          </w:tcPr>
          <w:p w:rsidR="00DD0C26" w:rsidRDefault="00DD0C26" w:rsidP="00D60594">
            <w:pPr>
              <w:jc w:val="both"/>
            </w:pPr>
            <w:r>
              <w:t xml:space="preserve">System </w:t>
            </w:r>
            <w:r w:rsidRPr="008D1C29">
              <w:rPr>
                <w:rFonts w:ascii="Calibri" w:eastAsia="Times New Roman" w:hAnsi="Calibri" w:cs="Times New Roman"/>
                <w:color w:val="000000"/>
                <w:lang w:eastAsia="pl-PL"/>
              </w:rPr>
              <w:t>umożliwia drukowanie</w:t>
            </w:r>
            <w:r>
              <w:rPr>
                <w:rFonts w:ascii="Calibri" w:eastAsia="Times New Roman" w:hAnsi="Calibri" w:cs="Times New Roman"/>
                <w:color w:val="000000"/>
                <w:lang w:eastAsia="pl-PL"/>
              </w:rPr>
              <w:t xml:space="preserve"> danych w tym</w:t>
            </w:r>
            <w:r w:rsidRPr="008D1C29">
              <w:rPr>
                <w:rFonts w:ascii="Calibri" w:eastAsia="Times New Roman" w:hAnsi="Calibri" w:cs="Times New Roman"/>
                <w:color w:val="000000"/>
                <w:lang w:eastAsia="pl-PL"/>
              </w:rPr>
              <w:t xml:space="preserve"> kodów jedno i dwuwymiarowych na opaskach dla pacjentów</w:t>
            </w:r>
          </w:p>
        </w:tc>
      </w:tr>
      <w:tr w:rsidR="00124F6A" w:rsidTr="00905253">
        <w:tc>
          <w:tcPr>
            <w:tcW w:w="512" w:type="dxa"/>
          </w:tcPr>
          <w:p w:rsidR="00124F6A" w:rsidRDefault="007B67A1">
            <w:r>
              <w:t>45</w:t>
            </w:r>
          </w:p>
        </w:tc>
        <w:tc>
          <w:tcPr>
            <w:tcW w:w="8210" w:type="dxa"/>
          </w:tcPr>
          <w:p w:rsidR="00124F6A" w:rsidRDefault="00124F6A" w:rsidP="00D60594">
            <w:pPr>
              <w:jc w:val="both"/>
            </w:pPr>
            <w:r>
              <w:t xml:space="preserve">Możliwość </w:t>
            </w:r>
            <w:r w:rsidR="00055C06">
              <w:t>załączania skanów</w:t>
            </w:r>
            <w:r>
              <w:t xml:space="preserve"> dokumentów dostarczonych przez pacjenta i dodanie ich do rekordu pacjenta</w:t>
            </w:r>
          </w:p>
        </w:tc>
      </w:tr>
      <w:tr w:rsidR="00124F6A" w:rsidTr="00905253">
        <w:tc>
          <w:tcPr>
            <w:tcW w:w="512" w:type="dxa"/>
          </w:tcPr>
          <w:p w:rsidR="00124F6A" w:rsidRDefault="007B67A1">
            <w:r>
              <w:t>46</w:t>
            </w:r>
          </w:p>
        </w:tc>
        <w:tc>
          <w:tcPr>
            <w:tcW w:w="8210" w:type="dxa"/>
          </w:tcPr>
          <w:p w:rsidR="00124F6A" w:rsidRDefault="00124F6A" w:rsidP="00D60594">
            <w:pPr>
              <w:jc w:val="both"/>
            </w:pPr>
            <w:r>
              <w:t>Możliwość pobrania informacji o pobytach pacjenta w innych podmiotach leczniczych za pomocą platformy regionalnej</w:t>
            </w:r>
          </w:p>
        </w:tc>
      </w:tr>
    </w:tbl>
    <w:p w:rsidR="00314AF6" w:rsidRDefault="00314AF6" w:rsidP="00C15D97">
      <w:pPr>
        <w:pStyle w:val="Nagwek2"/>
      </w:pPr>
      <w:bookmarkStart w:id="3" w:name="_Oddział"/>
      <w:bookmarkEnd w:id="3"/>
    </w:p>
    <w:p w:rsidR="00587039" w:rsidRPr="00587039" w:rsidRDefault="00587039" w:rsidP="00587039"/>
    <w:p w:rsidR="00D008D1" w:rsidRDefault="00E2036A" w:rsidP="00C15D97">
      <w:pPr>
        <w:pStyle w:val="Nagwek2"/>
      </w:pPr>
      <w:r>
        <w:t>O</w:t>
      </w:r>
      <w:r w:rsidR="00D008D1">
        <w:t xml:space="preserve">ddział </w:t>
      </w:r>
    </w:p>
    <w:p w:rsidR="00587039" w:rsidRPr="00587039" w:rsidRDefault="00587039" w:rsidP="00587039"/>
    <w:tbl>
      <w:tblPr>
        <w:tblStyle w:val="Tabela-Siatka"/>
        <w:tblW w:w="0" w:type="auto"/>
        <w:tblLook w:val="04A0"/>
      </w:tblPr>
      <w:tblGrid>
        <w:gridCol w:w="506"/>
        <w:gridCol w:w="7990"/>
      </w:tblGrid>
      <w:tr w:rsidR="00D008D1" w:rsidTr="00587039">
        <w:tc>
          <w:tcPr>
            <w:tcW w:w="506" w:type="dxa"/>
          </w:tcPr>
          <w:p w:rsidR="00D008D1" w:rsidRDefault="007B67A1" w:rsidP="00C9591A">
            <w:r>
              <w:t>1</w:t>
            </w:r>
          </w:p>
        </w:tc>
        <w:tc>
          <w:tcPr>
            <w:tcW w:w="7990" w:type="dxa"/>
          </w:tcPr>
          <w:p w:rsidR="00D008D1" w:rsidRDefault="00D008D1" w:rsidP="00D60594">
            <w:pPr>
              <w:jc w:val="both"/>
            </w:pPr>
            <w:r>
              <w:t>Obsługa przyjęcia pacjenta na oddział: automatyczne nadanie numeru księgi nadanie, możliwość wybrania Sali, przypisania lekarza prowadzącego, zlecenia diety</w:t>
            </w:r>
          </w:p>
        </w:tc>
      </w:tr>
      <w:tr w:rsidR="00D008D1" w:rsidTr="00587039">
        <w:tc>
          <w:tcPr>
            <w:tcW w:w="506" w:type="dxa"/>
          </w:tcPr>
          <w:p w:rsidR="00D008D1" w:rsidRDefault="007B67A1" w:rsidP="00C9591A">
            <w:r>
              <w:t>2</w:t>
            </w:r>
          </w:p>
        </w:tc>
        <w:tc>
          <w:tcPr>
            <w:tcW w:w="7990" w:type="dxa"/>
          </w:tcPr>
          <w:p w:rsidR="00D008D1" w:rsidRDefault="00D008D1" w:rsidP="00D60594">
            <w:pPr>
              <w:jc w:val="both"/>
            </w:pPr>
            <w:r>
              <w:t>System umożliwia sprawdzanie statusu ubezpieczenia pacjenta przebywającego na oddziale poprzez automatyczną weryfikację co najmniej 2 razy dziennie</w:t>
            </w:r>
          </w:p>
        </w:tc>
      </w:tr>
      <w:tr w:rsidR="00D008D1" w:rsidTr="00587039">
        <w:tc>
          <w:tcPr>
            <w:tcW w:w="506" w:type="dxa"/>
          </w:tcPr>
          <w:p w:rsidR="00D008D1" w:rsidRDefault="007B67A1" w:rsidP="00C9591A">
            <w:r>
              <w:t>3</w:t>
            </w:r>
          </w:p>
        </w:tc>
        <w:tc>
          <w:tcPr>
            <w:tcW w:w="7990" w:type="dxa"/>
          </w:tcPr>
          <w:p w:rsidR="00D008D1" w:rsidRDefault="000E24CA" w:rsidP="00D60594">
            <w:pPr>
              <w:jc w:val="both"/>
            </w:pPr>
            <w:r>
              <w:t xml:space="preserve">Możliwość potwierdzenia przyjęcia pacjenta na oddział ze wskazaniem trybu zgodnie z obowiązującymi przepisami </w:t>
            </w:r>
          </w:p>
        </w:tc>
      </w:tr>
      <w:tr w:rsidR="00F75286" w:rsidTr="00587039">
        <w:tc>
          <w:tcPr>
            <w:tcW w:w="506" w:type="dxa"/>
          </w:tcPr>
          <w:p w:rsidR="00F75286" w:rsidRDefault="007B67A1" w:rsidP="00C9591A">
            <w:r>
              <w:t>4</w:t>
            </w:r>
          </w:p>
        </w:tc>
        <w:tc>
          <w:tcPr>
            <w:tcW w:w="7990" w:type="dxa"/>
          </w:tcPr>
          <w:p w:rsidR="00F75286" w:rsidRDefault="00F75286" w:rsidP="00D60594">
            <w:pPr>
              <w:jc w:val="both"/>
            </w:pPr>
            <w:r>
              <w:t xml:space="preserve">System umożliwia wyszukiwania/filtrowania pacjentów na liście wg różnych kryteriów </w:t>
            </w:r>
          </w:p>
          <w:p w:rsidR="00DF7B69" w:rsidRDefault="00DF7B69" w:rsidP="00D60594">
            <w:pPr>
              <w:jc w:val="both"/>
            </w:pPr>
            <w:r>
              <w:t>- identyfikator pacjenta</w:t>
            </w:r>
          </w:p>
          <w:p w:rsidR="00DF7B69" w:rsidRDefault="00DF7B69" w:rsidP="00D60594">
            <w:pPr>
              <w:jc w:val="both"/>
            </w:pPr>
            <w:r>
              <w:t>- lekarz prowadzący</w:t>
            </w:r>
          </w:p>
          <w:p w:rsidR="00DF7B69" w:rsidRDefault="00DF7B69" w:rsidP="00D60594">
            <w:pPr>
              <w:jc w:val="both"/>
            </w:pPr>
            <w:r>
              <w:t xml:space="preserve">- imię i nazwisko </w:t>
            </w:r>
          </w:p>
          <w:p w:rsidR="00DF7B69" w:rsidRDefault="00DF7B69" w:rsidP="00D60594">
            <w:pPr>
              <w:jc w:val="both"/>
            </w:pPr>
            <w:r>
              <w:t>- PESEL</w:t>
            </w:r>
          </w:p>
          <w:p w:rsidR="00DF7B69" w:rsidRDefault="00DF7B69" w:rsidP="00D60594">
            <w:pPr>
              <w:jc w:val="both"/>
            </w:pPr>
            <w:r>
              <w:t xml:space="preserve">- numer księgi głównej, </w:t>
            </w:r>
          </w:p>
          <w:p w:rsidR="0037540B" w:rsidRDefault="0037540B" w:rsidP="00D60594">
            <w:pPr>
              <w:jc w:val="both"/>
            </w:pPr>
            <w:r>
              <w:t xml:space="preserve">- rozpoznanie, </w:t>
            </w:r>
          </w:p>
          <w:p w:rsidR="0037540B" w:rsidRDefault="0037540B" w:rsidP="00D60594">
            <w:pPr>
              <w:jc w:val="both"/>
            </w:pPr>
            <w:r>
              <w:t>- data wypisu,</w:t>
            </w:r>
          </w:p>
          <w:p w:rsidR="0037540B" w:rsidRDefault="0037540B" w:rsidP="00D60594">
            <w:pPr>
              <w:jc w:val="both"/>
            </w:pPr>
            <w:r>
              <w:t xml:space="preserve">- data przyjęcia, </w:t>
            </w:r>
          </w:p>
        </w:tc>
      </w:tr>
      <w:tr w:rsidR="001543F4" w:rsidTr="00587039">
        <w:trPr>
          <w:trHeight w:val="721"/>
        </w:trPr>
        <w:tc>
          <w:tcPr>
            <w:tcW w:w="506" w:type="dxa"/>
          </w:tcPr>
          <w:p w:rsidR="001543F4" w:rsidRDefault="007B67A1" w:rsidP="00C9591A">
            <w:r>
              <w:t>5</w:t>
            </w:r>
          </w:p>
        </w:tc>
        <w:tc>
          <w:tcPr>
            <w:tcW w:w="7990" w:type="dxa"/>
          </w:tcPr>
          <w:p w:rsidR="001543F4" w:rsidRDefault="001543F4" w:rsidP="00D60594">
            <w:pPr>
              <w:jc w:val="both"/>
            </w:pPr>
            <w:r>
              <w:t>Rejestracja informacji o zdeponowanych przez pacjenta rzeczach wraz ze wpisem do księgi depozytów</w:t>
            </w:r>
          </w:p>
        </w:tc>
      </w:tr>
      <w:tr w:rsidR="00F75286" w:rsidTr="00587039">
        <w:trPr>
          <w:trHeight w:val="460"/>
        </w:trPr>
        <w:tc>
          <w:tcPr>
            <w:tcW w:w="506" w:type="dxa"/>
          </w:tcPr>
          <w:p w:rsidR="00F75286" w:rsidRDefault="007B67A1" w:rsidP="00C9591A">
            <w:r>
              <w:t>6</w:t>
            </w:r>
          </w:p>
        </w:tc>
        <w:tc>
          <w:tcPr>
            <w:tcW w:w="7990" w:type="dxa"/>
          </w:tcPr>
          <w:p w:rsidR="00F75286" w:rsidRDefault="00F75286" w:rsidP="00D60594">
            <w:pPr>
              <w:jc w:val="both"/>
            </w:pPr>
            <w:r>
              <w:t>Przeglądanie aktualnych pobytów na oddziale or</w:t>
            </w:r>
            <w:r w:rsidR="00931B14">
              <w:t>a</w:t>
            </w:r>
            <w:r>
              <w:t>z pobytów wypisanych z oddziału</w:t>
            </w:r>
          </w:p>
        </w:tc>
      </w:tr>
      <w:tr w:rsidR="00F75286" w:rsidTr="00587039">
        <w:trPr>
          <w:trHeight w:val="653"/>
        </w:trPr>
        <w:tc>
          <w:tcPr>
            <w:tcW w:w="506" w:type="dxa"/>
          </w:tcPr>
          <w:p w:rsidR="00F75286" w:rsidRDefault="007B67A1" w:rsidP="00C9591A">
            <w:r>
              <w:t>7</w:t>
            </w:r>
          </w:p>
        </w:tc>
        <w:tc>
          <w:tcPr>
            <w:tcW w:w="7990" w:type="dxa"/>
          </w:tcPr>
          <w:p w:rsidR="00F75286" w:rsidRDefault="00F75286" w:rsidP="00D60594">
            <w:pPr>
              <w:jc w:val="both"/>
            </w:pPr>
            <w:r>
              <w:t>Możliwość wprowadzania rozpoz</w:t>
            </w:r>
            <w:r w:rsidR="00931B14">
              <w:t xml:space="preserve">nań: wstępnych, zasadniczych, dodatkowych, opisowych, końcowych, przyczyny zgonu </w:t>
            </w:r>
          </w:p>
        </w:tc>
      </w:tr>
      <w:tr w:rsidR="00DC3443" w:rsidTr="00587039">
        <w:trPr>
          <w:trHeight w:val="422"/>
        </w:trPr>
        <w:tc>
          <w:tcPr>
            <w:tcW w:w="506" w:type="dxa"/>
          </w:tcPr>
          <w:p w:rsidR="00DC3443" w:rsidRDefault="007B67A1" w:rsidP="00C9591A">
            <w:r>
              <w:t>8</w:t>
            </w:r>
          </w:p>
        </w:tc>
        <w:tc>
          <w:tcPr>
            <w:tcW w:w="7990" w:type="dxa"/>
          </w:tcPr>
          <w:p w:rsidR="00DC3443" w:rsidRDefault="00DC3443" w:rsidP="00D60594">
            <w:pPr>
              <w:jc w:val="both"/>
            </w:pPr>
            <w:r>
              <w:t xml:space="preserve">System umożliwia kopiowanie rozpoznania przy przyjęciu także na inne dokumenty. </w:t>
            </w:r>
          </w:p>
        </w:tc>
      </w:tr>
      <w:tr w:rsidR="00931B14" w:rsidTr="00587039">
        <w:trPr>
          <w:trHeight w:val="414"/>
        </w:trPr>
        <w:tc>
          <w:tcPr>
            <w:tcW w:w="506" w:type="dxa"/>
          </w:tcPr>
          <w:p w:rsidR="00931B14" w:rsidRDefault="007B67A1" w:rsidP="00C9591A">
            <w:r>
              <w:t>9</w:t>
            </w:r>
          </w:p>
        </w:tc>
        <w:tc>
          <w:tcPr>
            <w:tcW w:w="7990" w:type="dxa"/>
          </w:tcPr>
          <w:p w:rsidR="00931B14" w:rsidRDefault="00931B14" w:rsidP="00D60594">
            <w:pPr>
              <w:jc w:val="both"/>
            </w:pPr>
            <w:r>
              <w:t>Ewidencja procedur medycznych wykonanych na oddziale</w:t>
            </w:r>
          </w:p>
        </w:tc>
      </w:tr>
      <w:tr w:rsidR="00931B14" w:rsidTr="00587039">
        <w:trPr>
          <w:trHeight w:val="370"/>
        </w:trPr>
        <w:tc>
          <w:tcPr>
            <w:tcW w:w="506" w:type="dxa"/>
          </w:tcPr>
          <w:p w:rsidR="00931B14" w:rsidRDefault="007B67A1" w:rsidP="00C9591A">
            <w:r>
              <w:t>10</w:t>
            </w:r>
          </w:p>
        </w:tc>
        <w:tc>
          <w:tcPr>
            <w:tcW w:w="7990" w:type="dxa"/>
          </w:tcPr>
          <w:p w:rsidR="00931B14" w:rsidRDefault="00931B14" w:rsidP="00D60594">
            <w:pPr>
              <w:jc w:val="both"/>
            </w:pPr>
            <w:r>
              <w:t>Możliwość kopiowania opisów, zleceń z poprzednich, archiwalnych pobytów pacjenta</w:t>
            </w:r>
          </w:p>
        </w:tc>
      </w:tr>
      <w:tr w:rsidR="00931B14" w:rsidTr="00587039">
        <w:trPr>
          <w:trHeight w:val="418"/>
        </w:trPr>
        <w:tc>
          <w:tcPr>
            <w:tcW w:w="506" w:type="dxa"/>
          </w:tcPr>
          <w:p w:rsidR="00931B14" w:rsidRDefault="007B67A1" w:rsidP="00C9591A">
            <w:r>
              <w:t>11</w:t>
            </w:r>
          </w:p>
        </w:tc>
        <w:tc>
          <w:tcPr>
            <w:tcW w:w="7990" w:type="dxa"/>
          </w:tcPr>
          <w:p w:rsidR="00931B14" w:rsidRDefault="00931B14" w:rsidP="00D60594">
            <w:pPr>
              <w:jc w:val="both"/>
            </w:pPr>
            <w:r>
              <w:t xml:space="preserve">Ewidencja procedur rozliczeniowych z płatnikiem (NFZ) </w:t>
            </w:r>
          </w:p>
        </w:tc>
      </w:tr>
      <w:tr w:rsidR="00931B14" w:rsidTr="00587039">
        <w:tc>
          <w:tcPr>
            <w:tcW w:w="506" w:type="dxa"/>
          </w:tcPr>
          <w:p w:rsidR="00931B14" w:rsidRDefault="007B67A1" w:rsidP="00C9591A">
            <w:r>
              <w:t>12</w:t>
            </w:r>
          </w:p>
        </w:tc>
        <w:tc>
          <w:tcPr>
            <w:tcW w:w="7990" w:type="dxa"/>
          </w:tcPr>
          <w:p w:rsidR="00931B14" w:rsidRDefault="00931B14" w:rsidP="00D60594">
            <w:pPr>
              <w:jc w:val="both"/>
            </w:pPr>
            <w:r>
              <w:t xml:space="preserve">Możliwość wystawienia </w:t>
            </w:r>
            <w:r w:rsidR="00D616F5">
              <w:t xml:space="preserve">(oraz wydruku) </w:t>
            </w:r>
            <w:r>
              <w:t xml:space="preserve">zleceń: </w:t>
            </w:r>
          </w:p>
        </w:tc>
      </w:tr>
      <w:tr w:rsidR="00931B14" w:rsidTr="00587039">
        <w:trPr>
          <w:trHeight w:val="428"/>
        </w:trPr>
        <w:tc>
          <w:tcPr>
            <w:tcW w:w="506" w:type="dxa"/>
          </w:tcPr>
          <w:p w:rsidR="00931B14" w:rsidRDefault="007B67A1" w:rsidP="00C9591A">
            <w:r>
              <w:t>13</w:t>
            </w:r>
          </w:p>
        </w:tc>
        <w:tc>
          <w:tcPr>
            <w:tcW w:w="7990" w:type="dxa"/>
          </w:tcPr>
          <w:p w:rsidR="00931B14" w:rsidRDefault="00931B14" w:rsidP="00D60594">
            <w:pPr>
              <w:jc w:val="both"/>
            </w:pPr>
            <w:r>
              <w:t>- zew</w:t>
            </w:r>
            <w:r w:rsidR="00D616F5">
              <w:t>nętrznych: na transport sanitarny, poradni, pracowni, szpitala, etc.</w:t>
            </w:r>
          </w:p>
        </w:tc>
      </w:tr>
      <w:tr w:rsidR="00D616F5" w:rsidTr="00587039">
        <w:tc>
          <w:tcPr>
            <w:tcW w:w="506" w:type="dxa"/>
          </w:tcPr>
          <w:p w:rsidR="00D616F5" w:rsidRDefault="007B67A1" w:rsidP="00C9591A">
            <w:r>
              <w:lastRenderedPageBreak/>
              <w:t>14</w:t>
            </w:r>
          </w:p>
        </w:tc>
        <w:tc>
          <w:tcPr>
            <w:tcW w:w="7990" w:type="dxa"/>
          </w:tcPr>
          <w:p w:rsidR="00D616F5" w:rsidRDefault="00D616F5" w:rsidP="00D60594">
            <w:pPr>
              <w:jc w:val="both"/>
            </w:pPr>
            <w:r>
              <w:t>- wewnętrznych: zleceń dla pielęgniarek, rehabilitantów, terapeutów, konsultacji lekarskich</w:t>
            </w:r>
          </w:p>
        </w:tc>
      </w:tr>
      <w:tr w:rsidR="00D616F5" w:rsidTr="00587039">
        <w:tc>
          <w:tcPr>
            <w:tcW w:w="506" w:type="dxa"/>
          </w:tcPr>
          <w:p w:rsidR="00D616F5" w:rsidRDefault="007B67A1" w:rsidP="00C9591A">
            <w:r>
              <w:t>15</w:t>
            </w:r>
          </w:p>
        </w:tc>
        <w:tc>
          <w:tcPr>
            <w:tcW w:w="7990" w:type="dxa"/>
          </w:tcPr>
          <w:p w:rsidR="00D616F5" w:rsidRDefault="00D616F5" w:rsidP="00D60594">
            <w:pPr>
              <w:jc w:val="both"/>
            </w:pPr>
            <w:r>
              <w:t xml:space="preserve">Rejestracja wywiadu wstępnego z możliwością </w:t>
            </w:r>
            <w:r w:rsidR="00EF0B05">
              <w:t>użycia zdefiniowanych w systemie szablonów opisów, zdefiniowanych formularzy</w:t>
            </w:r>
          </w:p>
        </w:tc>
      </w:tr>
      <w:tr w:rsidR="00D616F5" w:rsidTr="00587039">
        <w:tc>
          <w:tcPr>
            <w:tcW w:w="506" w:type="dxa"/>
          </w:tcPr>
          <w:p w:rsidR="00D616F5" w:rsidRDefault="007B67A1" w:rsidP="00C9591A">
            <w:r>
              <w:t>16</w:t>
            </w:r>
          </w:p>
        </w:tc>
        <w:tc>
          <w:tcPr>
            <w:tcW w:w="7990" w:type="dxa"/>
          </w:tcPr>
          <w:p w:rsidR="00D616F5" w:rsidRDefault="00D616F5" w:rsidP="00D60594">
            <w:pPr>
              <w:jc w:val="both"/>
            </w:pPr>
            <w:r>
              <w:t xml:space="preserve">System umożliwia wypełnienie i wydruk standardowych druków zewnętrznych (Kart Statystycznych, Karty informacyjnej, Karty Zakażenia Szpitalnego, Karty Zgonu, Zaświadczenia o stanie zdrowia N9, Zlecenia na zaopatrzenie etc) </w:t>
            </w:r>
          </w:p>
        </w:tc>
      </w:tr>
      <w:tr w:rsidR="00D616F5" w:rsidTr="00587039">
        <w:trPr>
          <w:trHeight w:val="476"/>
        </w:trPr>
        <w:tc>
          <w:tcPr>
            <w:tcW w:w="506" w:type="dxa"/>
          </w:tcPr>
          <w:p w:rsidR="00D616F5" w:rsidRDefault="007B67A1" w:rsidP="00C9591A">
            <w:r>
              <w:t>17</w:t>
            </w:r>
          </w:p>
        </w:tc>
        <w:tc>
          <w:tcPr>
            <w:tcW w:w="7990" w:type="dxa"/>
          </w:tcPr>
          <w:p w:rsidR="00D616F5" w:rsidRDefault="00D616F5" w:rsidP="00D60594">
            <w:pPr>
              <w:jc w:val="both"/>
            </w:pPr>
            <w:r>
              <w:t xml:space="preserve">Monitorowanie stanu obłożenia łóżek na oddziale </w:t>
            </w:r>
          </w:p>
        </w:tc>
      </w:tr>
      <w:tr w:rsidR="00D616F5" w:rsidTr="00587039">
        <w:trPr>
          <w:trHeight w:val="426"/>
        </w:trPr>
        <w:tc>
          <w:tcPr>
            <w:tcW w:w="506" w:type="dxa"/>
          </w:tcPr>
          <w:p w:rsidR="00D616F5" w:rsidRDefault="007B67A1" w:rsidP="00C9591A">
            <w:r>
              <w:t>18</w:t>
            </w:r>
          </w:p>
        </w:tc>
        <w:tc>
          <w:tcPr>
            <w:tcW w:w="7990" w:type="dxa"/>
          </w:tcPr>
          <w:p w:rsidR="00D616F5" w:rsidRDefault="00D616F5" w:rsidP="00D60594">
            <w:pPr>
              <w:jc w:val="both"/>
            </w:pPr>
            <w:r>
              <w:t>Możliwość zmiany przydzielonej Sali/ łóżka</w:t>
            </w:r>
          </w:p>
        </w:tc>
      </w:tr>
      <w:tr w:rsidR="00D616F5" w:rsidTr="00587039">
        <w:trPr>
          <w:trHeight w:val="404"/>
        </w:trPr>
        <w:tc>
          <w:tcPr>
            <w:tcW w:w="506" w:type="dxa"/>
          </w:tcPr>
          <w:p w:rsidR="00D616F5" w:rsidRDefault="007B67A1" w:rsidP="00C9591A">
            <w:r>
              <w:t>19</w:t>
            </w:r>
          </w:p>
        </w:tc>
        <w:tc>
          <w:tcPr>
            <w:tcW w:w="7990" w:type="dxa"/>
          </w:tcPr>
          <w:p w:rsidR="00D616F5" w:rsidRDefault="00D616F5" w:rsidP="00D60594">
            <w:pPr>
              <w:jc w:val="both"/>
            </w:pPr>
            <w:r>
              <w:t>Możliwość tworzenia szablonów druków dla każdego oddziału</w:t>
            </w:r>
          </w:p>
        </w:tc>
      </w:tr>
      <w:tr w:rsidR="00D616F5" w:rsidTr="00587039">
        <w:trPr>
          <w:trHeight w:val="423"/>
        </w:trPr>
        <w:tc>
          <w:tcPr>
            <w:tcW w:w="506" w:type="dxa"/>
          </w:tcPr>
          <w:p w:rsidR="00D616F5" w:rsidRDefault="007B67A1" w:rsidP="00C9591A">
            <w:r>
              <w:t>20</w:t>
            </w:r>
          </w:p>
        </w:tc>
        <w:tc>
          <w:tcPr>
            <w:tcW w:w="7990" w:type="dxa"/>
          </w:tcPr>
          <w:p w:rsidR="00D616F5" w:rsidRDefault="00D616F5" w:rsidP="00D60594">
            <w:pPr>
              <w:jc w:val="both"/>
            </w:pPr>
            <w:r>
              <w:t>Możliwość parametryzacji druków, kart informacyjnych dla każdego oddziału osobno</w:t>
            </w:r>
          </w:p>
        </w:tc>
      </w:tr>
      <w:tr w:rsidR="00EF0B05" w:rsidTr="00587039">
        <w:tc>
          <w:tcPr>
            <w:tcW w:w="506" w:type="dxa"/>
          </w:tcPr>
          <w:p w:rsidR="00EF0B05" w:rsidRDefault="007B67A1" w:rsidP="00C9591A">
            <w:r>
              <w:t>21</w:t>
            </w:r>
          </w:p>
        </w:tc>
        <w:tc>
          <w:tcPr>
            <w:tcW w:w="7990" w:type="dxa"/>
          </w:tcPr>
          <w:p w:rsidR="00EF0B05" w:rsidRDefault="00EF0B05" w:rsidP="00D60594">
            <w:pPr>
              <w:jc w:val="both"/>
            </w:pPr>
            <w:r>
              <w:t>System zapisuje historię zmian dokumentu i umożliwia podgląd do zmian z informacją o dacie i zakresie modyfikacji</w:t>
            </w:r>
          </w:p>
        </w:tc>
      </w:tr>
      <w:tr w:rsidR="00D616F5" w:rsidTr="00587039">
        <w:trPr>
          <w:trHeight w:val="437"/>
        </w:trPr>
        <w:tc>
          <w:tcPr>
            <w:tcW w:w="506" w:type="dxa"/>
          </w:tcPr>
          <w:p w:rsidR="00D616F5" w:rsidRDefault="007B67A1" w:rsidP="00C9591A">
            <w:r>
              <w:t>22</w:t>
            </w:r>
          </w:p>
        </w:tc>
        <w:tc>
          <w:tcPr>
            <w:tcW w:w="7990" w:type="dxa"/>
          </w:tcPr>
          <w:p w:rsidR="00EF0B05" w:rsidRDefault="00EF0B05" w:rsidP="00D60594">
            <w:pPr>
              <w:jc w:val="both"/>
            </w:pPr>
            <w:r>
              <w:t xml:space="preserve">System umożliwia zlecanie leków z apteczki oddziałowej oraz z apteczki pacjenta </w:t>
            </w:r>
          </w:p>
        </w:tc>
      </w:tr>
      <w:tr w:rsidR="00EF0B05" w:rsidTr="00587039">
        <w:tc>
          <w:tcPr>
            <w:tcW w:w="506" w:type="dxa"/>
          </w:tcPr>
          <w:p w:rsidR="00EF0B05" w:rsidRDefault="007B67A1" w:rsidP="00C9591A">
            <w:r>
              <w:t>23</w:t>
            </w:r>
          </w:p>
        </w:tc>
        <w:tc>
          <w:tcPr>
            <w:tcW w:w="7990" w:type="dxa"/>
          </w:tcPr>
          <w:p w:rsidR="00EF0B05" w:rsidRDefault="000E0D3B" w:rsidP="00D60594">
            <w:pPr>
              <w:jc w:val="both"/>
            </w:pPr>
            <w:r>
              <w:t>Możliwość zlecenia / zmiany diety pacjentowi od konkretnego dnia</w:t>
            </w:r>
          </w:p>
        </w:tc>
      </w:tr>
      <w:tr w:rsidR="000E0D3B" w:rsidTr="00587039">
        <w:tc>
          <w:tcPr>
            <w:tcW w:w="506" w:type="dxa"/>
          </w:tcPr>
          <w:p w:rsidR="000E0D3B" w:rsidRDefault="007B67A1" w:rsidP="00C9591A">
            <w:r>
              <w:t>24</w:t>
            </w:r>
          </w:p>
        </w:tc>
        <w:tc>
          <w:tcPr>
            <w:tcW w:w="7990" w:type="dxa"/>
          </w:tcPr>
          <w:p w:rsidR="000E0D3B" w:rsidRDefault="000E0D3B" w:rsidP="00D60594">
            <w:pPr>
              <w:jc w:val="both"/>
            </w:pPr>
            <w:r>
              <w:t>Tworzenie wykazu diet na dany dzień/ godzinę/ oddział w ujęciu liczbowym jaki i w postaci imiennej</w:t>
            </w:r>
          </w:p>
        </w:tc>
      </w:tr>
      <w:tr w:rsidR="007B67A1" w:rsidTr="00587039">
        <w:trPr>
          <w:trHeight w:val="378"/>
        </w:trPr>
        <w:tc>
          <w:tcPr>
            <w:tcW w:w="506" w:type="dxa"/>
          </w:tcPr>
          <w:p w:rsidR="007B67A1" w:rsidRDefault="007B67A1" w:rsidP="00C9591A">
            <w:r>
              <w:t>25</w:t>
            </w:r>
          </w:p>
        </w:tc>
        <w:tc>
          <w:tcPr>
            <w:tcW w:w="7990" w:type="dxa"/>
          </w:tcPr>
          <w:p w:rsidR="007B67A1" w:rsidRDefault="007B67A1" w:rsidP="00D60594">
            <w:pPr>
              <w:jc w:val="both"/>
            </w:pPr>
            <w:r>
              <w:t xml:space="preserve">System współpracuje z czytnikami kodów kreskowych i kolektorami danych w zakresie co najmniej identyfikacji pacjenta po kodzie umieszczonym w dokumentacji, opasce np. </w:t>
            </w:r>
          </w:p>
        </w:tc>
      </w:tr>
      <w:tr w:rsidR="007B67A1" w:rsidTr="00587039">
        <w:trPr>
          <w:trHeight w:val="463"/>
        </w:trPr>
        <w:tc>
          <w:tcPr>
            <w:tcW w:w="506" w:type="dxa"/>
          </w:tcPr>
          <w:p w:rsidR="007B67A1" w:rsidRDefault="007B67A1" w:rsidP="00C9591A">
            <w:r>
              <w:t>26</w:t>
            </w:r>
          </w:p>
        </w:tc>
        <w:tc>
          <w:tcPr>
            <w:tcW w:w="7990" w:type="dxa"/>
          </w:tcPr>
          <w:p w:rsidR="007B67A1" w:rsidRDefault="007B67A1" w:rsidP="00D60594">
            <w:pPr>
              <w:jc w:val="both"/>
            </w:pPr>
            <w:r>
              <w:t>Możliwość przeniesienia pacjenta na inny oddział</w:t>
            </w:r>
          </w:p>
        </w:tc>
      </w:tr>
      <w:tr w:rsidR="007B67A1" w:rsidTr="00587039">
        <w:tc>
          <w:tcPr>
            <w:tcW w:w="506" w:type="dxa"/>
          </w:tcPr>
          <w:p w:rsidR="007B67A1" w:rsidRDefault="007B67A1" w:rsidP="00C9591A">
            <w:r>
              <w:t>27</w:t>
            </w:r>
          </w:p>
        </w:tc>
        <w:tc>
          <w:tcPr>
            <w:tcW w:w="7990" w:type="dxa"/>
          </w:tcPr>
          <w:p w:rsidR="007B67A1" w:rsidRDefault="007B67A1" w:rsidP="00D60594">
            <w:pPr>
              <w:jc w:val="both"/>
            </w:pPr>
            <w:r>
              <w:t>System umożliwia przeglądanie najważniejszych informacji o pacjencie z ostatniego dyżuru (w tym obserwacji lekarskich, pielęgniarskich, podstawowych parametrów życiowych pacjenta, wyników badań etc)</w:t>
            </w:r>
          </w:p>
        </w:tc>
      </w:tr>
      <w:tr w:rsidR="007B67A1" w:rsidTr="00587039">
        <w:tc>
          <w:tcPr>
            <w:tcW w:w="506" w:type="dxa"/>
          </w:tcPr>
          <w:p w:rsidR="007B67A1" w:rsidRDefault="007B67A1" w:rsidP="00C9591A">
            <w:r>
              <w:t>28</w:t>
            </w:r>
          </w:p>
        </w:tc>
        <w:tc>
          <w:tcPr>
            <w:tcW w:w="7990" w:type="dxa"/>
          </w:tcPr>
          <w:p w:rsidR="007B67A1" w:rsidRDefault="007B67A1" w:rsidP="00D60594">
            <w:pPr>
              <w:jc w:val="both"/>
            </w:pPr>
            <w:r>
              <w:t xml:space="preserve">Odnotowanie wypisu ze wskazaniem: trybu (zgodnie z obowiązującymi przepisami), rozpoznania, zaleceń, etc, </w:t>
            </w:r>
          </w:p>
        </w:tc>
      </w:tr>
      <w:tr w:rsidR="007B67A1" w:rsidTr="00587039">
        <w:trPr>
          <w:trHeight w:val="436"/>
        </w:trPr>
        <w:tc>
          <w:tcPr>
            <w:tcW w:w="506" w:type="dxa"/>
          </w:tcPr>
          <w:p w:rsidR="007B67A1" w:rsidRDefault="007B67A1" w:rsidP="00C9591A">
            <w:r>
              <w:t>29</w:t>
            </w:r>
          </w:p>
        </w:tc>
        <w:tc>
          <w:tcPr>
            <w:tcW w:w="7990" w:type="dxa"/>
          </w:tcPr>
          <w:p w:rsidR="007B67A1" w:rsidRDefault="007B67A1" w:rsidP="00D60594">
            <w:pPr>
              <w:jc w:val="both"/>
            </w:pPr>
            <w:r>
              <w:t>Możliwość parametryzacji pół obligatoryjnych przy wypisie pacjenta</w:t>
            </w:r>
          </w:p>
        </w:tc>
      </w:tr>
      <w:tr w:rsidR="007B67A1" w:rsidTr="00587039">
        <w:tc>
          <w:tcPr>
            <w:tcW w:w="506" w:type="dxa"/>
          </w:tcPr>
          <w:p w:rsidR="007B67A1" w:rsidRDefault="007B67A1" w:rsidP="00C9591A">
            <w:r>
              <w:t>30</w:t>
            </w:r>
          </w:p>
        </w:tc>
        <w:tc>
          <w:tcPr>
            <w:tcW w:w="7990" w:type="dxa"/>
          </w:tcPr>
          <w:p w:rsidR="007B67A1" w:rsidRDefault="007B67A1" w:rsidP="00D60594">
            <w:pPr>
              <w:jc w:val="both"/>
            </w:pPr>
            <w:r>
              <w:t>Blokowanie wypisu pacjenta w przypadku niekompletnej dokumentacji medycznej pacjenta</w:t>
            </w:r>
          </w:p>
        </w:tc>
      </w:tr>
      <w:tr w:rsidR="007B67A1" w:rsidTr="00587039">
        <w:trPr>
          <w:trHeight w:val="719"/>
        </w:trPr>
        <w:tc>
          <w:tcPr>
            <w:tcW w:w="506" w:type="dxa"/>
          </w:tcPr>
          <w:p w:rsidR="007B67A1" w:rsidRDefault="007B67A1" w:rsidP="00C9591A">
            <w:r>
              <w:t>31</w:t>
            </w:r>
          </w:p>
        </w:tc>
        <w:tc>
          <w:tcPr>
            <w:tcW w:w="7990" w:type="dxa"/>
          </w:tcPr>
          <w:p w:rsidR="007B67A1" w:rsidRDefault="007B67A1" w:rsidP="00D60594">
            <w:pPr>
              <w:jc w:val="both"/>
            </w:pPr>
            <w:r>
              <w:t xml:space="preserve">System umożliwia odnotowanie zgonu pacjenta na oddziale, generowanie Karty zgonu oraz automatyczny wpis do Księgi Zgonów </w:t>
            </w:r>
          </w:p>
        </w:tc>
      </w:tr>
      <w:tr w:rsidR="007B67A1" w:rsidTr="00587039">
        <w:trPr>
          <w:trHeight w:val="417"/>
        </w:trPr>
        <w:tc>
          <w:tcPr>
            <w:tcW w:w="506" w:type="dxa"/>
          </w:tcPr>
          <w:p w:rsidR="007B67A1" w:rsidRDefault="007B67A1" w:rsidP="00C9591A">
            <w:r>
              <w:t>32</w:t>
            </w:r>
          </w:p>
        </w:tc>
        <w:tc>
          <w:tcPr>
            <w:tcW w:w="7990" w:type="dxa"/>
          </w:tcPr>
          <w:p w:rsidR="007B67A1" w:rsidRDefault="007B67A1" w:rsidP="00D60594">
            <w:pPr>
              <w:jc w:val="both"/>
            </w:pPr>
            <w:r>
              <w:t>Wystawianie i możliwość ewidencji wystawionych recept (e-recept)</w:t>
            </w:r>
          </w:p>
        </w:tc>
      </w:tr>
      <w:tr w:rsidR="007B67A1" w:rsidTr="00587039">
        <w:trPr>
          <w:trHeight w:val="424"/>
        </w:trPr>
        <w:tc>
          <w:tcPr>
            <w:tcW w:w="506" w:type="dxa"/>
          </w:tcPr>
          <w:p w:rsidR="007B67A1" w:rsidRDefault="007B67A1" w:rsidP="00C9591A">
            <w:r>
              <w:t>33</w:t>
            </w:r>
          </w:p>
        </w:tc>
        <w:tc>
          <w:tcPr>
            <w:tcW w:w="7990" w:type="dxa"/>
          </w:tcPr>
          <w:p w:rsidR="007B67A1" w:rsidRDefault="007B67A1" w:rsidP="00D60594">
            <w:pPr>
              <w:jc w:val="both"/>
            </w:pPr>
            <w:r>
              <w:t xml:space="preserve">Wystawianie i możliwość ewidencji wystawionych recept (e-skierowań) </w:t>
            </w:r>
          </w:p>
        </w:tc>
      </w:tr>
      <w:tr w:rsidR="007B67A1" w:rsidTr="00587039">
        <w:trPr>
          <w:trHeight w:val="416"/>
        </w:trPr>
        <w:tc>
          <w:tcPr>
            <w:tcW w:w="506" w:type="dxa"/>
          </w:tcPr>
          <w:p w:rsidR="007B67A1" w:rsidRDefault="0095400E" w:rsidP="00C9591A">
            <w:r>
              <w:t>34</w:t>
            </w:r>
          </w:p>
        </w:tc>
        <w:tc>
          <w:tcPr>
            <w:tcW w:w="7990" w:type="dxa"/>
          </w:tcPr>
          <w:p w:rsidR="007B67A1" w:rsidRDefault="007B67A1" w:rsidP="00D60594">
            <w:pPr>
              <w:jc w:val="both"/>
            </w:pPr>
            <w:r>
              <w:t>Wystawianie i możliwość ewidencji wystawionych druków e-ZLA</w:t>
            </w:r>
          </w:p>
        </w:tc>
      </w:tr>
      <w:tr w:rsidR="007B67A1" w:rsidTr="00587039">
        <w:trPr>
          <w:trHeight w:val="422"/>
        </w:trPr>
        <w:tc>
          <w:tcPr>
            <w:tcW w:w="506" w:type="dxa"/>
          </w:tcPr>
          <w:p w:rsidR="007B67A1" w:rsidRDefault="0095400E" w:rsidP="00C9591A">
            <w:r>
              <w:t>35</w:t>
            </w:r>
          </w:p>
        </w:tc>
        <w:tc>
          <w:tcPr>
            <w:tcW w:w="7990" w:type="dxa"/>
          </w:tcPr>
          <w:p w:rsidR="007B67A1" w:rsidRDefault="007B67A1" w:rsidP="00D60594">
            <w:pPr>
              <w:jc w:val="both"/>
            </w:pPr>
            <w:r>
              <w:t xml:space="preserve">Wystawianie i możliwość ewidencji wystawionych druków Zlecenia Zaopatrzenia </w:t>
            </w:r>
          </w:p>
        </w:tc>
      </w:tr>
      <w:tr w:rsidR="007B67A1" w:rsidTr="00587039">
        <w:tc>
          <w:tcPr>
            <w:tcW w:w="506" w:type="dxa"/>
          </w:tcPr>
          <w:p w:rsidR="007B67A1" w:rsidRDefault="0095400E" w:rsidP="00C9591A">
            <w:r>
              <w:t>36</w:t>
            </w:r>
          </w:p>
        </w:tc>
        <w:tc>
          <w:tcPr>
            <w:tcW w:w="7990" w:type="dxa"/>
          </w:tcPr>
          <w:p w:rsidR="007B67A1" w:rsidRDefault="007B67A1" w:rsidP="00D60594">
            <w:pPr>
              <w:jc w:val="both"/>
            </w:pPr>
            <w:r>
              <w:t xml:space="preserve">Możliwość przeglądania danych archiwalnych pacjenta w zakresie danych z innych pobytów w placówce. </w:t>
            </w:r>
          </w:p>
        </w:tc>
      </w:tr>
      <w:tr w:rsidR="007B67A1" w:rsidTr="00587039">
        <w:tc>
          <w:tcPr>
            <w:tcW w:w="506" w:type="dxa"/>
          </w:tcPr>
          <w:p w:rsidR="007B67A1" w:rsidRDefault="0095400E" w:rsidP="00C9591A">
            <w:r>
              <w:t>37</w:t>
            </w:r>
          </w:p>
        </w:tc>
        <w:tc>
          <w:tcPr>
            <w:tcW w:w="7990" w:type="dxa"/>
          </w:tcPr>
          <w:p w:rsidR="007B67A1" w:rsidRDefault="007B67A1" w:rsidP="00D60594">
            <w:pPr>
              <w:jc w:val="both"/>
            </w:pPr>
            <w:r>
              <w:t xml:space="preserve">System umożliwia przeglądanie historii choroby, wyników badań u zleceń z innych </w:t>
            </w:r>
            <w:r>
              <w:lastRenderedPageBreak/>
              <w:t>pobytów na jednym ekranie</w:t>
            </w:r>
          </w:p>
        </w:tc>
      </w:tr>
      <w:tr w:rsidR="007B67A1" w:rsidTr="00587039">
        <w:tc>
          <w:tcPr>
            <w:tcW w:w="506" w:type="dxa"/>
          </w:tcPr>
          <w:p w:rsidR="007B67A1" w:rsidRDefault="0095400E" w:rsidP="00F23F73">
            <w:r>
              <w:lastRenderedPageBreak/>
              <w:t>38</w:t>
            </w:r>
          </w:p>
        </w:tc>
        <w:tc>
          <w:tcPr>
            <w:tcW w:w="7990" w:type="dxa"/>
          </w:tcPr>
          <w:p w:rsidR="007B67A1" w:rsidRDefault="007B67A1" w:rsidP="00D60594">
            <w:pPr>
              <w:jc w:val="both"/>
            </w:pPr>
            <w:r>
              <w:t xml:space="preserve">Możliwość dołączenia do dokumentacji pacjenta na oddziale dokumentację udostępnioną przez pacjenta lub zamieszcza adres repozytorium zawierający dane pacjenta. </w:t>
            </w:r>
          </w:p>
        </w:tc>
      </w:tr>
      <w:tr w:rsidR="007B67A1" w:rsidTr="00587039">
        <w:tc>
          <w:tcPr>
            <w:tcW w:w="506" w:type="dxa"/>
          </w:tcPr>
          <w:p w:rsidR="007B67A1" w:rsidRDefault="0095400E" w:rsidP="00F23F73">
            <w:r>
              <w:t>39</w:t>
            </w:r>
          </w:p>
        </w:tc>
        <w:tc>
          <w:tcPr>
            <w:tcW w:w="7990" w:type="dxa"/>
          </w:tcPr>
          <w:p w:rsidR="007B67A1" w:rsidRDefault="007B67A1" w:rsidP="00D60594">
            <w:pPr>
              <w:jc w:val="both"/>
            </w:pPr>
            <w:r>
              <w:t xml:space="preserve">Możliwość sprawdzenia kompletności dokumentacji prowadzonej podczas pobytu pacjenta </w:t>
            </w:r>
          </w:p>
        </w:tc>
      </w:tr>
      <w:tr w:rsidR="007B67A1" w:rsidTr="00587039">
        <w:trPr>
          <w:trHeight w:val="364"/>
        </w:trPr>
        <w:tc>
          <w:tcPr>
            <w:tcW w:w="506" w:type="dxa"/>
          </w:tcPr>
          <w:p w:rsidR="007B67A1" w:rsidRDefault="0095400E" w:rsidP="00F23F73">
            <w:r>
              <w:t>40</w:t>
            </w:r>
          </w:p>
        </w:tc>
        <w:tc>
          <w:tcPr>
            <w:tcW w:w="7990" w:type="dxa"/>
          </w:tcPr>
          <w:p w:rsidR="007B67A1" w:rsidRDefault="007B67A1" w:rsidP="00D60594">
            <w:pPr>
              <w:jc w:val="both"/>
            </w:pPr>
            <w:r>
              <w:t>Rejestracja wypisu z oddziału (w tym z możliwością przeniesienia na inny oddział)</w:t>
            </w:r>
          </w:p>
        </w:tc>
      </w:tr>
      <w:tr w:rsidR="007B67A1" w:rsidTr="00587039">
        <w:trPr>
          <w:trHeight w:val="412"/>
        </w:trPr>
        <w:tc>
          <w:tcPr>
            <w:tcW w:w="506" w:type="dxa"/>
          </w:tcPr>
          <w:p w:rsidR="007B67A1" w:rsidRDefault="0095400E" w:rsidP="00F23F73">
            <w:r>
              <w:t>41</w:t>
            </w:r>
          </w:p>
        </w:tc>
        <w:tc>
          <w:tcPr>
            <w:tcW w:w="7990" w:type="dxa"/>
          </w:tcPr>
          <w:p w:rsidR="007B67A1" w:rsidRDefault="007B67A1" w:rsidP="00D60594">
            <w:pPr>
              <w:jc w:val="both"/>
            </w:pPr>
            <w:r>
              <w:t xml:space="preserve">Odnotowanie faktu wydania pacjentowi druków, </w:t>
            </w:r>
          </w:p>
        </w:tc>
      </w:tr>
      <w:tr w:rsidR="007B67A1" w:rsidTr="00587039">
        <w:tc>
          <w:tcPr>
            <w:tcW w:w="506" w:type="dxa"/>
          </w:tcPr>
          <w:p w:rsidR="007B67A1" w:rsidRDefault="0095400E" w:rsidP="00F23F73">
            <w:r>
              <w:t>42</w:t>
            </w:r>
          </w:p>
        </w:tc>
        <w:tc>
          <w:tcPr>
            <w:tcW w:w="7990" w:type="dxa"/>
          </w:tcPr>
          <w:p w:rsidR="007B67A1" w:rsidRDefault="007B67A1" w:rsidP="00D60594">
            <w:pPr>
              <w:jc w:val="both"/>
            </w:pPr>
            <w:r>
              <w:t>Rejestracja zgonu pacjenta na oddziale z automatycznym wpisem do Księgi zgonów i generacją Karty zgonu</w:t>
            </w:r>
          </w:p>
        </w:tc>
      </w:tr>
      <w:tr w:rsidR="007B67A1" w:rsidTr="00587039">
        <w:tc>
          <w:tcPr>
            <w:tcW w:w="506" w:type="dxa"/>
          </w:tcPr>
          <w:p w:rsidR="007B67A1" w:rsidRDefault="0095400E" w:rsidP="00F23F73">
            <w:r>
              <w:t>43</w:t>
            </w:r>
          </w:p>
        </w:tc>
        <w:tc>
          <w:tcPr>
            <w:tcW w:w="7990" w:type="dxa"/>
          </w:tcPr>
          <w:p w:rsidR="007B67A1" w:rsidRDefault="007B67A1" w:rsidP="00D60594">
            <w:pPr>
              <w:jc w:val="both"/>
            </w:pPr>
            <w:r>
              <w:t>w przypadku wypisania karty zgonu system umożliwi na odnotowanie:</w:t>
            </w:r>
          </w:p>
          <w:p w:rsidR="007B67A1" w:rsidRDefault="007B67A1" w:rsidP="00D60594">
            <w:pPr>
              <w:jc w:val="both"/>
            </w:pPr>
            <w:r>
              <w:t>- innej osoby wypisującej a innej stwierdzającej zgon</w:t>
            </w:r>
          </w:p>
          <w:p w:rsidR="007B67A1" w:rsidRDefault="007B67A1" w:rsidP="00D60594">
            <w:pPr>
              <w:jc w:val="both"/>
            </w:pPr>
            <w:r>
              <w:t>- danych medycznych po zarejestrowaniu zgonu</w:t>
            </w:r>
          </w:p>
          <w:p w:rsidR="007B67A1" w:rsidRDefault="007B67A1" w:rsidP="00D60594">
            <w:pPr>
              <w:jc w:val="both"/>
            </w:pPr>
            <w:r>
              <w:t>- rodzaju zgonu</w:t>
            </w:r>
          </w:p>
        </w:tc>
      </w:tr>
      <w:tr w:rsidR="007B67A1" w:rsidTr="00587039">
        <w:tc>
          <w:tcPr>
            <w:tcW w:w="506" w:type="dxa"/>
          </w:tcPr>
          <w:p w:rsidR="007B67A1" w:rsidRDefault="0095400E" w:rsidP="00D60594">
            <w:pPr>
              <w:jc w:val="both"/>
            </w:pPr>
            <w:r>
              <w:t>44</w:t>
            </w:r>
          </w:p>
        </w:tc>
        <w:tc>
          <w:tcPr>
            <w:tcW w:w="7990" w:type="dxa"/>
          </w:tcPr>
          <w:p w:rsidR="007B67A1" w:rsidRDefault="007B67A1" w:rsidP="00D60594">
            <w:pPr>
              <w:jc w:val="both"/>
            </w:pPr>
            <w:r>
              <w:t>Podczas rejestracji wypisu (zgonu) system powinien zakończyć aktywne zlecenia leków, diet, zabiegów rehabilitacyjnych</w:t>
            </w:r>
            <w:r w:rsidR="0095400E">
              <w:t xml:space="preserve">, zleceń do gabinetów na oddziale specjalistów (psychologa, logopedy </w:t>
            </w:r>
            <w:proofErr w:type="spellStart"/>
            <w:r w:rsidR="0095400E">
              <w:t>ect</w:t>
            </w:r>
            <w:proofErr w:type="spellEnd"/>
            <w:r w:rsidR="0095400E">
              <w:t>)</w:t>
            </w:r>
          </w:p>
        </w:tc>
      </w:tr>
      <w:tr w:rsidR="007B67A1" w:rsidTr="00587039">
        <w:trPr>
          <w:trHeight w:val="3863"/>
        </w:trPr>
        <w:tc>
          <w:tcPr>
            <w:tcW w:w="506" w:type="dxa"/>
          </w:tcPr>
          <w:p w:rsidR="007B67A1" w:rsidRDefault="0095400E" w:rsidP="00D60594">
            <w:pPr>
              <w:jc w:val="both"/>
            </w:pPr>
            <w:r>
              <w:t>45</w:t>
            </w:r>
          </w:p>
        </w:tc>
        <w:tc>
          <w:tcPr>
            <w:tcW w:w="7990" w:type="dxa"/>
          </w:tcPr>
          <w:p w:rsidR="007B67A1" w:rsidRDefault="007B67A1" w:rsidP="00D60594">
            <w:pPr>
              <w:jc w:val="both"/>
            </w:pPr>
            <w:r>
              <w:t>Moduł udostępnia minimalny zakres raportów:</w:t>
            </w:r>
          </w:p>
          <w:p w:rsidR="007B67A1" w:rsidRDefault="007B67A1" w:rsidP="00D60594">
            <w:pPr>
              <w:jc w:val="both"/>
            </w:pPr>
            <w:r>
              <w:t>- zestawienie nowoprzyjętych/wypisanych pacjentów do oddziału/Zakładu z informacją o dniu/godzinie</w:t>
            </w:r>
          </w:p>
          <w:p w:rsidR="007B67A1" w:rsidRDefault="007B67A1" w:rsidP="00D60594">
            <w:pPr>
              <w:jc w:val="both"/>
            </w:pPr>
            <w:r>
              <w:t>- zestawienie pacjentów hospitalizowanych na oddziale wg czasu pobytu</w:t>
            </w:r>
          </w:p>
          <w:p w:rsidR="007B67A1" w:rsidRDefault="007B67A1" w:rsidP="00D60594">
            <w:pPr>
              <w:jc w:val="both"/>
            </w:pPr>
            <w:r>
              <w:t>- zestawienie pacjentów przebywających na oddziale w konkretnym przedziale czasowym</w:t>
            </w:r>
          </w:p>
          <w:p w:rsidR="007B67A1" w:rsidRDefault="007B67A1" w:rsidP="00D60594">
            <w:pPr>
              <w:jc w:val="both"/>
            </w:pPr>
            <w:r>
              <w:t>- zestawienie pacjentów na przepustce, okresowym pobycie w szpitalu (poza oddziałem)</w:t>
            </w:r>
          </w:p>
          <w:p w:rsidR="007B67A1" w:rsidRDefault="007B67A1" w:rsidP="00D60594">
            <w:pPr>
              <w:jc w:val="both"/>
            </w:pPr>
            <w:r>
              <w:t xml:space="preserve">- zestawienie pacjentów wg. Jednostki chorobowej </w:t>
            </w:r>
          </w:p>
          <w:p w:rsidR="007B67A1" w:rsidRDefault="007B67A1" w:rsidP="00D60594">
            <w:pPr>
              <w:jc w:val="both"/>
            </w:pPr>
            <w:r>
              <w:t>- zestawienie o średnim czasie pobytu (na oddziale, w Zakładzie)</w:t>
            </w:r>
          </w:p>
          <w:p w:rsidR="007B67A1" w:rsidRDefault="007B67A1" w:rsidP="00D60594">
            <w:pPr>
              <w:jc w:val="both"/>
            </w:pPr>
            <w:r>
              <w:t>- zestawienie o średnim czasie pobytu wg jednostki chorobowej (rozpoznanie zasadnicze)</w:t>
            </w:r>
          </w:p>
          <w:p w:rsidR="007B67A1" w:rsidRDefault="007B67A1" w:rsidP="00D60594">
            <w:pPr>
              <w:jc w:val="both"/>
            </w:pPr>
            <w:r>
              <w:t>- zestawienie ilości przyczyn zgonów</w:t>
            </w:r>
          </w:p>
          <w:p w:rsidR="007B67A1" w:rsidRDefault="007B67A1" w:rsidP="00D60594">
            <w:pPr>
              <w:jc w:val="both"/>
            </w:pPr>
            <w:r>
              <w:t>- zestawienie przyjęć wg województwa, ubezpieczyciela</w:t>
            </w:r>
          </w:p>
          <w:p w:rsidR="007B67A1" w:rsidRDefault="007B67A1" w:rsidP="00D60594">
            <w:pPr>
              <w:jc w:val="both"/>
            </w:pPr>
            <w:r>
              <w:t>- zestawienie przyjęć bez aktualnego ubezpieczenia</w:t>
            </w:r>
          </w:p>
          <w:p w:rsidR="007B67A1" w:rsidRDefault="007B67A1" w:rsidP="00D60594">
            <w:pPr>
              <w:jc w:val="both"/>
            </w:pPr>
            <w:r>
              <w:t>- zestawienie pobytów z nieuzupełnionymi danymi (np. jednostki kierującej, płatnika etc)</w:t>
            </w:r>
          </w:p>
          <w:p w:rsidR="007B67A1" w:rsidRDefault="007B67A1" w:rsidP="00D60594">
            <w:pPr>
              <w:jc w:val="both"/>
            </w:pPr>
            <w:r>
              <w:t>- zestawienie przyjęć do szpitala wg lekarza kierującego/ przyjmującego</w:t>
            </w:r>
          </w:p>
        </w:tc>
      </w:tr>
      <w:tr w:rsidR="007B67A1" w:rsidTr="00587039">
        <w:trPr>
          <w:trHeight w:val="416"/>
        </w:trPr>
        <w:tc>
          <w:tcPr>
            <w:tcW w:w="506" w:type="dxa"/>
          </w:tcPr>
          <w:p w:rsidR="007B67A1" w:rsidRDefault="0095400E" w:rsidP="00D60594">
            <w:pPr>
              <w:jc w:val="both"/>
            </w:pPr>
            <w:r>
              <w:t>46</w:t>
            </w:r>
          </w:p>
        </w:tc>
        <w:tc>
          <w:tcPr>
            <w:tcW w:w="7990" w:type="dxa"/>
          </w:tcPr>
          <w:p w:rsidR="007B67A1" w:rsidRDefault="007B67A1" w:rsidP="00D60594">
            <w:pPr>
              <w:jc w:val="both"/>
            </w:pPr>
            <w:r>
              <w:t>Obsługa zleceń do gabinetu terapeutów (psychologa, logopedy etc)</w:t>
            </w:r>
          </w:p>
        </w:tc>
      </w:tr>
      <w:tr w:rsidR="007B67A1" w:rsidTr="00587039">
        <w:trPr>
          <w:trHeight w:val="414"/>
        </w:trPr>
        <w:tc>
          <w:tcPr>
            <w:tcW w:w="506" w:type="dxa"/>
          </w:tcPr>
          <w:p w:rsidR="007B67A1" w:rsidRDefault="0095400E" w:rsidP="00D60594">
            <w:pPr>
              <w:jc w:val="both"/>
            </w:pPr>
            <w:r>
              <w:t>47</w:t>
            </w:r>
          </w:p>
        </w:tc>
        <w:tc>
          <w:tcPr>
            <w:tcW w:w="7990" w:type="dxa"/>
          </w:tcPr>
          <w:p w:rsidR="007B67A1" w:rsidRDefault="007B67A1" w:rsidP="00D60594">
            <w:pPr>
              <w:jc w:val="both"/>
            </w:pPr>
            <w:r>
              <w:t xml:space="preserve">Obsługa zleceń konsultacji lekarskich </w:t>
            </w:r>
          </w:p>
        </w:tc>
      </w:tr>
      <w:tr w:rsidR="007B67A1" w:rsidTr="00587039">
        <w:trPr>
          <w:trHeight w:val="981"/>
        </w:trPr>
        <w:tc>
          <w:tcPr>
            <w:tcW w:w="506" w:type="dxa"/>
          </w:tcPr>
          <w:p w:rsidR="007B67A1" w:rsidRDefault="0095400E" w:rsidP="00D60594">
            <w:pPr>
              <w:jc w:val="both"/>
            </w:pPr>
            <w:r>
              <w:t>48</w:t>
            </w:r>
          </w:p>
        </w:tc>
        <w:tc>
          <w:tcPr>
            <w:tcW w:w="7990" w:type="dxa"/>
          </w:tcPr>
          <w:p w:rsidR="007B67A1" w:rsidRDefault="007B67A1" w:rsidP="00D60594">
            <w:pPr>
              <w:jc w:val="both"/>
            </w:pPr>
            <w:r>
              <w:t>Integracja z innymi modułami w zakresie:</w:t>
            </w:r>
          </w:p>
          <w:p w:rsidR="007B67A1" w:rsidRDefault="007B67A1" w:rsidP="00D60594">
            <w:pPr>
              <w:jc w:val="both"/>
            </w:pPr>
            <w:r>
              <w:t>- ewidencji leków (wydanych na pacjenta, przeterminowanych etc.)</w:t>
            </w:r>
          </w:p>
          <w:p w:rsidR="007B67A1" w:rsidRDefault="007B67A1" w:rsidP="00D60594">
            <w:pPr>
              <w:jc w:val="both"/>
            </w:pPr>
            <w:r>
              <w:t xml:space="preserve">- ewidencji zużytych materiałów opatrunkowych, jednorazowych, </w:t>
            </w:r>
          </w:p>
        </w:tc>
      </w:tr>
      <w:tr w:rsidR="00C15D97" w:rsidTr="00587039">
        <w:trPr>
          <w:trHeight w:val="367"/>
        </w:trPr>
        <w:tc>
          <w:tcPr>
            <w:tcW w:w="506" w:type="dxa"/>
          </w:tcPr>
          <w:p w:rsidR="00C15D97" w:rsidRDefault="00AF469B" w:rsidP="00D60594">
            <w:pPr>
              <w:jc w:val="both"/>
            </w:pPr>
            <w:r>
              <w:t>49</w:t>
            </w:r>
          </w:p>
        </w:tc>
        <w:tc>
          <w:tcPr>
            <w:tcW w:w="7990" w:type="dxa"/>
          </w:tcPr>
          <w:p w:rsidR="00AF469B" w:rsidRDefault="00AF469B" w:rsidP="00D60594">
            <w:pPr>
              <w:jc w:val="both"/>
            </w:pPr>
            <w:r>
              <w:t xml:space="preserve">Dokumentacja medyczna na oddziale </w:t>
            </w:r>
          </w:p>
          <w:p w:rsidR="00C15D97" w:rsidRDefault="00C15D97" w:rsidP="00D60594">
            <w:pPr>
              <w:jc w:val="both"/>
            </w:pPr>
          </w:p>
        </w:tc>
      </w:tr>
      <w:tr w:rsidR="00AF469B" w:rsidTr="00587039">
        <w:tc>
          <w:tcPr>
            <w:tcW w:w="506" w:type="dxa"/>
          </w:tcPr>
          <w:p w:rsidR="00AF469B" w:rsidRDefault="00AF469B" w:rsidP="00D60594">
            <w:pPr>
              <w:jc w:val="both"/>
            </w:pPr>
            <w:r>
              <w:t>50</w:t>
            </w:r>
          </w:p>
        </w:tc>
        <w:tc>
          <w:tcPr>
            <w:tcW w:w="7990" w:type="dxa"/>
          </w:tcPr>
          <w:p w:rsidR="00AF469B" w:rsidRDefault="00AF469B" w:rsidP="00D60594">
            <w:pPr>
              <w:jc w:val="both"/>
            </w:pPr>
            <w:r>
              <w:t>System zawiera aktualne wersje dokumentów publikowanych przez CSIOZ (</w:t>
            </w:r>
            <w:r w:rsidRPr="0037540B">
              <w:t xml:space="preserve">Polska </w:t>
            </w:r>
            <w:r w:rsidRPr="0037540B">
              <w:lastRenderedPageBreak/>
              <w:t>Implementacja Krajowa HL7 CDA</w:t>
            </w:r>
            <w:r>
              <w:t>)</w:t>
            </w:r>
          </w:p>
        </w:tc>
      </w:tr>
      <w:tr w:rsidR="00AF469B" w:rsidTr="00587039">
        <w:tc>
          <w:tcPr>
            <w:tcW w:w="506" w:type="dxa"/>
          </w:tcPr>
          <w:p w:rsidR="00AF469B" w:rsidRDefault="00AF469B" w:rsidP="00D60594">
            <w:pPr>
              <w:jc w:val="both"/>
            </w:pPr>
            <w:r>
              <w:lastRenderedPageBreak/>
              <w:t>51</w:t>
            </w:r>
          </w:p>
        </w:tc>
        <w:tc>
          <w:tcPr>
            <w:tcW w:w="7990" w:type="dxa"/>
          </w:tcPr>
          <w:p w:rsidR="00AF469B" w:rsidRDefault="00AF469B" w:rsidP="00D60594">
            <w:pPr>
              <w:jc w:val="both"/>
            </w:pPr>
            <w:r>
              <w:rPr>
                <w:rFonts w:ascii="Calibri" w:eastAsia="Times New Roman" w:hAnsi="Calibri" w:cs="Calibri"/>
                <w:color w:val="000000"/>
                <w:lang w:eastAsia="pl-PL"/>
              </w:rPr>
              <w:t xml:space="preserve">Możliwość podpisania dokumentacji podpisem elektronicznym, podpisem zaufanym oraz podpisem udostępnionym przez Zakład Ubezpieczeń Społecznych </w:t>
            </w:r>
          </w:p>
        </w:tc>
      </w:tr>
      <w:tr w:rsidR="00AF469B" w:rsidTr="00587039">
        <w:trPr>
          <w:trHeight w:val="476"/>
        </w:trPr>
        <w:tc>
          <w:tcPr>
            <w:tcW w:w="506" w:type="dxa"/>
          </w:tcPr>
          <w:p w:rsidR="00AF469B" w:rsidRDefault="00AF469B" w:rsidP="00D60594">
            <w:pPr>
              <w:jc w:val="both"/>
            </w:pPr>
            <w:r>
              <w:t>52</w:t>
            </w:r>
          </w:p>
        </w:tc>
        <w:tc>
          <w:tcPr>
            <w:tcW w:w="7990" w:type="dxa"/>
          </w:tcPr>
          <w:p w:rsidR="00AF469B" w:rsidRDefault="00AF469B" w:rsidP="00D60594">
            <w:pPr>
              <w:jc w:val="both"/>
            </w:pPr>
            <w:r>
              <w:t>Możliwość generowania szablonów nagłówków dla poszczególnych oddziałów</w:t>
            </w:r>
          </w:p>
        </w:tc>
      </w:tr>
      <w:tr w:rsidR="00AF469B" w:rsidTr="00587039">
        <w:tc>
          <w:tcPr>
            <w:tcW w:w="506" w:type="dxa"/>
          </w:tcPr>
          <w:p w:rsidR="00AF469B" w:rsidRDefault="00AF469B" w:rsidP="00D60594">
            <w:pPr>
              <w:jc w:val="both"/>
            </w:pPr>
            <w:r>
              <w:t>53</w:t>
            </w:r>
          </w:p>
        </w:tc>
        <w:tc>
          <w:tcPr>
            <w:tcW w:w="7990" w:type="dxa"/>
          </w:tcPr>
          <w:p w:rsidR="00AF469B" w:rsidRDefault="00AF469B" w:rsidP="00D60594">
            <w:pPr>
              <w:jc w:val="both"/>
            </w:pPr>
            <w:r>
              <w:t>System umożliwia na prowadzenie i wydruk Historii choroby w zakresie następujących danych</w:t>
            </w:r>
          </w:p>
        </w:tc>
      </w:tr>
      <w:tr w:rsidR="00AF469B" w:rsidTr="00587039">
        <w:trPr>
          <w:trHeight w:val="340"/>
        </w:trPr>
        <w:tc>
          <w:tcPr>
            <w:tcW w:w="506" w:type="dxa"/>
          </w:tcPr>
          <w:p w:rsidR="00AF469B" w:rsidRDefault="00AF469B" w:rsidP="00D60594">
            <w:pPr>
              <w:jc w:val="both"/>
            </w:pPr>
            <w:r>
              <w:t>54</w:t>
            </w:r>
          </w:p>
        </w:tc>
        <w:tc>
          <w:tcPr>
            <w:tcW w:w="7990" w:type="dxa"/>
          </w:tcPr>
          <w:p w:rsidR="00AF469B" w:rsidRDefault="00AF469B" w:rsidP="00D60594">
            <w:pPr>
              <w:jc w:val="both"/>
            </w:pPr>
            <w:r>
              <w:t>- danych dot. przyjęcia</w:t>
            </w:r>
          </w:p>
        </w:tc>
      </w:tr>
      <w:tr w:rsidR="00AF469B" w:rsidTr="00587039">
        <w:trPr>
          <w:trHeight w:val="340"/>
        </w:trPr>
        <w:tc>
          <w:tcPr>
            <w:tcW w:w="506" w:type="dxa"/>
          </w:tcPr>
          <w:p w:rsidR="00AF469B" w:rsidRDefault="00AF469B" w:rsidP="00D60594">
            <w:pPr>
              <w:jc w:val="both"/>
            </w:pPr>
            <w:r>
              <w:t>55</w:t>
            </w:r>
          </w:p>
        </w:tc>
        <w:tc>
          <w:tcPr>
            <w:tcW w:w="7990" w:type="dxa"/>
          </w:tcPr>
          <w:p w:rsidR="00AF469B" w:rsidRDefault="00AF469B" w:rsidP="00D60594">
            <w:pPr>
              <w:jc w:val="both"/>
            </w:pPr>
            <w:r>
              <w:t>- wywiadu lekarskiego i pielęgniarskiego</w:t>
            </w:r>
          </w:p>
        </w:tc>
      </w:tr>
      <w:tr w:rsidR="00AF469B" w:rsidTr="00587039">
        <w:trPr>
          <w:trHeight w:val="340"/>
        </w:trPr>
        <w:tc>
          <w:tcPr>
            <w:tcW w:w="506" w:type="dxa"/>
          </w:tcPr>
          <w:p w:rsidR="00AF469B" w:rsidRDefault="00AF469B" w:rsidP="00D60594">
            <w:pPr>
              <w:jc w:val="both"/>
            </w:pPr>
            <w:r>
              <w:t>56</w:t>
            </w:r>
          </w:p>
        </w:tc>
        <w:tc>
          <w:tcPr>
            <w:tcW w:w="7990" w:type="dxa"/>
          </w:tcPr>
          <w:p w:rsidR="00AF469B" w:rsidRDefault="00AF469B" w:rsidP="00D60594">
            <w:pPr>
              <w:jc w:val="both"/>
            </w:pPr>
            <w:r>
              <w:t>- danych dot. przebiegu choroby</w:t>
            </w:r>
          </w:p>
        </w:tc>
      </w:tr>
      <w:tr w:rsidR="00AF469B" w:rsidTr="00587039">
        <w:trPr>
          <w:trHeight w:val="340"/>
        </w:trPr>
        <w:tc>
          <w:tcPr>
            <w:tcW w:w="506" w:type="dxa"/>
          </w:tcPr>
          <w:p w:rsidR="00AF469B" w:rsidRDefault="00AF469B" w:rsidP="00D60594">
            <w:pPr>
              <w:jc w:val="both"/>
            </w:pPr>
            <w:r>
              <w:t>57</w:t>
            </w:r>
          </w:p>
        </w:tc>
        <w:tc>
          <w:tcPr>
            <w:tcW w:w="7990" w:type="dxa"/>
          </w:tcPr>
          <w:p w:rsidR="00AF469B" w:rsidRDefault="00AF469B" w:rsidP="00D60594">
            <w:pPr>
              <w:jc w:val="both"/>
            </w:pPr>
            <w:r>
              <w:t xml:space="preserve">- epikryza </w:t>
            </w:r>
          </w:p>
        </w:tc>
      </w:tr>
      <w:tr w:rsidR="00AF469B" w:rsidTr="00587039">
        <w:trPr>
          <w:trHeight w:val="340"/>
        </w:trPr>
        <w:tc>
          <w:tcPr>
            <w:tcW w:w="506" w:type="dxa"/>
          </w:tcPr>
          <w:p w:rsidR="00AF469B" w:rsidRDefault="00AF469B" w:rsidP="00D60594">
            <w:pPr>
              <w:jc w:val="both"/>
            </w:pPr>
            <w:r>
              <w:t>58</w:t>
            </w:r>
          </w:p>
        </w:tc>
        <w:tc>
          <w:tcPr>
            <w:tcW w:w="7990" w:type="dxa"/>
          </w:tcPr>
          <w:p w:rsidR="00AF469B" w:rsidRDefault="00AF469B" w:rsidP="00D60594">
            <w:pPr>
              <w:jc w:val="both"/>
            </w:pPr>
            <w:r>
              <w:t>- Skali Glasgow</w:t>
            </w:r>
          </w:p>
        </w:tc>
      </w:tr>
      <w:tr w:rsidR="00AF469B" w:rsidTr="00587039">
        <w:trPr>
          <w:trHeight w:val="340"/>
        </w:trPr>
        <w:tc>
          <w:tcPr>
            <w:tcW w:w="506" w:type="dxa"/>
          </w:tcPr>
          <w:p w:rsidR="00AF469B" w:rsidRDefault="00AF469B" w:rsidP="00D60594">
            <w:pPr>
              <w:jc w:val="both"/>
            </w:pPr>
            <w:r>
              <w:t>59</w:t>
            </w:r>
          </w:p>
        </w:tc>
        <w:tc>
          <w:tcPr>
            <w:tcW w:w="7990" w:type="dxa"/>
          </w:tcPr>
          <w:p w:rsidR="00AF469B" w:rsidRDefault="00AF469B" w:rsidP="00D60594">
            <w:pPr>
              <w:jc w:val="both"/>
            </w:pPr>
            <w:r>
              <w:t>- Skali ASIA</w:t>
            </w:r>
          </w:p>
        </w:tc>
      </w:tr>
      <w:tr w:rsidR="00AF469B" w:rsidTr="00587039">
        <w:trPr>
          <w:trHeight w:val="340"/>
        </w:trPr>
        <w:tc>
          <w:tcPr>
            <w:tcW w:w="506" w:type="dxa"/>
          </w:tcPr>
          <w:p w:rsidR="00AF469B" w:rsidRDefault="00AF469B" w:rsidP="00D60594">
            <w:pPr>
              <w:jc w:val="both"/>
            </w:pPr>
            <w:r>
              <w:t>60</w:t>
            </w:r>
          </w:p>
        </w:tc>
        <w:tc>
          <w:tcPr>
            <w:tcW w:w="7990" w:type="dxa"/>
          </w:tcPr>
          <w:p w:rsidR="00AF469B" w:rsidRDefault="00AF469B" w:rsidP="00D60594">
            <w:pPr>
              <w:jc w:val="both"/>
            </w:pPr>
            <w:r>
              <w:t>- Klasyfikacji ICF</w:t>
            </w:r>
          </w:p>
        </w:tc>
      </w:tr>
      <w:tr w:rsidR="00AF469B" w:rsidTr="00587039">
        <w:trPr>
          <w:trHeight w:val="340"/>
        </w:trPr>
        <w:tc>
          <w:tcPr>
            <w:tcW w:w="506" w:type="dxa"/>
          </w:tcPr>
          <w:p w:rsidR="00AF469B" w:rsidRDefault="00AF469B" w:rsidP="00D60594">
            <w:pPr>
              <w:jc w:val="both"/>
            </w:pPr>
            <w:r>
              <w:t>61</w:t>
            </w:r>
          </w:p>
        </w:tc>
        <w:tc>
          <w:tcPr>
            <w:tcW w:w="7990" w:type="dxa"/>
          </w:tcPr>
          <w:p w:rsidR="00AF469B" w:rsidRDefault="00AF469B" w:rsidP="00D60594">
            <w:pPr>
              <w:jc w:val="both"/>
            </w:pPr>
            <w:r>
              <w:t xml:space="preserve">- Skale VES -13 </w:t>
            </w:r>
          </w:p>
        </w:tc>
      </w:tr>
      <w:tr w:rsidR="00AF469B" w:rsidTr="00587039">
        <w:trPr>
          <w:trHeight w:val="340"/>
        </w:trPr>
        <w:tc>
          <w:tcPr>
            <w:tcW w:w="506" w:type="dxa"/>
          </w:tcPr>
          <w:p w:rsidR="00AF469B" w:rsidRDefault="00AF469B" w:rsidP="00D60594">
            <w:pPr>
              <w:jc w:val="both"/>
            </w:pPr>
            <w:r>
              <w:t>62</w:t>
            </w:r>
          </w:p>
        </w:tc>
        <w:tc>
          <w:tcPr>
            <w:tcW w:w="7990" w:type="dxa"/>
          </w:tcPr>
          <w:p w:rsidR="00AF469B" w:rsidRDefault="00AF469B" w:rsidP="00D60594">
            <w:pPr>
              <w:jc w:val="both"/>
            </w:pPr>
            <w:r>
              <w:t>- Skala oceny bólu</w:t>
            </w:r>
          </w:p>
        </w:tc>
      </w:tr>
      <w:tr w:rsidR="00AF469B" w:rsidTr="00587039">
        <w:trPr>
          <w:trHeight w:val="340"/>
        </w:trPr>
        <w:tc>
          <w:tcPr>
            <w:tcW w:w="506" w:type="dxa"/>
          </w:tcPr>
          <w:p w:rsidR="00AF469B" w:rsidRDefault="00AF469B" w:rsidP="00D60594">
            <w:pPr>
              <w:jc w:val="both"/>
            </w:pPr>
            <w:r>
              <w:t>63</w:t>
            </w:r>
          </w:p>
        </w:tc>
        <w:tc>
          <w:tcPr>
            <w:tcW w:w="7990" w:type="dxa"/>
          </w:tcPr>
          <w:p w:rsidR="00AF469B" w:rsidRDefault="00AF469B" w:rsidP="00D60594">
            <w:pPr>
              <w:jc w:val="both"/>
            </w:pPr>
            <w:r>
              <w:t xml:space="preserve">- Karty kwalifikacji do leczenia żywieniowego </w:t>
            </w:r>
          </w:p>
        </w:tc>
      </w:tr>
      <w:tr w:rsidR="00AF469B" w:rsidTr="00587039">
        <w:trPr>
          <w:trHeight w:val="340"/>
        </w:trPr>
        <w:tc>
          <w:tcPr>
            <w:tcW w:w="506" w:type="dxa"/>
          </w:tcPr>
          <w:p w:rsidR="00AF469B" w:rsidRDefault="00AF469B" w:rsidP="00D60594">
            <w:pPr>
              <w:jc w:val="both"/>
            </w:pPr>
            <w:r>
              <w:t>64</w:t>
            </w:r>
          </w:p>
        </w:tc>
        <w:tc>
          <w:tcPr>
            <w:tcW w:w="7990" w:type="dxa"/>
          </w:tcPr>
          <w:p w:rsidR="00AF469B" w:rsidRDefault="00AF469B" w:rsidP="00D60594">
            <w:pPr>
              <w:jc w:val="both"/>
            </w:pPr>
            <w:r>
              <w:t>- Karty leczenia żywieniowego</w:t>
            </w:r>
          </w:p>
        </w:tc>
      </w:tr>
      <w:tr w:rsidR="00AF469B" w:rsidTr="00587039">
        <w:trPr>
          <w:trHeight w:val="340"/>
        </w:trPr>
        <w:tc>
          <w:tcPr>
            <w:tcW w:w="506" w:type="dxa"/>
          </w:tcPr>
          <w:p w:rsidR="00AF469B" w:rsidRDefault="00AF469B" w:rsidP="00D60594">
            <w:pPr>
              <w:jc w:val="both"/>
            </w:pPr>
            <w:r>
              <w:t>65</w:t>
            </w:r>
          </w:p>
        </w:tc>
        <w:tc>
          <w:tcPr>
            <w:tcW w:w="7990" w:type="dxa"/>
          </w:tcPr>
          <w:p w:rsidR="00AF469B" w:rsidRDefault="00AF469B" w:rsidP="00D60594">
            <w:pPr>
              <w:jc w:val="both"/>
            </w:pPr>
            <w:r>
              <w:t>- kopiowania wyników badań z archiwalnych pobytów pacjenta</w:t>
            </w:r>
          </w:p>
        </w:tc>
      </w:tr>
      <w:tr w:rsidR="00AF469B" w:rsidTr="00587039">
        <w:trPr>
          <w:trHeight w:val="340"/>
        </w:trPr>
        <w:tc>
          <w:tcPr>
            <w:tcW w:w="506" w:type="dxa"/>
          </w:tcPr>
          <w:p w:rsidR="00AF469B" w:rsidRDefault="00AF469B" w:rsidP="00D60594">
            <w:pPr>
              <w:jc w:val="both"/>
            </w:pPr>
            <w:r>
              <w:t>66</w:t>
            </w:r>
          </w:p>
        </w:tc>
        <w:tc>
          <w:tcPr>
            <w:tcW w:w="7990" w:type="dxa"/>
          </w:tcPr>
          <w:p w:rsidR="00AF469B" w:rsidRDefault="00AF469B" w:rsidP="00D60594">
            <w:pPr>
              <w:jc w:val="both"/>
            </w:pPr>
            <w:r>
              <w:t>- karta odleżyn</w:t>
            </w:r>
          </w:p>
        </w:tc>
      </w:tr>
      <w:tr w:rsidR="00AF469B" w:rsidTr="00587039">
        <w:trPr>
          <w:trHeight w:val="340"/>
        </w:trPr>
        <w:tc>
          <w:tcPr>
            <w:tcW w:w="506" w:type="dxa"/>
          </w:tcPr>
          <w:p w:rsidR="00AF469B" w:rsidRDefault="00AF469B" w:rsidP="00D60594">
            <w:pPr>
              <w:jc w:val="both"/>
            </w:pPr>
            <w:r>
              <w:t>67</w:t>
            </w:r>
          </w:p>
        </w:tc>
        <w:tc>
          <w:tcPr>
            <w:tcW w:w="7990" w:type="dxa"/>
          </w:tcPr>
          <w:p w:rsidR="00AF469B" w:rsidRDefault="00AF469B" w:rsidP="00D60594">
            <w:pPr>
              <w:jc w:val="both"/>
            </w:pPr>
            <w:r>
              <w:t>- karta profilaktyki odleżyn</w:t>
            </w:r>
          </w:p>
        </w:tc>
      </w:tr>
      <w:tr w:rsidR="00AF469B" w:rsidTr="00587039">
        <w:trPr>
          <w:trHeight w:val="340"/>
        </w:trPr>
        <w:tc>
          <w:tcPr>
            <w:tcW w:w="506" w:type="dxa"/>
          </w:tcPr>
          <w:p w:rsidR="00AF469B" w:rsidRDefault="00AF469B" w:rsidP="00D60594">
            <w:pPr>
              <w:jc w:val="both"/>
            </w:pPr>
            <w:r>
              <w:t>68</w:t>
            </w:r>
          </w:p>
        </w:tc>
        <w:tc>
          <w:tcPr>
            <w:tcW w:w="7990" w:type="dxa"/>
          </w:tcPr>
          <w:p w:rsidR="00AF469B" w:rsidRDefault="00AF469B" w:rsidP="00D60594">
            <w:pPr>
              <w:jc w:val="both"/>
            </w:pPr>
            <w:r>
              <w:t>- NRS 2002</w:t>
            </w:r>
          </w:p>
        </w:tc>
      </w:tr>
      <w:tr w:rsidR="00AF469B" w:rsidTr="00587039">
        <w:trPr>
          <w:trHeight w:val="340"/>
        </w:trPr>
        <w:tc>
          <w:tcPr>
            <w:tcW w:w="506" w:type="dxa"/>
          </w:tcPr>
          <w:p w:rsidR="00AF469B" w:rsidRDefault="00AF469B" w:rsidP="00D60594">
            <w:pPr>
              <w:jc w:val="both"/>
            </w:pPr>
            <w:r>
              <w:t>69</w:t>
            </w:r>
          </w:p>
        </w:tc>
        <w:tc>
          <w:tcPr>
            <w:tcW w:w="7990" w:type="dxa"/>
          </w:tcPr>
          <w:p w:rsidR="00AF469B" w:rsidRDefault="00AF469B" w:rsidP="00D60594">
            <w:pPr>
              <w:jc w:val="both"/>
            </w:pPr>
            <w:r>
              <w:t>- Karta SGA</w:t>
            </w:r>
          </w:p>
        </w:tc>
      </w:tr>
      <w:tr w:rsidR="00AF469B" w:rsidTr="00587039">
        <w:trPr>
          <w:trHeight w:val="340"/>
        </w:trPr>
        <w:tc>
          <w:tcPr>
            <w:tcW w:w="506" w:type="dxa"/>
          </w:tcPr>
          <w:p w:rsidR="00AF469B" w:rsidRDefault="00AF469B" w:rsidP="00D60594">
            <w:pPr>
              <w:jc w:val="both"/>
            </w:pPr>
            <w:r>
              <w:t>70</w:t>
            </w:r>
          </w:p>
        </w:tc>
        <w:tc>
          <w:tcPr>
            <w:tcW w:w="7990" w:type="dxa"/>
          </w:tcPr>
          <w:p w:rsidR="00AF469B" w:rsidRDefault="00AF469B" w:rsidP="00D60594">
            <w:pPr>
              <w:jc w:val="both"/>
            </w:pPr>
            <w:r>
              <w:t>- karta gorączkowa</w:t>
            </w:r>
          </w:p>
        </w:tc>
      </w:tr>
      <w:tr w:rsidR="00AF469B" w:rsidTr="00587039">
        <w:trPr>
          <w:trHeight w:val="340"/>
        </w:trPr>
        <w:tc>
          <w:tcPr>
            <w:tcW w:w="506" w:type="dxa"/>
          </w:tcPr>
          <w:p w:rsidR="00AF469B" w:rsidRDefault="00AF469B" w:rsidP="00D60594">
            <w:pPr>
              <w:jc w:val="both"/>
            </w:pPr>
            <w:r>
              <w:t>71</w:t>
            </w:r>
          </w:p>
        </w:tc>
        <w:tc>
          <w:tcPr>
            <w:tcW w:w="7990" w:type="dxa"/>
          </w:tcPr>
          <w:p w:rsidR="00AF469B" w:rsidRDefault="00AF469B" w:rsidP="00D60594">
            <w:pPr>
              <w:jc w:val="both"/>
            </w:pPr>
            <w:r>
              <w:t>- karta zastosowania unieruchomienia lub izolacji</w:t>
            </w:r>
          </w:p>
        </w:tc>
      </w:tr>
      <w:tr w:rsidR="00AF469B" w:rsidTr="00587039">
        <w:trPr>
          <w:trHeight w:val="340"/>
        </w:trPr>
        <w:tc>
          <w:tcPr>
            <w:tcW w:w="506" w:type="dxa"/>
          </w:tcPr>
          <w:p w:rsidR="00AF469B" w:rsidRDefault="00AF469B" w:rsidP="00D60594">
            <w:pPr>
              <w:jc w:val="both"/>
            </w:pPr>
            <w:r>
              <w:t>72</w:t>
            </w:r>
          </w:p>
        </w:tc>
        <w:tc>
          <w:tcPr>
            <w:tcW w:w="7990" w:type="dxa"/>
          </w:tcPr>
          <w:p w:rsidR="00AF469B" w:rsidRDefault="00AF469B" w:rsidP="00D60594">
            <w:pPr>
              <w:jc w:val="both"/>
            </w:pPr>
            <w:r>
              <w:t xml:space="preserve">- skala </w:t>
            </w:r>
            <w:proofErr w:type="spellStart"/>
            <w:r>
              <w:t>Barthel</w:t>
            </w:r>
            <w:proofErr w:type="spellEnd"/>
            <w:r>
              <w:t xml:space="preserve"> ADL</w:t>
            </w:r>
          </w:p>
        </w:tc>
      </w:tr>
      <w:tr w:rsidR="00AF469B" w:rsidTr="00587039">
        <w:trPr>
          <w:trHeight w:val="340"/>
        </w:trPr>
        <w:tc>
          <w:tcPr>
            <w:tcW w:w="506" w:type="dxa"/>
          </w:tcPr>
          <w:p w:rsidR="00AF469B" w:rsidRDefault="00AF469B" w:rsidP="00D60594">
            <w:pPr>
              <w:jc w:val="both"/>
            </w:pPr>
            <w:r>
              <w:t>73</w:t>
            </w:r>
          </w:p>
        </w:tc>
        <w:tc>
          <w:tcPr>
            <w:tcW w:w="7990" w:type="dxa"/>
          </w:tcPr>
          <w:p w:rsidR="00AF469B" w:rsidRDefault="00AF469B" w:rsidP="00D60594">
            <w:pPr>
              <w:jc w:val="both"/>
            </w:pPr>
            <w:r>
              <w:t>- rejestracja stanu pacjenta w rehabilitacji stacjonarnej</w:t>
            </w:r>
          </w:p>
        </w:tc>
      </w:tr>
      <w:tr w:rsidR="00AF469B" w:rsidTr="00587039">
        <w:trPr>
          <w:trHeight w:val="340"/>
        </w:trPr>
        <w:tc>
          <w:tcPr>
            <w:tcW w:w="506" w:type="dxa"/>
          </w:tcPr>
          <w:p w:rsidR="00AF469B" w:rsidRDefault="00AF469B" w:rsidP="00D60594">
            <w:pPr>
              <w:jc w:val="both"/>
            </w:pPr>
            <w:r>
              <w:t>74</w:t>
            </w:r>
          </w:p>
        </w:tc>
        <w:tc>
          <w:tcPr>
            <w:tcW w:w="7990" w:type="dxa"/>
          </w:tcPr>
          <w:p w:rsidR="00AF469B" w:rsidRDefault="00AF469B" w:rsidP="00D60594">
            <w:pPr>
              <w:jc w:val="both"/>
            </w:pPr>
            <w:r>
              <w:t>- kwalifikacja opieki pielęgniarskiej</w:t>
            </w:r>
          </w:p>
        </w:tc>
      </w:tr>
      <w:tr w:rsidR="00AF469B" w:rsidTr="00587039">
        <w:trPr>
          <w:trHeight w:val="340"/>
        </w:trPr>
        <w:tc>
          <w:tcPr>
            <w:tcW w:w="506" w:type="dxa"/>
          </w:tcPr>
          <w:p w:rsidR="00AF469B" w:rsidRDefault="00AF469B" w:rsidP="00D60594">
            <w:pPr>
              <w:jc w:val="both"/>
            </w:pPr>
            <w:r>
              <w:t>75</w:t>
            </w:r>
          </w:p>
        </w:tc>
        <w:tc>
          <w:tcPr>
            <w:tcW w:w="7990" w:type="dxa"/>
          </w:tcPr>
          <w:p w:rsidR="00AF469B" w:rsidRDefault="00AF469B" w:rsidP="00D60594">
            <w:pPr>
              <w:jc w:val="both"/>
            </w:pPr>
            <w:r>
              <w:t>System generuje:</w:t>
            </w:r>
          </w:p>
        </w:tc>
      </w:tr>
      <w:tr w:rsidR="00AF469B" w:rsidTr="00587039">
        <w:trPr>
          <w:trHeight w:val="340"/>
        </w:trPr>
        <w:tc>
          <w:tcPr>
            <w:tcW w:w="506" w:type="dxa"/>
          </w:tcPr>
          <w:p w:rsidR="00AF469B" w:rsidRDefault="00AF469B" w:rsidP="00D60594">
            <w:pPr>
              <w:jc w:val="both"/>
            </w:pPr>
            <w:r>
              <w:t>76</w:t>
            </w:r>
          </w:p>
        </w:tc>
        <w:tc>
          <w:tcPr>
            <w:tcW w:w="7990" w:type="dxa"/>
          </w:tcPr>
          <w:p w:rsidR="00AF469B" w:rsidRDefault="00AF469B" w:rsidP="00D60594">
            <w:pPr>
              <w:jc w:val="both"/>
            </w:pPr>
            <w:r>
              <w:t>Wykaz raportów lekarskich</w:t>
            </w:r>
          </w:p>
        </w:tc>
      </w:tr>
      <w:tr w:rsidR="00AF469B" w:rsidTr="00587039">
        <w:trPr>
          <w:trHeight w:val="340"/>
        </w:trPr>
        <w:tc>
          <w:tcPr>
            <w:tcW w:w="506" w:type="dxa"/>
          </w:tcPr>
          <w:p w:rsidR="00AF469B" w:rsidRDefault="00AF469B" w:rsidP="00D60594">
            <w:pPr>
              <w:jc w:val="both"/>
            </w:pPr>
            <w:r>
              <w:t>77</w:t>
            </w:r>
          </w:p>
        </w:tc>
        <w:tc>
          <w:tcPr>
            <w:tcW w:w="7990" w:type="dxa"/>
          </w:tcPr>
          <w:p w:rsidR="00AF469B" w:rsidRDefault="00AF469B" w:rsidP="00D60594">
            <w:pPr>
              <w:jc w:val="both"/>
            </w:pPr>
            <w:r>
              <w:t>Wykaz raportów pielęgniarskich</w:t>
            </w:r>
          </w:p>
        </w:tc>
      </w:tr>
      <w:tr w:rsidR="00AF469B" w:rsidTr="00587039">
        <w:trPr>
          <w:trHeight w:val="340"/>
        </w:trPr>
        <w:tc>
          <w:tcPr>
            <w:tcW w:w="506" w:type="dxa"/>
          </w:tcPr>
          <w:p w:rsidR="00AF469B" w:rsidRDefault="00AF469B" w:rsidP="00D60594">
            <w:pPr>
              <w:jc w:val="both"/>
            </w:pPr>
            <w:r>
              <w:t>78</w:t>
            </w:r>
          </w:p>
        </w:tc>
        <w:tc>
          <w:tcPr>
            <w:tcW w:w="7990" w:type="dxa"/>
          </w:tcPr>
          <w:p w:rsidR="00AF469B" w:rsidRDefault="00AF469B" w:rsidP="00D60594">
            <w:pPr>
              <w:jc w:val="both"/>
            </w:pPr>
            <w:r>
              <w:t xml:space="preserve">Wykaz raportów fizjoterapeutycznych </w:t>
            </w:r>
          </w:p>
        </w:tc>
      </w:tr>
      <w:tr w:rsidR="00AF469B" w:rsidTr="00587039">
        <w:trPr>
          <w:trHeight w:val="340"/>
        </w:trPr>
        <w:tc>
          <w:tcPr>
            <w:tcW w:w="506" w:type="dxa"/>
          </w:tcPr>
          <w:p w:rsidR="00AF469B" w:rsidRDefault="00AF469B" w:rsidP="00D60594">
            <w:pPr>
              <w:jc w:val="both"/>
            </w:pPr>
            <w:r>
              <w:t>79</w:t>
            </w:r>
          </w:p>
        </w:tc>
        <w:tc>
          <w:tcPr>
            <w:tcW w:w="7990" w:type="dxa"/>
          </w:tcPr>
          <w:p w:rsidR="00AF469B" w:rsidRDefault="00AF469B" w:rsidP="00D60594">
            <w:pPr>
              <w:jc w:val="both"/>
            </w:pPr>
            <w:r>
              <w:t>Możliwość tworzenia i wydruku dokumentów zewnętrznych w tym:</w:t>
            </w:r>
          </w:p>
        </w:tc>
      </w:tr>
      <w:tr w:rsidR="00AF469B" w:rsidTr="00587039">
        <w:trPr>
          <w:trHeight w:val="340"/>
        </w:trPr>
        <w:tc>
          <w:tcPr>
            <w:tcW w:w="506" w:type="dxa"/>
          </w:tcPr>
          <w:p w:rsidR="00AF469B" w:rsidRDefault="00AF469B" w:rsidP="00D60594">
            <w:pPr>
              <w:jc w:val="both"/>
            </w:pPr>
            <w:r>
              <w:t>80</w:t>
            </w:r>
          </w:p>
        </w:tc>
        <w:tc>
          <w:tcPr>
            <w:tcW w:w="7990" w:type="dxa"/>
          </w:tcPr>
          <w:p w:rsidR="00AF469B" w:rsidRDefault="00AF469B" w:rsidP="00D60594">
            <w:pPr>
              <w:jc w:val="both"/>
            </w:pPr>
            <w:r>
              <w:t>- Zlecenie transportu sanitarnego</w:t>
            </w:r>
          </w:p>
        </w:tc>
      </w:tr>
      <w:tr w:rsidR="00AF469B" w:rsidTr="00587039">
        <w:trPr>
          <w:trHeight w:val="340"/>
        </w:trPr>
        <w:tc>
          <w:tcPr>
            <w:tcW w:w="506" w:type="dxa"/>
          </w:tcPr>
          <w:p w:rsidR="00AF469B" w:rsidRDefault="00AF469B" w:rsidP="00D60594">
            <w:pPr>
              <w:jc w:val="both"/>
            </w:pPr>
            <w:r>
              <w:t>81</w:t>
            </w:r>
          </w:p>
        </w:tc>
        <w:tc>
          <w:tcPr>
            <w:tcW w:w="7990" w:type="dxa"/>
          </w:tcPr>
          <w:p w:rsidR="00AF469B" w:rsidRDefault="00AF469B" w:rsidP="00D60594">
            <w:pPr>
              <w:jc w:val="both"/>
            </w:pPr>
            <w:r>
              <w:t xml:space="preserve">- Skierowanie zewnętrzne do szpitala, poradni, pracowni diagnostycznej np. </w:t>
            </w:r>
          </w:p>
        </w:tc>
      </w:tr>
      <w:tr w:rsidR="00AF469B" w:rsidTr="00587039">
        <w:trPr>
          <w:trHeight w:val="340"/>
        </w:trPr>
        <w:tc>
          <w:tcPr>
            <w:tcW w:w="506" w:type="dxa"/>
          </w:tcPr>
          <w:p w:rsidR="00AF469B" w:rsidRDefault="00AF469B" w:rsidP="00D60594">
            <w:pPr>
              <w:jc w:val="both"/>
            </w:pPr>
            <w:r>
              <w:t>82</w:t>
            </w:r>
          </w:p>
        </w:tc>
        <w:tc>
          <w:tcPr>
            <w:tcW w:w="7990" w:type="dxa"/>
          </w:tcPr>
          <w:p w:rsidR="00AF469B" w:rsidRDefault="00AF469B" w:rsidP="00D60594">
            <w:pPr>
              <w:jc w:val="both"/>
            </w:pPr>
            <w:r>
              <w:t>- Karta odmowy</w:t>
            </w:r>
          </w:p>
        </w:tc>
      </w:tr>
      <w:tr w:rsidR="00AF469B" w:rsidTr="00587039">
        <w:trPr>
          <w:trHeight w:val="340"/>
        </w:trPr>
        <w:tc>
          <w:tcPr>
            <w:tcW w:w="506" w:type="dxa"/>
          </w:tcPr>
          <w:p w:rsidR="00AF469B" w:rsidRDefault="00AF469B" w:rsidP="00D60594">
            <w:pPr>
              <w:jc w:val="both"/>
            </w:pPr>
            <w:r>
              <w:t>83</w:t>
            </w:r>
          </w:p>
        </w:tc>
        <w:tc>
          <w:tcPr>
            <w:tcW w:w="7990" w:type="dxa"/>
          </w:tcPr>
          <w:p w:rsidR="00AF469B" w:rsidRDefault="00AF469B" w:rsidP="00D60594">
            <w:pPr>
              <w:jc w:val="both"/>
            </w:pPr>
            <w:r>
              <w:t>- Informacja dla lekarza kierującego świadczeniobiorcę</w:t>
            </w:r>
          </w:p>
        </w:tc>
      </w:tr>
      <w:tr w:rsidR="00AF469B" w:rsidTr="00587039">
        <w:trPr>
          <w:trHeight w:val="340"/>
        </w:trPr>
        <w:tc>
          <w:tcPr>
            <w:tcW w:w="506" w:type="dxa"/>
          </w:tcPr>
          <w:p w:rsidR="00AF469B" w:rsidRDefault="00AF469B" w:rsidP="00D60594">
            <w:pPr>
              <w:jc w:val="both"/>
            </w:pPr>
            <w:r>
              <w:lastRenderedPageBreak/>
              <w:t>84</w:t>
            </w:r>
          </w:p>
        </w:tc>
        <w:tc>
          <w:tcPr>
            <w:tcW w:w="7990" w:type="dxa"/>
          </w:tcPr>
          <w:p w:rsidR="00AF469B" w:rsidRDefault="00AF469B" w:rsidP="00D60594">
            <w:pPr>
              <w:jc w:val="both"/>
            </w:pPr>
            <w:r>
              <w:t xml:space="preserve">- Karty statystycznej </w:t>
            </w:r>
            <w:proofErr w:type="spellStart"/>
            <w:r>
              <w:t>MZ-Szp</w:t>
            </w:r>
            <w:proofErr w:type="spellEnd"/>
            <w:r>
              <w:t xml:space="preserve"> 11</w:t>
            </w:r>
          </w:p>
        </w:tc>
      </w:tr>
      <w:tr w:rsidR="00AF469B" w:rsidTr="00587039">
        <w:trPr>
          <w:trHeight w:val="340"/>
        </w:trPr>
        <w:tc>
          <w:tcPr>
            <w:tcW w:w="506" w:type="dxa"/>
          </w:tcPr>
          <w:p w:rsidR="00AF469B" w:rsidRDefault="00AF469B" w:rsidP="00D60594">
            <w:pPr>
              <w:jc w:val="both"/>
            </w:pPr>
            <w:r>
              <w:t>85</w:t>
            </w:r>
          </w:p>
        </w:tc>
        <w:tc>
          <w:tcPr>
            <w:tcW w:w="7990" w:type="dxa"/>
          </w:tcPr>
          <w:p w:rsidR="00AF469B" w:rsidRDefault="00AF469B" w:rsidP="00D60594">
            <w:pPr>
              <w:jc w:val="both"/>
            </w:pPr>
            <w:r>
              <w:t xml:space="preserve">- Karty statystycznej psychiatrycznej MZ-SZP 11b </w:t>
            </w:r>
          </w:p>
        </w:tc>
      </w:tr>
      <w:tr w:rsidR="00AF469B" w:rsidTr="00587039">
        <w:trPr>
          <w:trHeight w:val="340"/>
        </w:trPr>
        <w:tc>
          <w:tcPr>
            <w:tcW w:w="506" w:type="dxa"/>
          </w:tcPr>
          <w:p w:rsidR="00AF469B" w:rsidRDefault="00AF469B" w:rsidP="00D60594">
            <w:pPr>
              <w:jc w:val="both"/>
            </w:pPr>
            <w:r>
              <w:t>86</w:t>
            </w:r>
          </w:p>
        </w:tc>
        <w:tc>
          <w:tcPr>
            <w:tcW w:w="7990" w:type="dxa"/>
          </w:tcPr>
          <w:p w:rsidR="00AF469B" w:rsidRDefault="00AF469B" w:rsidP="00D60594">
            <w:pPr>
              <w:jc w:val="both"/>
            </w:pPr>
            <w:r>
              <w:t>- Karty zakażenia szpitalnego</w:t>
            </w:r>
          </w:p>
        </w:tc>
      </w:tr>
      <w:tr w:rsidR="00AF469B" w:rsidTr="00587039">
        <w:trPr>
          <w:trHeight w:val="340"/>
        </w:trPr>
        <w:tc>
          <w:tcPr>
            <w:tcW w:w="506" w:type="dxa"/>
          </w:tcPr>
          <w:p w:rsidR="00AF469B" w:rsidRDefault="00AF469B" w:rsidP="00D60594">
            <w:pPr>
              <w:jc w:val="both"/>
            </w:pPr>
            <w:r>
              <w:t>87</w:t>
            </w:r>
          </w:p>
        </w:tc>
        <w:tc>
          <w:tcPr>
            <w:tcW w:w="7990" w:type="dxa"/>
          </w:tcPr>
          <w:p w:rsidR="00AF469B" w:rsidRDefault="00AF469B" w:rsidP="00D60594">
            <w:pPr>
              <w:jc w:val="both"/>
            </w:pPr>
            <w:r>
              <w:t>- Karty zgłoszenia Choroby Zakaźnej</w:t>
            </w:r>
          </w:p>
        </w:tc>
      </w:tr>
      <w:tr w:rsidR="00AF469B" w:rsidTr="00587039">
        <w:trPr>
          <w:trHeight w:val="340"/>
        </w:trPr>
        <w:tc>
          <w:tcPr>
            <w:tcW w:w="506" w:type="dxa"/>
          </w:tcPr>
          <w:p w:rsidR="00AF469B" w:rsidRDefault="00AF469B" w:rsidP="00D60594">
            <w:pPr>
              <w:jc w:val="both"/>
            </w:pPr>
            <w:r>
              <w:t>88</w:t>
            </w:r>
          </w:p>
        </w:tc>
        <w:tc>
          <w:tcPr>
            <w:tcW w:w="7990" w:type="dxa"/>
          </w:tcPr>
          <w:p w:rsidR="00AF469B" w:rsidRDefault="00AF469B" w:rsidP="00D60594">
            <w:pPr>
              <w:jc w:val="both"/>
            </w:pPr>
            <w:r>
              <w:t>- wnioski o zakup/ sprowadzenie leku</w:t>
            </w:r>
          </w:p>
        </w:tc>
      </w:tr>
      <w:tr w:rsidR="00AF469B" w:rsidTr="00587039">
        <w:trPr>
          <w:trHeight w:val="340"/>
        </w:trPr>
        <w:tc>
          <w:tcPr>
            <w:tcW w:w="506" w:type="dxa"/>
          </w:tcPr>
          <w:p w:rsidR="00AF469B" w:rsidRDefault="00AF469B" w:rsidP="00D60594">
            <w:pPr>
              <w:jc w:val="both"/>
            </w:pPr>
            <w:r>
              <w:t>89</w:t>
            </w:r>
          </w:p>
        </w:tc>
        <w:tc>
          <w:tcPr>
            <w:tcW w:w="7990" w:type="dxa"/>
          </w:tcPr>
          <w:p w:rsidR="00AF469B" w:rsidRDefault="00AF469B" w:rsidP="00D60594">
            <w:pPr>
              <w:jc w:val="both"/>
            </w:pPr>
            <w:r>
              <w:t>- zgłoszenie niepożądanego działania</w:t>
            </w:r>
          </w:p>
        </w:tc>
      </w:tr>
      <w:tr w:rsidR="00AF469B" w:rsidTr="00587039">
        <w:trPr>
          <w:trHeight w:val="340"/>
        </w:trPr>
        <w:tc>
          <w:tcPr>
            <w:tcW w:w="506" w:type="dxa"/>
          </w:tcPr>
          <w:p w:rsidR="00AF469B" w:rsidRDefault="00AF469B" w:rsidP="00D60594">
            <w:pPr>
              <w:jc w:val="both"/>
            </w:pPr>
            <w:r>
              <w:t>90</w:t>
            </w:r>
          </w:p>
        </w:tc>
        <w:tc>
          <w:tcPr>
            <w:tcW w:w="7990" w:type="dxa"/>
          </w:tcPr>
          <w:p w:rsidR="00AF469B" w:rsidRDefault="00AF469B" w:rsidP="00D60594">
            <w:pPr>
              <w:jc w:val="both"/>
            </w:pPr>
            <w:r>
              <w:t>- Karty Informacyjnej</w:t>
            </w:r>
          </w:p>
        </w:tc>
      </w:tr>
      <w:tr w:rsidR="00AF469B" w:rsidTr="00587039">
        <w:trPr>
          <w:trHeight w:val="340"/>
        </w:trPr>
        <w:tc>
          <w:tcPr>
            <w:tcW w:w="506" w:type="dxa"/>
          </w:tcPr>
          <w:p w:rsidR="00AF469B" w:rsidRDefault="00AF469B" w:rsidP="00D60594">
            <w:pPr>
              <w:jc w:val="both"/>
            </w:pPr>
            <w:r>
              <w:t>91</w:t>
            </w:r>
          </w:p>
        </w:tc>
        <w:tc>
          <w:tcPr>
            <w:tcW w:w="7990" w:type="dxa"/>
          </w:tcPr>
          <w:p w:rsidR="00AF469B" w:rsidRDefault="00AF469B" w:rsidP="00D60594">
            <w:pPr>
              <w:jc w:val="both"/>
            </w:pPr>
            <w:r>
              <w:t xml:space="preserve">- karta informacyjna pacjenta z UE </w:t>
            </w:r>
          </w:p>
        </w:tc>
      </w:tr>
      <w:tr w:rsidR="00AF469B" w:rsidTr="00587039">
        <w:trPr>
          <w:trHeight w:val="340"/>
        </w:trPr>
        <w:tc>
          <w:tcPr>
            <w:tcW w:w="506" w:type="dxa"/>
          </w:tcPr>
          <w:p w:rsidR="00AF469B" w:rsidRDefault="00AF469B" w:rsidP="00D60594">
            <w:pPr>
              <w:jc w:val="both"/>
            </w:pPr>
            <w:r>
              <w:t>92</w:t>
            </w:r>
          </w:p>
        </w:tc>
        <w:tc>
          <w:tcPr>
            <w:tcW w:w="7990" w:type="dxa"/>
          </w:tcPr>
          <w:p w:rsidR="00AF469B" w:rsidRDefault="00AF469B" w:rsidP="00D60594">
            <w:pPr>
              <w:jc w:val="both"/>
            </w:pPr>
            <w:r>
              <w:t>- Karty zgonu</w:t>
            </w:r>
          </w:p>
        </w:tc>
      </w:tr>
      <w:tr w:rsidR="00AF469B" w:rsidTr="00587039">
        <w:trPr>
          <w:trHeight w:val="340"/>
        </w:trPr>
        <w:tc>
          <w:tcPr>
            <w:tcW w:w="506" w:type="dxa"/>
          </w:tcPr>
          <w:p w:rsidR="00AF469B" w:rsidRDefault="00AF469B" w:rsidP="00D60594">
            <w:pPr>
              <w:jc w:val="both"/>
            </w:pPr>
            <w:r>
              <w:t>93</w:t>
            </w:r>
          </w:p>
        </w:tc>
        <w:tc>
          <w:tcPr>
            <w:tcW w:w="7990" w:type="dxa"/>
          </w:tcPr>
          <w:p w:rsidR="00AF469B" w:rsidRDefault="00AF469B" w:rsidP="00D60594">
            <w:pPr>
              <w:jc w:val="both"/>
            </w:pPr>
            <w:r>
              <w:t xml:space="preserve">- Karta unieruchomienia lub izolacji </w:t>
            </w:r>
          </w:p>
        </w:tc>
      </w:tr>
      <w:tr w:rsidR="00AF469B" w:rsidTr="00587039">
        <w:trPr>
          <w:trHeight w:val="340"/>
        </w:trPr>
        <w:tc>
          <w:tcPr>
            <w:tcW w:w="506" w:type="dxa"/>
          </w:tcPr>
          <w:p w:rsidR="00AF469B" w:rsidRDefault="00AF469B" w:rsidP="00D60594">
            <w:pPr>
              <w:jc w:val="both"/>
            </w:pPr>
            <w:r>
              <w:t>94</w:t>
            </w:r>
          </w:p>
        </w:tc>
        <w:tc>
          <w:tcPr>
            <w:tcW w:w="7990" w:type="dxa"/>
          </w:tcPr>
          <w:p w:rsidR="00AF469B" w:rsidRDefault="00AF469B" w:rsidP="00D60594">
            <w:pPr>
              <w:jc w:val="both"/>
            </w:pPr>
            <w:r>
              <w:t>- Zaświadczenie o pobycie</w:t>
            </w:r>
          </w:p>
        </w:tc>
      </w:tr>
      <w:tr w:rsidR="00AF469B" w:rsidTr="00587039">
        <w:trPr>
          <w:trHeight w:val="340"/>
        </w:trPr>
        <w:tc>
          <w:tcPr>
            <w:tcW w:w="506" w:type="dxa"/>
          </w:tcPr>
          <w:p w:rsidR="00AF469B" w:rsidRDefault="00AF469B" w:rsidP="00D60594">
            <w:pPr>
              <w:jc w:val="both"/>
            </w:pPr>
            <w:r>
              <w:t>95</w:t>
            </w:r>
          </w:p>
        </w:tc>
        <w:tc>
          <w:tcPr>
            <w:tcW w:w="7990" w:type="dxa"/>
          </w:tcPr>
          <w:p w:rsidR="00AF469B" w:rsidRDefault="00AF469B" w:rsidP="00D60594">
            <w:pPr>
              <w:jc w:val="both"/>
            </w:pPr>
            <w:r>
              <w:t xml:space="preserve">- Zaświadczenie o wpisie świadczeniobiorcy na listę oczekujących </w:t>
            </w:r>
          </w:p>
        </w:tc>
      </w:tr>
      <w:tr w:rsidR="00AF469B" w:rsidTr="00587039">
        <w:trPr>
          <w:trHeight w:val="340"/>
        </w:trPr>
        <w:tc>
          <w:tcPr>
            <w:tcW w:w="506" w:type="dxa"/>
          </w:tcPr>
          <w:p w:rsidR="00AF469B" w:rsidRDefault="00AF469B" w:rsidP="00D60594">
            <w:pPr>
              <w:jc w:val="both"/>
            </w:pPr>
            <w:r>
              <w:t>96</w:t>
            </w:r>
          </w:p>
        </w:tc>
        <w:tc>
          <w:tcPr>
            <w:tcW w:w="7990" w:type="dxa"/>
          </w:tcPr>
          <w:p w:rsidR="00AF469B" w:rsidRDefault="00AF469B" w:rsidP="00D60594">
            <w:pPr>
              <w:jc w:val="both"/>
            </w:pPr>
            <w:r>
              <w:t xml:space="preserve">- </w:t>
            </w:r>
            <w:r w:rsidRPr="00714DC0">
              <w:t>Zaświadczenie OL-9</w:t>
            </w:r>
          </w:p>
        </w:tc>
      </w:tr>
      <w:tr w:rsidR="00AF469B" w:rsidTr="00587039">
        <w:trPr>
          <w:trHeight w:val="340"/>
        </w:trPr>
        <w:tc>
          <w:tcPr>
            <w:tcW w:w="506" w:type="dxa"/>
          </w:tcPr>
          <w:p w:rsidR="00AF469B" w:rsidRDefault="00AF469B" w:rsidP="00D60594">
            <w:pPr>
              <w:jc w:val="both"/>
            </w:pPr>
            <w:r>
              <w:t>97</w:t>
            </w:r>
          </w:p>
        </w:tc>
        <w:tc>
          <w:tcPr>
            <w:tcW w:w="7990" w:type="dxa"/>
          </w:tcPr>
          <w:p w:rsidR="00AF469B" w:rsidRDefault="00AF469B" w:rsidP="00D60594">
            <w:pPr>
              <w:jc w:val="both"/>
            </w:pPr>
            <w:r>
              <w:t xml:space="preserve">- </w:t>
            </w:r>
            <w:r w:rsidRPr="00714DC0">
              <w:t>KRUS N-14 Zaświadczenie o stanie zdrowia</w:t>
            </w:r>
          </w:p>
        </w:tc>
      </w:tr>
      <w:tr w:rsidR="00AF469B" w:rsidTr="00587039">
        <w:trPr>
          <w:trHeight w:val="340"/>
        </w:trPr>
        <w:tc>
          <w:tcPr>
            <w:tcW w:w="506" w:type="dxa"/>
          </w:tcPr>
          <w:p w:rsidR="00AF469B" w:rsidRDefault="00AF469B" w:rsidP="00D60594">
            <w:pPr>
              <w:jc w:val="both"/>
            </w:pPr>
            <w:r>
              <w:t>98</w:t>
            </w:r>
          </w:p>
        </w:tc>
        <w:tc>
          <w:tcPr>
            <w:tcW w:w="7990" w:type="dxa"/>
          </w:tcPr>
          <w:p w:rsidR="00AF469B" w:rsidRDefault="00AF469B" w:rsidP="00D60594">
            <w:pPr>
              <w:jc w:val="both"/>
            </w:pPr>
            <w:r>
              <w:t>- Inne formularze, których stosowanie wynika z obowiązujących przepisów prawnych</w:t>
            </w:r>
          </w:p>
        </w:tc>
      </w:tr>
    </w:tbl>
    <w:p w:rsidR="00C5419B" w:rsidRDefault="00C5419B" w:rsidP="00D60594">
      <w:pPr>
        <w:jc w:val="both"/>
      </w:pPr>
    </w:p>
    <w:p w:rsidR="00DF7B69" w:rsidRDefault="00E2036A" w:rsidP="00C15D97">
      <w:pPr>
        <w:pStyle w:val="Nagwek2"/>
      </w:pPr>
      <w:bookmarkStart w:id="4" w:name="_Rehabilitacja"/>
      <w:bookmarkEnd w:id="4"/>
      <w:r>
        <w:t>R</w:t>
      </w:r>
      <w:r w:rsidR="00DF7B69">
        <w:t xml:space="preserve">ehabilitacja </w:t>
      </w:r>
    </w:p>
    <w:p w:rsidR="00C27203" w:rsidRDefault="00C27203" w:rsidP="00DF7B69"/>
    <w:tbl>
      <w:tblPr>
        <w:tblStyle w:val="Tabela-Siatka"/>
        <w:tblW w:w="0" w:type="auto"/>
        <w:tblLook w:val="04A0"/>
      </w:tblPr>
      <w:tblGrid>
        <w:gridCol w:w="534"/>
        <w:gridCol w:w="8188"/>
      </w:tblGrid>
      <w:tr w:rsidR="00F8258C" w:rsidRPr="00F8258C" w:rsidTr="0095400E">
        <w:trPr>
          <w:trHeight w:val="502"/>
        </w:trPr>
        <w:tc>
          <w:tcPr>
            <w:tcW w:w="534" w:type="dxa"/>
            <w:noWrap/>
            <w:hideMark/>
          </w:tcPr>
          <w:p w:rsidR="00F8258C" w:rsidRPr="00F8258C" w:rsidRDefault="00F8258C" w:rsidP="00F8258C">
            <w:pPr>
              <w:jc w:val="right"/>
              <w:rPr>
                <w:rFonts w:ascii="Calibri" w:eastAsia="Times New Roman" w:hAnsi="Calibri" w:cs="Calibri"/>
                <w:color w:val="000000"/>
                <w:lang w:eastAsia="pl-PL"/>
              </w:rPr>
            </w:pPr>
            <w:r w:rsidRPr="00F8258C">
              <w:rPr>
                <w:rFonts w:ascii="Calibri" w:eastAsia="Times New Roman" w:hAnsi="Calibri" w:cs="Calibri"/>
                <w:color w:val="000000"/>
                <w:lang w:eastAsia="pl-PL"/>
              </w:rPr>
              <w:t>1</w:t>
            </w:r>
          </w:p>
        </w:tc>
        <w:tc>
          <w:tcPr>
            <w:tcW w:w="8188" w:type="dxa"/>
            <w:hideMark/>
          </w:tcPr>
          <w:p w:rsidR="00F8258C" w:rsidRPr="00F8258C" w:rsidRDefault="00F8258C"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Tworzenie bazy danych. Gromadzenie niezbędnych informacji wymaganych przez NFZ w tym informacji o ubezpieczeniu (Ewuś, Oświadczenia) oraz o opiekunie i zgodach na leczenie.</w:t>
            </w:r>
          </w:p>
        </w:tc>
      </w:tr>
      <w:tr w:rsidR="00E142A5" w:rsidRPr="00F8258C" w:rsidTr="0095400E">
        <w:trPr>
          <w:trHeight w:val="502"/>
        </w:trPr>
        <w:tc>
          <w:tcPr>
            <w:tcW w:w="534" w:type="dxa"/>
            <w:noWrap/>
          </w:tcPr>
          <w:p w:rsidR="00E142A5" w:rsidRPr="00F8258C" w:rsidRDefault="0095400E" w:rsidP="00F8258C">
            <w:pPr>
              <w:jc w:val="right"/>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8188" w:type="dxa"/>
          </w:tcPr>
          <w:p w:rsidR="00E142A5" w:rsidRPr="00F8258C" w:rsidRDefault="00E142A5" w:rsidP="00D60594">
            <w:pPr>
              <w:jc w:val="both"/>
              <w:rPr>
                <w:rFonts w:ascii="Calibri" w:eastAsia="Times New Roman" w:hAnsi="Calibri" w:cs="Calibri"/>
                <w:color w:val="000000"/>
                <w:lang w:eastAsia="pl-PL"/>
              </w:rPr>
            </w:pPr>
            <w:r>
              <w:t xml:space="preserve">Możliwość pobrania zgód i upoważnień znajdujących się na Internetowym Koncie Pacjenta (IKP) </w:t>
            </w:r>
          </w:p>
        </w:tc>
      </w:tr>
      <w:tr w:rsidR="00F8258C" w:rsidRPr="00F8258C" w:rsidTr="0095400E">
        <w:trPr>
          <w:trHeight w:val="255"/>
        </w:trPr>
        <w:tc>
          <w:tcPr>
            <w:tcW w:w="534" w:type="dxa"/>
            <w:noWrap/>
          </w:tcPr>
          <w:p w:rsidR="00F8258C" w:rsidRPr="00F8258C" w:rsidRDefault="0095400E" w:rsidP="00F8258C">
            <w:pPr>
              <w:jc w:val="right"/>
              <w:rPr>
                <w:rFonts w:ascii="Calibri" w:eastAsia="Times New Roman" w:hAnsi="Calibri" w:cs="Calibri"/>
                <w:color w:val="000000"/>
                <w:lang w:eastAsia="pl-PL"/>
              </w:rPr>
            </w:pPr>
            <w:r>
              <w:rPr>
                <w:rFonts w:ascii="Calibri" w:eastAsia="Times New Roman" w:hAnsi="Calibri" w:cs="Calibri"/>
                <w:color w:val="000000"/>
                <w:lang w:eastAsia="pl-PL"/>
              </w:rPr>
              <w:t>3</w:t>
            </w:r>
          </w:p>
        </w:tc>
        <w:tc>
          <w:tcPr>
            <w:tcW w:w="8188" w:type="dxa"/>
            <w:hideMark/>
          </w:tcPr>
          <w:p w:rsidR="00F8258C" w:rsidRPr="00F8258C" w:rsidRDefault="00F8258C"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Możliwość korzystania ze wspólnego skorowidza pacjentów używanego w innych modułach</w:t>
            </w:r>
          </w:p>
        </w:tc>
      </w:tr>
      <w:tr w:rsidR="00F8258C" w:rsidRPr="00F8258C" w:rsidTr="00C5419B">
        <w:trPr>
          <w:trHeight w:val="373"/>
        </w:trPr>
        <w:tc>
          <w:tcPr>
            <w:tcW w:w="534" w:type="dxa"/>
            <w:noWrap/>
          </w:tcPr>
          <w:p w:rsidR="00F8258C" w:rsidRPr="00F8258C" w:rsidRDefault="0095400E" w:rsidP="00F8258C">
            <w:pPr>
              <w:jc w:val="right"/>
              <w:rPr>
                <w:rFonts w:ascii="Calibri" w:eastAsia="Times New Roman" w:hAnsi="Calibri" w:cs="Calibri"/>
                <w:color w:val="000000"/>
                <w:lang w:eastAsia="pl-PL"/>
              </w:rPr>
            </w:pPr>
            <w:r>
              <w:rPr>
                <w:rFonts w:ascii="Calibri" w:eastAsia="Times New Roman" w:hAnsi="Calibri" w:cs="Calibri"/>
                <w:color w:val="000000"/>
                <w:lang w:eastAsia="pl-PL"/>
              </w:rPr>
              <w:t>4</w:t>
            </w:r>
          </w:p>
        </w:tc>
        <w:tc>
          <w:tcPr>
            <w:tcW w:w="8188" w:type="dxa"/>
            <w:hideMark/>
          </w:tcPr>
          <w:p w:rsidR="00F8258C" w:rsidRPr="00F8258C" w:rsidRDefault="00F8258C"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 xml:space="preserve">Możliwość zdefiniowania katalogu zabiegów realizowanych na oddziale </w:t>
            </w:r>
          </w:p>
        </w:tc>
      </w:tr>
      <w:tr w:rsidR="00F8258C" w:rsidRPr="00F8258C" w:rsidTr="0095400E">
        <w:trPr>
          <w:trHeight w:val="600"/>
        </w:trPr>
        <w:tc>
          <w:tcPr>
            <w:tcW w:w="534" w:type="dxa"/>
            <w:noWrap/>
          </w:tcPr>
          <w:p w:rsidR="00F8258C" w:rsidRPr="00F8258C" w:rsidRDefault="0095400E" w:rsidP="00F8258C">
            <w:pPr>
              <w:jc w:val="right"/>
              <w:rPr>
                <w:rFonts w:ascii="Calibri" w:eastAsia="Times New Roman" w:hAnsi="Calibri" w:cs="Calibri"/>
                <w:color w:val="000000"/>
                <w:lang w:eastAsia="pl-PL"/>
              </w:rPr>
            </w:pPr>
            <w:r>
              <w:rPr>
                <w:rFonts w:ascii="Calibri" w:eastAsia="Times New Roman" w:hAnsi="Calibri" w:cs="Calibri"/>
                <w:color w:val="000000"/>
                <w:lang w:eastAsia="pl-PL"/>
              </w:rPr>
              <w:t>5</w:t>
            </w:r>
          </w:p>
        </w:tc>
        <w:tc>
          <w:tcPr>
            <w:tcW w:w="8188" w:type="dxa"/>
            <w:hideMark/>
          </w:tcPr>
          <w:p w:rsidR="00F8258C" w:rsidRPr="00F8258C" w:rsidRDefault="00F8258C"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System powinien rejestrować zdarzenia medyczne (procedury) podczas rehabilitacji w trybie dziennym oraz stacjonarnym</w:t>
            </w:r>
          </w:p>
        </w:tc>
      </w:tr>
      <w:tr w:rsidR="00F8258C" w:rsidRPr="00F8258C" w:rsidTr="00AB68C1">
        <w:trPr>
          <w:trHeight w:val="505"/>
        </w:trPr>
        <w:tc>
          <w:tcPr>
            <w:tcW w:w="534" w:type="dxa"/>
            <w:noWrap/>
          </w:tcPr>
          <w:p w:rsidR="00F8258C" w:rsidRPr="00F8258C" w:rsidRDefault="0095400E" w:rsidP="00F8258C">
            <w:pPr>
              <w:jc w:val="right"/>
              <w:rPr>
                <w:rFonts w:ascii="Calibri" w:eastAsia="Times New Roman" w:hAnsi="Calibri" w:cs="Calibri"/>
                <w:color w:val="000000"/>
                <w:lang w:eastAsia="pl-PL"/>
              </w:rPr>
            </w:pPr>
            <w:r>
              <w:rPr>
                <w:rFonts w:ascii="Calibri" w:eastAsia="Times New Roman" w:hAnsi="Calibri" w:cs="Calibri"/>
                <w:color w:val="000000"/>
                <w:lang w:eastAsia="pl-PL"/>
              </w:rPr>
              <w:t>6</w:t>
            </w:r>
          </w:p>
        </w:tc>
        <w:tc>
          <w:tcPr>
            <w:tcW w:w="8188" w:type="dxa"/>
            <w:hideMark/>
          </w:tcPr>
          <w:p w:rsidR="00F8258C" w:rsidRPr="00F8258C" w:rsidRDefault="00F8258C"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Możliwość planowania kilku zabiegów (cyklu) w jednej sesji dla jednego pacjenta</w:t>
            </w:r>
          </w:p>
        </w:tc>
      </w:tr>
      <w:tr w:rsidR="00F8258C" w:rsidRPr="00F8258C" w:rsidTr="0095400E">
        <w:trPr>
          <w:trHeight w:val="600"/>
        </w:trPr>
        <w:tc>
          <w:tcPr>
            <w:tcW w:w="534" w:type="dxa"/>
            <w:noWrap/>
          </w:tcPr>
          <w:p w:rsidR="00F8258C" w:rsidRPr="00F8258C" w:rsidRDefault="0095400E" w:rsidP="00F8258C">
            <w:pPr>
              <w:jc w:val="right"/>
              <w:rPr>
                <w:rFonts w:ascii="Calibri" w:eastAsia="Times New Roman" w:hAnsi="Calibri" w:cs="Calibri"/>
                <w:color w:val="000000"/>
                <w:lang w:eastAsia="pl-PL"/>
              </w:rPr>
            </w:pPr>
            <w:r>
              <w:rPr>
                <w:rFonts w:ascii="Calibri" w:eastAsia="Times New Roman" w:hAnsi="Calibri" w:cs="Calibri"/>
                <w:color w:val="000000"/>
                <w:lang w:eastAsia="pl-PL"/>
              </w:rPr>
              <w:t>7</w:t>
            </w:r>
          </w:p>
        </w:tc>
        <w:tc>
          <w:tcPr>
            <w:tcW w:w="8188" w:type="dxa"/>
            <w:hideMark/>
          </w:tcPr>
          <w:p w:rsidR="00F8258C" w:rsidRPr="00F8258C" w:rsidRDefault="00F8258C"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 xml:space="preserve">Możliwość definiowania czasu pracy (grafików/ </w:t>
            </w:r>
            <w:r w:rsidR="00A50ACE" w:rsidRPr="00F8258C">
              <w:rPr>
                <w:rFonts w:ascii="Calibri" w:eastAsia="Times New Roman" w:hAnsi="Calibri" w:cs="Calibri"/>
                <w:color w:val="000000"/>
                <w:lang w:eastAsia="pl-PL"/>
              </w:rPr>
              <w:t>terminarzy</w:t>
            </w:r>
            <w:r w:rsidRPr="00F8258C">
              <w:rPr>
                <w:rFonts w:ascii="Calibri" w:eastAsia="Times New Roman" w:hAnsi="Calibri" w:cs="Calibri"/>
                <w:color w:val="000000"/>
                <w:lang w:eastAsia="pl-PL"/>
              </w:rPr>
              <w:t>)dla poszczególnych stanowisk lub pracowników medycznych</w:t>
            </w:r>
          </w:p>
        </w:tc>
      </w:tr>
      <w:tr w:rsidR="00F8258C" w:rsidRPr="00F8258C" w:rsidTr="0095400E">
        <w:trPr>
          <w:trHeight w:val="600"/>
        </w:trPr>
        <w:tc>
          <w:tcPr>
            <w:tcW w:w="534" w:type="dxa"/>
            <w:noWrap/>
          </w:tcPr>
          <w:p w:rsidR="00F8258C" w:rsidRPr="00F8258C" w:rsidRDefault="0095400E" w:rsidP="00F8258C">
            <w:pPr>
              <w:jc w:val="right"/>
              <w:rPr>
                <w:rFonts w:ascii="Calibri" w:eastAsia="Times New Roman" w:hAnsi="Calibri" w:cs="Calibri"/>
                <w:color w:val="000000"/>
                <w:lang w:eastAsia="pl-PL"/>
              </w:rPr>
            </w:pPr>
            <w:r>
              <w:rPr>
                <w:rFonts w:ascii="Calibri" w:eastAsia="Times New Roman" w:hAnsi="Calibri" w:cs="Calibri"/>
                <w:color w:val="000000"/>
                <w:lang w:eastAsia="pl-PL"/>
              </w:rPr>
              <w:t>8</w:t>
            </w:r>
          </w:p>
        </w:tc>
        <w:tc>
          <w:tcPr>
            <w:tcW w:w="8188" w:type="dxa"/>
            <w:hideMark/>
          </w:tcPr>
          <w:p w:rsidR="00F8258C" w:rsidRPr="00F8258C" w:rsidRDefault="00A50ACE"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Możliwość</w:t>
            </w:r>
            <w:r w:rsidR="00F8258C" w:rsidRPr="00F8258C">
              <w:rPr>
                <w:rFonts w:ascii="Calibri" w:eastAsia="Times New Roman" w:hAnsi="Calibri" w:cs="Calibri"/>
                <w:color w:val="000000"/>
                <w:lang w:eastAsia="pl-PL"/>
              </w:rPr>
              <w:t xml:space="preserve"> dodawania/ konfigurowania aparatów/stanowisk z określeniem  czasu trwania danego zabiegu oraz ilości zabiegów wykonywanych w tym samym czasie </w:t>
            </w:r>
          </w:p>
        </w:tc>
      </w:tr>
      <w:tr w:rsidR="00F8258C" w:rsidRPr="00F8258C" w:rsidTr="0095400E">
        <w:trPr>
          <w:trHeight w:val="600"/>
        </w:trPr>
        <w:tc>
          <w:tcPr>
            <w:tcW w:w="534" w:type="dxa"/>
            <w:noWrap/>
          </w:tcPr>
          <w:p w:rsidR="00F8258C" w:rsidRPr="00F8258C" w:rsidRDefault="0095400E" w:rsidP="00F8258C">
            <w:pPr>
              <w:jc w:val="right"/>
              <w:rPr>
                <w:rFonts w:ascii="Calibri" w:eastAsia="Times New Roman" w:hAnsi="Calibri" w:cs="Calibri"/>
                <w:color w:val="000000"/>
                <w:lang w:eastAsia="pl-PL"/>
              </w:rPr>
            </w:pPr>
            <w:r>
              <w:rPr>
                <w:rFonts w:ascii="Calibri" w:eastAsia="Times New Roman" w:hAnsi="Calibri" w:cs="Calibri"/>
                <w:color w:val="000000"/>
                <w:lang w:eastAsia="pl-PL"/>
              </w:rPr>
              <w:t>9</w:t>
            </w:r>
          </w:p>
        </w:tc>
        <w:tc>
          <w:tcPr>
            <w:tcW w:w="8188" w:type="dxa"/>
            <w:hideMark/>
          </w:tcPr>
          <w:p w:rsidR="00F8258C" w:rsidRPr="00F8258C" w:rsidRDefault="00F8258C"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Możliwość podglądu zaplanowanych grafików na jeden, kilka wybranych lub wszystkie sprzęty na konkretny dzień, okres</w:t>
            </w:r>
          </w:p>
        </w:tc>
      </w:tr>
      <w:tr w:rsidR="00F8258C" w:rsidRPr="00F8258C" w:rsidTr="00C5419B">
        <w:trPr>
          <w:trHeight w:val="362"/>
        </w:trPr>
        <w:tc>
          <w:tcPr>
            <w:tcW w:w="534" w:type="dxa"/>
            <w:noWrap/>
          </w:tcPr>
          <w:p w:rsidR="00F8258C" w:rsidRPr="00F8258C" w:rsidRDefault="0095400E" w:rsidP="00F8258C">
            <w:pPr>
              <w:jc w:val="right"/>
              <w:rPr>
                <w:rFonts w:ascii="Calibri" w:eastAsia="Times New Roman" w:hAnsi="Calibri" w:cs="Calibri"/>
                <w:color w:val="000000"/>
                <w:lang w:eastAsia="pl-PL"/>
              </w:rPr>
            </w:pPr>
            <w:r>
              <w:rPr>
                <w:rFonts w:ascii="Calibri" w:eastAsia="Times New Roman" w:hAnsi="Calibri" w:cs="Calibri"/>
                <w:color w:val="000000"/>
                <w:lang w:eastAsia="pl-PL"/>
              </w:rPr>
              <w:t>10</w:t>
            </w:r>
          </w:p>
        </w:tc>
        <w:tc>
          <w:tcPr>
            <w:tcW w:w="8188" w:type="dxa"/>
            <w:hideMark/>
          </w:tcPr>
          <w:p w:rsidR="00F8258C" w:rsidRPr="00F8258C" w:rsidRDefault="00F8258C"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 xml:space="preserve">Możliwość blokowania (z uwagi na przerwy, awarie) pracy stanowiska </w:t>
            </w:r>
          </w:p>
        </w:tc>
      </w:tr>
      <w:tr w:rsidR="00F8258C" w:rsidRPr="00F8258C" w:rsidTr="0095400E">
        <w:trPr>
          <w:trHeight w:val="600"/>
        </w:trPr>
        <w:tc>
          <w:tcPr>
            <w:tcW w:w="534" w:type="dxa"/>
            <w:noWrap/>
          </w:tcPr>
          <w:p w:rsidR="00F8258C" w:rsidRPr="00F8258C" w:rsidRDefault="0095400E" w:rsidP="00F8258C">
            <w:pPr>
              <w:jc w:val="right"/>
              <w:rPr>
                <w:rFonts w:ascii="Calibri" w:eastAsia="Times New Roman" w:hAnsi="Calibri" w:cs="Calibri"/>
                <w:color w:val="000000"/>
                <w:lang w:eastAsia="pl-PL"/>
              </w:rPr>
            </w:pPr>
            <w:r>
              <w:rPr>
                <w:rFonts w:ascii="Calibri" w:eastAsia="Times New Roman" w:hAnsi="Calibri" w:cs="Calibri"/>
                <w:color w:val="000000"/>
                <w:lang w:eastAsia="pl-PL"/>
              </w:rPr>
              <w:t>11</w:t>
            </w:r>
          </w:p>
        </w:tc>
        <w:tc>
          <w:tcPr>
            <w:tcW w:w="8188" w:type="dxa"/>
            <w:hideMark/>
          </w:tcPr>
          <w:p w:rsidR="00F8258C" w:rsidRPr="00F8258C" w:rsidRDefault="00F8258C"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Możliwość rejestracji i obsługi zarówno świadczeń finansowanych przez NFZ, innych płatników, jak i świadczeń opłacanych przez pacjenta.</w:t>
            </w:r>
          </w:p>
        </w:tc>
      </w:tr>
      <w:tr w:rsidR="00F8258C" w:rsidRPr="00F8258C" w:rsidTr="0095400E">
        <w:trPr>
          <w:trHeight w:val="600"/>
        </w:trPr>
        <w:tc>
          <w:tcPr>
            <w:tcW w:w="534" w:type="dxa"/>
            <w:noWrap/>
          </w:tcPr>
          <w:p w:rsidR="00F8258C" w:rsidRPr="00F8258C" w:rsidRDefault="0095400E" w:rsidP="00F8258C">
            <w:pPr>
              <w:jc w:val="right"/>
              <w:rPr>
                <w:rFonts w:ascii="Calibri" w:eastAsia="Times New Roman" w:hAnsi="Calibri" w:cs="Calibri"/>
                <w:color w:val="000000"/>
                <w:lang w:eastAsia="pl-PL"/>
              </w:rPr>
            </w:pPr>
            <w:r>
              <w:rPr>
                <w:rFonts w:ascii="Calibri" w:eastAsia="Times New Roman" w:hAnsi="Calibri" w:cs="Calibri"/>
                <w:color w:val="000000"/>
                <w:lang w:eastAsia="pl-PL"/>
              </w:rPr>
              <w:lastRenderedPageBreak/>
              <w:t>12</w:t>
            </w:r>
          </w:p>
        </w:tc>
        <w:tc>
          <w:tcPr>
            <w:tcW w:w="8188" w:type="dxa"/>
            <w:hideMark/>
          </w:tcPr>
          <w:p w:rsidR="00F8258C" w:rsidRPr="00F8258C" w:rsidRDefault="00F8258C"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 xml:space="preserve">Przeglądanie ilości wykonanych zabiegów na danym sprzęcie/stanowisku lub przez danego pracownika medycznego (fizjoterapeutę, masażystę </w:t>
            </w:r>
            <w:r w:rsidR="00E327B5">
              <w:rPr>
                <w:rFonts w:ascii="Calibri" w:eastAsia="Times New Roman" w:hAnsi="Calibri" w:cs="Calibri"/>
                <w:color w:val="000000"/>
                <w:lang w:eastAsia="pl-PL"/>
              </w:rPr>
              <w:t>np</w:t>
            </w:r>
            <w:r w:rsidRPr="00F8258C">
              <w:rPr>
                <w:rFonts w:ascii="Calibri" w:eastAsia="Times New Roman" w:hAnsi="Calibri" w:cs="Calibri"/>
                <w:color w:val="000000"/>
                <w:lang w:eastAsia="pl-PL"/>
              </w:rPr>
              <w:t>..)</w:t>
            </w:r>
          </w:p>
        </w:tc>
      </w:tr>
      <w:tr w:rsidR="00F8258C" w:rsidRPr="00F8258C" w:rsidTr="0095400E">
        <w:trPr>
          <w:trHeight w:val="479"/>
        </w:trPr>
        <w:tc>
          <w:tcPr>
            <w:tcW w:w="534" w:type="dxa"/>
            <w:noWrap/>
          </w:tcPr>
          <w:p w:rsidR="00F8258C" w:rsidRPr="00F8258C" w:rsidRDefault="0095400E" w:rsidP="00F8258C">
            <w:pPr>
              <w:jc w:val="right"/>
              <w:rPr>
                <w:rFonts w:ascii="Calibri" w:eastAsia="Times New Roman" w:hAnsi="Calibri" w:cs="Calibri"/>
                <w:color w:val="000000"/>
                <w:lang w:eastAsia="pl-PL"/>
              </w:rPr>
            </w:pPr>
            <w:r>
              <w:rPr>
                <w:rFonts w:ascii="Calibri" w:eastAsia="Times New Roman" w:hAnsi="Calibri" w:cs="Calibri"/>
                <w:color w:val="000000"/>
                <w:lang w:eastAsia="pl-PL"/>
              </w:rPr>
              <w:t>13</w:t>
            </w:r>
          </w:p>
        </w:tc>
        <w:tc>
          <w:tcPr>
            <w:tcW w:w="8188" w:type="dxa"/>
            <w:hideMark/>
          </w:tcPr>
          <w:p w:rsidR="00F8258C" w:rsidRPr="00F8258C" w:rsidRDefault="00F8258C"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Planowanie cykli zabiegów dla jednego pacjenta z uwzględnieniem dostępności wykorzystywanych aparatów dla danego zabiegu z funkcją identyfikacji kodami kreskowymi</w:t>
            </w:r>
          </w:p>
        </w:tc>
      </w:tr>
      <w:tr w:rsidR="0095400E" w:rsidRPr="00F8258C" w:rsidTr="0095400E">
        <w:trPr>
          <w:trHeight w:val="300"/>
        </w:trPr>
        <w:tc>
          <w:tcPr>
            <w:tcW w:w="534" w:type="dxa"/>
            <w:noWrap/>
            <w:hideMark/>
          </w:tcPr>
          <w:p w:rsidR="0095400E" w:rsidRPr="00F8258C" w:rsidRDefault="0095400E" w:rsidP="0095400E">
            <w:pPr>
              <w:jc w:val="right"/>
              <w:rPr>
                <w:rFonts w:ascii="Calibri" w:eastAsia="Times New Roman" w:hAnsi="Calibri" w:cs="Calibri"/>
                <w:color w:val="000000"/>
                <w:lang w:eastAsia="pl-PL"/>
              </w:rPr>
            </w:pPr>
            <w:r w:rsidRPr="00F8258C">
              <w:rPr>
                <w:rFonts w:ascii="Calibri" w:eastAsia="Times New Roman" w:hAnsi="Calibri" w:cs="Calibri"/>
                <w:color w:val="000000"/>
                <w:lang w:eastAsia="pl-PL"/>
              </w:rPr>
              <w:t>14</w:t>
            </w:r>
          </w:p>
        </w:tc>
        <w:tc>
          <w:tcPr>
            <w:tcW w:w="8188" w:type="dxa"/>
            <w:hideMark/>
          </w:tcPr>
          <w:p w:rsidR="0095400E" w:rsidRPr="00F8258C" w:rsidRDefault="0095400E"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Ręczna modyfikacja zaproponowanych przez oprogramowanie terminów.</w:t>
            </w:r>
          </w:p>
        </w:tc>
      </w:tr>
      <w:tr w:rsidR="0095400E" w:rsidRPr="00F8258C" w:rsidTr="0095400E">
        <w:trPr>
          <w:trHeight w:val="300"/>
        </w:trPr>
        <w:tc>
          <w:tcPr>
            <w:tcW w:w="534" w:type="dxa"/>
            <w:noWrap/>
          </w:tcPr>
          <w:p w:rsidR="0095400E" w:rsidRPr="00F8258C" w:rsidRDefault="0095400E" w:rsidP="0095400E">
            <w:pPr>
              <w:jc w:val="right"/>
              <w:rPr>
                <w:rFonts w:ascii="Calibri" w:eastAsia="Times New Roman" w:hAnsi="Calibri" w:cs="Calibri"/>
                <w:color w:val="000000"/>
                <w:lang w:eastAsia="pl-PL"/>
              </w:rPr>
            </w:pPr>
            <w:r w:rsidRPr="00F8258C">
              <w:rPr>
                <w:rFonts w:ascii="Calibri" w:eastAsia="Times New Roman" w:hAnsi="Calibri" w:cs="Calibri"/>
                <w:color w:val="000000"/>
                <w:lang w:eastAsia="pl-PL"/>
              </w:rPr>
              <w:t>15</w:t>
            </w:r>
          </w:p>
        </w:tc>
        <w:tc>
          <w:tcPr>
            <w:tcW w:w="8188" w:type="dxa"/>
            <w:hideMark/>
          </w:tcPr>
          <w:p w:rsidR="0095400E" w:rsidRPr="00F8258C" w:rsidRDefault="0095400E"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Planowanie zabiegów ze wskazaniem konkretnej daty i godziny</w:t>
            </w:r>
          </w:p>
        </w:tc>
      </w:tr>
      <w:tr w:rsidR="0095400E" w:rsidRPr="00F8258C" w:rsidTr="0095400E">
        <w:trPr>
          <w:trHeight w:val="600"/>
        </w:trPr>
        <w:tc>
          <w:tcPr>
            <w:tcW w:w="534" w:type="dxa"/>
            <w:noWrap/>
          </w:tcPr>
          <w:p w:rsidR="0095400E" w:rsidRPr="00F8258C" w:rsidRDefault="0095400E" w:rsidP="0095400E">
            <w:pPr>
              <w:jc w:val="right"/>
              <w:rPr>
                <w:rFonts w:ascii="Calibri" w:eastAsia="Times New Roman" w:hAnsi="Calibri" w:cs="Calibri"/>
                <w:color w:val="000000"/>
                <w:lang w:eastAsia="pl-PL"/>
              </w:rPr>
            </w:pPr>
            <w:r w:rsidRPr="00F8258C">
              <w:rPr>
                <w:rFonts w:ascii="Calibri" w:eastAsia="Times New Roman" w:hAnsi="Calibri" w:cs="Calibri"/>
                <w:color w:val="000000"/>
                <w:lang w:eastAsia="pl-PL"/>
              </w:rPr>
              <w:t>16</w:t>
            </w:r>
          </w:p>
        </w:tc>
        <w:tc>
          <w:tcPr>
            <w:tcW w:w="8188" w:type="dxa"/>
            <w:hideMark/>
          </w:tcPr>
          <w:p w:rsidR="0095400E" w:rsidRPr="00F8258C" w:rsidRDefault="0095400E"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 xml:space="preserve">Wydruk zaplanowanego cyklu zabiegów dla pacjenta z oznaczeniem daty, godziny, stanowiska oraz </w:t>
            </w:r>
            <w:r>
              <w:rPr>
                <w:rFonts w:ascii="Calibri" w:eastAsia="Times New Roman" w:hAnsi="Calibri" w:cs="Calibri"/>
                <w:color w:val="000000"/>
                <w:lang w:eastAsia="pl-PL"/>
              </w:rPr>
              <w:t>s</w:t>
            </w:r>
            <w:r w:rsidRPr="00F8258C">
              <w:rPr>
                <w:rFonts w:ascii="Calibri" w:eastAsia="Times New Roman" w:hAnsi="Calibri" w:cs="Calibri"/>
                <w:color w:val="000000"/>
                <w:lang w:eastAsia="pl-PL"/>
              </w:rPr>
              <w:t xml:space="preserve">ali </w:t>
            </w:r>
            <w:r>
              <w:rPr>
                <w:rFonts w:ascii="Calibri" w:eastAsia="Times New Roman" w:hAnsi="Calibri" w:cs="Calibri"/>
                <w:color w:val="000000"/>
                <w:lang w:eastAsia="pl-PL"/>
              </w:rPr>
              <w:t xml:space="preserve">(lokalizacji w </w:t>
            </w:r>
            <w:r w:rsidR="00355838">
              <w:rPr>
                <w:rFonts w:ascii="Calibri" w:eastAsia="Times New Roman" w:hAnsi="Calibri" w:cs="Calibri"/>
                <w:color w:val="000000"/>
                <w:lang w:eastAsia="pl-PL"/>
              </w:rPr>
              <w:t>placówce)</w:t>
            </w:r>
          </w:p>
        </w:tc>
      </w:tr>
      <w:tr w:rsidR="0095400E" w:rsidRPr="00F8258C" w:rsidTr="0095400E">
        <w:trPr>
          <w:trHeight w:val="315"/>
        </w:trPr>
        <w:tc>
          <w:tcPr>
            <w:tcW w:w="534" w:type="dxa"/>
            <w:noWrap/>
          </w:tcPr>
          <w:p w:rsidR="0095400E" w:rsidRPr="00F8258C" w:rsidRDefault="0095400E" w:rsidP="0095400E">
            <w:pPr>
              <w:jc w:val="right"/>
              <w:rPr>
                <w:rFonts w:ascii="Calibri" w:eastAsia="Times New Roman" w:hAnsi="Calibri" w:cs="Calibri"/>
                <w:color w:val="000000"/>
                <w:lang w:eastAsia="pl-PL"/>
              </w:rPr>
            </w:pPr>
            <w:r w:rsidRPr="00F8258C">
              <w:rPr>
                <w:rFonts w:ascii="Calibri" w:eastAsia="Times New Roman" w:hAnsi="Calibri" w:cs="Calibri"/>
                <w:color w:val="000000"/>
                <w:lang w:eastAsia="pl-PL"/>
              </w:rPr>
              <w:t>17</w:t>
            </w:r>
          </w:p>
        </w:tc>
        <w:tc>
          <w:tcPr>
            <w:tcW w:w="8188" w:type="dxa"/>
            <w:hideMark/>
          </w:tcPr>
          <w:p w:rsidR="0095400E" w:rsidRPr="00F8258C" w:rsidRDefault="0095400E"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 xml:space="preserve">Możliwość anulowania zarezerwowanego cyklu zabiegów z określeniem powodu anulacji. </w:t>
            </w:r>
          </w:p>
        </w:tc>
      </w:tr>
      <w:tr w:rsidR="0095400E" w:rsidRPr="00F8258C" w:rsidTr="00C5419B">
        <w:trPr>
          <w:trHeight w:val="340"/>
        </w:trPr>
        <w:tc>
          <w:tcPr>
            <w:tcW w:w="534" w:type="dxa"/>
            <w:noWrap/>
          </w:tcPr>
          <w:p w:rsidR="0095400E" w:rsidRPr="00F8258C" w:rsidRDefault="0095400E" w:rsidP="0095400E">
            <w:pPr>
              <w:jc w:val="right"/>
              <w:rPr>
                <w:rFonts w:ascii="Calibri" w:eastAsia="Times New Roman" w:hAnsi="Calibri" w:cs="Calibri"/>
                <w:color w:val="000000"/>
                <w:lang w:eastAsia="pl-PL"/>
              </w:rPr>
            </w:pPr>
            <w:r w:rsidRPr="00F8258C">
              <w:rPr>
                <w:rFonts w:ascii="Calibri" w:eastAsia="Times New Roman" w:hAnsi="Calibri" w:cs="Calibri"/>
                <w:color w:val="000000"/>
                <w:lang w:eastAsia="pl-PL"/>
              </w:rPr>
              <w:t>18</w:t>
            </w:r>
          </w:p>
        </w:tc>
        <w:tc>
          <w:tcPr>
            <w:tcW w:w="8188" w:type="dxa"/>
            <w:hideMark/>
          </w:tcPr>
          <w:p w:rsidR="0095400E" w:rsidRPr="00F8258C" w:rsidRDefault="0095400E"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Możliwość wyróżnienia zabiegów, które zostały wykonane.</w:t>
            </w:r>
          </w:p>
        </w:tc>
      </w:tr>
      <w:tr w:rsidR="0095400E" w:rsidRPr="00F8258C" w:rsidTr="00C5419B">
        <w:trPr>
          <w:trHeight w:val="340"/>
        </w:trPr>
        <w:tc>
          <w:tcPr>
            <w:tcW w:w="534" w:type="dxa"/>
            <w:noWrap/>
          </w:tcPr>
          <w:p w:rsidR="0095400E" w:rsidRPr="00F8258C" w:rsidRDefault="0095400E" w:rsidP="0095400E">
            <w:pPr>
              <w:jc w:val="right"/>
              <w:rPr>
                <w:rFonts w:ascii="Calibri" w:eastAsia="Times New Roman" w:hAnsi="Calibri" w:cs="Calibri"/>
                <w:color w:val="000000"/>
                <w:lang w:eastAsia="pl-PL"/>
              </w:rPr>
            </w:pPr>
            <w:r w:rsidRPr="00F8258C">
              <w:rPr>
                <w:rFonts w:ascii="Calibri" w:eastAsia="Times New Roman" w:hAnsi="Calibri" w:cs="Calibri"/>
                <w:color w:val="000000"/>
                <w:lang w:eastAsia="pl-PL"/>
              </w:rPr>
              <w:t>19</w:t>
            </w:r>
          </w:p>
        </w:tc>
        <w:tc>
          <w:tcPr>
            <w:tcW w:w="8188" w:type="dxa"/>
            <w:hideMark/>
          </w:tcPr>
          <w:p w:rsidR="0095400E" w:rsidRPr="00F8258C" w:rsidRDefault="0095400E"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 xml:space="preserve">Wyszukiwanie cyklu, pobytu </w:t>
            </w:r>
          </w:p>
        </w:tc>
      </w:tr>
      <w:tr w:rsidR="0095400E" w:rsidRPr="00F8258C" w:rsidTr="00C5419B">
        <w:trPr>
          <w:trHeight w:val="340"/>
        </w:trPr>
        <w:tc>
          <w:tcPr>
            <w:tcW w:w="534" w:type="dxa"/>
            <w:noWrap/>
          </w:tcPr>
          <w:p w:rsidR="0095400E" w:rsidRPr="00F8258C" w:rsidRDefault="0095400E" w:rsidP="0095400E">
            <w:pPr>
              <w:jc w:val="right"/>
              <w:rPr>
                <w:rFonts w:ascii="Calibri" w:eastAsia="Times New Roman" w:hAnsi="Calibri" w:cs="Calibri"/>
                <w:color w:val="000000"/>
                <w:lang w:eastAsia="pl-PL"/>
              </w:rPr>
            </w:pPr>
            <w:r w:rsidRPr="00F8258C">
              <w:rPr>
                <w:rFonts w:ascii="Calibri" w:eastAsia="Times New Roman" w:hAnsi="Calibri" w:cs="Calibri"/>
                <w:color w:val="000000"/>
                <w:lang w:eastAsia="pl-PL"/>
              </w:rPr>
              <w:t>20</w:t>
            </w:r>
          </w:p>
        </w:tc>
        <w:tc>
          <w:tcPr>
            <w:tcW w:w="8188" w:type="dxa"/>
            <w:hideMark/>
          </w:tcPr>
          <w:p w:rsidR="0095400E" w:rsidRPr="00F8258C" w:rsidRDefault="0095400E"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Realizacja wykonanych procedur za pomocą kodów kreskowych lub innego automatycznego rozwiązania</w:t>
            </w:r>
          </w:p>
        </w:tc>
      </w:tr>
      <w:tr w:rsidR="0095400E" w:rsidRPr="00F8258C" w:rsidTr="00C5419B">
        <w:trPr>
          <w:trHeight w:val="340"/>
        </w:trPr>
        <w:tc>
          <w:tcPr>
            <w:tcW w:w="534" w:type="dxa"/>
            <w:noWrap/>
          </w:tcPr>
          <w:p w:rsidR="0095400E" w:rsidRPr="00F8258C" w:rsidRDefault="0095400E" w:rsidP="0095400E">
            <w:pPr>
              <w:jc w:val="right"/>
              <w:rPr>
                <w:rFonts w:ascii="Calibri" w:eastAsia="Times New Roman" w:hAnsi="Calibri" w:cs="Calibri"/>
                <w:color w:val="000000"/>
                <w:lang w:eastAsia="pl-PL"/>
              </w:rPr>
            </w:pPr>
            <w:r w:rsidRPr="00F8258C">
              <w:rPr>
                <w:rFonts w:ascii="Calibri" w:eastAsia="Times New Roman" w:hAnsi="Calibri" w:cs="Calibri"/>
                <w:color w:val="000000"/>
                <w:lang w:eastAsia="pl-PL"/>
              </w:rPr>
              <w:t>21</w:t>
            </w:r>
          </w:p>
        </w:tc>
        <w:tc>
          <w:tcPr>
            <w:tcW w:w="8188" w:type="dxa"/>
            <w:hideMark/>
          </w:tcPr>
          <w:p w:rsidR="0095400E" w:rsidRPr="00F8258C" w:rsidRDefault="0095400E"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Informacja o dostępnych wolnych terminach na stanowisku.</w:t>
            </w:r>
          </w:p>
        </w:tc>
      </w:tr>
      <w:tr w:rsidR="0095400E" w:rsidRPr="00F8258C" w:rsidTr="00C5419B">
        <w:trPr>
          <w:trHeight w:val="669"/>
        </w:trPr>
        <w:tc>
          <w:tcPr>
            <w:tcW w:w="534" w:type="dxa"/>
            <w:noWrap/>
          </w:tcPr>
          <w:p w:rsidR="0095400E" w:rsidRPr="00F8258C" w:rsidRDefault="0095400E" w:rsidP="0095400E">
            <w:pPr>
              <w:jc w:val="right"/>
              <w:rPr>
                <w:rFonts w:ascii="Calibri" w:eastAsia="Times New Roman" w:hAnsi="Calibri" w:cs="Calibri"/>
                <w:color w:val="000000"/>
                <w:lang w:eastAsia="pl-PL"/>
              </w:rPr>
            </w:pPr>
            <w:r w:rsidRPr="00F8258C">
              <w:rPr>
                <w:rFonts w:ascii="Calibri" w:eastAsia="Times New Roman" w:hAnsi="Calibri" w:cs="Calibri"/>
                <w:color w:val="000000"/>
                <w:lang w:eastAsia="pl-PL"/>
              </w:rPr>
              <w:t>22</w:t>
            </w:r>
          </w:p>
        </w:tc>
        <w:tc>
          <w:tcPr>
            <w:tcW w:w="8188" w:type="dxa"/>
            <w:hideMark/>
          </w:tcPr>
          <w:p w:rsidR="0095400E" w:rsidRPr="00F8258C" w:rsidRDefault="0095400E"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 xml:space="preserve">Automatyczne podpowiedź programu o dostępnych stanowisku lub dacie dostępności do procedury/stanowiska </w:t>
            </w:r>
          </w:p>
        </w:tc>
      </w:tr>
      <w:tr w:rsidR="0095400E" w:rsidRPr="00F8258C" w:rsidTr="00C5419B">
        <w:trPr>
          <w:trHeight w:val="340"/>
        </w:trPr>
        <w:tc>
          <w:tcPr>
            <w:tcW w:w="534" w:type="dxa"/>
            <w:noWrap/>
          </w:tcPr>
          <w:p w:rsidR="0095400E" w:rsidRPr="00F8258C" w:rsidRDefault="0095400E" w:rsidP="0095400E">
            <w:pPr>
              <w:jc w:val="right"/>
              <w:rPr>
                <w:rFonts w:ascii="Calibri" w:eastAsia="Times New Roman" w:hAnsi="Calibri" w:cs="Calibri"/>
                <w:color w:val="000000"/>
                <w:lang w:eastAsia="pl-PL"/>
              </w:rPr>
            </w:pPr>
            <w:r>
              <w:rPr>
                <w:rFonts w:ascii="Calibri" w:eastAsia="Times New Roman" w:hAnsi="Calibri" w:cs="Calibri"/>
                <w:color w:val="000000"/>
                <w:lang w:eastAsia="pl-PL"/>
              </w:rPr>
              <w:t>23</w:t>
            </w:r>
          </w:p>
        </w:tc>
        <w:tc>
          <w:tcPr>
            <w:tcW w:w="8188" w:type="dxa"/>
            <w:hideMark/>
          </w:tcPr>
          <w:p w:rsidR="0095400E" w:rsidRPr="00F8258C" w:rsidRDefault="0095400E"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Informacja o kończących się zabiegach u pacjentów</w:t>
            </w:r>
          </w:p>
        </w:tc>
      </w:tr>
      <w:tr w:rsidR="00355838" w:rsidRPr="00F8258C" w:rsidTr="00C5419B">
        <w:trPr>
          <w:trHeight w:val="340"/>
        </w:trPr>
        <w:tc>
          <w:tcPr>
            <w:tcW w:w="534" w:type="dxa"/>
            <w:noWrap/>
            <w:hideMark/>
          </w:tcPr>
          <w:p w:rsidR="00355838" w:rsidRPr="00F8258C" w:rsidRDefault="00355838" w:rsidP="00355838">
            <w:pPr>
              <w:jc w:val="right"/>
              <w:rPr>
                <w:rFonts w:ascii="Calibri" w:eastAsia="Times New Roman" w:hAnsi="Calibri" w:cs="Calibri"/>
                <w:color w:val="000000"/>
                <w:lang w:eastAsia="pl-PL"/>
              </w:rPr>
            </w:pPr>
            <w:r w:rsidRPr="00F8258C">
              <w:rPr>
                <w:rFonts w:ascii="Calibri" w:eastAsia="Times New Roman" w:hAnsi="Calibri" w:cs="Calibri"/>
                <w:color w:val="000000"/>
                <w:lang w:eastAsia="pl-PL"/>
              </w:rPr>
              <w:t>24</w:t>
            </w:r>
          </w:p>
        </w:tc>
        <w:tc>
          <w:tcPr>
            <w:tcW w:w="8188" w:type="dxa"/>
            <w:hideMark/>
          </w:tcPr>
          <w:p w:rsidR="00355838" w:rsidRPr="00F8258C" w:rsidRDefault="00355838"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Informacja o braku wolnych miejsc na dany zabieg/stanowisko</w:t>
            </w:r>
            <w:r>
              <w:rPr>
                <w:rFonts w:ascii="Calibri" w:eastAsia="Times New Roman" w:hAnsi="Calibri" w:cs="Calibri"/>
                <w:color w:val="000000"/>
                <w:lang w:eastAsia="pl-PL"/>
              </w:rPr>
              <w:t>.</w:t>
            </w:r>
          </w:p>
        </w:tc>
      </w:tr>
      <w:tr w:rsidR="00355838" w:rsidRPr="00F8258C" w:rsidTr="00C5419B">
        <w:trPr>
          <w:trHeight w:val="340"/>
        </w:trPr>
        <w:tc>
          <w:tcPr>
            <w:tcW w:w="534" w:type="dxa"/>
            <w:noWrap/>
          </w:tcPr>
          <w:p w:rsidR="00355838" w:rsidRPr="00F8258C" w:rsidRDefault="00355838" w:rsidP="00355838">
            <w:pPr>
              <w:jc w:val="right"/>
              <w:rPr>
                <w:rFonts w:ascii="Calibri" w:eastAsia="Times New Roman" w:hAnsi="Calibri" w:cs="Calibri"/>
                <w:color w:val="000000"/>
                <w:lang w:eastAsia="pl-PL"/>
              </w:rPr>
            </w:pPr>
            <w:r w:rsidRPr="00F8258C">
              <w:rPr>
                <w:rFonts w:ascii="Calibri" w:eastAsia="Times New Roman" w:hAnsi="Calibri" w:cs="Calibri"/>
                <w:color w:val="000000"/>
                <w:lang w:eastAsia="pl-PL"/>
              </w:rPr>
              <w:t>25</w:t>
            </w:r>
          </w:p>
        </w:tc>
        <w:tc>
          <w:tcPr>
            <w:tcW w:w="8188" w:type="dxa"/>
            <w:hideMark/>
          </w:tcPr>
          <w:p w:rsidR="00355838" w:rsidRPr="00F8258C" w:rsidRDefault="00355838"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Rozliczanie rehabilitacji z NFZ (w tym Grup JGP)</w:t>
            </w:r>
          </w:p>
        </w:tc>
      </w:tr>
      <w:tr w:rsidR="00355838" w:rsidRPr="00F8258C" w:rsidTr="00355838">
        <w:trPr>
          <w:trHeight w:val="600"/>
        </w:trPr>
        <w:tc>
          <w:tcPr>
            <w:tcW w:w="534" w:type="dxa"/>
            <w:noWrap/>
          </w:tcPr>
          <w:p w:rsidR="00355838" w:rsidRPr="00F8258C" w:rsidRDefault="00355838" w:rsidP="00355838">
            <w:pPr>
              <w:jc w:val="right"/>
              <w:rPr>
                <w:rFonts w:ascii="Calibri" w:eastAsia="Times New Roman" w:hAnsi="Calibri" w:cs="Calibri"/>
                <w:color w:val="000000"/>
                <w:lang w:eastAsia="pl-PL"/>
              </w:rPr>
            </w:pPr>
            <w:r w:rsidRPr="00F8258C">
              <w:rPr>
                <w:rFonts w:ascii="Calibri" w:eastAsia="Times New Roman" w:hAnsi="Calibri" w:cs="Calibri"/>
                <w:color w:val="000000"/>
                <w:lang w:eastAsia="pl-PL"/>
              </w:rPr>
              <w:t>26</w:t>
            </w:r>
          </w:p>
        </w:tc>
        <w:tc>
          <w:tcPr>
            <w:tcW w:w="8188" w:type="dxa"/>
            <w:hideMark/>
          </w:tcPr>
          <w:p w:rsidR="00355838" w:rsidRPr="00F8258C" w:rsidRDefault="00355838"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Raporty związane z rehabilitacją (Report zleconych zabiegów, raport wykonanych zabiegów, raport niezrealizowanych zabiegów, raport zleceń do zaplanowania etc)</w:t>
            </w:r>
          </w:p>
        </w:tc>
      </w:tr>
      <w:tr w:rsidR="00355838" w:rsidRPr="00F8258C" w:rsidTr="00355838">
        <w:trPr>
          <w:trHeight w:val="300"/>
        </w:trPr>
        <w:tc>
          <w:tcPr>
            <w:tcW w:w="534" w:type="dxa"/>
            <w:noWrap/>
          </w:tcPr>
          <w:p w:rsidR="00355838" w:rsidRPr="00F8258C" w:rsidRDefault="00355838" w:rsidP="00355838">
            <w:pPr>
              <w:jc w:val="right"/>
              <w:rPr>
                <w:rFonts w:ascii="Calibri" w:eastAsia="Times New Roman" w:hAnsi="Calibri" w:cs="Calibri"/>
                <w:color w:val="000000"/>
                <w:lang w:eastAsia="pl-PL"/>
              </w:rPr>
            </w:pPr>
            <w:r w:rsidRPr="00F8258C">
              <w:rPr>
                <w:rFonts w:ascii="Calibri" w:eastAsia="Times New Roman" w:hAnsi="Calibri" w:cs="Calibri"/>
                <w:color w:val="000000"/>
                <w:lang w:eastAsia="pl-PL"/>
              </w:rPr>
              <w:t>27</w:t>
            </w:r>
          </w:p>
        </w:tc>
        <w:tc>
          <w:tcPr>
            <w:tcW w:w="8188" w:type="dxa"/>
            <w:hideMark/>
          </w:tcPr>
          <w:p w:rsidR="00355838" w:rsidRPr="00F8258C" w:rsidRDefault="00355838"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Dostęp do słowników ICD9 i ICD10</w:t>
            </w:r>
          </w:p>
        </w:tc>
      </w:tr>
      <w:tr w:rsidR="00355838" w:rsidRPr="00F8258C" w:rsidTr="00355838">
        <w:trPr>
          <w:trHeight w:val="300"/>
        </w:trPr>
        <w:tc>
          <w:tcPr>
            <w:tcW w:w="534" w:type="dxa"/>
            <w:noWrap/>
          </w:tcPr>
          <w:p w:rsidR="00355838" w:rsidRPr="00F8258C" w:rsidRDefault="00355838" w:rsidP="00355838">
            <w:pPr>
              <w:jc w:val="right"/>
              <w:rPr>
                <w:rFonts w:ascii="Calibri" w:eastAsia="Times New Roman" w:hAnsi="Calibri" w:cs="Calibri"/>
                <w:color w:val="000000"/>
                <w:lang w:eastAsia="pl-PL"/>
              </w:rPr>
            </w:pPr>
            <w:r w:rsidRPr="00F8258C">
              <w:rPr>
                <w:rFonts w:ascii="Calibri" w:eastAsia="Times New Roman" w:hAnsi="Calibri" w:cs="Calibri"/>
                <w:color w:val="000000"/>
                <w:lang w:eastAsia="pl-PL"/>
              </w:rPr>
              <w:t>28</w:t>
            </w:r>
          </w:p>
        </w:tc>
        <w:tc>
          <w:tcPr>
            <w:tcW w:w="8188" w:type="dxa"/>
            <w:hideMark/>
          </w:tcPr>
          <w:p w:rsidR="00355838" w:rsidRPr="00F8258C" w:rsidRDefault="00355838"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Możliwość konfiguracji i używania szablonów opisów</w:t>
            </w:r>
          </w:p>
        </w:tc>
      </w:tr>
      <w:tr w:rsidR="00355838" w:rsidRPr="00F8258C" w:rsidTr="00355838">
        <w:trPr>
          <w:trHeight w:val="600"/>
        </w:trPr>
        <w:tc>
          <w:tcPr>
            <w:tcW w:w="534" w:type="dxa"/>
            <w:noWrap/>
          </w:tcPr>
          <w:p w:rsidR="00355838" w:rsidRPr="00F8258C" w:rsidRDefault="00355838" w:rsidP="00355838">
            <w:pPr>
              <w:jc w:val="right"/>
              <w:rPr>
                <w:rFonts w:ascii="Calibri" w:eastAsia="Times New Roman" w:hAnsi="Calibri" w:cs="Calibri"/>
                <w:color w:val="000000"/>
                <w:lang w:eastAsia="pl-PL"/>
              </w:rPr>
            </w:pPr>
            <w:r>
              <w:rPr>
                <w:rFonts w:ascii="Calibri" w:eastAsia="Times New Roman" w:hAnsi="Calibri" w:cs="Calibri"/>
                <w:color w:val="000000"/>
                <w:lang w:eastAsia="pl-PL"/>
              </w:rPr>
              <w:t>29</w:t>
            </w:r>
          </w:p>
        </w:tc>
        <w:tc>
          <w:tcPr>
            <w:tcW w:w="8188" w:type="dxa"/>
            <w:hideMark/>
          </w:tcPr>
          <w:p w:rsidR="00355838" w:rsidRPr="00F8258C" w:rsidRDefault="00355838"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Zatwierdzenie wypisu pacjenta z oddziału anuluje zarezerwowane, a niewykonane zabiegi i zwolni stanowiska</w:t>
            </w:r>
          </w:p>
        </w:tc>
      </w:tr>
      <w:tr w:rsidR="00355838" w:rsidTr="00C5419B">
        <w:trPr>
          <w:trHeight w:val="377"/>
        </w:trPr>
        <w:tc>
          <w:tcPr>
            <w:tcW w:w="534" w:type="dxa"/>
          </w:tcPr>
          <w:p w:rsidR="00355838" w:rsidRPr="00714DC0" w:rsidRDefault="00714DC0" w:rsidP="00714DC0">
            <w:pPr>
              <w:jc w:val="right"/>
              <w:rPr>
                <w:rFonts w:ascii="Calibri" w:eastAsia="Times New Roman" w:hAnsi="Calibri" w:cs="Calibri"/>
                <w:color w:val="000000"/>
                <w:lang w:eastAsia="pl-PL"/>
              </w:rPr>
            </w:pPr>
            <w:r w:rsidRPr="00714DC0">
              <w:rPr>
                <w:rFonts w:ascii="Calibri" w:eastAsia="Times New Roman" w:hAnsi="Calibri" w:cs="Calibri"/>
                <w:color w:val="000000"/>
                <w:lang w:eastAsia="pl-PL"/>
              </w:rPr>
              <w:t>30</w:t>
            </w:r>
          </w:p>
        </w:tc>
        <w:tc>
          <w:tcPr>
            <w:tcW w:w="8188" w:type="dxa"/>
          </w:tcPr>
          <w:p w:rsidR="00355838" w:rsidRDefault="00355838" w:rsidP="00D60594">
            <w:pPr>
              <w:jc w:val="both"/>
            </w:pPr>
            <w:r>
              <w:t>Moduł</w:t>
            </w:r>
            <w:r w:rsidRPr="00CA4A9A">
              <w:t xml:space="preserve"> współpracuje z czytnikami kodów kreskowych i kolektorami danych</w:t>
            </w:r>
            <w:r>
              <w:t xml:space="preserve">. </w:t>
            </w:r>
          </w:p>
        </w:tc>
      </w:tr>
      <w:tr w:rsidR="00355838" w:rsidTr="00C5419B">
        <w:trPr>
          <w:trHeight w:val="425"/>
        </w:trPr>
        <w:tc>
          <w:tcPr>
            <w:tcW w:w="534" w:type="dxa"/>
          </w:tcPr>
          <w:p w:rsidR="00355838" w:rsidRPr="00714DC0" w:rsidRDefault="00714DC0" w:rsidP="00714DC0">
            <w:pPr>
              <w:jc w:val="right"/>
              <w:rPr>
                <w:rFonts w:ascii="Calibri" w:eastAsia="Times New Roman" w:hAnsi="Calibri" w:cs="Calibri"/>
                <w:color w:val="000000"/>
                <w:lang w:eastAsia="pl-PL"/>
              </w:rPr>
            </w:pPr>
            <w:r w:rsidRPr="00714DC0">
              <w:rPr>
                <w:rFonts w:ascii="Calibri" w:eastAsia="Times New Roman" w:hAnsi="Calibri" w:cs="Calibri"/>
                <w:color w:val="000000"/>
                <w:lang w:eastAsia="pl-PL"/>
              </w:rPr>
              <w:t>31</w:t>
            </w:r>
          </w:p>
        </w:tc>
        <w:tc>
          <w:tcPr>
            <w:tcW w:w="8188" w:type="dxa"/>
          </w:tcPr>
          <w:p w:rsidR="00355838" w:rsidRDefault="00355838" w:rsidP="00D60594">
            <w:pPr>
              <w:jc w:val="both"/>
            </w:pPr>
            <w:r>
              <w:t>Możliwość potwierdzani</w:t>
            </w:r>
            <w:r w:rsidR="00C5419B">
              <w:t>a</w:t>
            </w:r>
            <w:r>
              <w:t xml:space="preserve"> realizacji pozycji zlecenia za pomocą kodu kreskowego. </w:t>
            </w:r>
          </w:p>
        </w:tc>
      </w:tr>
    </w:tbl>
    <w:p w:rsidR="00C5419B" w:rsidRDefault="00C5419B"/>
    <w:p w:rsidR="00DF7B69" w:rsidRDefault="00DF7B69" w:rsidP="00C15D97">
      <w:pPr>
        <w:pStyle w:val="Nagwek2"/>
      </w:pPr>
      <w:bookmarkStart w:id="5" w:name="_Apteka_i_apteczki"/>
      <w:bookmarkEnd w:id="5"/>
      <w:r>
        <w:t xml:space="preserve">Apteka </w:t>
      </w:r>
      <w:r w:rsidR="00A37BEA">
        <w:t>i apteczki oddziałowe</w:t>
      </w:r>
    </w:p>
    <w:p w:rsidR="00402955" w:rsidRDefault="00402955"/>
    <w:tbl>
      <w:tblPr>
        <w:tblStyle w:val="Tabela-Siatka"/>
        <w:tblW w:w="0" w:type="auto"/>
        <w:tblLook w:val="04A0"/>
      </w:tblPr>
      <w:tblGrid>
        <w:gridCol w:w="534"/>
        <w:gridCol w:w="8188"/>
      </w:tblGrid>
      <w:tr w:rsidR="00DF7B69" w:rsidTr="00736B09">
        <w:tc>
          <w:tcPr>
            <w:tcW w:w="534" w:type="dxa"/>
          </w:tcPr>
          <w:p w:rsidR="00DF7B69" w:rsidRDefault="00DF7B69" w:rsidP="00C9591A"/>
        </w:tc>
        <w:tc>
          <w:tcPr>
            <w:tcW w:w="8188" w:type="dxa"/>
          </w:tcPr>
          <w:p w:rsidR="00DF7B69" w:rsidRPr="00002B64" w:rsidRDefault="001C3A13" w:rsidP="00C9591A">
            <w:pPr>
              <w:rPr>
                <w:b/>
                <w:bCs/>
              </w:rPr>
            </w:pPr>
            <w:r w:rsidRPr="00002B64">
              <w:rPr>
                <w:b/>
                <w:bCs/>
              </w:rPr>
              <w:t xml:space="preserve">Apteka </w:t>
            </w:r>
          </w:p>
        </w:tc>
      </w:tr>
      <w:tr w:rsidR="001C3A13" w:rsidRPr="001C3A13" w:rsidTr="00736B09">
        <w:trPr>
          <w:trHeight w:val="600"/>
        </w:trPr>
        <w:tc>
          <w:tcPr>
            <w:tcW w:w="534" w:type="dxa"/>
            <w:noWrap/>
            <w:hideMark/>
          </w:tcPr>
          <w:p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1</w:t>
            </w:r>
          </w:p>
        </w:tc>
        <w:tc>
          <w:tcPr>
            <w:tcW w:w="8188" w:type="dxa"/>
            <w:hideMark/>
          </w:tcPr>
          <w:p w:rsidR="001C3A13" w:rsidRPr="001C3A13" w:rsidRDefault="001C3A13"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 xml:space="preserve">System umożliwia budowanie przez użytkownika dowolnej ilości aptek/magazynów oraz </w:t>
            </w:r>
            <w:proofErr w:type="spellStart"/>
            <w:r w:rsidRPr="001C3A13">
              <w:rPr>
                <w:rFonts w:ascii="Calibri" w:eastAsia="Times New Roman" w:hAnsi="Calibri" w:cs="Calibri"/>
                <w:color w:val="000000"/>
                <w:lang w:eastAsia="pl-PL"/>
              </w:rPr>
              <w:t>podmagazynów</w:t>
            </w:r>
            <w:proofErr w:type="spellEnd"/>
            <w:r w:rsidRPr="001C3A13">
              <w:rPr>
                <w:rFonts w:ascii="Calibri" w:eastAsia="Times New Roman" w:hAnsi="Calibri" w:cs="Calibri"/>
                <w:color w:val="000000"/>
                <w:lang w:eastAsia="pl-PL"/>
              </w:rPr>
              <w:t xml:space="preserve"> </w:t>
            </w:r>
          </w:p>
        </w:tc>
      </w:tr>
      <w:tr w:rsidR="001C3A13" w:rsidRPr="001C3A13" w:rsidTr="00AB68C1">
        <w:trPr>
          <w:trHeight w:val="340"/>
        </w:trPr>
        <w:tc>
          <w:tcPr>
            <w:tcW w:w="534" w:type="dxa"/>
            <w:noWrap/>
            <w:hideMark/>
          </w:tcPr>
          <w:p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2</w:t>
            </w:r>
          </w:p>
        </w:tc>
        <w:tc>
          <w:tcPr>
            <w:tcW w:w="8188" w:type="dxa"/>
            <w:hideMark/>
          </w:tcPr>
          <w:p w:rsidR="001C3A13" w:rsidRPr="001C3A13" w:rsidRDefault="001C3A13"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System umożliwia przeprowadzanie remanentów poszczególnych aptek/magazynów</w:t>
            </w:r>
          </w:p>
        </w:tc>
      </w:tr>
      <w:tr w:rsidR="001C3A13" w:rsidRPr="001C3A13" w:rsidTr="00AB68C1">
        <w:trPr>
          <w:trHeight w:val="340"/>
        </w:trPr>
        <w:tc>
          <w:tcPr>
            <w:tcW w:w="534" w:type="dxa"/>
            <w:noWrap/>
            <w:hideMark/>
          </w:tcPr>
          <w:p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3</w:t>
            </w:r>
          </w:p>
        </w:tc>
        <w:tc>
          <w:tcPr>
            <w:tcW w:w="8188" w:type="dxa"/>
            <w:hideMark/>
          </w:tcPr>
          <w:p w:rsidR="001C3A13" w:rsidRPr="001C3A13" w:rsidRDefault="001C3A13"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Generowanie i drukowanie arkusza do spisu z natury</w:t>
            </w:r>
          </w:p>
        </w:tc>
      </w:tr>
      <w:tr w:rsidR="001C3A13" w:rsidRPr="001C3A13" w:rsidTr="00AB68C1">
        <w:trPr>
          <w:trHeight w:val="340"/>
        </w:trPr>
        <w:tc>
          <w:tcPr>
            <w:tcW w:w="534" w:type="dxa"/>
            <w:noWrap/>
            <w:hideMark/>
          </w:tcPr>
          <w:p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4</w:t>
            </w:r>
          </w:p>
        </w:tc>
        <w:tc>
          <w:tcPr>
            <w:tcW w:w="8188" w:type="dxa"/>
            <w:hideMark/>
          </w:tcPr>
          <w:p w:rsidR="001C3A13" w:rsidRPr="001C3A13" w:rsidRDefault="001C3A13"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System umożliwia przekazania międzymagazynowe</w:t>
            </w:r>
          </w:p>
        </w:tc>
      </w:tr>
      <w:tr w:rsidR="001C3A13" w:rsidRPr="001C3A13" w:rsidTr="00736B09">
        <w:trPr>
          <w:trHeight w:val="600"/>
        </w:trPr>
        <w:tc>
          <w:tcPr>
            <w:tcW w:w="534" w:type="dxa"/>
            <w:noWrap/>
            <w:hideMark/>
          </w:tcPr>
          <w:p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lastRenderedPageBreak/>
              <w:t>5</w:t>
            </w:r>
          </w:p>
        </w:tc>
        <w:tc>
          <w:tcPr>
            <w:tcW w:w="8188" w:type="dxa"/>
            <w:hideMark/>
          </w:tcPr>
          <w:p w:rsidR="001C3A13" w:rsidRPr="001C3A13" w:rsidRDefault="001C3A13"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System umożliwia ewidencjonowanie dostaw środków farmaceutycznych i materiałów medycznych</w:t>
            </w:r>
          </w:p>
        </w:tc>
      </w:tr>
      <w:tr w:rsidR="001C3A13" w:rsidRPr="001C3A13" w:rsidTr="00AB68C1">
        <w:trPr>
          <w:trHeight w:val="340"/>
        </w:trPr>
        <w:tc>
          <w:tcPr>
            <w:tcW w:w="534" w:type="dxa"/>
            <w:noWrap/>
            <w:hideMark/>
          </w:tcPr>
          <w:p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6</w:t>
            </w:r>
          </w:p>
        </w:tc>
        <w:tc>
          <w:tcPr>
            <w:tcW w:w="8188" w:type="dxa"/>
            <w:hideMark/>
          </w:tcPr>
          <w:p w:rsidR="001C3A13" w:rsidRPr="001C3A13" w:rsidRDefault="001C3A13"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System umożliwia przyjmowanie zamówień z jednostek organizacyjnych szpitala</w:t>
            </w:r>
          </w:p>
        </w:tc>
      </w:tr>
      <w:tr w:rsidR="001C3A13" w:rsidRPr="001C3A13" w:rsidTr="00AB68C1">
        <w:trPr>
          <w:trHeight w:val="340"/>
        </w:trPr>
        <w:tc>
          <w:tcPr>
            <w:tcW w:w="534" w:type="dxa"/>
            <w:noWrap/>
            <w:hideMark/>
          </w:tcPr>
          <w:p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7</w:t>
            </w:r>
          </w:p>
        </w:tc>
        <w:tc>
          <w:tcPr>
            <w:tcW w:w="8188" w:type="dxa"/>
            <w:hideMark/>
          </w:tcPr>
          <w:p w:rsidR="001C3A13" w:rsidRPr="001C3A13" w:rsidRDefault="001C3A13"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System umożliwia wydawanie leków i materiałów</w:t>
            </w:r>
          </w:p>
        </w:tc>
      </w:tr>
      <w:tr w:rsidR="001C3A13" w:rsidRPr="001C3A13" w:rsidTr="00736B09">
        <w:trPr>
          <w:trHeight w:val="600"/>
        </w:trPr>
        <w:tc>
          <w:tcPr>
            <w:tcW w:w="534" w:type="dxa"/>
            <w:noWrap/>
            <w:hideMark/>
          </w:tcPr>
          <w:p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8</w:t>
            </w:r>
          </w:p>
        </w:tc>
        <w:tc>
          <w:tcPr>
            <w:tcW w:w="8188" w:type="dxa"/>
            <w:hideMark/>
          </w:tcPr>
          <w:p w:rsidR="001C3A13" w:rsidRPr="001C3A13" w:rsidRDefault="001C3A13"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System umożliwia przygotowanie zamówienia do dostawcy na podstawie aktualnych stanów magazynowych i stanów minimalnych</w:t>
            </w:r>
          </w:p>
        </w:tc>
      </w:tr>
      <w:tr w:rsidR="001C3A13" w:rsidRPr="001C3A13" w:rsidTr="00736B09">
        <w:trPr>
          <w:trHeight w:val="600"/>
        </w:trPr>
        <w:tc>
          <w:tcPr>
            <w:tcW w:w="534" w:type="dxa"/>
            <w:noWrap/>
            <w:hideMark/>
          </w:tcPr>
          <w:p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9</w:t>
            </w:r>
          </w:p>
        </w:tc>
        <w:tc>
          <w:tcPr>
            <w:tcW w:w="8188" w:type="dxa"/>
            <w:hideMark/>
          </w:tcPr>
          <w:p w:rsidR="001C3A13" w:rsidRPr="001C3A13" w:rsidRDefault="001C3A13"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System umożliwia definiowanie stanów minimalnych środków farmaceutycznych dla apteki głównej</w:t>
            </w:r>
          </w:p>
        </w:tc>
      </w:tr>
      <w:tr w:rsidR="001C3A13" w:rsidRPr="001C3A13" w:rsidTr="00AB68C1">
        <w:trPr>
          <w:trHeight w:val="340"/>
        </w:trPr>
        <w:tc>
          <w:tcPr>
            <w:tcW w:w="534" w:type="dxa"/>
            <w:noWrap/>
            <w:hideMark/>
          </w:tcPr>
          <w:p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10</w:t>
            </w:r>
          </w:p>
        </w:tc>
        <w:tc>
          <w:tcPr>
            <w:tcW w:w="8188" w:type="dxa"/>
            <w:hideMark/>
          </w:tcPr>
          <w:p w:rsidR="001C3A13" w:rsidRPr="001C3A13" w:rsidRDefault="001C3A13"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System umożliwia zwroty z oddziałów z automatyczna aktualizacją stanów</w:t>
            </w:r>
          </w:p>
        </w:tc>
      </w:tr>
      <w:tr w:rsidR="001C3A13" w:rsidRPr="001C3A13" w:rsidTr="00AB68C1">
        <w:trPr>
          <w:trHeight w:val="340"/>
        </w:trPr>
        <w:tc>
          <w:tcPr>
            <w:tcW w:w="534" w:type="dxa"/>
            <w:noWrap/>
            <w:hideMark/>
          </w:tcPr>
          <w:p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11</w:t>
            </w:r>
          </w:p>
        </w:tc>
        <w:tc>
          <w:tcPr>
            <w:tcW w:w="8188" w:type="dxa"/>
            <w:hideMark/>
          </w:tcPr>
          <w:p w:rsidR="001C3A13" w:rsidRPr="001C3A13" w:rsidRDefault="001C3A13"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System umożliwia rejestrowanie dokumentów</w:t>
            </w:r>
          </w:p>
        </w:tc>
      </w:tr>
      <w:tr w:rsidR="001C3A13" w:rsidRPr="001C3A13" w:rsidTr="00AB68C1">
        <w:trPr>
          <w:trHeight w:val="340"/>
        </w:trPr>
        <w:tc>
          <w:tcPr>
            <w:tcW w:w="534" w:type="dxa"/>
            <w:noWrap/>
            <w:hideMark/>
          </w:tcPr>
          <w:p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12</w:t>
            </w:r>
          </w:p>
        </w:tc>
        <w:tc>
          <w:tcPr>
            <w:tcW w:w="8188" w:type="dxa"/>
            <w:hideMark/>
          </w:tcPr>
          <w:p w:rsidR="001C3A13" w:rsidRPr="001C3A13" w:rsidRDefault="00002B64" w:rsidP="00D60594">
            <w:pPr>
              <w:jc w:val="both"/>
              <w:rPr>
                <w:rFonts w:ascii="Calibri" w:eastAsia="Times New Roman" w:hAnsi="Calibri" w:cs="Calibri"/>
                <w:lang w:eastAsia="pl-PL"/>
              </w:rPr>
            </w:pPr>
            <w:r>
              <w:rPr>
                <w:rFonts w:ascii="Calibri" w:eastAsia="Times New Roman" w:hAnsi="Calibri" w:cs="Calibri"/>
                <w:lang w:eastAsia="pl-PL"/>
              </w:rPr>
              <w:t>-</w:t>
            </w:r>
            <w:r w:rsidR="001C3A13" w:rsidRPr="001C3A13">
              <w:rPr>
                <w:rFonts w:ascii="Calibri" w:eastAsia="Times New Roman" w:hAnsi="Calibri" w:cs="Calibri"/>
                <w:lang w:eastAsia="pl-PL"/>
              </w:rPr>
              <w:t xml:space="preserve">  Dostaw (Faktur)</w:t>
            </w:r>
          </w:p>
        </w:tc>
      </w:tr>
      <w:tr w:rsidR="001C3A13" w:rsidRPr="001C3A13" w:rsidTr="00AB68C1">
        <w:trPr>
          <w:trHeight w:val="340"/>
        </w:trPr>
        <w:tc>
          <w:tcPr>
            <w:tcW w:w="534" w:type="dxa"/>
            <w:noWrap/>
            <w:hideMark/>
          </w:tcPr>
          <w:p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13</w:t>
            </w:r>
          </w:p>
        </w:tc>
        <w:tc>
          <w:tcPr>
            <w:tcW w:w="8188" w:type="dxa"/>
            <w:hideMark/>
          </w:tcPr>
          <w:p w:rsidR="001C3A13" w:rsidRPr="001C3A13" w:rsidRDefault="00002B64" w:rsidP="00D60594">
            <w:pPr>
              <w:jc w:val="both"/>
              <w:rPr>
                <w:rFonts w:ascii="Calibri" w:eastAsia="Times New Roman" w:hAnsi="Calibri" w:cs="Calibri"/>
                <w:lang w:eastAsia="pl-PL"/>
              </w:rPr>
            </w:pPr>
            <w:r>
              <w:rPr>
                <w:rFonts w:ascii="Calibri" w:eastAsia="Times New Roman" w:hAnsi="Calibri" w:cs="Calibri"/>
                <w:lang w:eastAsia="pl-PL"/>
              </w:rPr>
              <w:t>-</w:t>
            </w:r>
            <w:r w:rsidR="001C3A13" w:rsidRPr="001C3A13">
              <w:rPr>
                <w:rFonts w:ascii="Calibri" w:eastAsia="Times New Roman" w:hAnsi="Calibri" w:cs="Calibri"/>
                <w:lang w:eastAsia="pl-PL"/>
              </w:rPr>
              <w:t xml:space="preserve">  Darowizn</w:t>
            </w:r>
          </w:p>
        </w:tc>
      </w:tr>
      <w:tr w:rsidR="001C3A13" w:rsidRPr="001C3A13" w:rsidTr="00AB68C1">
        <w:trPr>
          <w:trHeight w:val="340"/>
        </w:trPr>
        <w:tc>
          <w:tcPr>
            <w:tcW w:w="534" w:type="dxa"/>
            <w:noWrap/>
            <w:hideMark/>
          </w:tcPr>
          <w:p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14</w:t>
            </w:r>
          </w:p>
        </w:tc>
        <w:tc>
          <w:tcPr>
            <w:tcW w:w="8188" w:type="dxa"/>
            <w:hideMark/>
          </w:tcPr>
          <w:p w:rsidR="001C3A13" w:rsidRPr="001C3A13" w:rsidRDefault="00002B64" w:rsidP="00D60594">
            <w:pPr>
              <w:jc w:val="both"/>
              <w:rPr>
                <w:rFonts w:ascii="Calibri" w:eastAsia="Times New Roman" w:hAnsi="Calibri" w:cs="Calibri"/>
                <w:lang w:eastAsia="pl-PL"/>
              </w:rPr>
            </w:pPr>
            <w:r>
              <w:rPr>
                <w:rFonts w:ascii="Calibri" w:eastAsia="Times New Roman" w:hAnsi="Calibri" w:cs="Calibri"/>
                <w:lang w:eastAsia="pl-PL"/>
              </w:rPr>
              <w:t>-</w:t>
            </w:r>
            <w:r w:rsidR="001C3A13" w:rsidRPr="001C3A13">
              <w:rPr>
                <w:rFonts w:ascii="Calibri" w:eastAsia="Times New Roman" w:hAnsi="Calibri" w:cs="Calibri"/>
                <w:lang w:eastAsia="pl-PL"/>
              </w:rPr>
              <w:t xml:space="preserve">  Próbek leków</w:t>
            </w:r>
          </w:p>
        </w:tc>
      </w:tr>
      <w:tr w:rsidR="001C3A13" w:rsidRPr="001C3A13" w:rsidTr="00AB68C1">
        <w:trPr>
          <w:trHeight w:val="340"/>
        </w:trPr>
        <w:tc>
          <w:tcPr>
            <w:tcW w:w="534" w:type="dxa"/>
            <w:noWrap/>
            <w:hideMark/>
          </w:tcPr>
          <w:p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15</w:t>
            </w:r>
          </w:p>
        </w:tc>
        <w:tc>
          <w:tcPr>
            <w:tcW w:w="8188" w:type="dxa"/>
            <w:hideMark/>
          </w:tcPr>
          <w:p w:rsidR="001C3A13" w:rsidRPr="001C3A13" w:rsidRDefault="00002B64" w:rsidP="00D60594">
            <w:pPr>
              <w:jc w:val="both"/>
              <w:rPr>
                <w:rFonts w:ascii="Calibri" w:eastAsia="Times New Roman" w:hAnsi="Calibri" w:cs="Calibri"/>
                <w:lang w:eastAsia="pl-PL"/>
              </w:rPr>
            </w:pPr>
            <w:r>
              <w:rPr>
                <w:rFonts w:ascii="Calibri" w:eastAsia="Times New Roman" w:hAnsi="Calibri" w:cs="Calibri"/>
                <w:lang w:eastAsia="pl-PL"/>
              </w:rPr>
              <w:t>-</w:t>
            </w:r>
            <w:r w:rsidR="001C3A13" w:rsidRPr="001C3A13">
              <w:rPr>
                <w:rFonts w:ascii="Calibri" w:eastAsia="Times New Roman" w:hAnsi="Calibri" w:cs="Calibri"/>
                <w:lang w:eastAsia="pl-PL"/>
              </w:rPr>
              <w:t xml:space="preserve">  Zużyć na potrzeby własne</w:t>
            </w:r>
          </w:p>
        </w:tc>
      </w:tr>
      <w:tr w:rsidR="001C3A13" w:rsidRPr="001C3A13" w:rsidTr="00AB68C1">
        <w:trPr>
          <w:trHeight w:val="340"/>
        </w:trPr>
        <w:tc>
          <w:tcPr>
            <w:tcW w:w="534" w:type="dxa"/>
            <w:noWrap/>
            <w:hideMark/>
          </w:tcPr>
          <w:p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16</w:t>
            </w:r>
          </w:p>
        </w:tc>
        <w:tc>
          <w:tcPr>
            <w:tcW w:w="8188" w:type="dxa"/>
            <w:hideMark/>
          </w:tcPr>
          <w:p w:rsidR="001C3A13" w:rsidRPr="001C3A13" w:rsidRDefault="00002B64" w:rsidP="00D60594">
            <w:pPr>
              <w:jc w:val="both"/>
              <w:rPr>
                <w:rFonts w:ascii="Calibri" w:eastAsia="Times New Roman" w:hAnsi="Calibri" w:cs="Calibri"/>
                <w:lang w:eastAsia="pl-PL"/>
              </w:rPr>
            </w:pPr>
            <w:r>
              <w:rPr>
                <w:rFonts w:ascii="Calibri" w:eastAsia="Times New Roman" w:hAnsi="Calibri" w:cs="Calibri"/>
                <w:lang w:eastAsia="pl-PL"/>
              </w:rPr>
              <w:t>-</w:t>
            </w:r>
            <w:r w:rsidR="001C3A13" w:rsidRPr="001C3A13">
              <w:rPr>
                <w:rFonts w:ascii="Calibri" w:eastAsia="Times New Roman" w:hAnsi="Calibri" w:cs="Calibri"/>
                <w:lang w:eastAsia="pl-PL"/>
              </w:rPr>
              <w:t xml:space="preserve">  Straty nadzwyczajnej</w:t>
            </w:r>
          </w:p>
        </w:tc>
      </w:tr>
      <w:tr w:rsidR="001C3A13" w:rsidRPr="001C3A13" w:rsidTr="00AB68C1">
        <w:trPr>
          <w:trHeight w:val="340"/>
        </w:trPr>
        <w:tc>
          <w:tcPr>
            <w:tcW w:w="534" w:type="dxa"/>
            <w:noWrap/>
            <w:hideMark/>
          </w:tcPr>
          <w:p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17</w:t>
            </w:r>
          </w:p>
        </w:tc>
        <w:tc>
          <w:tcPr>
            <w:tcW w:w="8188" w:type="dxa"/>
            <w:hideMark/>
          </w:tcPr>
          <w:p w:rsidR="001C3A13" w:rsidRPr="001C3A13" w:rsidRDefault="00002B64" w:rsidP="00D60594">
            <w:pPr>
              <w:jc w:val="both"/>
              <w:rPr>
                <w:rFonts w:ascii="Calibri" w:eastAsia="Times New Roman" w:hAnsi="Calibri" w:cs="Calibri"/>
                <w:lang w:eastAsia="pl-PL"/>
              </w:rPr>
            </w:pPr>
            <w:r>
              <w:rPr>
                <w:rFonts w:ascii="Calibri" w:eastAsia="Times New Roman" w:hAnsi="Calibri" w:cs="Calibri"/>
                <w:lang w:eastAsia="pl-PL"/>
              </w:rPr>
              <w:t>-</w:t>
            </w:r>
            <w:r w:rsidR="001C3A13" w:rsidRPr="001C3A13">
              <w:rPr>
                <w:rFonts w:ascii="Calibri" w:eastAsia="Times New Roman" w:hAnsi="Calibri" w:cs="Calibri"/>
                <w:lang w:eastAsia="pl-PL"/>
              </w:rPr>
              <w:t xml:space="preserve">  Tworzenia leków recepturowych</w:t>
            </w:r>
          </w:p>
        </w:tc>
      </w:tr>
      <w:tr w:rsidR="001C3A13" w:rsidRPr="001C3A13" w:rsidTr="00736B09">
        <w:trPr>
          <w:trHeight w:val="600"/>
        </w:trPr>
        <w:tc>
          <w:tcPr>
            <w:tcW w:w="534" w:type="dxa"/>
            <w:noWrap/>
            <w:hideMark/>
          </w:tcPr>
          <w:p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18</w:t>
            </w:r>
          </w:p>
        </w:tc>
        <w:tc>
          <w:tcPr>
            <w:tcW w:w="8188" w:type="dxa"/>
            <w:hideMark/>
          </w:tcPr>
          <w:p w:rsidR="001C3A13" w:rsidRPr="001C3A13" w:rsidRDefault="001C3A13"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System umożliwia generowanie bieżących raportów i zestawień na temat zużycia leków, partii leków, grupy leków, okresu, wydań na pacjenta etc.</w:t>
            </w:r>
          </w:p>
        </w:tc>
      </w:tr>
      <w:tr w:rsidR="001C3A13" w:rsidRPr="001C3A13" w:rsidTr="00736B09">
        <w:trPr>
          <w:trHeight w:val="300"/>
        </w:trPr>
        <w:tc>
          <w:tcPr>
            <w:tcW w:w="534" w:type="dxa"/>
            <w:noWrap/>
            <w:hideMark/>
          </w:tcPr>
          <w:p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19</w:t>
            </w:r>
          </w:p>
        </w:tc>
        <w:tc>
          <w:tcPr>
            <w:tcW w:w="8188" w:type="dxa"/>
            <w:hideMark/>
          </w:tcPr>
          <w:p w:rsidR="001C3A13" w:rsidRDefault="001C3A13"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System umożliwia definiowanie:</w:t>
            </w:r>
          </w:p>
          <w:p w:rsidR="001C3A13" w:rsidRDefault="001C3A13"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 Grup leków</w:t>
            </w:r>
          </w:p>
          <w:p w:rsidR="001C3A13" w:rsidRDefault="001C3A13" w:rsidP="00D60594">
            <w:pPr>
              <w:jc w:val="both"/>
              <w:rPr>
                <w:rFonts w:ascii="Calibri" w:eastAsia="Times New Roman" w:hAnsi="Calibri" w:cs="Calibri"/>
                <w:lang w:eastAsia="pl-PL"/>
              </w:rPr>
            </w:pPr>
            <w:r>
              <w:rPr>
                <w:rFonts w:ascii="Calibri" w:eastAsia="Times New Roman" w:hAnsi="Calibri" w:cs="Calibri"/>
                <w:color w:val="000000"/>
                <w:lang w:eastAsia="pl-PL"/>
              </w:rPr>
              <w:t xml:space="preserve">- </w:t>
            </w:r>
            <w:r w:rsidRPr="001C3A13">
              <w:rPr>
                <w:rFonts w:ascii="Calibri" w:eastAsia="Times New Roman" w:hAnsi="Calibri" w:cs="Calibri"/>
                <w:lang w:eastAsia="pl-PL"/>
              </w:rPr>
              <w:t>Parametrów definiujących towary</w:t>
            </w:r>
          </w:p>
          <w:p w:rsidR="001C3A13" w:rsidRPr="001C3A13" w:rsidRDefault="001C3A13" w:rsidP="00D60594">
            <w:pPr>
              <w:jc w:val="both"/>
              <w:rPr>
                <w:rFonts w:ascii="Calibri" w:eastAsia="Times New Roman" w:hAnsi="Calibri" w:cs="Calibri"/>
                <w:color w:val="000000"/>
                <w:lang w:eastAsia="pl-PL"/>
              </w:rPr>
            </w:pPr>
            <w:r>
              <w:rPr>
                <w:rFonts w:ascii="Calibri" w:eastAsia="Times New Roman" w:hAnsi="Calibri" w:cs="Calibri"/>
                <w:lang w:eastAsia="pl-PL"/>
              </w:rPr>
              <w:t>-</w:t>
            </w:r>
            <w:r w:rsidRPr="001C3A13">
              <w:rPr>
                <w:rFonts w:ascii="Calibri" w:eastAsia="Times New Roman" w:hAnsi="Calibri" w:cs="Calibri"/>
                <w:lang w:eastAsia="pl-PL"/>
              </w:rPr>
              <w:t xml:space="preserve"> Parametrów definiujących zasoby</w:t>
            </w:r>
          </w:p>
        </w:tc>
      </w:tr>
      <w:tr w:rsidR="001C3A13" w:rsidRPr="001C3A13" w:rsidTr="00A108B6">
        <w:trPr>
          <w:trHeight w:val="600"/>
        </w:trPr>
        <w:tc>
          <w:tcPr>
            <w:tcW w:w="534" w:type="dxa"/>
            <w:noWrap/>
          </w:tcPr>
          <w:p w:rsidR="001C3A13" w:rsidRPr="001C3A13" w:rsidRDefault="00A108B6" w:rsidP="001C3A13">
            <w:pPr>
              <w:jc w:val="right"/>
              <w:rPr>
                <w:rFonts w:ascii="Calibri" w:eastAsia="Times New Roman" w:hAnsi="Calibri" w:cs="Calibri"/>
                <w:color w:val="000000"/>
                <w:lang w:eastAsia="pl-PL"/>
              </w:rPr>
            </w:pPr>
            <w:r>
              <w:rPr>
                <w:rFonts w:ascii="Calibri" w:eastAsia="Times New Roman" w:hAnsi="Calibri" w:cs="Calibri"/>
                <w:color w:val="000000"/>
                <w:lang w:eastAsia="pl-PL"/>
              </w:rPr>
              <w:t>20</w:t>
            </w:r>
          </w:p>
        </w:tc>
        <w:tc>
          <w:tcPr>
            <w:tcW w:w="8188" w:type="dxa"/>
            <w:hideMark/>
          </w:tcPr>
          <w:p w:rsidR="001C3A13" w:rsidRPr="001C3A13" w:rsidRDefault="001C3A13"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System umożliwia wgląd w informacje o lekach z kończącym się terminem ważności i lekach przeterminowanych</w:t>
            </w:r>
          </w:p>
        </w:tc>
      </w:tr>
      <w:tr w:rsidR="001C3A13" w:rsidRPr="001C3A13" w:rsidTr="00AB68C1">
        <w:trPr>
          <w:trHeight w:val="340"/>
        </w:trPr>
        <w:tc>
          <w:tcPr>
            <w:tcW w:w="534" w:type="dxa"/>
            <w:noWrap/>
          </w:tcPr>
          <w:p w:rsidR="001C3A13" w:rsidRPr="001C3A13" w:rsidRDefault="00A108B6" w:rsidP="001C3A13">
            <w:pPr>
              <w:jc w:val="right"/>
              <w:rPr>
                <w:rFonts w:ascii="Calibri" w:eastAsia="Times New Roman" w:hAnsi="Calibri" w:cs="Calibri"/>
                <w:color w:val="000000"/>
                <w:lang w:eastAsia="pl-PL"/>
              </w:rPr>
            </w:pPr>
            <w:r>
              <w:rPr>
                <w:rFonts w:ascii="Calibri" w:eastAsia="Times New Roman" w:hAnsi="Calibri" w:cs="Calibri"/>
                <w:color w:val="000000"/>
                <w:lang w:eastAsia="pl-PL"/>
              </w:rPr>
              <w:t>21</w:t>
            </w:r>
          </w:p>
        </w:tc>
        <w:tc>
          <w:tcPr>
            <w:tcW w:w="8188" w:type="dxa"/>
            <w:hideMark/>
          </w:tcPr>
          <w:p w:rsidR="001C3A13" w:rsidRPr="001C3A13" w:rsidRDefault="001C3A13"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Możliwość wprowadzania i ewidencji umów przetargowych</w:t>
            </w:r>
          </w:p>
        </w:tc>
      </w:tr>
      <w:tr w:rsidR="001C3A13" w:rsidRPr="001C3A13" w:rsidTr="00AB68C1">
        <w:trPr>
          <w:trHeight w:val="340"/>
        </w:trPr>
        <w:tc>
          <w:tcPr>
            <w:tcW w:w="534" w:type="dxa"/>
            <w:noWrap/>
          </w:tcPr>
          <w:p w:rsidR="001C3A13" w:rsidRPr="001C3A13" w:rsidRDefault="00A108B6" w:rsidP="001C3A13">
            <w:pPr>
              <w:jc w:val="right"/>
              <w:rPr>
                <w:rFonts w:ascii="Calibri" w:eastAsia="Times New Roman" w:hAnsi="Calibri" w:cs="Calibri"/>
                <w:color w:val="000000"/>
                <w:lang w:eastAsia="pl-PL"/>
              </w:rPr>
            </w:pPr>
            <w:r>
              <w:rPr>
                <w:rFonts w:ascii="Calibri" w:eastAsia="Times New Roman" w:hAnsi="Calibri" w:cs="Calibri"/>
                <w:color w:val="000000"/>
                <w:lang w:eastAsia="pl-PL"/>
              </w:rPr>
              <w:t>22</w:t>
            </w:r>
          </w:p>
        </w:tc>
        <w:tc>
          <w:tcPr>
            <w:tcW w:w="8188" w:type="dxa"/>
            <w:hideMark/>
          </w:tcPr>
          <w:p w:rsidR="001C3A13" w:rsidRPr="001C3A13" w:rsidRDefault="001C3A13"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 xml:space="preserve">Możliwość tworzenia receptariusza i zarządzanie lekami </w:t>
            </w:r>
          </w:p>
        </w:tc>
      </w:tr>
      <w:tr w:rsidR="001C3A13" w:rsidRPr="001C3A13" w:rsidTr="00AB68C1">
        <w:trPr>
          <w:trHeight w:val="340"/>
        </w:trPr>
        <w:tc>
          <w:tcPr>
            <w:tcW w:w="534" w:type="dxa"/>
            <w:noWrap/>
          </w:tcPr>
          <w:p w:rsidR="001C3A13" w:rsidRPr="001C3A13" w:rsidRDefault="00A108B6"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23</w:t>
            </w:r>
          </w:p>
        </w:tc>
        <w:tc>
          <w:tcPr>
            <w:tcW w:w="8188" w:type="dxa"/>
            <w:hideMark/>
          </w:tcPr>
          <w:p w:rsidR="001C3A13" w:rsidRPr="001C3A13" w:rsidRDefault="001C3A13"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System wyświetla informacje o stanie realizacji umowy przetargowej</w:t>
            </w:r>
          </w:p>
        </w:tc>
      </w:tr>
      <w:tr w:rsidR="00A108B6" w:rsidRPr="001C3A13" w:rsidTr="00AB68C1">
        <w:trPr>
          <w:trHeight w:val="340"/>
        </w:trPr>
        <w:tc>
          <w:tcPr>
            <w:tcW w:w="534" w:type="dxa"/>
            <w:noWrap/>
          </w:tcPr>
          <w:p w:rsidR="00A108B6" w:rsidRPr="001C3A13" w:rsidRDefault="00A108B6" w:rsidP="00A108B6">
            <w:pPr>
              <w:jc w:val="right"/>
              <w:rPr>
                <w:rFonts w:ascii="Calibri" w:eastAsia="Times New Roman" w:hAnsi="Calibri" w:cs="Calibri"/>
                <w:color w:val="000000"/>
                <w:lang w:eastAsia="pl-PL"/>
              </w:rPr>
            </w:pPr>
            <w:r>
              <w:rPr>
                <w:rFonts w:ascii="Calibri" w:eastAsia="Times New Roman" w:hAnsi="Calibri" w:cs="Calibri"/>
                <w:color w:val="000000"/>
                <w:lang w:eastAsia="pl-PL"/>
              </w:rPr>
              <w:t>24</w:t>
            </w:r>
          </w:p>
        </w:tc>
        <w:tc>
          <w:tcPr>
            <w:tcW w:w="8188" w:type="dxa"/>
            <w:hideMark/>
          </w:tcPr>
          <w:p w:rsidR="00A108B6" w:rsidRPr="001C3A13" w:rsidRDefault="00A108B6"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System umożliwia:</w:t>
            </w:r>
          </w:p>
        </w:tc>
      </w:tr>
      <w:tr w:rsidR="00A108B6" w:rsidRPr="001C3A13" w:rsidTr="00AB68C1">
        <w:trPr>
          <w:trHeight w:val="340"/>
        </w:trPr>
        <w:tc>
          <w:tcPr>
            <w:tcW w:w="534" w:type="dxa"/>
            <w:noWrap/>
          </w:tcPr>
          <w:p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25</w:t>
            </w:r>
          </w:p>
        </w:tc>
        <w:tc>
          <w:tcPr>
            <w:tcW w:w="8188" w:type="dxa"/>
            <w:hideMark/>
          </w:tcPr>
          <w:p w:rsidR="00A108B6" w:rsidRPr="001C3A13" w:rsidRDefault="00A108B6" w:rsidP="00D60594">
            <w:pPr>
              <w:jc w:val="both"/>
              <w:rPr>
                <w:rFonts w:ascii="Calibri" w:eastAsia="Times New Roman" w:hAnsi="Calibri" w:cs="Calibri"/>
                <w:lang w:eastAsia="pl-PL"/>
              </w:rPr>
            </w:pPr>
            <w:r>
              <w:rPr>
                <w:rFonts w:ascii="Calibri" w:eastAsia="Times New Roman" w:hAnsi="Calibri" w:cs="Calibri"/>
                <w:lang w:eastAsia="pl-PL"/>
              </w:rPr>
              <w:t>-</w:t>
            </w:r>
            <w:r w:rsidRPr="001C3A13">
              <w:rPr>
                <w:rFonts w:ascii="Calibri" w:eastAsia="Times New Roman" w:hAnsi="Calibri" w:cs="Calibri"/>
                <w:lang w:eastAsia="pl-PL"/>
              </w:rPr>
              <w:t xml:space="preserve"> generowanie zamówień do apteki głównej</w:t>
            </w:r>
          </w:p>
        </w:tc>
      </w:tr>
      <w:tr w:rsidR="00A108B6" w:rsidRPr="001C3A13" w:rsidTr="00AB68C1">
        <w:trPr>
          <w:trHeight w:val="340"/>
        </w:trPr>
        <w:tc>
          <w:tcPr>
            <w:tcW w:w="534" w:type="dxa"/>
            <w:noWrap/>
          </w:tcPr>
          <w:p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26</w:t>
            </w:r>
          </w:p>
        </w:tc>
        <w:tc>
          <w:tcPr>
            <w:tcW w:w="8188" w:type="dxa"/>
            <w:hideMark/>
          </w:tcPr>
          <w:p w:rsidR="00A108B6" w:rsidRPr="001C3A13" w:rsidRDefault="00A108B6" w:rsidP="00D60594">
            <w:pPr>
              <w:jc w:val="both"/>
              <w:rPr>
                <w:rFonts w:ascii="Calibri" w:eastAsia="Times New Roman" w:hAnsi="Calibri" w:cs="Calibri"/>
                <w:lang w:eastAsia="pl-PL"/>
              </w:rPr>
            </w:pPr>
            <w:r>
              <w:rPr>
                <w:rFonts w:ascii="Calibri" w:eastAsia="Times New Roman" w:hAnsi="Calibri" w:cs="Calibri"/>
                <w:lang w:eastAsia="pl-PL"/>
              </w:rPr>
              <w:t>-</w:t>
            </w:r>
            <w:r w:rsidRPr="001C3A13">
              <w:rPr>
                <w:rFonts w:ascii="Calibri" w:eastAsia="Times New Roman" w:hAnsi="Calibri" w:cs="Calibri"/>
                <w:lang w:eastAsia="pl-PL"/>
              </w:rPr>
              <w:t xml:space="preserve"> wydanie leków z apteki głównej do apteczek oddziałowych</w:t>
            </w:r>
          </w:p>
        </w:tc>
      </w:tr>
      <w:tr w:rsidR="00A108B6" w:rsidRPr="001C3A13" w:rsidTr="00AB68C1">
        <w:trPr>
          <w:trHeight w:val="340"/>
        </w:trPr>
        <w:tc>
          <w:tcPr>
            <w:tcW w:w="534" w:type="dxa"/>
            <w:noWrap/>
          </w:tcPr>
          <w:p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27</w:t>
            </w:r>
          </w:p>
        </w:tc>
        <w:tc>
          <w:tcPr>
            <w:tcW w:w="8188" w:type="dxa"/>
            <w:hideMark/>
          </w:tcPr>
          <w:p w:rsidR="00A108B6" w:rsidRPr="001C3A13" w:rsidRDefault="00A108B6" w:rsidP="00D60594">
            <w:pPr>
              <w:jc w:val="both"/>
              <w:rPr>
                <w:rFonts w:ascii="Calibri" w:eastAsia="Times New Roman" w:hAnsi="Calibri" w:cs="Calibri"/>
                <w:lang w:eastAsia="pl-PL"/>
              </w:rPr>
            </w:pPr>
            <w:r>
              <w:rPr>
                <w:rFonts w:ascii="Calibri" w:eastAsia="Times New Roman" w:hAnsi="Calibri" w:cs="Calibri"/>
                <w:lang w:eastAsia="pl-PL"/>
              </w:rPr>
              <w:t>-</w:t>
            </w:r>
            <w:r w:rsidRPr="001C3A13">
              <w:rPr>
                <w:rFonts w:ascii="Calibri" w:eastAsia="Times New Roman" w:hAnsi="Calibri" w:cs="Calibri"/>
                <w:lang w:eastAsia="pl-PL"/>
              </w:rPr>
              <w:t xml:space="preserve"> kopiowanie dokumentów wydania leków na pacjentów</w:t>
            </w:r>
          </w:p>
        </w:tc>
      </w:tr>
      <w:tr w:rsidR="00A108B6" w:rsidRPr="001C3A13" w:rsidTr="00A108B6">
        <w:trPr>
          <w:trHeight w:val="600"/>
        </w:trPr>
        <w:tc>
          <w:tcPr>
            <w:tcW w:w="534" w:type="dxa"/>
            <w:noWrap/>
          </w:tcPr>
          <w:p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28</w:t>
            </w:r>
          </w:p>
        </w:tc>
        <w:tc>
          <w:tcPr>
            <w:tcW w:w="8188" w:type="dxa"/>
            <w:hideMark/>
          </w:tcPr>
          <w:p w:rsidR="00A108B6" w:rsidRPr="001C3A13" w:rsidRDefault="00A108B6" w:rsidP="00D60594">
            <w:pPr>
              <w:jc w:val="both"/>
              <w:rPr>
                <w:rFonts w:ascii="Calibri" w:eastAsia="Times New Roman" w:hAnsi="Calibri" w:cs="Calibri"/>
                <w:lang w:eastAsia="pl-PL"/>
              </w:rPr>
            </w:pPr>
            <w:r>
              <w:rPr>
                <w:rFonts w:ascii="Calibri" w:eastAsia="Times New Roman" w:hAnsi="Calibri" w:cs="Calibri"/>
                <w:lang w:eastAsia="pl-PL"/>
              </w:rPr>
              <w:t>-</w:t>
            </w:r>
            <w:r w:rsidRPr="001C3A13">
              <w:rPr>
                <w:rFonts w:ascii="Calibri" w:eastAsia="Times New Roman" w:hAnsi="Calibri" w:cs="Calibri"/>
                <w:lang w:eastAsia="pl-PL"/>
              </w:rPr>
              <w:t xml:space="preserve"> automatyczną ewidencję stanu leków w apteczce oddziałowej (automatyczną aktualizację stanów magazynowych)</w:t>
            </w:r>
          </w:p>
        </w:tc>
      </w:tr>
      <w:tr w:rsidR="00A108B6" w:rsidRPr="001C3A13" w:rsidTr="00A108B6">
        <w:trPr>
          <w:trHeight w:val="600"/>
        </w:trPr>
        <w:tc>
          <w:tcPr>
            <w:tcW w:w="534" w:type="dxa"/>
            <w:noWrap/>
          </w:tcPr>
          <w:p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29</w:t>
            </w:r>
          </w:p>
        </w:tc>
        <w:tc>
          <w:tcPr>
            <w:tcW w:w="8188" w:type="dxa"/>
            <w:hideMark/>
          </w:tcPr>
          <w:p w:rsidR="00A108B6" w:rsidRPr="001C3A13" w:rsidRDefault="00A108B6"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System wyświetla informację o różnicy w zamówienia do apteki głównej, a realizacją zamówienia do apteczki oddziałowej</w:t>
            </w:r>
          </w:p>
        </w:tc>
      </w:tr>
      <w:tr w:rsidR="00A108B6" w:rsidRPr="001C3A13" w:rsidTr="00AB68C1">
        <w:trPr>
          <w:trHeight w:val="340"/>
        </w:trPr>
        <w:tc>
          <w:tcPr>
            <w:tcW w:w="534" w:type="dxa"/>
            <w:noWrap/>
          </w:tcPr>
          <w:p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30</w:t>
            </w:r>
          </w:p>
        </w:tc>
        <w:tc>
          <w:tcPr>
            <w:tcW w:w="8188" w:type="dxa"/>
          </w:tcPr>
          <w:p w:rsidR="00A108B6" w:rsidRPr="001C3A13" w:rsidRDefault="00A108B6"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Opcja automatycznej ewidencji i aktualizacji stanów magazynowych po wydaniu leków</w:t>
            </w:r>
          </w:p>
        </w:tc>
      </w:tr>
      <w:tr w:rsidR="00A108B6" w:rsidRPr="001C3A13" w:rsidTr="00AB68C1">
        <w:trPr>
          <w:trHeight w:val="340"/>
        </w:trPr>
        <w:tc>
          <w:tcPr>
            <w:tcW w:w="534" w:type="dxa"/>
            <w:noWrap/>
          </w:tcPr>
          <w:p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31</w:t>
            </w:r>
          </w:p>
        </w:tc>
        <w:tc>
          <w:tcPr>
            <w:tcW w:w="8188" w:type="dxa"/>
          </w:tcPr>
          <w:p w:rsidR="00A108B6" w:rsidRPr="001C3A13" w:rsidRDefault="00A108B6"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Korekta stanów magazynowych</w:t>
            </w:r>
          </w:p>
        </w:tc>
      </w:tr>
      <w:tr w:rsidR="00A108B6" w:rsidRPr="001C3A13" w:rsidTr="00AB68C1">
        <w:trPr>
          <w:trHeight w:val="340"/>
        </w:trPr>
        <w:tc>
          <w:tcPr>
            <w:tcW w:w="534" w:type="dxa"/>
            <w:noWrap/>
          </w:tcPr>
          <w:p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32</w:t>
            </w:r>
          </w:p>
        </w:tc>
        <w:tc>
          <w:tcPr>
            <w:tcW w:w="8188" w:type="dxa"/>
            <w:hideMark/>
          </w:tcPr>
          <w:p w:rsidR="00A108B6" w:rsidRPr="001C3A13" w:rsidRDefault="00A108B6"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Korekta na podstawie arkusza spisu z natury (ilościowa i jakościowa)</w:t>
            </w:r>
          </w:p>
        </w:tc>
      </w:tr>
      <w:tr w:rsidR="00A108B6" w:rsidRPr="001C3A13" w:rsidTr="00AB68C1">
        <w:trPr>
          <w:trHeight w:val="340"/>
        </w:trPr>
        <w:tc>
          <w:tcPr>
            <w:tcW w:w="534" w:type="dxa"/>
            <w:noWrap/>
          </w:tcPr>
          <w:p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lastRenderedPageBreak/>
              <w:t>33</w:t>
            </w:r>
          </w:p>
        </w:tc>
        <w:tc>
          <w:tcPr>
            <w:tcW w:w="8188" w:type="dxa"/>
          </w:tcPr>
          <w:p w:rsidR="00A108B6" w:rsidRPr="001C3A13" w:rsidRDefault="00A108B6"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Generowanie arkusza do spisu z natury</w:t>
            </w:r>
          </w:p>
        </w:tc>
      </w:tr>
      <w:tr w:rsidR="00A108B6" w:rsidRPr="001C3A13" w:rsidTr="00AB68C1">
        <w:trPr>
          <w:trHeight w:val="340"/>
        </w:trPr>
        <w:tc>
          <w:tcPr>
            <w:tcW w:w="534" w:type="dxa"/>
            <w:noWrap/>
          </w:tcPr>
          <w:p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34</w:t>
            </w:r>
          </w:p>
        </w:tc>
        <w:tc>
          <w:tcPr>
            <w:tcW w:w="8188" w:type="dxa"/>
          </w:tcPr>
          <w:p w:rsidR="00A108B6" w:rsidRPr="001C3A13" w:rsidRDefault="00A108B6" w:rsidP="00D60594">
            <w:pPr>
              <w:jc w:val="both"/>
              <w:rPr>
                <w:rFonts w:ascii="Calibri" w:eastAsia="Times New Roman" w:hAnsi="Calibri" w:cs="Calibri"/>
                <w:lang w:eastAsia="pl-PL"/>
              </w:rPr>
            </w:pPr>
            <w:r>
              <w:rPr>
                <w:rFonts w:ascii="Calibri" w:eastAsia="Times New Roman" w:hAnsi="Calibri" w:cs="Calibri"/>
                <w:lang w:eastAsia="pl-PL"/>
              </w:rPr>
              <w:t xml:space="preserve">Bieżąca korekta stanów magazynowych </w:t>
            </w:r>
          </w:p>
        </w:tc>
      </w:tr>
      <w:tr w:rsidR="00A108B6" w:rsidRPr="001C3A13" w:rsidTr="00AB68C1">
        <w:trPr>
          <w:trHeight w:val="340"/>
        </w:trPr>
        <w:tc>
          <w:tcPr>
            <w:tcW w:w="534" w:type="dxa"/>
            <w:noWrap/>
          </w:tcPr>
          <w:p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35</w:t>
            </w:r>
          </w:p>
        </w:tc>
        <w:tc>
          <w:tcPr>
            <w:tcW w:w="8188" w:type="dxa"/>
          </w:tcPr>
          <w:p w:rsidR="00A108B6" w:rsidRPr="001C3A13" w:rsidRDefault="00A108B6" w:rsidP="00D60594">
            <w:pPr>
              <w:jc w:val="both"/>
              <w:rPr>
                <w:rFonts w:ascii="Calibri" w:eastAsia="Times New Roman" w:hAnsi="Calibri" w:cs="Calibri"/>
                <w:lang w:eastAsia="pl-PL"/>
              </w:rPr>
            </w:pPr>
            <w:r>
              <w:rPr>
                <w:rFonts w:ascii="Calibri" w:eastAsia="Times New Roman" w:hAnsi="Calibri" w:cs="Calibri"/>
                <w:lang w:eastAsia="pl-PL"/>
              </w:rPr>
              <w:t>System sprawdza różnice inwentaryzacyjne.</w:t>
            </w:r>
          </w:p>
        </w:tc>
      </w:tr>
      <w:tr w:rsidR="00A108B6" w:rsidRPr="001C3A13" w:rsidTr="00A108B6">
        <w:trPr>
          <w:trHeight w:val="300"/>
        </w:trPr>
        <w:tc>
          <w:tcPr>
            <w:tcW w:w="534" w:type="dxa"/>
            <w:noWrap/>
          </w:tcPr>
          <w:p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36</w:t>
            </w:r>
          </w:p>
        </w:tc>
        <w:tc>
          <w:tcPr>
            <w:tcW w:w="8188" w:type="dxa"/>
          </w:tcPr>
          <w:p w:rsidR="00A108B6" w:rsidRPr="001C3A13" w:rsidRDefault="00A108B6" w:rsidP="00D60594">
            <w:pPr>
              <w:jc w:val="both"/>
              <w:rPr>
                <w:rFonts w:ascii="Calibri" w:eastAsia="Times New Roman" w:hAnsi="Calibri" w:cs="Calibri"/>
                <w:lang w:eastAsia="pl-PL"/>
              </w:rPr>
            </w:pPr>
            <w:r>
              <w:rPr>
                <w:rFonts w:ascii="Calibri" w:eastAsia="Times New Roman" w:hAnsi="Calibri" w:cs="Calibri"/>
                <w:lang w:eastAsia="pl-PL"/>
              </w:rPr>
              <w:t>System kontroluje daty ważności oraz posiada możliwość zdejmowania ze stanów magazynowych leków przedterminowych.</w:t>
            </w:r>
          </w:p>
        </w:tc>
      </w:tr>
      <w:tr w:rsidR="00A108B6" w:rsidRPr="001C3A13" w:rsidTr="00A108B6">
        <w:trPr>
          <w:trHeight w:val="300"/>
        </w:trPr>
        <w:tc>
          <w:tcPr>
            <w:tcW w:w="534" w:type="dxa"/>
            <w:noWrap/>
          </w:tcPr>
          <w:p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37</w:t>
            </w:r>
          </w:p>
        </w:tc>
        <w:tc>
          <w:tcPr>
            <w:tcW w:w="8188" w:type="dxa"/>
          </w:tcPr>
          <w:p w:rsidR="00A108B6" w:rsidRPr="001C3A13" w:rsidRDefault="00A108B6" w:rsidP="00D60594">
            <w:pPr>
              <w:jc w:val="both"/>
              <w:rPr>
                <w:rFonts w:ascii="Calibri" w:eastAsia="Times New Roman" w:hAnsi="Calibri" w:cs="Calibri"/>
                <w:lang w:eastAsia="pl-PL"/>
              </w:rPr>
            </w:pPr>
            <w:r>
              <w:rPr>
                <w:rFonts w:ascii="Calibri" w:eastAsia="Times New Roman" w:hAnsi="Calibri" w:cs="Calibri"/>
                <w:lang w:eastAsia="pl-PL"/>
              </w:rPr>
              <w:t xml:space="preserve">Odnotowanie wstrzymania lub wycofania leków. </w:t>
            </w:r>
          </w:p>
        </w:tc>
      </w:tr>
      <w:tr w:rsidR="00A108B6" w:rsidRPr="001C3A13" w:rsidTr="00A108B6">
        <w:trPr>
          <w:trHeight w:val="300"/>
        </w:trPr>
        <w:tc>
          <w:tcPr>
            <w:tcW w:w="534" w:type="dxa"/>
            <w:noWrap/>
          </w:tcPr>
          <w:p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38</w:t>
            </w:r>
          </w:p>
        </w:tc>
        <w:tc>
          <w:tcPr>
            <w:tcW w:w="8188" w:type="dxa"/>
          </w:tcPr>
          <w:p w:rsidR="00A108B6" w:rsidRPr="001C3A13" w:rsidRDefault="00A108B6" w:rsidP="00D60594">
            <w:pPr>
              <w:jc w:val="both"/>
              <w:rPr>
                <w:rFonts w:ascii="Calibri" w:eastAsia="Times New Roman" w:hAnsi="Calibri" w:cs="Calibri"/>
                <w:lang w:eastAsia="pl-PL"/>
              </w:rPr>
            </w:pPr>
            <w:r>
              <w:rPr>
                <w:rFonts w:ascii="Calibri" w:eastAsia="Times New Roman" w:hAnsi="Calibri" w:cs="Calibri"/>
                <w:lang w:eastAsia="pl-PL"/>
              </w:rPr>
              <w:t>Moduł pozwala na przegląd stanów magazynowych na konkretny dzień oraz na dzień bieżący.</w:t>
            </w:r>
          </w:p>
        </w:tc>
      </w:tr>
      <w:tr w:rsidR="00A108B6" w:rsidRPr="001C3A13" w:rsidTr="00A108B6">
        <w:trPr>
          <w:trHeight w:val="300"/>
        </w:trPr>
        <w:tc>
          <w:tcPr>
            <w:tcW w:w="534" w:type="dxa"/>
            <w:noWrap/>
          </w:tcPr>
          <w:p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39</w:t>
            </w:r>
          </w:p>
        </w:tc>
        <w:tc>
          <w:tcPr>
            <w:tcW w:w="8188" w:type="dxa"/>
          </w:tcPr>
          <w:p w:rsidR="00A108B6" w:rsidRPr="001C3A13" w:rsidRDefault="00A108B6" w:rsidP="00D60594">
            <w:pPr>
              <w:jc w:val="both"/>
              <w:rPr>
                <w:rFonts w:ascii="Calibri" w:eastAsia="Times New Roman" w:hAnsi="Calibri" w:cs="Calibri"/>
                <w:lang w:eastAsia="pl-PL"/>
              </w:rPr>
            </w:pPr>
            <w:r>
              <w:rPr>
                <w:rFonts w:ascii="Calibri" w:eastAsia="Times New Roman" w:hAnsi="Calibri" w:cs="Calibri"/>
                <w:lang w:eastAsia="pl-PL"/>
              </w:rPr>
              <w:t>Generowanie wydruków zestawień aptecznych i wydruków w formacie PDF</w:t>
            </w:r>
          </w:p>
        </w:tc>
      </w:tr>
      <w:tr w:rsidR="00A108B6" w:rsidRPr="001C3A13" w:rsidTr="00A108B6">
        <w:trPr>
          <w:trHeight w:val="300"/>
        </w:trPr>
        <w:tc>
          <w:tcPr>
            <w:tcW w:w="534" w:type="dxa"/>
            <w:noWrap/>
          </w:tcPr>
          <w:p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40</w:t>
            </w:r>
          </w:p>
        </w:tc>
        <w:tc>
          <w:tcPr>
            <w:tcW w:w="8188" w:type="dxa"/>
          </w:tcPr>
          <w:p w:rsidR="00A108B6" w:rsidRPr="001C3A13" w:rsidRDefault="00A108B6" w:rsidP="00D60594">
            <w:pPr>
              <w:jc w:val="both"/>
              <w:rPr>
                <w:rFonts w:ascii="Calibri" w:eastAsia="Times New Roman" w:hAnsi="Calibri" w:cs="Calibri"/>
                <w:lang w:eastAsia="pl-PL"/>
              </w:rPr>
            </w:pPr>
            <w:r>
              <w:rPr>
                <w:rFonts w:ascii="Calibri" w:eastAsia="Times New Roman" w:hAnsi="Calibri" w:cs="Calibri"/>
                <w:lang w:eastAsia="pl-PL"/>
              </w:rPr>
              <w:t>Obsługa żywienia pozajelitowego i dojelitowego</w:t>
            </w:r>
          </w:p>
        </w:tc>
      </w:tr>
      <w:tr w:rsidR="00A108B6" w:rsidRPr="001C3A13" w:rsidTr="00A108B6">
        <w:trPr>
          <w:trHeight w:val="300"/>
        </w:trPr>
        <w:tc>
          <w:tcPr>
            <w:tcW w:w="534" w:type="dxa"/>
            <w:noWrap/>
          </w:tcPr>
          <w:p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41</w:t>
            </w:r>
          </w:p>
        </w:tc>
        <w:tc>
          <w:tcPr>
            <w:tcW w:w="8188" w:type="dxa"/>
          </w:tcPr>
          <w:p w:rsidR="00A108B6" w:rsidRPr="001C3A13" w:rsidRDefault="00A108B6" w:rsidP="00D60594">
            <w:pPr>
              <w:jc w:val="both"/>
              <w:rPr>
                <w:rFonts w:ascii="Calibri" w:eastAsia="Times New Roman" w:hAnsi="Calibri" w:cs="Calibri"/>
                <w:lang w:eastAsia="pl-PL"/>
              </w:rPr>
            </w:pPr>
            <w:r w:rsidRPr="001C3A13">
              <w:rPr>
                <w:rFonts w:ascii="Calibri" w:eastAsia="Times New Roman" w:hAnsi="Calibri" w:cs="Calibri"/>
                <w:color w:val="000000"/>
                <w:lang w:eastAsia="pl-PL"/>
              </w:rPr>
              <w:t>Eksport danych do Działu Finansowo-Księgowego w zakresie przekazywania faktur, dokumentów kosztowych i innych zestawień</w:t>
            </w:r>
          </w:p>
        </w:tc>
      </w:tr>
      <w:tr w:rsidR="00A108B6" w:rsidRPr="001C3A13" w:rsidTr="00736B09">
        <w:trPr>
          <w:trHeight w:val="300"/>
        </w:trPr>
        <w:tc>
          <w:tcPr>
            <w:tcW w:w="534" w:type="dxa"/>
            <w:noWrap/>
          </w:tcPr>
          <w:p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42</w:t>
            </w:r>
          </w:p>
        </w:tc>
        <w:tc>
          <w:tcPr>
            <w:tcW w:w="8188" w:type="dxa"/>
          </w:tcPr>
          <w:p w:rsidR="00A108B6" w:rsidRDefault="00A108B6" w:rsidP="00D60594">
            <w:pPr>
              <w:jc w:val="both"/>
              <w:rPr>
                <w:rFonts w:ascii="Calibri" w:eastAsia="Times New Roman" w:hAnsi="Calibri" w:cs="Calibri"/>
                <w:lang w:eastAsia="pl-PL"/>
              </w:rPr>
            </w:pPr>
            <w:r w:rsidRPr="001C3A13">
              <w:rPr>
                <w:rFonts w:ascii="Calibri" w:eastAsia="Times New Roman" w:hAnsi="Calibri" w:cs="Calibri"/>
                <w:color w:val="000000"/>
                <w:lang w:eastAsia="pl-PL"/>
              </w:rPr>
              <w:t xml:space="preserve">Możliwość importowania plików </w:t>
            </w:r>
            <w:r>
              <w:rPr>
                <w:rFonts w:ascii="Calibri" w:eastAsia="Times New Roman" w:hAnsi="Calibri" w:cs="Calibri"/>
                <w:color w:val="000000"/>
                <w:lang w:eastAsia="pl-PL"/>
              </w:rPr>
              <w:t>np</w:t>
            </w:r>
            <w:r w:rsidRPr="001C3A13">
              <w:rPr>
                <w:rFonts w:ascii="Calibri" w:eastAsia="Times New Roman" w:hAnsi="Calibri" w:cs="Calibri"/>
                <w:color w:val="000000"/>
                <w:lang w:eastAsia="pl-PL"/>
              </w:rPr>
              <w:t xml:space="preserve">. faktur </w:t>
            </w:r>
            <w:r>
              <w:rPr>
                <w:rFonts w:ascii="Calibri" w:eastAsia="Times New Roman" w:hAnsi="Calibri" w:cs="Calibri"/>
                <w:color w:val="000000"/>
                <w:lang w:eastAsia="pl-PL"/>
              </w:rPr>
              <w:t xml:space="preserve">od dostawcy leków </w:t>
            </w:r>
          </w:p>
        </w:tc>
      </w:tr>
      <w:tr w:rsidR="00A108B6" w:rsidRPr="001C3A13" w:rsidTr="00736B09">
        <w:trPr>
          <w:trHeight w:val="600"/>
        </w:trPr>
        <w:tc>
          <w:tcPr>
            <w:tcW w:w="534" w:type="dxa"/>
            <w:noWrap/>
            <w:hideMark/>
          </w:tcPr>
          <w:p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43</w:t>
            </w:r>
          </w:p>
        </w:tc>
        <w:tc>
          <w:tcPr>
            <w:tcW w:w="8188" w:type="dxa"/>
          </w:tcPr>
          <w:p w:rsidR="00A108B6" w:rsidRPr="001C3A13" w:rsidRDefault="00A108B6"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Korekta dokumentów ewidencjonujących dostawy środków farmaceutycznych i materiałów medycznych</w:t>
            </w:r>
          </w:p>
        </w:tc>
      </w:tr>
      <w:tr w:rsidR="00A108B6" w:rsidRPr="001C3A13" w:rsidTr="00736B09">
        <w:trPr>
          <w:trHeight w:val="300"/>
        </w:trPr>
        <w:tc>
          <w:tcPr>
            <w:tcW w:w="534" w:type="dxa"/>
            <w:noWrap/>
            <w:hideMark/>
          </w:tcPr>
          <w:p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44</w:t>
            </w:r>
          </w:p>
        </w:tc>
        <w:tc>
          <w:tcPr>
            <w:tcW w:w="8188" w:type="dxa"/>
          </w:tcPr>
          <w:p w:rsidR="00A108B6" w:rsidRPr="001C3A13" w:rsidRDefault="00A108B6"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Modyfikacja dokumentów dostawy m. in w zakresie korekty części pozycji na dokumencie</w:t>
            </w:r>
          </w:p>
        </w:tc>
      </w:tr>
      <w:tr w:rsidR="00A108B6" w:rsidRPr="001C3A13" w:rsidTr="00736B09">
        <w:trPr>
          <w:trHeight w:val="300"/>
        </w:trPr>
        <w:tc>
          <w:tcPr>
            <w:tcW w:w="534" w:type="dxa"/>
            <w:noWrap/>
          </w:tcPr>
          <w:p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45</w:t>
            </w:r>
          </w:p>
        </w:tc>
        <w:tc>
          <w:tcPr>
            <w:tcW w:w="8188" w:type="dxa"/>
          </w:tcPr>
          <w:p w:rsidR="00A108B6" w:rsidRPr="001C3A13" w:rsidRDefault="00A108B6"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Możliwość wprowadzania i definiowania zamienników leków</w:t>
            </w:r>
            <w:r>
              <w:rPr>
                <w:rFonts w:ascii="Calibri" w:eastAsia="Times New Roman" w:hAnsi="Calibri" w:cs="Calibri"/>
                <w:color w:val="000000"/>
                <w:lang w:eastAsia="pl-PL"/>
              </w:rPr>
              <w:t>.</w:t>
            </w:r>
          </w:p>
        </w:tc>
      </w:tr>
      <w:tr w:rsidR="00A108B6" w:rsidRPr="001C3A13" w:rsidTr="00736B09">
        <w:trPr>
          <w:trHeight w:val="300"/>
        </w:trPr>
        <w:tc>
          <w:tcPr>
            <w:tcW w:w="534" w:type="dxa"/>
            <w:noWrap/>
          </w:tcPr>
          <w:p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47</w:t>
            </w:r>
          </w:p>
        </w:tc>
        <w:tc>
          <w:tcPr>
            <w:tcW w:w="8188" w:type="dxa"/>
          </w:tcPr>
          <w:p w:rsidR="00A108B6" w:rsidRDefault="00A108B6"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 xml:space="preserve">System jest w pełni dostosowany do  wymogów NFZ i obowiązującego Prawa Farmaceutycznego i Ustawy o Wyrobach Medycznych. </w:t>
            </w:r>
          </w:p>
        </w:tc>
      </w:tr>
      <w:tr w:rsidR="00A108B6" w:rsidRPr="001C3A13" w:rsidTr="00736B09">
        <w:trPr>
          <w:trHeight w:val="300"/>
        </w:trPr>
        <w:tc>
          <w:tcPr>
            <w:tcW w:w="534" w:type="dxa"/>
            <w:noWrap/>
            <w:hideMark/>
          </w:tcPr>
          <w:p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48</w:t>
            </w:r>
          </w:p>
        </w:tc>
        <w:tc>
          <w:tcPr>
            <w:tcW w:w="8188" w:type="dxa"/>
          </w:tcPr>
          <w:p w:rsidR="00A108B6" w:rsidRPr="001C3A13" w:rsidRDefault="00A108B6"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System zawiera bazę leków z nazwą producenta oraz nazwą międzynarodową substancji czynnie działającej</w:t>
            </w:r>
            <w:r>
              <w:rPr>
                <w:rFonts w:ascii="Calibri" w:eastAsia="Times New Roman" w:hAnsi="Calibri" w:cs="Calibri"/>
                <w:color w:val="000000"/>
                <w:lang w:eastAsia="pl-PL"/>
              </w:rPr>
              <w:t>.</w:t>
            </w:r>
          </w:p>
        </w:tc>
      </w:tr>
      <w:tr w:rsidR="00A108B6" w:rsidRPr="001C3A13" w:rsidTr="00AB68C1">
        <w:trPr>
          <w:trHeight w:val="340"/>
        </w:trPr>
        <w:tc>
          <w:tcPr>
            <w:tcW w:w="534" w:type="dxa"/>
            <w:noWrap/>
            <w:hideMark/>
          </w:tcPr>
          <w:p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49</w:t>
            </w:r>
          </w:p>
        </w:tc>
        <w:tc>
          <w:tcPr>
            <w:tcW w:w="8188" w:type="dxa"/>
          </w:tcPr>
          <w:p w:rsidR="00A108B6" w:rsidRPr="001C3A13" w:rsidRDefault="00A108B6"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Automatyczne aktualizacje bazy leków</w:t>
            </w:r>
            <w:r>
              <w:rPr>
                <w:rFonts w:ascii="Calibri" w:eastAsia="Times New Roman" w:hAnsi="Calibri" w:cs="Calibri"/>
                <w:color w:val="000000"/>
                <w:lang w:eastAsia="pl-PL"/>
              </w:rPr>
              <w:t>.</w:t>
            </w:r>
          </w:p>
        </w:tc>
      </w:tr>
      <w:tr w:rsidR="00A108B6" w:rsidRPr="001C3A13" w:rsidTr="00AB68C1">
        <w:trPr>
          <w:trHeight w:val="340"/>
        </w:trPr>
        <w:tc>
          <w:tcPr>
            <w:tcW w:w="534" w:type="dxa"/>
            <w:noWrap/>
            <w:hideMark/>
          </w:tcPr>
          <w:p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50</w:t>
            </w:r>
          </w:p>
        </w:tc>
        <w:tc>
          <w:tcPr>
            <w:tcW w:w="8188" w:type="dxa"/>
          </w:tcPr>
          <w:p w:rsidR="00A108B6" w:rsidRPr="001C3A13" w:rsidRDefault="00A108B6"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Program zawiera opisy środków farmaceutycznych</w:t>
            </w:r>
            <w:r>
              <w:rPr>
                <w:rFonts w:ascii="Calibri" w:eastAsia="Times New Roman" w:hAnsi="Calibri" w:cs="Calibri"/>
                <w:color w:val="000000"/>
                <w:lang w:eastAsia="pl-PL"/>
              </w:rPr>
              <w:t>.</w:t>
            </w:r>
          </w:p>
        </w:tc>
      </w:tr>
      <w:tr w:rsidR="00A108B6" w:rsidRPr="001C3A13" w:rsidTr="00AB68C1">
        <w:trPr>
          <w:trHeight w:val="340"/>
        </w:trPr>
        <w:tc>
          <w:tcPr>
            <w:tcW w:w="534" w:type="dxa"/>
            <w:noWrap/>
            <w:hideMark/>
          </w:tcPr>
          <w:p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51</w:t>
            </w:r>
          </w:p>
        </w:tc>
        <w:tc>
          <w:tcPr>
            <w:tcW w:w="8188" w:type="dxa"/>
          </w:tcPr>
          <w:p w:rsidR="00A108B6" w:rsidRPr="001C3A13" w:rsidRDefault="00A108B6"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Możliwość blokowania/ wstrzymania danego leku</w:t>
            </w:r>
            <w:r>
              <w:rPr>
                <w:rFonts w:ascii="Calibri" w:eastAsia="Times New Roman" w:hAnsi="Calibri" w:cs="Calibri"/>
                <w:color w:val="000000"/>
                <w:lang w:eastAsia="pl-PL"/>
              </w:rPr>
              <w:t>.</w:t>
            </w:r>
          </w:p>
        </w:tc>
      </w:tr>
      <w:tr w:rsidR="00A108B6" w:rsidRPr="001C3A13" w:rsidTr="00736B09">
        <w:trPr>
          <w:trHeight w:val="300"/>
        </w:trPr>
        <w:tc>
          <w:tcPr>
            <w:tcW w:w="534" w:type="dxa"/>
            <w:noWrap/>
            <w:hideMark/>
          </w:tcPr>
          <w:p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52</w:t>
            </w:r>
          </w:p>
        </w:tc>
        <w:tc>
          <w:tcPr>
            <w:tcW w:w="8188" w:type="dxa"/>
          </w:tcPr>
          <w:p w:rsidR="00A108B6" w:rsidRPr="001C3A13" w:rsidRDefault="00A108B6"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Ewidencja zestawienia rozchodów i przychodów leków psychotropowych i narkotycznych wg obowiązującego rozporządzenia MZ</w:t>
            </w:r>
          </w:p>
        </w:tc>
      </w:tr>
      <w:tr w:rsidR="00A108B6" w:rsidRPr="001C3A13" w:rsidTr="00A108B6">
        <w:trPr>
          <w:trHeight w:val="426"/>
        </w:trPr>
        <w:tc>
          <w:tcPr>
            <w:tcW w:w="534" w:type="dxa"/>
            <w:noWrap/>
            <w:hideMark/>
          </w:tcPr>
          <w:p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53</w:t>
            </w:r>
          </w:p>
        </w:tc>
        <w:tc>
          <w:tcPr>
            <w:tcW w:w="8188" w:type="dxa"/>
          </w:tcPr>
          <w:p w:rsidR="00A108B6" w:rsidRPr="001C3A13" w:rsidRDefault="00A108B6"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Raportowanie obrotów i stanów produktów leczniczych do ZSMOPL</w:t>
            </w:r>
          </w:p>
        </w:tc>
      </w:tr>
      <w:tr w:rsidR="00A108B6" w:rsidRPr="001C3A13" w:rsidTr="00736B09">
        <w:trPr>
          <w:trHeight w:val="322"/>
        </w:trPr>
        <w:tc>
          <w:tcPr>
            <w:tcW w:w="534" w:type="dxa"/>
            <w:noWrap/>
            <w:hideMark/>
          </w:tcPr>
          <w:p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54</w:t>
            </w:r>
          </w:p>
        </w:tc>
        <w:tc>
          <w:tcPr>
            <w:tcW w:w="8188" w:type="dxa"/>
          </w:tcPr>
          <w:p w:rsidR="00A108B6" w:rsidRPr="001C3A13" w:rsidRDefault="00A108B6"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Przesyłanie raportów (sprawozdawczość danych)</w:t>
            </w:r>
          </w:p>
        </w:tc>
      </w:tr>
      <w:tr w:rsidR="00A108B6" w:rsidTr="00A108B6">
        <w:trPr>
          <w:trHeight w:val="425"/>
        </w:trPr>
        <w:tc>
          <w:tcPr>
            <w:tcW w:w="534" w:type="dxa"/>
          </w:tcPr>
          <w:p w:rsidR="00A108B6" w:rsidRDefault="00A108B6" w:rsidP="00C5419B">
            <w:pPr>
              <w:jc w:val="right"/>
            </w:pPr>
            <w:r>
              <w:t>55</w:t>
            </w:r>
          </w:p>
        </w:tc>
        <w:tc>
          <w:tcPr>
            <w:tcW w:w="8188" w:type="dxa"/>
          </w:tcPr>
          <w:p w:rsidR="00A108B6" w:rsidRDefault="00A108B6" w:rsidP="00D60594">
            <w:pPr>
              <w:jc w:val="both"/>
            </w:pPr>
            <w:r>
              <w:t>System weryfikuje poprawność danych zawartych w raporcie przed wysłaniem</w:t>
            </w:r>
          </w:p>
        </w:tc>
      </w:tr>
      <w:tr w:rsidR="00A108B6" w:rsidTr="00A108B6">
        <w:trPr>
          <w:trHeight w:val="414"/>
        </w:trPr>
        <w:tc>
          <w:tcPr>
            <w:tcW w:w="534" w:type="dxa"/>
          </w:tcPr>
          <w:p w:rsidR="00A108B6" w:rsidRDefault="00A108B6" w:rsidP="00C5419B">
            <w:pPr>
              <w:jc w:val="right"/>
            </w:pPr>
            <w:r>
              <w:t>56</w:t>
            </w:r>
          </w:p>
        </w:tc>
        <w:tc>
          <w:tcPr>
            <w:tcW w:w="8188" w:type="dxa"/>
          </w:tcPr>
          <w:p w:rsidR="00A108B6" w:rsidRDefault="00A108B6" w:rsidP="00D60594">
            <w:pPr>
              <w:jc w:val="both"/>
            </w:pPr>
            <w:r>
              <w:t xml:space="preserve">System zawiera funkcjonalność weryfikacji autentyczności leków w </w:t>
            </w:r>
            <w:proofErr w:type="spellStart"/>
            <w:r>
              <w:t>KOWALu</w:t>
            </w:r>
            <w:proofErr w:type="spellEnd"/>
          </w:p>
        </w:tc>
      </w:tr>
      <w:tr w:rsidR="00A108B6" w:rsidTr="00736B09">
        <w:tc>
          <w:tcPr>
            <w:tcW w:w="534" w:type="dxa"/>
          </w:tcPr>
          <w:p w:rsidR="00A108B6" w:rsidRDefault="00A108B6" w:rsidP="00C5419B">
            <w:pPr>
              <w:jc w:val="right"/>
            </w:pPr>
            <w:r>
              <w:t>57</w:t>
            </w:r>
          </w:p>
        </w:tc>
        <w:tc>
          <w:tcPr>
            <w:tcW w:w="8188" w:type="dxa"/>
          </w:tcPr>
          <w:p w:rsidR="00A108B6" w:rsidRDefault="00A108B6" w:rsidP="00D60594">
            <w:pPr>
              <w:jc w:val="both"/>
            </w:pPr>
            <w:r>
              <w:t>Wprowadzenie danych z opakowania produktu leczniczego i jego weryfikacja może nastąpić:</w:t>
            </w:r>
          </w:p>
          <w:p w:rsidR="00A108B6" w:rsidRDefault="00A108B6" w:rsidP="00D60594">
            <w:pPr>
              <w:jc w:val="both"/>
            </w:pPr>
            <w:r>
              <w:t>- Ręcznie - poprzez ręczne wprowadzenie danych z opakowania w odpowiednie pola znajdujące się na formatce</w:t>
            </w:r>
          </w:p>
          <w:p w:rsidR="00A108B6" w:rsidRDefault="00A108B6" w:rsidP="00D60594">
            <w:pPr>
              <w:jc w:val="both"/>
            </w:pPr>
            <w:r>
              <w:t>- Automatycznie - poprzez zeskanowanie kodu 2D znajdującego się na opakowaniu leku za pomocą czytnika kodów kreskowych.</w:t>
            </w:r>
          </w:p>
        </w:tc>
      </w:tr>
      <w:tr w:rsidR="00A108B6" w:rsidTr="00C5419B">
        <w:trPr>
          <w:trHeight w:val="340"/>
        </w:trPr>
        <w:tc>
          <w:tcPr>
            <w:tcW w:w="534" w:type="dxa"/>
          </w:tcPr>
          <w:p w:rsidR="00A108B6" w:rsidRDefault="00A108B6" w:rsidP="00C5419B">
            <w:pPr>
              <w:jc w:val="right"/>
            </w:pPr>
            <w:r>
              <w:t>58</w:t>
            </w:r>
          </w:p>
        </w:tc>
        <w:tc>
          <w:tcPr>
            <w:tcW w:w="8188" w:type="dxa"/>
          </w:tcPr>
          <w:p w:rsidR="00A108B6" w:rsidRDefault="00A108B6" w:rsidP="00D60594">
            <w:pPr>
              <w:jc w:val="both"/>
            </w:pPr>
            <w:r w:rsidRPr="00CA4A9A">
              <w:t>System współpracuje z czytnikami kodów kreskowych i kolektorami danych</w:t>
            </w:r>
            <w:r>
              <w:t xml:space="preserve">. </w:t>
            </w:r>
          </w:p>
        </w:tc>
      </w:tr>
      <w:tr w:rsidR="00A108B6" w:rsidTr="00C5419B">
        <w:trPr>
          <w:trHeight w:val="340"/>
        </w:trPr>
        <w:tc>
          <w:tcPr>
            <w:tcW w:w="534" w:type="dxa"/>
          </w:tcPr>
          <w:p w:rsidR="00A108B6" w:rsidRDefault="00A108B6" w:rsidP="00C5419B">
            <w:pPr>
              <w:jc w:val="right"/>
            </w:pPr>
            <w:r>
              <w:t>59</w:t>
            </w:r>
          </w:p>
        </w:tc>
        <w:tc>
          <w:tcPr>
            <w:tcW w:w="8188" w:type="dxa"/>
          </w:tcPr>
          <w:p w:rsidR="00A108B6" w:rsidRDefault="00A108B6" w:rsidP="00D60594">
            <w:pPr>
              <w:jc w:val="both"/>
            </w:pPr>
            <w:r w:rsidRPr="00002B64">
              <w:rPr>
                <w:b/>
                <w:bCs/>
              </w:rPr>
              <w:t>Apteczka oddziałowa</w:t>
            </w:r>
          </w:p>
        </w:tc>
      </w:tr>
      <w:tr w:rsidR="00A108B6" w:rsidTr="00C5419B">
        <w:trPr>
          <w:trHeight w:val="340"/>
        </w:trPr>
        <w:tc>
          <w:tcPr>
            <w:tcW w:w="534" w:type="dxa"/>
          </w:tcPr>
          <w:p w:rsidR="00A108B6" w:rsidRDefault="00A108B6" w:rsidP="00C5419B">
            <w:pPr>
              <w:jc w:val="right"/>
            </w:pPr>
            <w:r>
              <w:t>60</w:t>
            </w:r>
          </w:p>
        </w:tc>
        <w:tc>
          <w:tcPr>
            <w:tcW w:w="8188" w:type="dxa"/>
          </w:tcPr>
          <w:p w:rsidR="00A108B6" w:rsidRPr="00002B64" w:rsidRDefault="00A108B6" w:rsidP="00D60594">
            <w:pPr>
              <w:jc w:val="both"/>
              <w:rPr>
                <w:b/>
                <w:bCs/>
              </w:rPr>
            </w:pPr>
            <w:r>
              <w:rPr>
                <w:rFonts w:ascii="Calibri" w:eastAsia="Times New Roman" w:hAnsi="Calibri" w:cs="Calibri"/>
                <w:color w:val="000000"/>
                <w:lang w:eastAsia="pl-PL"/>
              </w:rPr>
              <w:t>Możliwość generowania zamówień wewnętrznych do apteki głównej</w:t>
            </w:r>
          </w:p>
        </w:tc>
      </w:tr>
      <w:tr w:rsidR="00A108B6" w:rsidTr="00C5419B">
        <w:trPr>
          <w:trHeight w:val="340"/>
        </w:trPr>
        <w:tc>
          <w:tcPr>
            <w:tcW w:w="534" w:type="dxa"/>
          </w:tcPr>
          <w:p w:rsidR="00A108B6" w:rsidRDefault="00A108B6" w:rsidP="00C5419B">
            <w:pPr>
              <w:jc w:val="right"/>
            </w:pPr>
            <w:r>
              <w:lastRenderedPageBreak/>
              <w:t>61</w:t>
            </w:r>
          </w:p>
        </w:tc>
        <w:tc>
          <w:tcPr>
            <w:tcW w:w="8188" w:type="dxa"/>
          </w:tcPr>
          <w:p w:rsidR="00A108B6" w:rsidRPr="001C3A13" w:rsidRDefault="00A108B6" w:rsidP="00D60594">
            <w:pPr>
              <w:jc w:val="both"/>
              <w:rPr>
                <w:rFonts w:ascii="Calibri" w:eastAsia="Times New Roman" w:hAnsi="Calibri" w:cs="Calibri"/>
                <w:color w:val="000000"/>
                <w:lang w:eastAsia="pl-PL"/>
              </w:rPr>
            </w:pPr>
            <w:r>
              <w:t>Możliwość oznaczania zamówienia jako pilne (cito)</w:t>
            </w:r>
          </w:p>
        </w:tc>
      </w:tr>
      <w:tr w:rsidR="00A108B6" w:rsidTr="00C5419B">
        <w:trPr>
          <w:trHeight w:val="340"/>
        </w:trPr>
        <w:tc>
          <w:tcPr>
            <w:tcW w:w="534" w:type="dxa"/>
          </w:tcPr>
          <w:p w:rsidR="00A108B6" w:rsidRDefault="00A108B6" w:rsidP="00C5419B">
            <w:pPr>
              <w:jc w:val="right"/>
            </w:pPr>
            <w:r>
              <w:t>62</w:t>
            </w:r>
          </w:p>
        </w:tc>
        <w:tc>
          <w:tcPr>
            <w:tcW w:w="8188" w:type="dxa"/>
          </w:tcPr>
          <w:p w:rsidR="00A108B6" w:rsidRDefault="00A108B6" w:rsidP="00D60594">
            <w:pPr>
              <w:jc w:val="both"/>
            </w:pPr>
            <w:r w:rsidRPr="001C3A13">
              <w:rPr>
                <w:rFonts w:ascii="Calibri" w:eastAsia="Times New Roman" w:hAnsi="Calibri" w:cs="Calibri"/>
                <w:color w:val="000000"/>
                <w:lang w:eastAsia="pl-PL"/>
              </w:rPr>
              <w:t>System umożliwia zlecanie pacjentowi podań leków w tym:</w:t>
            </w:r>
          </w:p>
        </w:tc>
      </w:tr>
      <w:tr w:rsidR="00A108B6" w:rsidTr="00C5419B">
        <w:trPr>
          <w:trHeight w:val="340"/>
        </w:trPr>
        <w:tc>
          <w:tcPr>
            <w:tcW w:w="534" w:type="dxa"/>
          </w:tcPr>
          <w:p w:rsidR="00A108B6" w:rsidRDefault="00A108B6" w:rsidP="00C5419B">
            <w:pPr>
              <w:jc w:val="right"/>
            </w:pPr>
            <w:r>
              <w:t>63</w:t>
            </w:r>
          </w:p>
        </w:tc>
        <w:tc>
          <w:tcPr>
            <w:tcW w:w="8188" w:type="dxa"/>
          </w:tcPr>
          <w:p w:rsidR="00A108B6" w:rsidRDefault="00A108B6" w:rsidP="00D60594">
            <w:pPr>
              <w:jc w:val="both"/>
            </w:pPr>
            <w:r>
              <w:rPr>
                <w:rFonts w:ascii="Calibri" w:eastAsia="Times New Roman" w:hAnsi="Calibri" w:cs="Calibri"/>
                <w:lang w:eastAsia="pl-PL"/>
              </w:rPr>
              <w:t>-</w:t>
            </w:r>
            <w:r w:rsidRPr="001C3A13">
              <w:rPr>
                <w:rFonts w:ascii="Calibri" w:eastAsia="Times New Roman" w:hAnsi="Calibri" w:cs="Calibri"/>
                <w:lang w:eastAsia="pl-PL"/>
              </w:rPr>
              <w:t xml:space="preserve"> wybór leku</w:t>
            </w:r>
          </w:p>
        </w:tc>
      </w:tr>
      <w:tr w:rsidR="00A108B6" w:rsidTr="00C5419B">
        <w:trPr>
          <w:trHeight w:val="340"/>
        </w:trPr>
        <w:tc>
          <w:tcPr>
            <w:tcW w:w="534" w:type="dxa"/>
          </w:tcPr>
          <w:p w:rsidR="00A108B6" w:rsidRDefault="00A108B6" w:rsidP="00C5419B">
            <w:pPr>
              <w:jc w:val="right"/>
            </w:pPr>
            <w:r>
              <w:t>64</w:t>
            </w:r>
          </w:p>
        </w:tc>
        <w:tc>
          <w:tcPr>
            <w:tcW w:w="8188" w:type="dxa"/>
          </w:tcPr>
          <w:p w:rsidR="00A108B6" w:rsidRDefault="00A108B6" w:rsidP="00D60594">
            <w:pPr>
              <w:jc w:val="both"/>
            </w:pPr>
            <w:r>
              <w:rPr>
                <w:rFonts w:ascii="Calibri" w:eastAsia="Times New Roman" w:hAnsi="Calibri" w:cs="Calibri"/>
                <w:lang w:eastAsia="pl-PL"/>
              </w:rPr>
              <w:t>-</w:t>
            </w:r>
            <w:r w:rsidRPr="001C3A13">
              <w:rPr>
                <w:rFonts w:ascii="Calibri" w:eastAsia="Times New Roman" w:hAnsi="Calibri" w:cs="Calibri"/>
                <w:lang w:eastAsia="pl-PL"/>
              </w:rPr>
              <w:t xml:space="preserve"> określenia długości zlecenia (okresu podawania leków)</w:t>
            </w:r>
          </w:p>
        </w:tc>
      </w:tr>
      <w:tr w:rsidR="00A108B6" w:rsidTr="00C5419B">
        <w:trPr>
          <w:trHeight w:val="340"/>
        </w:trPr>
        <w:tc>
          <w:tcPr>
            <w:tcW w:w="534" w:type="dxa"/>
          </w:tcPr>
          <w:p w:rsidR="00A108B6" w:rsidRDefault="00A108B6" w:rsidP="00C5419B">
            <w:pPr>
              <w:jc w:val="right"/>
            </w:pPr>
            <w:r>
              <w:t>65</w:t>
            </w:r>
          </w:p>
        </w:tc>
        <w:tc>
          <w:tcPr>
            <w:tcW w:w="8188" w:type="dxa"/>
          </w:tcPr>
          <w:p w:rsidR="00A108B6" w:rsidRDefault="00A108B6" w:rsidP="00D60594">
            <w:pPr>
              <w:jc w:val="both"/>
            </w:pPr>
            <w:r>
              <w:rPr>
                <w:rFonts w:ascii="Calibri" w:eastAsia="Times New Roman" w:hAnsi="Calibri" w:cs="Calibri"/>
                <w:lang w:eastAsia="pl-PL"/>
              </w:rPr>
              <w:t>-</w:t>
            </w:r>
            <w:r w:rsidRPr="001C3A13">
              <w:rPr>
                <w:rFonts w:ascii="Calibri" w:eastAsia="Times New Roman" w:hAnsi="Calibri" w:cs="Calibri"/>
                <w:lang w:eastAsia="pl-PL"/>
              </w:rPr>
              <w:t xml:space="preserve"> przegląd leków podanych w trakcie pobytu na danych oddziale</w:t>
            </w:r>
          </w:p>
        </w:tc>
      </w:tr>
      <w:tr w:rsidR="00A108B6" w:rsidTr="00C5419B">
        <w:trPr>
          <w:trHeight w:val="340"/>
        </w:trPr>
        <w:tc>
          <w:tcPr>
            <w:tcW w:w="534" w:type="dxa"/>
          </w:tcPr>
          <w:p w:rsidR="00A108B6" w:rsidRDefault="00A108B6" w:rsidP="00C5419B">
            <w:pPr>
              <w:jc w:val="right"/>
            </w:pPr>
            <w:r>
              <w:t>66</w:t>
            </w:r>
          </w:p>
        </w:tc>
        <w:tc>
          <w:tcPr>
            <w:tcW w:w="8188" w:type="dxa"/>
          </w:tcPr>
          <w:p w:rsidR="00A108B6" w:rsidRDefault="00A108B6" w:rsidP="00D60594">
            <w:pPr>
              <w:jc w:val="both"/>
            </w:pPr>
            <w:r>
              <w:rPr>
                <w:rFonts w:ascii="Calibri" w:eastAsia="Times New Roman" w:hAnsi="Calibri" w:cs="Calibri"/>
                <w:lang w:eastAsia="pl-PL"/>
              </w:rPr>
              <w:t>-</w:t>
            </w:r>
            <w:r w:rsidRPr="001C3A13">
              <w:rPr>
                <w:rFonts w:ascii="Calibri" w:eastAsia="Times New Roman" w:hAnsi="Calibri" w:cs="Calibri"/>
                <w:lang w:eastAsia="pl-PL"/>
              </w:rPr>
              <w:t xml:space="preserve"> przegląd leków podanych w trakcie poprzednich pobytów </w:t>
            </w:r>
          </w:p>
        </w:tc>
      </w:tr>
      <w:tr w:rsidR="00A108B6" w:rsidTr="00C5419B">
        <w:trPr>
          <w:trHeight w:val="340"/>
        </w:trPr>
        <w:tc>
          <w:tcPr>
            <w:tcW w:w="534" w:type="dxa"/>
          </w:tcPr>
          <w:p w:rsidR="00A108B6" w:rsidRDefault="00A108B6" w:rsidP="00C5419B">
            <w:pPr>
              <w:jc w:val="right"/>
            </w:pPr>
            <w:r>
              <w:t>67</w:t>
            </w:r>
          </w:p>
        </w:tc>
        <w:tc>
          <w:tcPr>
            <w:tcW w:w="8188" w:type="dxa"/>
          </w:tcPr>
          <w:p w:rsidR="00A108B6" w:rsidRDefault="00A108B6" w:rsidP="00D60594">
            <w:pPr>
              <w:jc w:val="both"/>
            </w:pPr>
            <w:r>
              <w:rPr>
                <w:rFonts w:ascii="Calibri" w:eastAsia="Times New Roman" w:hAnsi="Calibri" w:cs="Calibri"/>
                <w:lang w:eastAsia="pl-PL"/>
              </w:rPr>
              <w:t>-</w:t>
            </w:r>
            <w:r w:rsidRPr="001C3A13">
              <w:rPr>
                <w:rFonts w:ascii="Calibri" w:eastAsia="Times New Roman" w:hAnsi="Calibri" w:cs="Calibri"/>
                <w:lang w:eastAsia="pl-PL"/>
              </w:rPr>
              <w:t xml:space="preserve"> określenie schematu podania leku na cały pobyt</w:t>
            </w:r>
          </w:p>
        </w:tc>
      </w:tr>
      <w:tr w:rsidR="00A108B6" w:rsidTr="00C5419B">
        <w:trPr>
          <w:trHeight w:val="340"/>
        </w:trPr>
        <w:tc>
          <w:tcPr>
            <w:tcW w:w="534" w:type="dxa"/>
          </w:tcPr>
          <w:p w:rsidR="00A108B6" w:rsidRDefault="00A108B6" w:rsidP="00C5419B">
            <w:pPr>
              <w:jc w:val="right"/>
            </w:pPr>
            <w:r>
              <w:t>68</w:t>
            </w:r>
          </w:p>
        </w:tc>
        <w:tc>
          <w:tcPr>
            <w:tcW w:w="8188" w:type="dxa"/>
          </w:tcPr>
          <w:p w:rsidR="00A108B6" w:rsidRDefault="00A108B6" w:rsidP="00D60594">
            <w:pPr>
              <w:jc w:val="both"/>
            </w:pPr>
            <w:r>
              <w:rPr>
                <w:rFonts w:ascii="Calibri" w:eastAsia="Times New Roman" w:hAnsi="Calibri" w:cs="Calibri"/>
                <w:lang w:eastAsia="pl-PL"/>
              </w:rPr>
              <w:t>-</w:t>
            </w:r>
            <w:r w:rsidRPr="001C3A13">
              <w:rPr>
                <w:rFonts w:ascii="Calibri" w:eastAsia="Times New Roman" w:hAnsi="Calibri" w:cs="Calibri"/>
                <w:lang w:eastAsia="pl-PL"/>
              </w:rPr>
              <w:t xml:space="preserve"> zmiany schematu podania leku: zmiany pory, dawki, drogi etc</w:t>
            </w:r>
          </w:p>
        </w:tc>
      </w:tr>
      <w:tr w:rsidR="00A108B6" w:rsidTr="00C5419B">
        <w:trPr>
          <w:trHeight w:val="340"/>
        </w:trPr>
        <w:tc>
          <w:tcPr>
            <w:tcW w:w="534" w:type="dxa"/>
          </w:tcPr>
          <w:p w:rsidR="00A108B6" w:rsidRDefault="00A108B6" w:rsidP="00C5419B">
            <w:pPr>
              <w:jc w:val="right"/>
            </w:pPr>
            <w:r>
              <w:t>69</w:t>
            </w:r>
          </w:p>
        </w:tc>
        <w:tc>
          <w:tcPr>
            <w:tcW w:w="8188" w:type="dxa"/>
          </w:tcPr>
          <w:p w:rsidR="00A108B6" w:rsidRDefault="00A108B6" w:rsidP="00D60594">
            <w:pPr>
              <w:jc w:val="both"/>
            </w:pPr>
            <w:r>
              <w:rPr>
                <w:rFonts w:ascii="Calibri" w:eastAsia="Times New Roman" w:hAnsi="Calibri" w:cs="Calibri"/>
                <w:lang w:eastAsia="pl-PL"/>
              </w:rPr>
              <w:t>-</w:t>
            </w:r>
            <w:r w:rsidRPr="001C3A13">
              <w:rPr>
                <w:rFonts w:ascii="Calibri" w:eastAsia="Times New Roman" w:hAnsi="Calibri" w:cs="Calibri"/>
                <w:lang w:eastAsia="pl-PL"/>
              </w:rPr>
              <w:t xml:space="preserve"> wstrzymanie podawania leku</w:t>
            </w:r>
          </w:p>
        </w:tc>
      </w:tr>
      <w:tr w:rsidR="00A108B6" w:rsidTr="00C5419B">
        <w:trPr>
          <w:trHeight w:val="340"/>
        </w:trPr>
        <w:tc>
          <w:tcPr>
            <w:tcW w:w="534" w:type="dxa"/>
          </w:tcPr>
          <w:p w:rsidR="00A108B6" w:rsidRDefault="00A108B6" w:rsidP="00C5419B">
            <w:pPr>
              <w:jc w:val="right"/>
            </w:pPr>
            <w:r>
              <w:t>70</w:t>
            </w:r>
          </w:p>
        </w:tc>
        <w:tc>
          <w:tcPr>
            <w:tcW w:w="8188" w:type="dxa"/>
          </w:tcPr>
          <w:p w:rsidR="00A108B6" w:rsidRDefault="00A108B6" w:rsidP="00D60594">
            <w:pPr>
              <w:jc w:val="both"/>
            </w:pPr>
            <w:r>
              <w:rPr>
                <w:rFonts w:ascii="Calibri" w:eastAsia="Times New Roman" w:hAnsi="Calibri" w:cs="Calibri"/>
                <w:lang w:eastAsia="pl-PL"/>
              </w:rPr>
              <w:t>-</w:t>
            </w:r>
            <w:r w:rsidRPr="001C3A13">
              <w:rPr>
                <w:rFonts w:ascii="Calibri" w:eastAsia="Times New Roman" w:hAnsi="Calibri" w:cs="Calibri"/>
                <w:lang w:eastAsia="pl-PL"/>
              </w:rPr>
              <w:t xml:space="preserve"> leków doraźnych</w:t>
            </w:r>
          </w:p>
        </w:tc>
      </w:tr>
      <w:tr w:rsidR="00A108B6" w:rsidTr="00C5419B">
        <w:trPr>
          <w:trHeight w:val="340"/>
        </w:trPr>
        <w:tc>
          <w:tcPr>
            <w:tcW w:w="534" w:type="dxa"/>
          </w:tcPr>
          <w:p w:rsidR="00A108B6" w:rsidRDefault="00A108B6" w:rsidP="00C5419B">
            <w:pPr>
              <w:jc w:val="right"/>
            </w:pPr>
            <w:r>
              <w:t>71</w:t>
            </w:r>
          </w:p>
        </w:tc>
        <w:tc>
          <w:tcPr>
            <w:tcW w:w="8188" w:type="dxa"/>
          </w:tcPr>
          <w:p w:rsidR="00A108B6" w:rsidRPr="001C3A13" w:rsidRDefault="00A108B6"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System umożliwia obsługę apteczki pacjenta</w:t>
            </w:r>
            <w:r>
              <w:rPr>
                <w:rFonts w:ascii="Calibri" w:eastAsia="Times New Roman" w:hAnsi="Calibri" w:cs="Calibri"/>
                <w:color w:val="000000"/>
                <w:lang w:eastAsia="pl-PL"/>
              </w:rPr>
              <w:t xml:space="preserve"> (leki własne)</w:t>
            </w:r>
          </w:p>
        </w:tc>
      </w:tr>
      <w:tr w:rsidR="00A108B6" w:rsidTr="00C5419B">
        <w:trPr>
          <w:trHeight w:val="340"/>
        </w:trPr>
        <w:tc>
          <w:tcPr>
            <w:tcW w:w="534" w:type="dxa"/>
          </w:tcPr>
          <w:p w:rsidR="00A108B6" w:rsidRDefault="00A108B6" w:rsidP="00C5419B">
            <w:pPr>
              <w:jc w:val="right"/>
            </w:pPr>
            <w:r>
              <w:t>72</w:t>
            </w:r>
          </w:p>
        </w:tc>
        <w:tc>
          <w:tcPr>
            <w:tcW w:w="8188" w:type="dxa"/>
          </w:tcPr>
          <w:p w:rsidR="00A108B6" w:rsidRDefault="00A108B6" w:rsidP="00D60594">
            <w:pPr>
              <w:jc w:val="both"/>
            </w:pPr>
            <w:r w:rsidRPr="001C3A13">
              <w:rPr>
                <w:rFonts w:ascii="Calibri" w:eastAsia="Times New Roman" w:hAnsi="Calibri" w:cs="Calibri"/>
                <w:color w:val="000000"/>
                <w:lang w:eastAsia="pl-PL"/>
              </w:rPr>
              <w:t>System umożliwia definiowanie schematów podań leków dla każdego z oddziału</w:t>
            </w:r>
          </w:p>
        </w:tc>
      </w:tr>
      <w:tr w:rsidR="00A108B6" w:rsidTr="00736B09">
        <w:tc>
          <w:tcPr>
            <w:tcW w:w="534" w:type="dxa"/>
          </w:tcPr>
          <w:p w:rsidR="00A108B6" w:rsidRDefault="00A108B6" w:rsidP="00C5419B">
            <w:pPr>
              <w:jc w:val="right"/>
            </w:pPr>
            <w:r>
              <w:t>73</w:t>
            </w:r>
          </w:p>
        </w:tc>
        <w:tc>
          <w:tcPr>
            <w:tcW w:w="8188" w:type="dxa"/>
          </w:tcPr>
          <w:p w:rsidR="00A108B6" w:rsidRDefault="00A108B6" w:rsidP="00D60594">
            <w:pPr>
              <w:jc w:val="both"/>
            </w:pPr>
            <w:r w:rsidRPr="001C3A13">
              <w:rPr>
                <w:rFonts w:ascii="Calibri" w:eastAsia="Times New Roman" w:hAnsi="Calibri" w:cs="Calibri"/>
                <w:color w:val="000000"/>
                <w:lang w:eastAsia="pl-PL"/>
              </w:rPr>
              <w:t>Opcja automatycznej ewidencji i aktualizacji stanów magazynowych</w:t>
            </w:r>
            <w:r>
              <w:rPr>
                <w:rFonts w:ascii="Calibri" w:eastAsia="Times New Roman" w:hAnsi="Calibri" w:cs="Calibri"/>
                <w:color w:val="000000"/>
                <w:lang w:eastAsia="pl-PL"/>
              </w:rPr>
              <w:t xml:space="preserve"> w apteczkach oddziałowych</w:t>
            </w:r>
            <w:r w:rsidRPr="001C3A13">
              <w:rPr>
                <w:rFonts w:ascii="Calibri" w:eastAsia="Times New Roman" w:hAnsi="Calibri" w:cs="Calibri"/>
                <w:color w:val="000000"/>
                <w:lang w:eastAsia="pl-PL"/>
              </w:rPr>
              <w:t xml:space="preserve"> po wydaniu leków</w:t>
            </w:r>
          </w:p>
        </w:tc>
      </w:tr>
      <w:tr w:rsidR="00A108B6" w:rsidTr="00C5419B">
        <w:trPr>
          <w:trHeight w:val="340"/>
        </w:trPr>
        <w:tc>
          <w:tcPr>
            <w:tcW w:w="534" w:type="dxa"/>
          </w:tcPr>
          <w:p w:rsidR="00A108B6" w:rsidRDefault="00A108B6" w:rsidP="00C5419B">
            <w:pPr>
              <w:jc w:val="right"/>
            </w:pPr>
            <w:r>
              <w:t>74</w:t>
            </w:r>
          </w:p>
        </w:tc>
        <w:tc>
          <w:tcPr>
            <w:tcW w:w="8188" w:type="dxa"/>
          </w:tcPr>
          <w:p w:rsidR="00A108B6" w:rsidRDefault="00A108B6" w:rsidP="00D60594">
            <w:pPr>
              <w:jc w:val="both"/>
            </w:pPr>
            <w:r>
              <w:t xml:space="preserve">Zestawienie leków zleconych przez lekarzy - Raport „taca” </w:t>
            </w:r>
          </w:p>
        </w:tc>
      </w:tr>
    </w:tbl>
    <w:p w:rsidR="00314AF6" w:rsidRDefault="00314AF6" w:rsidP="00C15D97">
      <w:pPr>
        <w:pStyle w:val="Nagwek2"/>
      </w:pPr>
      <w:bookmarkStart w:id="6" w:name="_Gabinet_na_oddziale"/>
      <w:bookmarkEnd w:id="6"/>
    </w:p>
    <w:p w:rsidR="00736B09" w:rsidRDefault="00736B09" w:rsidP="00C15D97">
      <w:pPr>
        <w:pStyle w:val="Nagwek2"/>
      </w:pPr>
      <w:r>
        <w:t xml:space="preserve">Gabinet na oddziale </w:t>
      </w:r>
    </w:p>
    <w:p w:rsidR="00C5419B" w:rsidRDefault="00C5419B" w:rsidP="00736B09"/>
    <w:tbl>
      <w:tblPr>
        <w:tblStyle w:val="Tabela-Siatka"/>
        <w:tblW w:w="0" w:type="auto"/>
        <w:tblLook w:val="04A0"/>
      </w:tblPr>
      <w:tblGrid>
        <w:gridCol w:w="527"/>
        <w:gridCol w:w="8195"/>
      </w:tblGrid>
      <w:tr w:rsidR="00736B09" w:rsidTr="000214B7">
        <w:tc>
          <w:tcPr>
            <w:tcW w:w="527" w:type="dxa"/>
            <w:vAlign w:val="bottom"/>
          </w:tcPr>
          <w:p w:rsidR="00736B09" w:rsidRDefault="00A108B6" w:rsidP="000214B7">
            <w:r>
              <w:rPr>
                <w:rFonts w:ascii="Calibri" w:hAnsi="Calibri" w:cs="Calibri"/>
                <w:color w:val="000000"/>
              </w:rPr>
              <w:t>1</w:t>
            </w:r>
          </w:p>
        </w:tc>
        <w:tc>
          <w:tcPr>
            <w:tcW w:w="8195" w:type="dxa"/>
            <w:vAlign w:val="bottom"/>
          </w:tcPr>
          <w:p w:rsidR="00736B09" w:rsidRDefault="00736B09" w:rsidP="00D60594">
            <w:pPr>
              <w:jc w:val="both"/>
            </w:pPr>
            <w:r>
              <w:t>Gabinet do obsługi zleceń/ konsultacji psychologa, logopedy, dietetyka i innych zleconych konsultantów na oddziale</w:t>
            </w:r>
          </w:p>
        </w:tc>
      </w:tr>
      <w:tr w:rsidR="00410D1C" w:rsidTr="00C5419B">
        <w:trPr>
          <w:trHeight w:val="340"/>
        </w:trPr>
        <w:tc>
          <w:tcPr>
            <w:tcW w:w="527" w:type="dxa"/>
            <w:vAlign w:val="bottom"/>
          </w:tcPr>
          <w:p w:rsidR="00410D1C" w:rsidRDefault="00A108B6" w:rsidP="000214B7">
            <w:pPr>
              <w:rPr>
                <w:rFonts w:ascii="Calibri" w:hAnsi="Calibri" w:cs="Calibri"/>
                <w:color w:val="000000"/>
              </w:rPr>
            </w:pPr>
            <w:r>
              <w:rPr>
                <w:rFonts w:ascii="Calibri" w:hAnsi="Calibri" w:cs="Calibri"/>
                <w:color w:val="000000"/>
              </w:rPr>
              <w:t>2</w:t>
            </w:r>
          </w:p>
        </w:tc>
        <w:tc>
          <w:tcPr>
            <w:tcW w:w="8195" w:type="dxa"/>
            <w:vAlign w:val="bottom"/>
          </w:tcPr>
          <w:p w:rsidR="00410D1C" w:rsidRDefault="00410D1C" w:rsidP="00D60594">
            <w:pPr>
              <w:jc w:val="both"/>
            </w:pPr>
            <w:r>
              <w:t>Gabinet korzysta z ogólnej bazy danych pacjentów programu</w:t>
            </w:r>
          </w:p>
        </w:tc>
      </w:tr>
      <w:tr w:rsidR="00736B09" w:rsidTr="00C5419B">
        <w:trPr>
          <w:trHeight w:val="340"/>
        </w:trPr>
        <w:tc>
          <w:tcPr>
            <w:tcW w:w="527" w:type="dxa"/>
            <w:vAlign w:val="bottom"/>
          </w:tcPr>
          <w:p w:rsidR="00736B09" w:rsidRDefault="00A108B6" w:rsidP="000214B7">
            <w:r>
              <w:t>3</w:t>
            </w:r>
          </w:p>
        </w:tc>
        <w:tc>
          <w:tcPr>
            <w:tcW w:w="8195" w:type="dxa"/>
            <w:vAlign w:val="bottom"/>
          </w:tcPr>
          <w:p w:rsidR="00410D1C" w:rsidRDefault="00736B09" w:rsidP="00D60594">
            <w:pPr>
              <w:jc w:val="both"/>
            </w:pPr>
            <w:r>
              <w:t xml:space="preserve">Umożliwia przeglądanie zleceń do danego specjalisty </w:t>
            </w:r>
          </w:p>
        </w:tc>
      </w:tr>
      <w:tr w:rsidR="00410D1C" w:rsidTr="00C5419B">
        <w:trPr>
          <w:trHeight w:val="340"/>
        </w:trPr>
        <w:tc>
          <w:tcPr>
            <w:tcW w:w="527" w:type="dxa"/>
            <w:vAlign w:val="bottom"/>
          </w:tcPr>
          <w:p w:rsidR="00410D1C" w:rsidRDefault="00A108B6" w:rsidP="000214B7">
            <w:pPr>
              <w:rPr>
                <w:rFonts w:ascii="Calibri" w:hAnsi="Calibri" w:cs="Calibri"/>
                <w:color w:val="000000"/>
              </w:rPr>
            </w:pPr>
            <w:r>
              <w:rPr>
                <w:rFonts w:ascii="Calibri" w:hAnsi="Calibri" w:cs="Calibri"/>
                <w:color w:val="000000"/>
              </w:rPr>
              <w:t>4</w:t>
            </w:r>
          </w:p>
        </w:tc>
        <w:tc>
          <w:tcPr>
            <w:tcW w:w="8195" w:type="dxa"/>
            <w:vAlign w:val="bottom"/>
          </w:tcPr>
          <w:p w:rsidR="00410D1C" w:rsidRDefault="00410D1C" w:rsidP="00D60594">
            <w:pPr>
              <w:jc w:val="both"/>
            </w:pPr>
            <w:r>
              <w:t>Potwierdzenie odebrania zlecenia przez danego specjalistę/lekarza</w:t>
            </w:r>
          </w:p>
        </w:tc>
      </w:tr>
      <w:tr w:rsidR="00736B09" w:rsidTr="00C5419B">
        <w:trPr>
          <w:trHeight w:val="340"/>
        </w:trPr>
        <w:tc>
          <w:tcPr>
            <w:tcW w:w="527" w:type="dxa"/>
            <w:vAlign w:val="bottom"/>
          </w:tcPr>
          <w:p w:rsidR="00736B09" w:rsidRDefault="00A108B6" w:rsidP="000214B7">
            <w:pPr>
              <w:rPr>
                <w:rFonts w:ascii="Calibri" w:hAnsi="Calibri" w:cs="Calibri"/>
                <w:color w:val="000000"/>
              </w:rPr>
            </w:pPr>
            <w:r>
              <w:rPr>
                <w:rFonts w:ascii="Calibri" w:hAnsi="Calibri" w:cs="Calibri"/>
                <w:color w:val="000000"/>
              </w:rPr>
              <w:t>5</w:t>
            </w:r>
          </w:p>
        </w:tc>
        <w:tc>
          <w:tcPr>
            <w:tcW w:w="8195" w:type="dxa"/>
            <w:vAlign w:val="bottom"/>
          </w:tcPr>
          <w:p w:rsidR="00736B09" w:rsidRDefault="00736B09" w:rsidP="00D60594">
            <w:pPr>
              <w:jc w:val="both"/>
              <w:rPr>
                <w:rFonts w:ascii="Calibri" w:hAnsi="Calibri" w:cs="Calibri"/>
                <w:color w:val="000000"/>
              </w:rPr>
            </w:pPr>
            <w:r>
              <w:rPr>
                <w:rFonts w:ascii="Calibri" w:hAnsi="Calibri" w:cs="Calibri"/>
                <w:color w:val="000000"/>
              </w:rPr>
              <w:t>Podgląd i rezerwacja terminu wizyty pacjenta</w:t>
            </w:r>
          </w:p>
        </w:tc>
      </w:tr>
      <w:tr w:rsidR="00410D1C" w:rsidTr="00C5419B">
        <w:trPr>
          <w:trHeight w:val="340"/>
        </w:trPr>
        <w:tc>
          <w:tcPr>
            <w:tcW w:w="527" w:type="dxa"/>
            <w:vAlign w:val="bottom"/>
          </w:tcPr>
          <w:p w:rsidR="00410D1C" w:rsidRDefault="00A108B6" w:rsidP="000214B7">
            <w:pPr>
              <w:rPr>
                <w:rFonts w:ascii="Calibri" w:hAnsi="Calibri" w:cs="Calibri"/>
                <w:color w:val="000000"/>
              </w:rPr>
            </w:pPr>
            <w:r>
              <w:rPr>
                <w:rFonts w:ascii="Calibri" w:hAnsi="Calibri" w:cs="Calibri"/>
                <w:color w:val="000000"/>
              </w:rPr>
              <w:t>6</w:t>
            </w:r>
          </w:p>
        </w:tc>
        <w:tc>
          <w:tcPr>
            <w:tcW w:w="8195" w:type="dxa"/>
            <w:vAlign w:val="bottom"/>
          </w:tcPr>
          <w:p w:rsidR="00410D1C" w:rsidRDefault="00410D1C" w:rsidP="00D60594">
            <w:pPr>
              <w:jc w:val="both"/>
              <w:rPr>
                <w:rFonts w:ascii="Calibri" w:hAnsi="Calibri" w:cs="Calibri"/>
                <w:color w:val="000000"/>
              </w:rPr>
            </w:pPr>
            <w:r>
              <w:rPr>
                <w:rFonts w:ascii="Calibri" w:hAnsi="Calibri" w:cs="Calibri"/>
                <w:color w:val="000000"/>
              </w:rPr>
              <w:t>Możliwość odwołania/ przełożenia wizyty</w:t>
            </w:r>
          </w:p>
        </w:tc>
      </w:tr>
      <w:tr w:rsidR="00736B09" w:rsidTr="00C5419B">
        <w:trPr>
          <w:trHeight w:val="340"/>
        </w:trPr>
        <w:tc>
          <w:tcPr>
            <w:tcW w:w="527" w:type="dxa"/>
            <w:vAlign w:val="bottom"/>
          </w:tcPr>
          <w:p w:rsidR="00736B09" w:rsidRDefault="00A108B6" w:rsidP="000214B7">
            <w:r>
              <w:t>7</w:t>
            </w:r>
          </w:p>
        </w:tc>
        <w:tc>
          <w:tcPr>
            <w:tcW w:w="8195" w:type="dxa"/>
            <w:vAlign w:val="bottom"/>
          </w:tcPr>
          <w:p w:rsidR="00736B09" w:rsidRDefault="00736B09" w:rsidP="00D60594">
            <w:pPr>
              <w:jc w:val="both"/>
            </w:pPr>
            <w:r>
              <w:t>Konfiguracja dokumentów dedykowanych dla danego gabinetu</w:t>
            </w:r>
          </w:p>
        </w:tc>
      </w:tr>
      <w:tr w:rsidR="00736B09" w:rsidTr="00C5419B">
        <w:trPr>
          <w:trHeight w:val="340"/>
        </w:trPr>
        <w:tc>
          <w:tcPr>
            <w:tcW w:w="527" w:type="dxa"/>
            <w:vAlign w:val="bottom"/>
          </w:tcPr>
          <w:p w:rsidR="00736B09" w:rsidRDefault="00A108B6" w:rsidP="000214B7">
            <w:pPr>
              <w:rPr>
                <w:rFonts w:ascii="Calibri" w:hAnsi="Calibri" w:cs="Calibri"/>
                <w:color w:val="000000"/>
              </w:rPr>
            </w:pPr>
            <w:r>
              <w:rPr>
                <w:rFonts w:ascii="Calibri" w:hAnsi="Calibri" w:cs="Calibri"/>
                <w:color w:val="000000"/>
              </w:rPr>
              <w:t>8</w:t>
            </w:r>
          </w:p>
        </w:tc>
        <w:tc>
          <w:tcPr>
            <w:tcW w:w="8195" w:type="dxa"/>
            <w:vAlign w:val="bottom"/>
          </w:tcPr>
          <w:p w:rsidR="00736B09" w:rsidRDefault="00736B09" w:rsidP="00D60594">
            <w:pPr>
              <w:jc w:val="both"/>
            </w:pPr>
            <w:r>
              <w:t>- karty wizyty</w:t>
            </w:r>
          </w:p>
        </w:tc>
      </w:tr>
      <w:tr w:rsidR="00736B09" w:rsidTr="00C5419B">
        <w:trPr>
          <w:trHeight w:val="340"/>
        </w:trPr>
        <w:tc>
          <w:tcPr>
            <w:tcW w:w="527" w:type="dxa"/>
            <w:vAlign w:val="bottom"/>
          </w:tcPr>
          <w:p w:rsidR="00736B09" w:rsidRDefault="00A108B6" w:rsidP="000214B7">
            <w:pPr>
              <w:rPr>
                <w:rFonts w:ascii="Calibri" w:hAnsi="Calibri" w:cs="Calibri"/>
                <w:color w:val="000000"/>
              </w:rPr>
            </w:pPr>
            <w:r>
              <w:rPr>
                <w:rFonts w:ascii="Calibri" w:hAnsi="Calibri" w:cs="Calibri"/>
                <w:color w:val="000000"/>
              </w:rPr>
              <w:t>9</w:t>
            </w:r>
          </w:p>
        </w:tc>
        <w:tc>
          <w:tcPr>
            <w:tcW w:w="8195" w:type="dxa"/>
            <w:vAlign w:val="bottom"/>
          </w:tcPr>
          <w:p w:rsidR="00736B09" w:rsidRDefault="00736B09" w:rsidP="00D60594">
            <w:pPr>
              <w:jc w:val="both"/>
            </w:pPr>
            <w:r>
              <w:t xml:space="preserve">- </w:t>
            </w:r>
            <w:r w:rsidR="00410D1C">
              <w:t>o</w:t>
            </w:r>
            <w:r>
              <w:t>bserwacji specjalisty</w:t>
            </w:r>
          </w:p>
        </w:tc>
      </w:tr>
      <w:tr w:rsidR="00736B09" w:rsidTr="00C5419B">
        <w:trPr>
          <w:trHeight w:val="340"/>
        </w:trPr>
        <w:tc>
          <w:tcPr>
            <w:tcW w:w="527" w:type="dxa"/>
            <w:vAlign w:val="bottom"/>
          </w:tcPr>
          <w:p w:rsidR="00A108B6" w:rsidRDefault="00A108B6" w:rsidP="000214B7">
            <w:pPr>
              <w:rPr>
                <w:rFonts w:ascii="Calibri" w:hAnsi="Calibri" w:cs="Calibri"/>
                <w:color w:val="000000"/>
              </w:rPr>
            </w:pPr>
            <w:r>
              <w:rPr>
                <w:rFonts w:ascii="Calibri" w:hAnsi="Calibri" w:cs="Calibri"/>
                <w:color w:val="000000"/>
              </w:rPr>
              <w:t>10</w:t>
            </w:r>
          </w:p>
        </w:tc>
        <w:tc>
          <w:tcPr>
            <w:tcW w:w="8195" w:type="dxa"/>
            <w:vAlign w:val="bottom"/>
          </w:tcPr>
          <w:p w:rsidR="00736B09" w:rsidRDefault="00736B09" w:rsidP="00D60594">
            <w:pPr>
              <w:jc w:val="both"/>
            </w:pPr>
            <w:r>
              <w:t>- Zaświadczeń lekarskich</w:t>
            </w:r>
            <w:r w:rsidR="00410D1C">
              <w:t xml:space="preserve">/specjalisty </w:t>
            </w:r>
          </w:p>
        </w:tc>
      </w:tr>
      <w:tr w:rsidR="00736B09" w:rsidTr="00C5419B">
        <w:trPr>
          <w:trHeight w:val="340"/>
        </w:trPr>
        <w:tc>
          <w:tcPr>
            <w:tcW w:w="527" w:type="dxa"/>
            <w:vAlign w:val="bottom"/>
          </w:tcPr>
          <w:p w:rsidR="00736B09" w:rsidRDefault="00A108B6" w:rsidP="000214B7">
            <w:pPr>
              <w:rPr>
                <w:rFonts w:ascii="Calibri" w:hAnsi="Calibri" w:cs="Calibri"/>
                <w:color w:val="000000"/>
              </w:rPr>
            </w:pPr>
            <w:r>
              <w:rPr>
                <w:rFonts w:ascii="Calibri" w:hAnsi="Calibri" w:cs="Calibri"/>
                <w:color w:val="000000"/>
              </w:rPr>
              <w:t>11</w:t>
            </w:r>
          </w:p>
        </w:tc>
        <w:tc>
          <w:tcPr>
            <w:tcW w:w="8195" w:type="dxa"/>
            <w:vAlign w:val="bottom"/>
          </w:tcPr>
          <w:p w:rsidR="00736B09" w:rsidRDefault="00736B09" w:rsidP="00D60594">
            <w:pPr>
              <w:jc w:val="both"/>
            </w:pPr>
            <w:r>
              <w:t>- skierowań</w:t>
            </w:r>
          </w:p>
        </w:tc>
      </w:tr>
      <w:tr w:rsidR="00736B09" w:rsidTr="00C5419B">
        <w:trPr>
          <w:trHeight w:val="340"/>
        </w:trPr>
        <w:tc>
          <w:tcPr>
            <w:tcW w:w="527" w:type="dxa"/>
            <w:vAlign w:val="bottom"/>
          </w:tcPr>
          <w:p w:rsidR="00736B09" w:rsidRDefault="00A108B6" w:rsidP="000214B7">
            <w:pPr>
              <w:rPr>
                <w:rFonts w:ascii="Calibri" w:hAnsi="Calibri" w:cs="Calibri"/>
                <w:color w:val="000000"/>
              </w:rPr>
            </w:pPr>
            <w:r>
              <w:rPr>
                <w:rFonts w:ascii="Calibri" w:hAnsi="Calibri" w:cs="Calibri"/>
                <w:color w:val="000000"/>
              </w:rPr>
              <w:t>12</w:t>
            </w:r>
          </w:p>
        </w:tc>
        <w:tc>
          <w:tcPr>
            <w:tcW w:w="8195" w:type="dxa"/>
            <w:vAlign w:val="bottom"/>
          </w:tcPr>
          <w:p w:rsidR="00736B09" w:rsidRDefault="00736B09" w:rsidP="00D60594">
            <w:pPr>
              <w:jc w:val="both"/>
            </w:pPr>
            <w:r>
              <w:t>- wyników badań</w:t>
            </w:r>
          </w:p>
        </w:tc>
      </w:tr>
      <w:tr w:rsidR="00410D1C" w:rsidTr="00C5419B">
        <w:trPr>
          <w:trHeight w:val="340"/>
        </w:trPr>
        <w:tc>
          <w:tcPr>
            <w:tcW w:w="527" w:type="dxa"/>
            <w:vAlign w:val="bottom"/>
          </w:tcPr>
          <w:p w:rsidR="00A108B6" w:rsidRDefault="00A108B6" w:rsidP="000214B7">
            <w:pPr>
              <w:rPr>
                <w:rFonts w:ascii="Calibri" w:hAnsi="Calibri" w:cs="Calibri"/>
                <w:color w:val="000000"/>
              </w:rPr>
            </w:pPr>
            <w:r>
              <w:rPr>
                <w:rFonts w:ascii="Calibri" w:hAnsi="Calibri" w:cs="Calibri"/>
                <w:color w:val="000000"/>
              </w:rPr>
              <w:t>13</w:t>
            </w:r>
          </w:p>
        </w:tc>
        <w:tc>
          <w:tcPr>
            <w:tcW w:w="8195" w:type="dxa"/>
            <w:vAlign w:val="bottom"/>
          </w:tcPr>
          <w:p w:rsidR="00410D1C" w:rsidRDefault="00410D1C" w:rsidP="00D60594">
            <w:pPr>
              <w:jc w:val="both"/>
            </w:pPr>
            <w:r>
              <w:t xml:space="preserve">- wystawiania zleceń </w:t>
            </w:r>
          </w:p>
        </w:tc>
      </w:tr>
      <w:tr w:rsidR="00736B09" w:rsidTr="00C5419B">
        <w:trPr>
          <w:trHeight w:val="340"/>
        </w:trPr>
        <w:tc>
          <w:tcPr>
            <w:tcW w:w="527" w:type="dxa"/>
            <w:vAlign w:val="bottom"/>
          </w:tcPr>
          <w:p w:rsidR="00736B09" w:rsidRDefault="00A108B6" w:rsidP="000214B7">
            <w:pPr>
              <w:rPr>
                <w:rFonts w:ascii="Calibri" w:hAnsi="Calibri" w:cs="Calibri"/>
                <w:color w:val="000000"/>
              </w:rPr>
            </w:pPr>
            <w:r>
              <w:rPr>
                <w:rFonts w:ascii="Calibri" w:hAnsi="Calibri" w:cs="Calibri"/>
                <w:color w:val="000000"/>
              </w:rPr>
              <w:t>14</w:t>
            </w:r>
          </w:p>
        </w:tc>
        <w:tc>
          <w:tcPr>
            <w:tcW w:w="8195" w:type="dxa"/>
            <w:vAlign w:val="bottom"/>
          </w:tcPr>
          <w:p w:rsidR="00736B09" w:rsidRDefault="00736B09" w:rsidP="00D60594">
            <w:pPr>
              <w:jc w:val="both"/>
            </w:pPr>
            <w:r>
              <w:t>Podgląd ostatnich wizyt</w:t>
            </w:r>
            <w:r w:rsidR="00410D1C">
              <w:t xml:space="preserve"> pacjenta </w:t>
            </w:r>
          </w:p>
        </w:tc>
      </w:tr>
      <w:tr w:rsidR="00736B09" w:rsidTr="00C5419B">
        <w:trPr>
          <w:trHeight w:val="340"/>
        </w:trPr>
        <w:tc>
          <w:tcPr>
            <w:tcW w:w="527" w:type="dxa"/>
            <w:vAlign w:val="bottom"/>
          </w:tcPr>
          <w:p w:rsidR="00736B09" w:rsidRDefault="00A108B6" w:rsidP="000214B7">
            <w:pPr>
              <w:rPr>
                <w:rFonts w:ascii="Calibri" w:hAnsi="Calibri" w:cs="Calibri"/>
                <w:color w:val="000000"/>
              </w:rPr>
            </w:pPr>
            <w:r>
              <w:rPr>
                <w:rFonts w:ascii="Calibri" w:hAnsi="Calibri" w:cs="Calibri"/>
                <w:color w:val="000000"/>
              </w:rPr>
              <w:t>15</w:t>
            </w:r>
          </w:p>
        </w:tc>
        <w:tc>
          <w:tcPr>
            <w:tcW w:w="8195" w:type="dxa"/>
            <w:vAlign w:val="bottom"/>
          </w:tcPr>
          <w:p w:rsidR="00736B09" w:rsidRDefault="00736B09" w:rsidP="00D60594">
            <w:pPr>
              <w:jc w:val="both"/>
            </w:pPr>
            <w:r>
              <w:t>Dostęp do danych pacjenta przebywającego na oddziale</w:t>
            </w:r>
          </w:p>
        </w:tc>
      </w:tr>
      <w:tr w:rsidR="00736B09" w:rsidTr="00C5419B">
        <w:trPr>
          <w:trHeight w:val="340"/>
        </w:trPr>
        <w:tc>
          <w:tcPr>
            <w:tcW w:w="527" w:type="dxa"/>
            <w:vAlign w:val="bottom"/>
          </w:tcPr>
          <w:p w:rsidR="00736B09" w:rsidRDefault="00A108B6" w:rsidP="000214B7">
            <w:pPr>
              <w:rPr>
                <w:rFonts w:ascii="Calibri" w:hAnsi="Calibri" w:cs="Calibri"/>
                <w:color w:val="000000"/>
              </w:rPr>
            </w:pPr>
            <w:r>
              <w:rPr>
                <w:rFonts w:ascii="Calibri" w:hAnsi="Calibri" w:cs="Calibri"/>
                <w:color w:val="000000"/>
              </w:rPr>
              <w:t>16</w:t>
            </w:r>
          </w:p>
        </w:tc>
        <w:tc>
          <w:tcPr>
            <w:tcW w:w="8195" w:type="dxa"/>
            <w:vAlign w:val="bottom"/>
          </w:tcPr>
          <w:p w:rsidR="00736B09" w:rsidRDefault="00736B09" w:rsidP="00D60594">
            <w:pPr>
              <w:jc w:val="both"/>
            </w:pPr>
            <w:r>
              <w:t>Podgląd wyników badań laboratoryjnych</w:t>
            </w:r>
            <w:r w:rsidR="00410D1C">
              <w:t xml:space="preserve">, diagnostycznych </w:t>
            </w:r>
            <w:proofErr w:type="spellStart"/>
            <w:r w:rsidR="00410D1C">
              <w:t>ect</w:t>
            </w:r>
            <w:proofErr w:type="spellEnd"/>
            <w:r w:rsidR="00410D1C">
              <w:t xml:space="preserve">. </w:t>
            </w:r>
          </w:p>
        </w:tc>
      </w:tr>
      <w:tr w:rsidR="00736B09" w:rsidTr="00C5419B">
        <w:trPr>
          <w:trHeight w:val="340"/>
        </w:trPr>
        <w:tc>
          <w:tcPr>
            <w:tcW w:w="527" w:type="dxa"/>
            <w:vAlign w:val="bottom"/>
          </w:tcPr>
          <w:p w:rsidR="00736B09" w:rsidRDefault="00A108B6" w:rsidP="000214B7">
            <w:pPr>
              <w:rPr>
                <w:rFonts w:ascii="Calibri" w:hAnsi="Calibri" w:cs="Calibri"/>
                <w:color w:val="000000"/>
              </w:rPr>
            </w:pPr>
            <w:r>
              <w:rPr>
                <w:rFonts w:ascii="Calibri" w:hAnsi="Calibri" w:cs="Calibri"/>
                <w:color w:val="000000"/>
              </w:rPr>
              <w:t>17</w:t>
            </w:r>
          </w:p>
        </w:tc>
        <w:tc>
          <w:tcPr>
            <w:tcW w:w="8195" w:type="dxa"/>
            <w:vAlign w:val="bottom"/>
          </w:tcPr>
          <w:p w:rsidR="00736B09" w:rsidRDefault="00736B09" w:rsidP="00D60594">
            <w:pPr>
              <w:jc w:val="both"/>
            </w:pPr>
            <w:r>
              <w:t>Podsumowanie wizyty</w:t>
            </w:r>
          </w:p>
        </w:tc>
      </w:tr>
      <w:tr w:rsidR="00736B09" w:rsidTr="00C5419B">
        <w:trPr>
          <w:trHeight w:val="340"/>
        </w:trPr>
        <w:tc>
          <w:tcPr>
            <w:tcW w:w="527" w:type="dxa"/>
            <w:vAlign w:val="bottom"/>
          </w:tcPr>
          <w:p w:rsidR="00736B09" w:rsidRDefault="00A108B6" w:rsidP="000214B7">
            <w:pPr>
              <w:rPr>
                <w:rFonts w:ascii="Calibri" w:hAnsi="Calibri" w:cs="Calibri"/>
                <w:color w:val="000000"/>
              </w:rPr>
            </w:pPr>
            <w:r>
              <w:rPr>
                <w:rFonts w:ascii="Calibri" w:hAnsi="Calibri" w:cs="Calibri"/>
                <w:color w:val="000000"/>
              </w:rPr>
              <w:lastRenderedPageBreak/>
              <w:t>18</w:t>
            </w:r>
          </w:p>
        </w:tc>
        <w:tc>
          <w:tcPr>
            <w:tcW w:w="8195" w:type="dxa"/>
            <w:vAlign w:val="bottom"/>
          </w:tcPr>
          <w:p w:rsidR="00736B09" w:rsidRDefault="00736B09" w:rsidP="00D60594">
            <w:pPr>
              <w:jc w:val="both"/>
            </w:pPr>
            <w:r>
              <w:t xml:space="preserve">Tworzenie opisu konsultacji możliwej do </w:t>
            </w:r>
            <w:r w:rsidR="00A108B6">
              <w:t>wyświetlenia</w:t>
            </w:r>
            <w:r>
              <w:t xml:space="preserve"> na Karcie Informacyjnej </w:t>
            </w:r>
          </w:p>
        </w:tc>
      </w:tr>
      <w:tr w:rsidR="00736B09" w:rsidTr="00C5419B">
        <w:trPr>
          <w:trHeight w:val="340"/>
        </w:trPr>
        <w:tc>
          <w:tcPr>
            <w:tcW w:w="527" w:type="dxa"/>
            <w:vAlign w:val="bottom"/>
          </w:tcPr>
          <w:p w:rsidR="00736B09" w:rsidRDefault="00A108B6" w:rsidP="000214B7">
            <w:pPr>
              <w:rPr>
                <w:rFonts w:ascii="Calibri" w:hAnsi="Calibri" w:cs="Calibri"/>
                <w:color w:val="000000"/>
              </w:rPr>
            </w:pPr>
            <w:r>
              <w:rPr>
                <w:rFonts w:ascii="Calibri" w:hAnsi="Calibri" w:cs="Calibri"/>
                <w:color w:val="000000"/>
              </w:rPr>
              <w:t>19</w:t>
            </w:r>
          </w:p>
        </w:tc>
        <w:tc>
          <w:tcPr>
            <w:tcW w:w="8195" w:type="dxa"/>
            <w:vAlign w:val="bottom"/>
          </w:tcPr>
          <w:p w:rsidR="00736B09" w:rsidRDefault="00410D1C" w:rsidP="00D60594">
            <w:pPr>
              <w:jc w:val="both"/>
            </w:pPr>
            <w:r>
              <w:t xml:space="preserve">Zakończenie konsultacji/wypis </w:t>
            </w:r>
          </w:p>
        </w:tc>
      </w:tr>
    </w:tbl>
    <w:p w:rsidR="00C5419B" w:rsidRDefault="00C5419B"/>
    <w:p w:rsidR="00047A44" w:rsidRDefault="00047A44" w:rsidP="00047A44">
      <w:pPr>
        <w:pStyle w:val="Nagwek2"/>
      </w:pPr>
      <w:bookmarkStart w:id="7" w:name="_Poradnia"/>
      <w:bookmarkEnd w:id="7"/>
      <w:r>
        <w:t>Poradnia</w:t>
      </w:r>
    </w:p>
    <w:p w:rsidR="00047A44" w:rsidRDefault="00047A44" w:rsidP="00047A44"/>
    <w:tbl>
      <w:tblPr>
        <w:tblStyle w:val="Tabela-Siatka"/>
        <w:tblW w:w="0" w:type="auto"/>
        <w:tblLook w:val="04A0"/>
      </w:tblPr>
      <w:tblGrid>
        <w:gridCol w:w="517"/>
        <w:gridCol w:w="8205"/>
      </w:tblGrid>
      <w:tr w:rsidR="00047A44" w:rsidTr="006B0E2E">
        <w:trPr>
          <w:trHeight w:val="363"/>
        </w:trPr>
        <w:tc>
          <w:tcPr>
            <w:tcW w:w="517" w:type="dxa"/>
          </w:tcPr>
          <w:p w:rsidR="00047A44" w:rsidRPr="00C807CF" w:rsidRDefault="00047A44" w:rsidP="006B0E2E">
            <w:pPr>
              <w:rPr>
                <w:rFonts w:cstheme="minorHAnsi"/>
              </w:rPr>
            </w:pPr>
            <w:r w:rsidRPr="00C807CF">
              <w:rPr>
                <w:rFonts w:cstheme="minorHAnsi"/>
              </w:rPr>
              <w:t>1</w:t>
            </w:r>
          </w:p>
        </w:tc>
        <w:tc>
          <w:tcPr>
            <w:tcW w:w="8205" w:type="dxa"/>
          </w:tcPr>
          <w:p w:rsidR="00047A44" w:rsidRDefault="00047A44" w:rsidP="006B0E2E">
            <w:pPr>
              <w:jc w:val="both"/>
            </w:pPr>
            <w:r>
              <w:t xml:space="preserve">REJESTRACJA </w:t>
            </w:r>
          </w:p>
        </w:tc>
      </w:tr>
      <w:tr w:rsidR="00047A44" w:rsidRPr="00005F11" w:rsidTr="006B0E2E">
        <w:trPr>
          <w:trHeight w:val="411"/>
        </w:trPr>
        <w:tc>
          <w:tcPr>
            <w:tcW w:w="517" w:type="dxa"/>
            <w:noWrap/>
          </w:tcPr>
          <w:p w:rsidR="00047A44" w:rsidRPr="00C807CF" w:rsidRDefault="00047A44" w:rsidP="006B0E2E">
            <w:pPr>
              <w:rPr>
                <w:rFonts w:eastAsia="Times New Roman" w:cstheme="minorHAnsi"/>
                <w:sz w:val="24"/>
                <w:szCs w:val="24"/>
                <w:lang w:eastAsia="pl-PL"/>
              </w:rPr>
            </w:pPr>
            <w:r w:rsidRPr="00C807CF">
              <w:rPr>
                <w:rFonts w:eastAsia="Times New Roman" w:cstheme="minorHAnsi"/>
                <w:sz w:val="24"/>
                <w:szCs w:val="24"/>
                <w:lang w:eastAsia="pl-PL"/>
              </w:rPr>
              <w:t>2</w:t>
            </w:r>
          </w:p>
        </w:tc>
        <w:tc>
          <w:tcPr>
            <w:tcW w:w="8205" w:type="dxa"/>
          </w:tcPr>
          <w:p w:rsidR="00047A44" w:rsidRPr="00005F11" w:rsidRDefault="00047A44" w:rsidP="006B0E2E">
            <w:pPr>
              <w:jc w:val="both"/>
              <w:rPr>
                <w:rFonts w:ascii="Calibri" w:eastAsia="Times New Roman" w:hAnsi="Calibri" w:cs="Calibri"/>
                <w:color w:val="000000"/>
                <w:lang w:eastAsia="pl-PL"/>
              </w:rPr>
            </w:pPr>
            <w:r>
              <w:t xml:space="preserve">System umożliwia </w:t>
            </w:r>
          </w:p>
        </w:tc>
      </w:tr>
      <w:tr w:rsidR="00047A44" w:rsidRPr="00005F11" w:rsidTr="006B0E2E">
        <w:trPr>
          <w:trHeight w:val="408"/>
        </w:trPr>
        <w:tc>
          <w:tcPr>
            <w:tcW w:w="517" w:type="dxa"/>
            <w:noWrap/>
          </w:tcPr>
          <w:p w:rsidR="00047A44" w:rsidRPr="00C807CF" w:rsidRDefault="00047A44" w:rsidP="006B0E2E">
            <w:pPr>
              <w:rPr>
                <w:rFonts w:eastAsia="Times New Roman" w:cstheme="minorHAnsi"/>
                <w:color w:val="000000"/>
                <w:lang w:eastAsia="pl-PL"/>
              </w:rPr>
            </w:pPr>
            <w:r w:rsidRPr="00C807CF">
              <w:rPr>
                <w:rFonts w:eastAsia="Times New Roman" w:cstheme="minorHAnsi"/>
                <w:color w:val="000000"/>
                <w:lang w:eastAsia="pl-PL"/>
              </w:rPr>
              <w:t>3</w:t>
            </w:r>
          </w:p>
        </w:tc>
        <w:tc>
          <w:tcPr>
            <w:tcW w:w="8205" w:type="dxa"/>
          </w:tcPr>
          <w:p w:rsidR="00047A44" w:rsidRPr="00005F11" w:rsidRDefault="00047A44" w:rsidP="006B0E2E">
            <w:pPr>
              <w:jc w:val="both"/>
              <w:rPr>
                <w:rFonts w:ascii="Calibri" w:eastAsia="Times New Roman" w:hAnsi="Calibri" w:cs="Calibri"/>
                <w:color w:val="000000"/>
                <w:lang w:eastAsia="pl-PL"/>
              </w:rPr>
            </w:pPr>
            <w:r>
              <w:t xml:space="preserve">Obsługę rejestru pacjentów: </w:t>
            </w:r>
          </w:p>
        </w:tc>
      </w:tr>
      <w:tr w:rsidR="00047A44" w:rsidRPr="00005F11" w:rsidTr="006B0E2E">
        <w:trPr>
          <w:trHeight w:val="408"/>
        </w:trPr>
        <w:tc>
          <w:tcPr>
            <w:tcW w:w="517" w:type="dxa"/>
            <w:noWrap/>
          </w:tcPr>
          <w:p w:rsidR="00047A44" w:rsidRPr="00C807CF" w:rsidRDefault="00047A44" w:rsidP="006B0E2E">
            <w:pPr>
              <w:rPr>
                <w:rFonts w:eastAsia="Times New Roman" w:cstheme="minorHAnsi"/>
                <w:color w:val="000000"/>
                <w:lang w:eastAsia="pl-PL"/>
              </w:rPr>
            </w:pPr>
            <w:r w:rsidRPr="00C807CF">
              <w:rPr>
                <w:rFonts w:eastAsia="Times New Roman" w:cstheme="minorHAnsi"/>
                <w:color w:val="000000"/>
                <w:lang w:eastAsia="pl-PL"/>
              </w:rPr>
              <w:t>4</w:t>
            </w:r>
          </w:p>
        </w:tc>
        <w:tc>
          <w:tcPr>
            <w:tcW w:w="8205" w:type="dxa"/>
          </w:tcPr>
          <w:p w:rsidR="00047A44" w:rsidRDefault="00047A44" w:rsidP="006B0E2E">
            <w:pPr>
              <w:jc w:val="both"/>
            </w:pPr>
            <w:r>
              <w:t>- w Izbie przyjęć</w:t>
            </w:r>
          </w:p>
        </w:tc>
      </w:tr>
      <w:tr w:rsidR="00047A44" w:rsidRPr="00005F11" w:rsidTr="006B0E2E">
        <w:trPr>
          <w:trHeight w:val="408"/>
        </w:trPr>
        <w:tc>
          <w:tcPr>
            <w:tcW w:w="517" w:type="dxa"/>
            <w:noWrap/>
          </w:tcPr>
          <w:p w:rsidR="00047A44" w:rsidRPr="00C807CF" w:rsidRDefault="00047A44" w:rsidP="006B0E2E">
            <w:pPr>
              <w:rPr>
                <w:rFonts w:eastAsia="Times New Roman" w:cstheme="minorHAnsi"/>
                <w:color w:val="000000"/>
                <w:lang w:eastAsia="pl-PL"/>
              </w:rPr>
            </w:pPr>
            <w:r w:rsidRPr="00C807CF">
              <w:rPr>
                <w:rFonts w:eastAsia="Times New Roman" w:cstheme="minorHAnsi"/>
                <w:color w:val="000000"/>
                <w:lang w:eastAsia="pl-PL"/>
              </w:rPr>
              <w:t>5</w:t>
            </w:r>
          </w:p>
        </w:tc>
        <w:tc>
          <w:tcPr>
            <w:tcW w:w="8205" w:type="dxa"/>
          </w:tcPr>
          <w:p w:rsidR="00047A44" w:rsidRDefault="00047A44" w:rsidP="006B0E2E">
            <w:pPr>
              <w:jc w:val="both"/>
            </w:pPr>
            <w:r>
              <w:t>- Wizyty w poradni</w:t>
            </w:r>
          </w:p>
        </w:tc>
      </w:tr>
      <w:tr w:rsidR="00047A44" w:rsidRPr="00005F11" w:rsidTr="006B0E2E">
        <w:trPr>
          <w:trHeight w:val="408"/>
        </w:trPr>
        <w:tc>
          <w:tcPr>
            <w:tcW w:w="517" w:type="dxa"/>
            <w:noWrap/>
          </w:tcPr>
          <w:p w:rsidR="00047A44" w:rsidRPr="00C807CF" w:rsidRDefault="00047A44" w:rsidP="006B0E2E">
            <w:pPr>
              <w:rPr>
                <w:rFonts w:eastAsia="Times New Roman" w:cstheme="minorHAnsi"/>
                <w:color w:val="000000"/>
                <w:lang w:eastAsia="pl-PL"/>
              </w:rPr>
            </w:pPr>
            <w:r w:rsidRPr="00C807CF">
              <w:rPr>
                <w:rFonts w:eastAsia="Times New Roman" w:cstheme="minorHAnsi"/>
                <w:color w:val="000000"/>
                <w:lang w:eastAsia="pl-PL"/>
              </w:rPr>
              <w:t>6</w:t>
            </w:r>
          </w:p>
        </w:tc>
        <w:tc>
          <w:tcPr>
            <w:tcW w:w="8205" w:type="dxa"/>
          </w:tcPr>
          <w:p w:rsidR="00047A44" w:rsidRDefault="00047A44" w:rsidP="006B0E2E">
            <w:pPr>
              <w:jc w:val="both"/>
            </w:pPr>
            <w:r>
              <w:t>- Wizyty w gabinecie</w:t>
            </w:r>
          </w:p>
        </w:tc>
      </w:tr>
      <w:tr w:rsidR="00047A44" w:rsidRPr="00005F11" w:rsidTr="006B0E2E">
        <w:trPr>
          <w:trHeight w:val="431"/>
        </w:trPr>
        <w:tc>
          <w:tcPr>
            <w:tcW w:w="517" w:type="dxa"/>
            <w:noWrap/>
          </w:tcPr>
          <w:p w:rsidR="00047A44" w:rsidRPr="00C807CF" w:rsidRDefault="00047A44" w:rsidP="006B0E2E">
            <w:pPr>
              <w:rPr>
                <w:rFonts w:eastAsia="Times New Roman" w:cstheme="minorHAnsi"/>
                <w:color w:val="000000"/>
                <w:lang w:eastAsia="pl-PL"/>
              </w:rPr>
            </w:pPr>
            <w:r w:rsidRPr="00C807CF">
              <w:rPr>
                <w:rFonts w:eastAsia="Times New Roman" w:cstheme="minorHAnsi"/>
                <w:color w:val="000000"/>
                <w:lang w:eastAsia="pl-PL"/>
              </w:rPr>
              <w:t>7</w:t>
            </w:r>
          </w:p>
        </w:tc>
        <w:tc>
          <w:tcPr>
            <w:tcW w:w="8205" w:type="dxa"/>
          </w:tcPr>
          <w:p w:rsidR="00047A44" w:rsidRPr="00005F11" w:rsidRDefault="00047A44" w:rsidP="006B0E2E">
            <w:pPr>
              <w:jc w:val="both"/>
              <w:rPr>
                <w:rFonts w:ascii="Calibri" w:eastAsia="Times New Roman" w:hAnsi="Calibri" w:cs="Calibri"/>
                <w:color w:val="000000"/>
                <w:lang w:eastAsia="pl-PL"/>
              </w:rPr>
            </w:pPr>
            <w:r>
              <w:t>Ewidencja min. danych podczas rejestracji:</w:t>
            </w:r>
          </w:p>
        </w:tc>
      </w:tr>
      <w:tr w:rsidR="00047A44" w:rsidRPr="00005F11" w:rsidTr="006B0E2E">
        <w:trPr>
          <w:trHeight w:val="368"/>
        </w:trPr>
        <w:tc>
          <w:tcPr>
            <w:tcW w:w="517" w:type="dxa"/>
            <w:noWrap/>
          </w:tcPr>
          <w:p w:rsidR="00047A44" w:rsidRPr="00C807CF" w:rsidRDefault="00047A44" w:rsidP="006B0E2E">
            <w:pPr>
              <w:rPr>
                <w:rFonts w:eastAsia="Times New Roman" w:cstheme="minorHAnsi"/>
                <w:color w:val="000000"/>
                <w:lang w:eastAsia="pl-PL"/>
              </w:rPr>
            </w:pPr>
            <w:r w:rsidRPr="00C807CF">
              <w:rPr>
                <w:rFonts w:eastAsia="Times New Roman" w:cstheme="minorHAnsi"/>
                <w:color w:val="000000"/>
                <w:lang w:eastAsia="pl-PL"/>
              </w:rPr>
              <w:t>8</w:t>
            </w:r>
          </w:p>
        </w:tc>
        <w:tc>
          <w:tcPr>
            <w:tcW w:w="8205" w:type="dxa"/>
          </w:tcPr>
          <w:p w:rsidR="00047A44" w:rsidRPr="00005F11" w:rsidRDefault="00047A44" w:rsidP="006B0E2E">
            <w:pPr>
              <w:jc w:val="both"/>
              <w:rPr>
                <w:rFonts w:ascii="Calibri" w:eastAsia="Times New Roman" w:hAnsi="Calibri" w:cs="Calibri"/>
                <w:color w:val="000000"/>
                <w:lang w:eastAsia="pl-PL"/>
              </w:rPr>
            </w:pPr>
            <w:r>
              <w:t>- imię, nazwisko, PESEL</w:t>
            </w:r>
          </w:p>
        </w:tc>
      </w:tr>
      <w:tr w:rsidR="00047A44" w:rsidRPr="00005F11" w:rsidTr="006B0E2E">
        <w:trPr>
          <w:trHeight w:val="394"/>
        </w:trPr>
        <w:tc>
          <w:tcPr>
            <w:tcW w:w="517" w:type="dxa"/>
            <w:noWrap/>
          </w:tcPr>
          <w:p w:rsidR="00047A44" w:rsidRPr="00C807CF" w:rsidRDefault="00047A44" w:rsidP="006B0E2E">
            <w:pPr>
              <w:rPr>
                <w:rFonts w:eastAsia="Times New Roman" w:cstheme="minorHAnsi"/>
                <w:color w:val="000000"/>
                <w:lang w:eastAsia="pl-PL"/>
              </w:rPr>
            </w:pPr>
          </w:p>
        </w:tc>
        <w:tc>
          <w:tcPr>
            <w:tcW w:w="8205" w:type="dxa"/>
          </w:tcPr>
          <w:p w:rsidR="00047A44" w:rsidRPr="00005F11" w:rsidRDefault="00047A44" w:rsidP="006B0E2E">
            <w:pPr>
              <w:jc w:val="both"/>
              <w:rPr>
                <w:rFonts w:ascii="Calibri" w:eastAsia="Times New Roman" w:hAnsi="Calibri" w:cs="Calibri"/>
                <w:color w:val="000000"/>
                <w:lang w:eastAsia="pl-PL"/>
              </w:rPr>
            </w:pPr>
            <w:r>
              <w:t>- płeć</w:t>
            </w:r>
          </w:p>
        </w:tc>
      </w:tr>
      <w:tr w:rsidR="00047A44" w:rsidRPr="00005F11" w:rsidTr="006B0E2E">
        <w:trPr>
          <w:trHeight w:val="451"/>
        </w:trPr>
        <w:tc>
          <w:tcPr>
            <w:tcW w:w="517" w:type="dxa"/>
            <w:noWrap/>
          </w:tcPr>
          <w:p w:rsidR="00047A44" w:rsidRPr="00C807CF" w:rsidRDefault="00047A44" w:rsidP="006B0E2E">
            <w:pPr>
              <w:rPr>
                <w:rFonts w:eastAsia="Times New Roman" w:cstheme="minorHAnsi"/>
                <w:color w:val="000000"/>
                <w:lang w:eastAsia="pl-PL"/>
              </w:rPr>
            </w:pPr>
            <w:r w:rsidRPr="00C807CF">
              <w:rPr>
                <w:rFonts w:eastAsia="Times New Roman" w:cstheme="minorHAnsi"/>
                <w:color w:val="000000"/>
                <w:lang w:eastAsia="pl-PL"/>
              </w:rPr>
              <w:t>9</w:t>
            </w:r>
          </w:p>
        </w:tc>
        <w:tc>
          <w:tcPr>
            <w:tcW w:w="8205" w:type="dxa"/>
          </w:tcPr>
          <w:p w:rsidR="00047A44" w:rsidRPr="00005F11" w:rsidRDefault="00047A44" w:rsidP="006B0E2E">
            <w:pPr>
              <w:jc w:val="both"/>
              <w:rPr>
                <w:rFonts w:ascii="Calibri" w:eastAsia="Times New Roman" w:hAnsi="Calibri" w:cs="Calibri"/>
                <w:color w:val="000000"/>
                <w:lang w:eastAsia="pl-PL"/>
              </w:rPr>
            </w:pPr>
            <w:r>
              <w:t>- adres (zamieszkania, zameldowania i korespondencyjny)</w:t>
            </w:r>
          </w:p>
        </w:tc>
      </w:tr>
      <w:tr w:rsidR="00047A44" w:rsidRPr="00005F11" w:rsidTr="006B0E2E">
        <w:trPr>
          <w:trHeight w:val="445"/>
        </w:trPr>
        <w:tc>
          <w:tcPr>
            <w:tcW w:w="517" w:type="dxa"/>
            <w:noWrap/>
          </w:tcPr>
          <w:p w:rsidR="00047A44" w:rsidRPr="00C807CF" w:rsidRDefault="00047A44" w:rsidP="006B0E2E">
            <w:pPr>
              <w:rPr>
                <w:rFonts w:eastAsia="Times New Roman" w:cstheme="minorHAnsi"/>
                <w:color w:val="000000"/>
                <w:lang w:eastAsia="pl-PL"/>
              </w:rPr>
            </w:pPr>
            <w:r w:rsidRPr="00C807CF">
              <w:rPr>
                <w:rFonts w:eastAsia="Times New Roman" w:cstheme="minorHAnsi"/>
                <w:color w:val="000000"/>
                <w:lang w:eastAsia="pl-PL"/>
              </w:rPr>
              <w:t>10</w:t>
            </w:r>
          </w:p>
        </w:tc>
        <w:tc>
          <w:tcPr>
            <w:tcW w:w="8205" w:type="dxa"/>
          </w:tcPr>
          <w:p w:rsidR="00047A44" w:rsidRPr="00005F11" w:rsidRDefault="00047A44" w:rsidP="006B0E2E">
            <w:pPr>
              <w:jc w:val="both"/>
              <w:rPr>
                <w:rFonts w:ascii="Calibri" w:eastAsia="Times New Roman" w:hAnsi="Calibri" w:cs="Calibri"/>
                <w:color w:val="000000"/>
                <w:lang w:eastAsia="pl-PL"/>
              </w:rPr>
            </w:pPr>
            <w:r>
              <w:t>- dane do kontaktu (telefon, email)</w:t>
            </w:r>
          </w:p>
        </w:tc>
      </w:tr>
      <w:tr w:rsidR="00047A44" w:rsidRPr="00005F11" w:rsidTr="006B0E2E">
        <w:trPr>
          <w:trHeight w:val="400"/>
        </w:trPr>
        <w:tc>
          <w:tcPr>
            <w:tcW w:w="517" w:type="dxa"/>
            <w:noWrap/>
          </w:tcPr>
          <w:p w:rsidR="00047A44" w:rsidRPr="00C807CF" w:rsidRDefault="00047A44" w:rsidP="006B0E2E">
            <w:pPr>
              <w:rPr>
                <w:rFonts w:eastAsia="Times New Roman" w:cstheme="minorHAnsi"/>
                <w:color w:val="000000"/>
                <w:lang w:eastAsia="pl-PL"/>
              </w:rPr>
            </w:pPr>
            <w:r w:rsidRPr="00C807CF">
              <w:rPr>
                <w:rFonts w:eastAsia="Times New Roman" w:cstheme="minorHAnsi"/>
                <w:color w:val="000000"/>
                <w:lang w:eastAsia="pl-PL"/>
              </w:rPr>
              <w:t>11</w:t>
            </w:r>
          </w:p>
        </w:tc>
        <w:tc>
          <w:tcPr>
            <w:tcW w:w="8205" w:type="dxa"/>
          </w:tcPr>
          <w:p w:rsidR="00047A44" w:rsidRPr="00005F11" w:rsidRDefault="00047A44" w:rsidP="006B0E2E">
            <w:pPr>
              <w:jc w:val="both"/>
              <w:rPr>
                <w:rFonts w:ascii="Calibri" w:eastAsia="Times New Roman" w:hAnsi="Calibri" w:cs="Calibri"/>
                <w:color w:val="000000"/>
                <w:lang w:eastAsia="pl-PL"/>
              </w:rPr>
            </w:pPr>
            <w:r>
              <w:t>- obywatelstwo</w:t>
            </w:r>
          </w:p>
        </w:tc>
      </w:tr>
      <w:tr w:rsidR="00047A44" w:rsidRPr="00005F11" w:rsidTr="006B0E2E">
        <w:trPr>
          <w:trHeight w:val="375"/>
        </w:trPr>
        <w:tc>
          <w:tcPr>
            <w:tcW w:w="517" w:type="dxa"/>
            <w:noWrap/>
          </w:tcPr>
          <w:p w:rsidR="00047A44" w:rsidRPr="00C807CF" w:rsidRDefault="00047A44" w:rsidP="006B0E2E">
            <w:pPr>
              <w:rPr>
                <w:rFonts w:eastAsia="Times New Roman" w:cstheme="minorHAnsi"/>
                <w:color w:val="000000"/>
                <w:lang w:eastAsia="pl-PL"/>
              </w:rPr>
            </w:pPr>
            <w:r w:rsidRPr="00C807CF">
              <w:rPr>
                <w:rFonts w:eastAsia="Times New Roman" w:cstheme="minorHAnsi"/>
                <w:color w:val="000000"/>
                <w:lang w:eastAsia="pl-PL"/>
              </w:rPr>
              <w:t>12</w:t>
            </w:r>
          </w:p>
        </w:tc>
        <w:tc>
          <w:tcPr>
            <w:tcW w:w="8205" w:type="dxa"/>
          </w:tcPr>
          <w:p w:rsidR="00047A44" w:rsidRPr="00005F11" w:rsidRDefault="00047A44" w:rsidP="006B0E2E">
            <w:pPr>
              <w:jc w:val="both"/>
              <w:rPr>
                <w:rFonts w:ascii="Calibri" w:eastAsia="Times New Roman" w:hAnsi="Calibri" w:cs="Calibri"/>
                <w:color w:val="000000"/>
                <w:lang w:eastAsia="pl-PL"/>
              </w:rPr>
            </w:pPr>
            <w:r>
              <w:t>- dane opiekunów lub osób uprawnionych do informacji na temat stanu zdrowia lub dokumentacji medycznej</w:t>
            </w:r>
          </w:p>
        </w:tc>
      </w:tr>
      <w:tr w:rsidR="00047A44" w:rsidRPr="00005F11" w:rsidTr="006B0E2E">
        <w:trPr>
          <w:trHeight w:val="470"/>
        </w:trPr>
        <w:tc>
          <w:tcPr>
            <w:tcW w:w="517" w:type="dxa"/>
            <w:noWrap/>
          </w:tcPr>
          <w:p w:rsidR="00047A44" w:rsidRPr="00C807CF" w:rsidRDefault="00047A44" w:rsidP="006B0E2E">
            <w:pPr>
              <w:rPr>
                <w:rFonts w:eastAsia="Times New Roman" w:cstheme="minorHAnsi"/>
                <w:color w:val="000000"/>
                <w:lang w:eastAsia="pl-PL"/>
              </w:rPr>
            </w:pPr>
            <w:r w:rsidRPr="00C807CF">
              <w:rPr>
                <w:rFonts w:eastAsia="Times New Roman" w:cstheme="minorHAnsi"/>
                <w:color w:val="000000"/>
                <w:lang w:eastAsia="pl-PL"/>
              </w:rPr>
              <w:t>13</w:t>
            </w:r>
          </w:p>
        </w:tc>
        <w:tc>
          <w:tcPr>
            <w:tcW w:w="8205" w:type="dxa"/>
          </w:tcPr>
          <w:p w:rsidR="00047A44" w:rsidRPr="00005F11" w:rsidRDefault="00047A44" w:rsidP="006B0E2E">
            <w:pPr>
              <w:jc w:val="both"/>
              <w:rPr>
                <w:rFonts w:ascii="Calibri" w:eastAsia="Times New Roman" w:hAnsi="Calibri" w:cs="Calibri"/>
                <w:color w:val="000000"/>
                <w:lang w:eastAsia="pl-PL"/>
              </w:rPr>
            </w:pPr>
            <w:r>
              <w:t xml:space="preserve">- oznaczenie pacjenta </w:t>
            </w:r>
            <w:proofErr w:type="spellStart"/>
            <w:r>
              <w:t>ubezwłasnowolnego</w:t>
            </w:r>
            <w:proofErr w:type="spellEnd"/>
          </w:p>
        </w:tc>
      </w:tr>
      <w:tr w:rsidR="00047A44" w:rsidRPr="00005F11" w:rsidTr="006B0E2E">
        <w:trPr>
          <w:trHeight w:val="548"/>
        </w:trPr>
        <w:tc>
          <w:tcPr>
            <w:tcW w:w="517" w:type="dxa"/>
            <w:noWrap/>
          </w:tcPr>
          <w:p w:rsidR="00047A44" w:rsidRPr="00C807CF" w:rsidRDefault="00047A44" w:rsidP="006B0E2E">
            <w:pPr>
              <w:rPr>
                <w:rFonts w:eastAsia="Times New Roman" w:cstheme="minorHAnsi"/>
                <w:color w:val="000000"/>
                <w:lang w:eastAsia="pl-PL"/>
              </w:rPr>
            </w:pPr>
            <w:r w:rsidRPr="00C807CF">
              <w:rPr>
                <w:rFonts w:eastAsia="Times New Roman" w:cstheme="minorHAnsi"/>
                <w:color w:val="000000"/>
                <w:lang w:eastAsia="pl-PL"/>
              </w:rPr>
              <w:t>14</w:t>
            </w:r>
          </w:p>
        </w:tc>
        <w:tc>
          <w:tcPr>
            <w:tcW w:w="8205" w:type="dxa"/>
          </w:tcPr>
          <w:p w:rsidR="00047A44" w:rsidRPr="00005F11" w:rsidRDefault="00047A44" w:rsidP="006B0E2E">
            <w:pPr>
              <w:jc w:val="both"/>
              <w:rPr>
                <w:rFonts w:ascii="Calibri" w:eastAsia="Times New Roman" w:hAnsi="Calibri" w:cs="Calibri"/>
                <w:color w:val="000000"/>
                <w:lang w:eastAsia="pl-PL"/>
              </w:rPr>
            </w:pPr>
            <w:r>
              <w:t>- dane potwierdzające ubezpieczenie pacjenta</w:t>
            </w:r>
          </w:p>
        </w:tc>
      </w:tr>
      <w:tr w:rsidR="00047A44" w:rsidRPr="00005F11" w:rsidTr="006B0E2E">
        <w:trPr>
          <w:trHeight w:val="995"/>
        </w:trPr>
        <w:tc>
          <w:tcPr>
            <w:tcW w:w="517" w:type="dxa"/>
            <w:noWrap/>
          </w:tcPr>
          <w:p w:rsidR="00047A44" w:rsidRPr="00C807CF" w:rsidRDefault="00047A44" w:rsidP="006B0E2E">
            <w:pPr>
              <w:rPr>
                <w:rFonts w:eastAsia="Times New Roman" w:cstheme="minorHAnsi"/>
                <w:color w:val="000000"/>
                <w:lang w:eastAsia="pl-PL"/>
              </w:rPr>
            </w:pPr>
            <w:r w:rsidRPr="00C807CF">
              <w:rPr>
                <w:rFonts w:eastAsia="Times New Roman" w:cstheme="minorHAnsi"/>
                <w:color w:val="000000"/>
                <w:lang w:eastAsia="pl-PL"/>
              </w:rPr>
              <w:t>15</w:t>
            </w:r>
          </w:p>
        </w:tc>
        <w:tc>
          <w:tcPr>
            <w:tcW w:w="8205" w:type="dxa"/>
          </w:tcPr>
          <w:p w:rsidR="00047A44" w:rsidRPr="00005F11" w:rsidRDefault="00047A44" w:rsidP="006B0E2E">
            <w:pPr>
              <w:jc w:val="both"/>
              <w:rPr>
                <w:rFonts w:ascii="Calibri" w:eastAsia="Times New Roman" w:hAnsi="Calibri" w:cs="Calibri"/>
                <w:color w:val="000000"/>
                <w:lang w:eastAsia="pl-PL"/>
              </w:rPr>
            </w:pPr>
            <w:r>
              <w:t>- dane o uprawnianiach dodatkowych (np. orzeczenie o znacznym stopniu niepełnosprawności, dokumenty potwierdzające prawo do korzystania poza kolejnością ze świadczeń opieki zdrowotnej osób uprawnionych np. kombatantów etc.)</w:t>
            </w:r>
          </w:p>
        </w:tc>
      </w:tr>
      <w:tr w:rsidR="00047A44" w:rsidRPr="00005F11" w:rsidTr="006B0E2E">
        <w:trPr>
          <w:trHeight w:val="412"/>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16</w:t>
            </w:r>
          </w:p>
        </w:tc>
        <w:tc>
          <w:tcPr>
            <w:tcW w:w="8205" w:type="dxa"/>
          </w:tcPr>
          <w:p w:rsidR="00047A44" w:rsidRPr="00005F11" w:rsidRDefault="00047A44" w:rsidP="006B0E2E">
            <w:pPr>
              <w:jc w:val="both"/>
              <w:rPr>
                <w:rFonts w:ascii="Calibri" w:eastAsia="Times New Roman" w:hAnsi="Calibri" w:cs="Calibri"/>
                <w:color w:val="000000"/>
                <w:lang w:eastAsia="pl-PL"/>
              </w:rPr>
            </w:pPr>
            <w:r>
              <w:t>- przynależność do oddziału NFZ</w:t>
            </w:r>
          </w:p>
        </w:tc>
      </w:tr>
      <w:tr w:rsidR="00047A44" w:rsidRPr="00005F11" w:rsidTr="006B0E2E">
        <w:trPr>
          <w:trHeight w:val="50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17</w:t>
            </w:r>
          </w:p>
        </w:tc>
        <w:tc>
          <w:tcPr>
            <w:tcW w:w="8205" w:type="dxa"/>
          </w:tcPr>
          <w:p w:rsidR="00047A44" w:rsidRPr="00005F11" w:rsidRDefault="00047A44" w:rsidP="006B0E2E">
            <w:pPr>
              <w:jc w:val="both"/>
              <w:rPr>
                <w:rFonts w:ascii="Calibri" w:eastAsia="Times New Roman" w:hAnsi="Calibri" w:cs="Calibri"/>
                <w:color w:val="000000"/>
                <w:lang w:eastAsia="pl-PL"/>
              </w:rPr>
            </w:pPr>
            <w:r>
              <w:t>- dane o zatrudnieniu</w:t>
            </w:r>
          </w:p>
        </w:tc>
      </w:tr>
      <w:tr w:rsidR="00047A44" w:rsidRPr="00005F11" w:rsidTr="006B0E2E">
        <w:trPr>
          <w:trHeight w:val="50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18</w:t>
            </w:r>
          </w:p>
        </w:tc>
        <w:tc>
          <w:tcPr>
            <w:tcW w:w="8205" w:type="dxa"/>
          </w:tcPr>
          <w:p w:rsidR="00047A44" w:rsidRDefault="00047A44" w:rsidP="006B0E2E">
            <w:pPr>
              <w:jc w:val="both"/>
            </w:pPr>
            <w:r>
              <w:t>- kartoteki</w:t>
            </w:r>
          </w:p>
        </w:tc>
      </w:tr>
      <w:tr w:rsidR="00047A44" w:rsidRPr="00005F11" w:rsidTr="006B0E2E">
        <w:trPr>
          <w:trHeight w:val="803"/>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19</w:t>
            </w:r>
          </w:p>
        </w:tc>
        <w:tc>
          <w:tcPr>
            <w:tcW w:w="8205" w:type="dxa"/>
          </w:tcPr>
          <w:p w:rsidR="00047A44" w:rsidRDefault="00047A44" w:rsidP="006B0E2E">
            <w:pPr>
              <w:jc w:val="both"/>
            </w:pPr>
            <w:r>
              <w:t>System pozwala na aktualizację danych pacjenta (danych osobowych, kontaktowych, zgód oraz danych opiekunów)</w:t>
            </w:r>
          </w:p>
        </w:tc>
      </w:tr>
      <w:tr w:rsidR="00047A44" w:rsidRPr="00005F11" w:rsidTr="006B0E2E">
        <w:trPr>
          <w:trHeight w:val="446"/>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20</w:t>
            </w:r>
          </w:p>
        </w:tc>
        <w:tc>
          <w:tcPr>
            <w:tcW w:w="8205" w:type="dxa"/>
          </w:tcPr>
          <w:p w:rsidR="00047A44" w:rsidRPr="00005F11" w:rsidRDefault="00047A44" w:rsidP="006B0E2E">
            <w:pPr>
              <w:jc w:val="both"/>
              <w:rPr>
                <w:rFonts w:ascii="Calibri" w:eastAsia="Times New Roman" w:hAnsi="Calibri" w:cs="Calibri"/>
                <w:color w:val="000000"/>
                <w:lang w:eastAsia="pl-PL"/>
              </w:rPr>
            </w:pPr>
            <w:r>
              <w:t>Definiowanie pól, które muszą być obowiązkowo wypełnione przy przyjęciu.</w:t>
            </w:r>
          </w:p>
        </w:tc>
      </w:tr>
      <w:tr w:rsidR="00047A44" w:rsidRPr="00005F11" w:rsidTr="006B0E2E">
        <w:trPr>
          <w:trHeight w:val="600"/>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lastRenderedPageBreak/>
              <w:t>21</w:t>
            </w:r>
          </w:p>
        </w:tc>
        <w:tc>
          <w:tcPr>
            <w:tcW w:w="8205" w:type="dxa"/>
          </w:tcPr>
          <w:p w:rsidR="00047A44" w:rsidRPr="00005F11" w:rsidRDefault="00047A44" w:rsidP="006B0E2E">
            <w:pPr>
              <w:jc w:val="both"/>
              <w:rPr>
                <w:rFonts w:ascii="Calibri" w:eastAsia="Times New Roman" w:hAnsi="Calibri" w:cs="Calibri"/>
                <w:color w:val="000000"/>
                <w:lang w:eastAsia="pl-PL"/>
              </w:rPr>
            </w:pPr>
            <w:r>
              <w:t xml:space="preserve">Możliwość sprawdzenia statusu pacjenta w systemie </w:t>
            </w:r>
            <w:proofErr w:type="spellStart"/>
            <w:r>
              <w:t>eWUŚ</w:t>
            </w:r>
            <w:proofErr w:type="spellEnd"/>
            <w:r>
              <w:t xml:space="preserve">. </w:t>
            </w:r>
          </w:p>
        </w:tc>
      </w:tr>
      <w:tr w:rsidR="00047A44" w:rsidRPr="00005F11" w:rsidTr="006B0E2E">
        <w:trPr>
          <w:trHeight w:val="901"/>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22</w:t>
            </w:r>
          </w:p>
        </w:tc>
        <w:tc>
          <w:tcPr>
            <w:tcW w:w="8205" w:type="dxa"/>
          </w:tcPr>
          <w:p w:rsidR="00047A44" w:rsidRPr="00005F11" w:rsidRDefault="00047A44" w:rsidP="006B0E2E">
            <w:pPr>
              <w:jc w:val="both"/>
              <w:rPr>
                <w:rFonts w:ascii="Calibri" w:eastAsia="Times New Roman" w:hAnsi="Calibri" w:cs="Calibri"/>
                <w:color w:val="000000"/>
                <w:lang w:eastAsia="pl-PL"/>
              </w:rPr>
            </w:pPr>
            <w:r>
              <w:t>Możliwość wydruku oświadczeń pacjenta/opiekuna potwierdzających uprawnienie do świadczeń opieki zdrowotnej finansowanych ze środków publicznych</w:t>
            </w:r>
          </w:p>
        </w:tc>
      </w:tr>
      <w:tr w:rsidR="00047A44" w:rsidRPr="00005F11" w:rsidTr="006B0E2E">
        <w:trPr>
          <w:trHeight w:val="843"/>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23</w:t>
            </w:r>
          </w:p>
        </w:tc>
        <w:tc>
          <w:tcPr>
            <w:tcW w:w="8205" w:type="dxa"/>
          </w:tcPr>
          <w:p w:rsidR="00047A44" w:rsidRPr="00005F11" w:rsidRDefault="00047A44" w:rsidP="006B0E2E">
            <w:pPr>
              <w:jc w:val="both"/>
              <w:rPr>
                <w:rFonts w:ascii="Calibri" w:eastAsia="Times New Roman" w:hAnsi="Calibri" w:cs="Calibri"/>
                <w:color w:val="000000"/>
                <w:lang w:eastAsia="pl-PL"/>
              </w:rPr>
            </w:pPr>
            <w:r>
              <w:t>Możliwość wpisania podstawy ubezpieczenia pacjenta na podstawie decyzji wójta i burmistrza, ZUS, KRUS i innych</w:t>
            </w:r>
          </w:p>
        </w:tc>
      </w:tr>
      <w:tr w:rsidR="00047A44" w:rsidRPr="00005F11" w:rsidTr="006B0E2E">
        <w:trPr>
          <w:trHeight w:val="992"/>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24</w:t>
            </w:r>
          </w:p>
        </w:tc>
        <w:tc>
          <w:tcPr>
            <w:tcW w:w="8205" w:type="dxa"/>
          </w:tcPr>
          <w:p w:rsidR="00047A44" w:rsidRPr="00005F11" w:rsidRDefault="00047A44" w:rsidP="006B0E2E">
            <w:pPr>
              <w:jc w:val="both"/>
              <w:rPr>
                <w:rFonts w:ascii="Calibri" w:eastAsia="Times New Roman" w:hAnsi="Calibri" w:cs="Calibri"/>
                <w:color w:val="000000"/>
                <w:lang w:eastAsia="pl-PL"/>
              </w:rPr>
            </w:pPr>
            <w:r>
              <w:t>Możliwość wpisania informacji o uprawnieniach dodatkowych posiadanych przez pacjenta zgodnie z Ustawą o świadczeniach opieki zdrowotnej finansowanych ze środków publicznych</w:t>
            </w:r>
          </w:p>
        </w:tc>
      </w:tr>
      <w:tr w:rsidR="00047A44" w:rsidRPr="00005F11" w:rsidTr="006B0E2E">
        <w:trPr>
          <w:trHeight w:val="836"/>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25</w:t>
            </w:r>
          </w:p>
        </w:tc>
        <w:tc>
          <w:tcPr>
            <w:tcW w:w="8205" w:type="dxa"/>
          </w:tcPr>
          <w:p w:rsidR="00047A44" w:rsidRDefault="00047A44" w:rsidP="006B0E2E">
            <w:pPr>
              <w:jc w:val="both"/>
            </w:pPr>
            <w:r>
              <w:t>System umożliwia rejestrację pacjenta – obcokrajowca (z krajów Unii Europejskiej lub poza Unii Europejskiej) oraz późniejsze modyfikacje danych</w:t>
            </w:r>
          </w:p>
        </w:tc>
      </w:tr>
      <w:tr w:rsidR="00047A44" w:rsidRPr="00005F11" w:rsidTr="006B0E2E">
        <w:trPr>
          <w:trHeight w:val="600"/>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26</w:t>
            </w:r>
          </w:p>
        </w:tc>
        <w:tc>
          <w:tcPr>
            <w:tcW w:w="8205" w:type="dxa"/>
          </w:tcPr>
          <w:p w:rsidR="00047A44" w:rsidRDefault="00047A44" w:rsidP="006B0E2E">
            <w:pPr>
              <w:jc w:val="both"/>
            </w:pPr>
            <w:r>
              <w:t>System umożliwia rejestrację pacjenta NN</w:t>
            </w:r>
          </w:p>
        </w:tc>
      </w:tr>
      <w:tr w:rsidR="00047A44" w:rsidRPr="00005F11" w:rsidTr="006B0E2E">
        <w:trPr>
          <w:trHeight w:val="600"/>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27</w:t>
            </w:r>
          </w:p>
        </w:tc>
        <w:tc>
          <w:tcPr>
            <w:tcW w:w="8205" w:type="dxa"/>
          </w:tcPr>
          <w:p w:rsidR="00047A44" w:rsidRDefault="00047A44" w:rsidP="006B0E2E">
            <w:pPr>
              <w:jc w:val="both"/>
            </w:pPr>
            <w:r>
              <w:t>Analiza danych nowego pacjenta podczas wprowadzania danych – mechanizmy weryfikujące unikalność i poprawność danych wg zadanych kluczy (np. nr PESEL)</w:t>
            </w:r>
          </w:p>
        </w:tc>
      </w:tr>
      <w:tr w:rsidR="00047A44" w:rsidRPr="00005F11" w:rsidTr="006B0E2E">
        <w:trPr>
          <w:trHeight w:val="600"/>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28</w:t>
            </w:r>
          </w:p>
        </w:tc>
        <w:tc>
          <w:tcPr>
            <w:tcW w:w="8205" w:type="dxa"/>
          </w:tcPr>
          <w:p w:rsidR="00047A44" w:rsidRDefault="00047A44" w:rsidP="006B0E2E">
            <w:pPr>
              <w:jc w:val="both"/>
            </w:pPr>
            <w:r>
              <w:t>System umożliwia rejestrację pacjenta oraz późniejsze modyfikacje danych</w:t>
            </w:r>
          </w:p>
        </w:tc>
      </w:tr>
      <w:tr w:rsidR="00047A44" w:rsidRPr="00005F11" w:rsidTr="006B0E2E">
        <w:trPr>
          <w:trHeight w:val="600"/>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29</w:t>
            </w:r>
          </w:p>
        </w:tc>
        <w:tc>
          <w:tcPr>
            <w:tcW w:w="8205" w:type="dxa"/>
          </w:tcPr>
          <w:p w:rsidR="00047A44" w:rsidRDefault="00047A44" w:rsidP="006B0E2E">
            <w:pPr>
              <w:jc w:val="both"/>
            </w:pPr>
            <w:r>
              <w:t xml:space="preserve">Możliwość wyszukiwania pacjentów wg min kryteriów: imię, nazwisko, pesel. </w:t>
            </w:r>
          </w:p>
        </w:tc>
      </w:tr>
      <w:tr w:rsidR="00047A44" w:rsidRPr="00005F11" w:rsidTr="006B0E2E">
        <w:trPr>
          <w:trHeight w:val="812"/>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30</w:t>
            </w:r>
          </w:p>
        </w:tc>
        <w:tc>
          <w:tcPr>
            <w:tcW w:w="8205" w:type="dxa"/>
          </w:tcPr>
          <w:p w:rsidR="00047A44" w:rsidRDefault="00047A44" w:rsidP="006B0E2E">
            <w:pPr>
              <w:jc w:val="both"/>
            </w:pPr>
            <w:r>
              <w:t>Możliwość wprowadzenia informacji o trybie przyjęcia, rozpoznaniu (ze słownika ICD10), danych ze skierowania, zgód na leczenie</w:t>
            </w:r>
          </w:p>
        </w:tc>
      </w:tr>
      <w:tr w:rsidR="00047A44" w:rsidRPr="00005F11" w:rsidTr="006B0E2E">
        <w:trPr>
          <w:trHeight w:val="83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31</w:t>
            </w:r>
          </w:p>
        </w:tc>
        <w:tc>
          <w:tcPr>
            <w:tcW w:w="8205" w:type="dxa"/>
          </w:tcPr>
          <w:p w:rsidR="00047A44" w:rsidRDefault="00047A44" w:rsidP="006B0E2E">
            <w:pPr>
              <w:jc w:val="both"/>
            </w:pPr>
            <w:r>
              <w:t>Możliwość pobrania zgód i upoważnień znajdujących się na Internetowym Koncie Pacjenta (IKP)</w:t>
            </w:r>
          </w:p>
        </w:tc>
      </w:tr>
      <w:tr w:rsidR="00047A44" w:rsidRPr="00005F11" w:rsidTr="006B0E2E">
        <w:trPr>
          <w:trHeight w:val="70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32</w:t>
            </w:r>
          </w:p>
        </w:tc>
        <w:tc>
          <w:tcPr>
            <w:tcW w:w="8205" w:type="dxa"/>
          </w:tcPr>
          <w:p w:rsidR="00047A44" w:rsidRDefault="00047A44" w:rsidP="006B0E2E">
            <w:pPr>
              <w:jc w:val="both"/>
            </w:pPr>
            <w:r>
              <w:t>System umożliwia tworzenia grafików dla poradni</w:t>
            </w:r>
          </w:p>
        </w:tc>
      </w:tr>
      <w:tr w:rsidR="00047A44" w:rsidRPr="00005F11" w:rsidTr="006B0E2E">
        <w:trPr>
          <w:trHeight w:val="690"/>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33</w:t>
            </w:r>
          </w:p>
        </w:tc>
        <w:tc>
          <w:tcPr>
            <w:tcW w:w="8205" w:type="dxa"/>
          </w:tcPr>
          <w:p w:rsidR="00047A44" w:rsidRDefault="00047A44" w:rsidP="006B0E2E">
            <w:pPr>
              <w:jc w:val="both"/>
            </w:pPr>
            <w:r>
              <w:t xml:space="preserve">Możliwość oznaczenia obecności pacjenta </w:t>
            </w:r>
          </w:p>
        </w:tc>
      </w:tr>
      <w:tr w:rsidR="00047A44" w:rsidRPr="00005F11" w:rsidTr="006B0E2E">
        <w:trPr>
          <w:trHeight w:val="559"/>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34</w:t>
            </w:r>
          </w:p>
        </w:tc>
        <w:tc>
          <w:tcPr>
            <w:tcW w:w="8205" w:type="dxa"/>
          </w:tcPr>
          <w:p w:rsidR="00047A44" w:rsidRDefault="00047A44" w:rsidP="006B0E2E">
            <w:pPr>
              <w:jc w:val="both"/>
            </w:pPr>
            <w:r>
              <w:t>Podgląd zaplanowanych wizyt pacjenta w poradni</w:t>
            </w:r>
          </w:p>
          <w:p w:rsidR="00047A44" w:rsidRDefault="00047A44" w:rsidP="006B0E2E">
            <w:pPr>
              <w:jc w:val="both"/>
            </w:pPr>
          </w:p>
        </w:tc>
      </w:tr>
      <w:tr w:rsidR="00047A44" w:rsidRPr="00005F11" w:rsidTr="006B0E2E">
        <w:trPr>
          <w:trHeight w:val="552"/>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35</w:t>
            </w:r>
          </w:p>
        </w:tc>
        <w:tc>
          <w:tcPr>
            <w:tcW w:w="8205" w:type="dxa"/>
          </w:tcPr>
          <w:p w:rsidR="00047A44" w:rsidRDefault="00047A44" w:rsidP="006B0E2E">
            <w:pPr>
              <w:jc w:val="both"/>
            </w:pPr>
            <w:r>
              <w:t xml:space="preserve">Walidacja dublujących się zapisów do tej samej poradni </w:t>
            </w:r>
          </w:p>
        </w:tc>
      </w:tr>
      <w:tr w:rsidR="00047A44" w:rsidRPr="00005F11" w:rsidTr="006B0E2E">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36</w:t>
            </w:r>
          </w:p>
        </w:tc>
        <w:tc>
          <w:tcPr>
            <w:tcW w:w="8205" w:type="dxa"/>
          </w:tcPr>
          <w:p w:rsidR="00047A44" w:rsidRDefault="00047A44" w:rsidP="006B0E2E">
            <w:pPr>
              <w:jc w:val="both"/>
            </w:pPr>
            <w:r>
              <w:t>Rezerwacja terminu do poradni</w:t>
            </w:r>
          </w:p>
        </w:tc>
      </w:tr>
      <w:tr w:rsidR="00047A44" w:rsidRPr="00005F11" w:rsidTr="006B0E2E">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37</w:t>
            </w:r>
          </w:p>
        </w:tc>
        <w:tc>
          <w:tcPr>
            <w:tcW w:w="8205" w:type="dxa"/>
          </w:tcPr>
          <w:p w:rsidR="00047A44" w:rsidRDefault="00047A44" w:rsidP="006B0E2E">
            <w:pPr>
              <w:jc w:val="both"/>
            </w:pPr>
            <w:r>
              <w:t>Oznaczenie rejestracji telefonicznej</w:t>
            </w:r>
          </w:p>
        </w:tc>
      </w:tr>
      <w:tr w:rsidR="00047A44" w:rsidRPr="00005F11" w:rsidTr="006B0E2E">
        <w:trPr>
          <w:trHeight w:val="502"/>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38</w:t>
            </w:r>
          </w:p>
        </w:tc>
        <w:tc>
          <w:tcPr>
            <w:tcW w:w="8205" w:type="dxa"/>
          </w:tcPr>
          <w:p w:rsidR="00047A44" w:rsidRDefault="00047A44" w:rsidP="006B0E2E">
            <w:pPr>
              <w:jc w:val="both"/>
            </w:pPr>
            <w:r>
              <w:t>Rejestracja skierowania</w:t>
            </w:r>
          </w:p>
        </w:tc>
      </w:tr>
      <w:tr w:rsidR="00047A44" w:rsidRPr="00005F11" w:rsidTr="006B0E2E">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lastRenderedPageBreak/>
              <w:t>39</w:t>
            </w:r>
          </w:p>
        </w:tc>
        <w:tc>
          <w:tcPr>
            <w:tcW w:w="8205" w:type="dxa"/>
          </w:tcPr>
          <w:p w:rsidR="00047A44" w:rsidRDefault="00047A44" w:rsidP="006B0E2E">
            <w:pPr>
              <w:jc w:val="both"/>
            </w:pPr>
            <w:r>
              <w:t>Wpis do kolejki oczekujących/harmonogramu przyjęć</w:t>
            </w:r>
          </w:p>
        </w:tc>
      </w:tr>
      <w:tr w:rsidR="00047A44" w:rsidRPr="00005F11" w:rsidTr="006B0E2E">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40</w:t>
            </w:r>
          </w:p>
        </w:tc>
        <w:tc>
          <w:tcPr>
            <w:tcW w:w="8205" w:type="dxa"/>
          </w:tcPr>
          <w:p w:rsidR="00047A44" w:rsidRDefault="00047A44" w:rsidP="006B0E2E">
            <w:pPr>
              <w:jc w:val="both"/>
            </w:pPr>
            <w:r>
              <w:t>Wybór trybu przyjęcia</w:t>
            </w:r>
          </w:p>
        </w:tc>
      </w:tr>
      <w:tr w:rsidR="00047A44" w:rsidRPr="00005F11" w:rsidTr="006B0E2E">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41</w:t>
            </w:r>
          </w:p>
        </w:tc>
        <w:tc>
          <w:tcPr>
            <w:tcW w:w="8205" w:type="dxa"/>
          </w:tcPr>
          <w:p w:rsidR="00047A44" w:rsidRDefault="00047A44" w:rsidP="006B0E2E">
            <w:pPr>
              <w:jc w:val="both"/>
            </w:pPr>
            <w:r>
              <w:t>Planowanie procedur icd9</w:t>
            </w:r>
          </w:p>
        </w:tc>
      </w:tr>
      <w:tr w:rsidR="00047A44" w:rsidRPr="00005F11" w:rsidTr="006B0E2E">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42</w:t>
            </w:r>
          </w:p>
        </w:tc>
        <w:tc>
          <w:tcPr>
            <w:tcW w:w="8205" w:type="dxa"/>
          </w:tcPr>
          <w:p w:rsidR="00047A44" w:rsidRDefault="00047A44" w:rsidP="006B0E2E">
            <w:pPr>
              <w:jc w:val="both"/>
            </w:pPr>
            <w:r>
              <w:t>Możliwość oznaczenia jednostki rozliczeniowej</w:t>
            </w:r>
          </w:p>
        </w:tc>
      </w:tr>
      <w:tr w:rsidR="00047A44" w:rsidRPr="00005F11" w:rsidTr="006B0E2E">
        <w:trPr>
          <w:trHeight w:val="564"/>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43</w:t>
            </w:r>
          </w:p>
        </w:tc>
        <w:tc>
          <w:tcPr>
            <w:tcW w:w="8205" w:type="dxa"/>
          </w:tcPr>
          <w:p w:rsidR="00047A44" w:rsidRDefault="00047A44" w:rsidP="006B0E2E">
            <w:pPr>
              <w:jc w:val="both"/>
            </w:pPr>
            <w:r>
              <w:t xml:space="preserve">System umożliwia odwołanie wizyty/ zmianę terminu </w:t>
            </w:r>
          </w:p>
        </w:tc>
      </w:tr>
      <w:tr w:rsidR="00047A44" w:rsidRPr="00005F11" w:rsidTr="006B0E2E">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44</w:t>
            </w:r>
          </w:p>
        </w:tc>
        <w:tc>
          <w:tcPr>
            <w:tcW w:w="8205" w:type="dxa"/>
          </w:tcPr>
          <w:p w:rsidR="00047A44" w:rsidRDefault="00047A44" w:rsidP="006B0E2E">
            <w:pPr>
              <w:jc w:val="both"/>
            </w:pPr>
            <w:r>
              <w:t xml:space="preserve">Wybranie wizyty automatycznie blokuje termin w grafiku </w:t>
            </w:r>
          </w:p>
        </w:tc>
      </w:tr>
      <w:tr w:rsidR="00047A44" w:rsidRPr="00005F11" w:rsidTr="006B0E2E">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45</w:t>
            </w:r>
          </w:p>
        </w:tc>
        <w:tc>
          <w:tcPr>
            <w:tcW w:w="8205" w:type="dxa"/>
          </w:tcPr>
          <w:p w:rsidR="00047A44" w:rsidRDefault="00047A44" w:rsidP="006B0E2E">
            <w:pPr>
              <w:jc w:val="both"/>
            </w:pPr>
            <w:r>
              <w:t xml:space="preserve">Prezentacja zaplanowanych wizyt w danych gabinecie </w:t>
            </w:r>
          </w:p>
        </w:tc>
      </w:tr>
      <w:tr w:rsidR="00047A44" w:rsidRPr="00005F11" w:rsidTr="006B0E2E">
        <w:trPr>
          <w:trHeight w:val="992"/>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46</w:t>
            </w:r>
          </w:p>
        </w:tc>
        <w:tc>
          <w:tcPr>
            <w:tcW w:w="8205" w:type="dxa"/>
          </w:tcPr>
          <w:p w:rsidR="00047A44" w:rsidRDefault="00047A44" w:rsidP="006B0E2E">
            <w:pPr>
              <w:jc w:val="both"/>
            </w:pPr>
            <w:r>
              <w:t xml:space="preserve">Program umożliwia wygenerowanie raportu wizyt w gabinecie wg różnych kryteriów (min. aktualnych i zakończonych wizyt pacjentów, przedziału czasowego, lekarza prowadzącego, pacjenta </w:t>
            </w:r>
            <w:proofErr w:type="spellStart"/>
            <w:r>
              <w:t>ect</w:t>
            </w:r>
            <w:proofErr w:type="spellEnd"/>
            <w:r>
              <w:t xml:space="preserve">). </w:t>
            </w:r>
          </w:p>
        </w:tc>
      </w:tr>
      <w:tr w:rsidR="00047A44" w:rsidRPr="00005F11" w:rsidTr="006B0E2E">
        <w:trPr>
          <w:trHeight w:val="447"/>
        </w:trPr>
        <w:tc>
          <w:tcPr>
            <w:tcW w:w="517" w:type="dxa"/>
            <w:noWrap/>
          </w:tcPr>
          <w:p w:rsidR="00047A44" w:rsidRPr="00005F11" w:rsidRDefault="00047A44" w:rsidP="006B0E2E">
            <w:pPr>
              <w:rPr>
                <w:rFonts w:ascii="Calibri" w:eastAsia="Times New Roman" w:hAnsi="Calibri" w:cs="Calibri"/>
                <w:color w:val="000000"/>
                <w:lang w:eastAsia="pl-PL"/>
              </w:rPr>
            </w:pPr>
          </w:p>
        </w:tc>
        <w:tc>
          <w:tcPr>
            <w:tcW w:w="8205" w:type="dxa"/>
          </w:tcPr>
          <w:p w:rsidR="00047A44" w:rsidRDefault="00047A44" w:rsidP="006B0E2E">
            <w:pPr>
              <w:jc w:val="both"/>
            </w:pPr>
            <w:r>
              <w:t>GABINET</w:t>
            </w:r>
          </w:p>
        </w:tc>
      </w:tr>
      <w:tr w:rsidR="00047A44" w:rsidRPr="00005F11" w:rsidTr="006B0E2E">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47</w:t>
            </w:r>
          </w:p>
        </w:tc>
        <w:tc>
          <w:tcPr>
            <w:tcW w:w="8205" w:type="dxa"/>
          </w:tcPr>
          <w:p w:rsidR="00047A44" w:rsidRDefault="00047A44" w:rsidP="006B0E2E">
            <w:pPr>
              <w:jc w:val="both"/>
            </w:pPr>
            <w:r>
              <w:t>Ewidencja danych pacjenta (osobowe, adresowe, kontaktowe, dane dot. zgód, dane opiekunów i innych osób uprawnionych do otrzymywania informacji na temat stanu zdrowia pacjenta, dane o podstawie ubezpieczenia, informacja o alergiach)</w:t>
            </w:r>
          </w:p>
          <w:p w:rsidR="00047A44" w:rsidRDefault="00047A44" w:rsidP="006B0E2E">
            <w:pPr>
              <w:jc w:val="both"/>
            </w:pPr>
          </w:p>
        </w:tc>
      </w:tr>
      <w:tr w:rsidR="00047A44" w:rsidRPr="00005F11" w:rsidTr="006B0E2E">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48</w:t>
            </w:r>
          </w:p>
        </w:tc>
        <w:tc>
          <w:tcPr>
            <w:tcW w:w="8205" w:type="dxa"/>
          </w:tcPr>
          <w:p w:rsidR="00047A44" w:rsidRDefault="00047A44" w:rsidP="006B0E2E">
            <w:pPr>
              <w:jc w:val="both"/>
            </w:pPr>
            <w:r>
              <w:t xml:space="preserve">Możliwość sprawdzenia statusu pacjenta w systemie </w:t>
            </w:r>
            <w:proofErr w:type="spellStart"/>
            <w:r>
              <w:t>eWUŚ</w:t>
            </w:r>
            <w:proofErr w:type="spellEnd"/>
            <w:r>
              <w:t xml:space="preserve">. </w:t>
            </w:r>
          </w:p>
        </w:tc>
      </w:tr>
      <w:tr w:rsidR="00047A44" w:rsidRPr="00005F11" w:rsidTr="006B0E2E">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49</w:t>
            </w:r>
          </w:p>
        </w:tc>
        <w:tc>
          <w:tcPr>
            <w:tcW w:w="8205" w:type="dxa"/>
          </w:tcPr>
          <w:p w:rsidR="00047A44" w:rsidRDefault="00047A44" w:rsidP="006B0E2E">
            <w:pPr>
              <w:jc w:val="both"/>
            </w:pPr>
            <w:r>
              <w:t>Dostęp do archiwalnych wizyt pacjenta w tym:</w:t>
            </w:r>
          </w:p>
        </w:tc>
      </w:tr>
      <w:tr w:rsidR="00047A44" w:rsidRPr="00005F11" w:rsidTr="006B0E2E">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50</w:t>
            </w:r>
          </w:p>
        </w:tc>
        <w:tc>
          <w:tcPr>
            <w:tcW w:w="8205" w:type="dxa"/>
          </w:tcPr>
          <w:p w:rsidR="00047A44" w:rsidRDefault="00047A44" w:rsidP="006B0E2E">
            <w:pPr>
              <w:jc w:val="both"/>
            </w:pPr>
            <w:r>
              <w:t>- informacji o przebytych chorobach</w:t>
            </w:r>
          </w:p>
        </w:tc>
      </w:tr>
      <w:tr w:rsidR="00047A44" w:rsidRPr="00005F11" w:rsidTr="006B0E2E">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51</w:t>
            </w:r>
          </w:p>
        </w:tc>
        <w:tc>
          <w:tcPr>
            <w:tcW w:w="8205" w:type="dxa"/>
          </w:tcPr>
          <w:p w:rsidR="00047A44" w:rsidRDefault="00047A44" w:rsidP="006B0E2E">
            <w:pPr>
              <w:jc w:val="both"/>
            </w:pPr>
            <w:r>
              <w:t>- zlecone leki stałe</w:t>
            </w:r>
          </w:p>
        </w:tc>
      </w:tr>
      <w:tr w:rsidR="00047A44" w:rsidRPr="00005F11" w:rsidTr="006B0E2E">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52</w:t>
            </w:r>
          </w:p>
        </w:tc>
        <w:tc>
          <w:tcPr>
            <w:tcW w:w="8205" w:type="dxa"/>
          </w:tcPr>
          <w:p w:rsidR="00047A44" w:rsidRDefault="00047A44" w:rsidP="006B0E2E">
            <w:pPr>
              <w:jc w:val="both"/>
            </w:pPr>
            <w:r>
              <w:t>- podgląd archiwalnych wyników badań</w:t>
            </w:r>
          </w:p>
        </w:tc>
      </w:tr>
      <w:tr w:rsidR="00047A44" w:rsidRPr="00005F11" w:rsidTr="006B0E2E">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53</w:t>
            </w:r>
          </w:p>
        </w:tc>
        <w:tc>
          <w:tcPr>
            <w:tcW w:w="8205" w:type="dxa"/>
          </w:tcPr>
          <w:p w:rsidR="00047A44" w:rsidRDefault="00047A44" w:rsidP="006B0E2E">
            <w:pPr>
              <w:jc w:val="both"/>
            </w:pPr>
            <w:r>
              <w:t xml:space="preserve">- odbyte i zaplanowane wizyty </w:t>
            </w:r>
          </w:p>
        </w:tc>
      </w:tr>
      <w:tr w:rsidR="00047A44" w:rsidRPr="00005F11" w:rsidTr="006B0E2E">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54</w:t>
            </w:r>
          </w:p>
        </w:tc>
        <w:tc>
          <w:tcPr>
            <w:tcW w:w="8205" w:type="dxa"/>
          </w:tcPr>
          <w:p w:rsidR="00047A44" w:rsidRDefault="00047A44" w:rsidP="006B0E2E">
            <w:pPr>
              <w:jc w:val="both"/>
            </w:pPr>
            <w:r>
              <w:t>System prowadzi automatyczną księgę wizyt ambulatoryjnych.</w:t>
            </w:r>
          </w:p>
        </w:tc>
      </w:tr>
      <w:tr w:rsidR="00047A44" w:rsidRPr="00005F11" w:rsidTr="006B0E2E">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55</w:t>
            </w:r>
          </w:p>
        </w:tc>
        <w:tc>
          <w:tcPr>
            <w:tcW w:w="8205" w:type="dxa"/>
          </w:tcPr>
          <w:p w:rsidR="00047A44" w:rsidRDefault="00047A44" w:rsidP="006B0E2E">
            <w:pPr>
              <w:jc w:val="both"/>
            </w:pPr>
            <w:r>
              <w:t>System zawiera zdefiniowane (standardowe) dokumenty:</w:t>
            </w:r>
          </w:p>
        </w:tc>
      </w:tr>
      <w:tr w:rsidR="00047A44" w:rsidRPr="00005F11" w:rsidTr="006B0E2E">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56</w:t>
            </w:r>
          </w:p>
        </w:tc>
        <w:tc>
          <w:tcPr>
            <w:tcW w:w="8205" w:type="dxa"/>
          </w:tcPr>
          <w:p w:rsidR="00047A44" w:rsidRDefault="00047A44" w:rsidP="006B0E2E">
            <w:pPr>
              <w:jc w:val="both"/>
            </w:pPr>
            <w:r>
              <w:t>- karta wizyty</w:t>
            </w:r>
          </w:p>
        </w:tc>
      </w:tr>
      <w:tr w:rsidR="00047A44" w:rsidRPr="00005F11" w:rsidTr="006B0E2E">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57</w:t>
            </w:r>
          </w:p>
        </w:tc>
        <w:tc>
          <w:tcPr>
            <w:tcW w:w="8205" w:type="dxa"/>
          </w:tcPr>
          <w:p w:rsidR="00047A44" w:rsidRDefault="00047A44" w:rsidP="006B0E2E">
            <w:pPr>
              <w:jc w:val="both"/>
            </w:pPr>
            <w:r>
              <w:t>- badanie przedmiotowe</w:t>
            </w:r>
          </w:p>
        </w:tc>
      </w:tr>
      <w:tr w:rsidR="00047A44" w:rsidRPr="00005F11" w:rsidTr="006B0E2E">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58</w:t>
            </w:r>
          </w:p>
        </w:tc>
        <w:tc>
          <w:tcPr>
            <w:tcW w:w="8205" w:type="dxa"/>
          </w:tcPr>
          <w:p w:rsidR="00047A44" w:rsidRDefault="00047A44" w:rsidP="006B0E2E">
            <w:pPr>
              <w:jc w:val="both"/>
            </w:pPr>
            <w:r>
              <w:t>- parametry życiowe pacjenta</w:t>
            </w:r>
          </w:p>
        </w:tc>
      </w:tr>
      <w:tr w:rsidR="00047A44" w:rsidRPr="00005F11" w:rsidTr="006B0E2E">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59</w:t>
            </w:r>
          </w:p>
        </w:tc>
        <w:tc>
          <w:tcPr>
            <w:tcW w:w="8205" w:type="dxa"/>
          </w:tcPr>
          <w:p w:rsidR="00047A44" w:rsidRDefault="00047A44" w:rsidP="006B0E2E">
            <w:pPr>
              <w:jc w:val="both"/>
            </w:pPr>
            <w:r>
              <w:t>- oświadczenia pacjenta</w:t>
            </w:r>
          </w:p>
        </w:tc>
      </w:tr>
      <w:tr w:rsidR="00047A44" w:rsidRPr="00005F11" w:rsidTr="006B0E2E">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60</w:t>
            </w:r>
          </w:p>
        </w:tc>
        <w:tc>
          <w:tcPr>
            <w:tcW w:w="8205" w:type="dxa"/>
          </w:tcPr>
          <w:p w:rsidR="00047A44" w:rsidRDefault="00047A44" w:rsidP="006B0E2E">
            <w:pPr>
              <w:jc w:val="both"/>
            </w:pPr>
            <w:r>
              <w:t>- zaświadczenia lekarskie</w:t>
            </w:r>
          </w:p>
        </w:tc>
      </w:tr>
      <w:tr w:rsidR="00047A44" w:rsidRPr="00005F11" w:rsidTr="006B0E2E">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61</w:t>
            </w:r>
          </w:p>
        </w:tc>
        <w:tc>
          <w:tcPr>
            <w:tcW w:w="8205" w:type="dxa"/>
          </w:tcPr>
          <w:p w:rsidR="00047A44" w:rsidRDefault="00047A44" w:rsidP="006B0E2E">
            <w:pPr>
              <w:jc w:val="both"/>
            </w:pPr>
            <w:r>
              <w:t>- informacje dla lekarza prowadzącego</w:t>
            </w:r>
          </w:p>
        </w:tc>
      </w:tr>
      <w:tr w:rsidR="00047A44" w:rsidRPr="00005F11" w:rsidTr="006B0E2E">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lastRenderedPageBreak/>
              <w:t>62</w:t>
            </w:r>
          </w:p>
        </w:tc>
        <w:tc>
          <w:tcPr>
            <w:tcW w:w="8205" w:type="dxa"/>
          </w:tcPr>
          <w:p w:rsidR="00047A44" w:rsidRDefault="00047A44" w:rsidP="006B0E2E">
            <w:pPr>
              <w:jc w:val="both"/>
            </w:pPr>
            <w:r>
              <w:t xml:space="preserve">- szablon skierowań do poradni, szpitala, pracowni diagnostycznej </w:t>
            </w:r>
            <w:proofErr w:type="spellStart"/>
            <w:r>
              <w:t>ect</w:t>
            </w:r>
            <w:proofErr w:type="spellEnd"/>
            <w:r>
              <w:t>.</w:t>
            </w:r>
          </w:p>
        </w:tc>
      </w:tr>
      <w:tr w:rsidR="00047A44" w:rsidRPr="00005F11" w:rsidTr="006B0E2E">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63</w:t>
            </w:r>
          </w:p>
        </w:tc>
        <w:tc>
          <w:tcPr>
            <w:tcW w:w="8205" w:type="dxa"/>
          </w:tcPr>
          <w:p w:rsidR="00047A44" w:rsidRDefault="00047A44" w:rsidP="006B0E2E">
            <w:pPr>
              <w:jc w:val="both"/>
            </w:pPr>
            <w:r>
              <w:t>- wyniki badań</w:t>
            </w:r>
          </w:p>
        </w:tc>
      </w:tr>
      <w:tr w:rsidR="00047A44" w:rsidRPr="00005F11" w:rsidTr="006B0E2E">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64</w:t>
            </w:r>
          </w:p>
        </w:tc>
        <w:tc>
          <w:tcPr>
            <w:tcW w:w="8205" w:type="dxa"/>
          </w:tcPr>
          <w:p w:rsidR="00047A44" w:rsidRDefault="00047A44" w:rsidP="006B0E2E">
            <w:pPr>
              <w:jc w:val="both"/>
            </w:pPr>
            <w:r>
              <w:t xml:space="preserve">System automatycznie rejestruje dane dot. wizyty: </w:t>
            </w:r>
          </w:p>
        </w:tc>
      </w:tr>
      <w:tr w:rsidR="00047A44" w:rsidRPr="00005F11" w:rsidTr="006B0E2E">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65</w:t>
            </w:r>
          </w:p>
        </w:tc>
        <w:tc>
          <w:tcPr>
            <w:tcW w:w="8205" w:type="dxa"/>
          </w:tcPr>
          <w:p w:rsidR="00047A44" w:rsidRDefault="00047A44" w:rsidP="006B0E2E">
            <w:pPr>
              <w:jc w:val="both"/>
            </w:pPr>
            <w:r>
              <w:t>- datę rejestracji wizyty</w:t>
            </w:r>
          </w:p>
        </w:tc>
      </w:tr>
      <w:tr w:rsidR="00047A44" w:rsidRPr="00005F11" w:rsidTr="006B0E2E">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66</w:t>
            </w:r>
          </w:p>
        </w:tc>
        <w:tc>
          <w:tcPr>
            <w:tcW w:w="8205" w:type="dxa"/>
          </w:tcPr>
          <w:p w:rsidR="00047A44" w:rsidRDefault="00047A44" w:rsidP="006B0E2E">
            <w:pPr>
              <w:jc w:val="both"/>
            </w:pPr>
            <w:r>
              <w:t>- dane pacjenta</w:t>
            </w:r>
          </w:p>
        </w:tc>
      </w:tr>
      <w:tr w:rsidR="00047A44" w:rsidRPr="00005F11" w:rsidTr="006B0E2E">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67</w:t>
            </w:r>
          </w:p>
        </w:tc>
        <w:tc>
          <w:tcPr>
            <w:tcW w:w="8205" w:type="dxa"/>
          </w:tcPr>
          <w:p w:rsidR="00047A44" w:rsidRDefault="00047A44" w:rsidP="006B0E2E">
            <w:pPr>
              <w:jc w:val="both"/>
            </w:pPr>
            <w:r>
              <w:t>- datę zgłoszenia się do gabinetu</w:t>
            </w:r>
          </w:p>
        </w:tc>
      </w:tr>
      <w:tr w:rsidR="00047A44" w:rsidRPr="00005F11" w:rsidTr="006B0E2E">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68</w:t>
            </w:r>
          </w:p>
        </w:tc>
        <w:tc>
          <w:tcPr>
            <w:tcW w:w="8205" w:type="dxa"/>
          </w:tcPr>
          <w:p w:rsidR="00047A44" w:rsidRDefault="00047A44" w:rsidP="006B0E2E">
            <w:pPr>
              <w:jc w:val="both"/>
            </w:pPr>
            <w:r>
              <w:t>- lekarz przyjmujący pacjenta</w:t>
            </w:r>
          </w:p>
        </w:tc>
      </w:tr>
      <w:tr w:rsidR="00047A44" w:rsidRPr="00005F11" w:rsidTr="006B0E2E">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69</w:t>
            </w:r>
          </w:p>
        </w:tc>
        <w:tc>
          <w:tcPr>
            <w:tcW w:w="8205" w:type="dxa"/>
          </w:tcPr>
          <w:p w:rsidR="00047A44" w:rsidRDefault="00047A44" w:rsidP="006B0E2E">
            <w:pPr>
              <w:jc w:val="both"/>
            </w:pPr>
            <w:r>
              <w:t>- numer w księdze wizyt</w:t>
            </w:r>
          </w:p>
        </w:tc>
      </w:tr>
      <w:tr w:rsidR="00047A44" w:rsidRPr="00005F11" w:rsidTr="006B0E2E">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70</w:t>
            </w:r>
          </w:p>
        </w:tc>
        <w:tc>
          <w:tcPr>
            <w:tcW w:w="8205" w:type="dxa"/>
          </w:tcPr>
          <w:p w:rsidR="00047A44" w:rsidRDefault="00047A44" w:rsidP="006B0E2E">
            <w:pPr>
              <w:jc w:val="both"/>
            </w:pPr>
            <w:r>
              <w:t>- dane dotyczące skierowania (jednostki kierującej, lekarza kierującego itd.)</w:t>
            </w:r>
          </w:p>
        </w:tc>
      </w:tr>
      <w:tr w:rsidR="00047A44" w:rsidRPr="00005F11" w:rsidTr="006B0E2E">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71</w:t>
            </w:r>
          </w:p>
        </w:tc>
        <w:tc>
          <w:tcPr>
            <w:tcW w:w="8205" w:type="dxa"/>
          </w:tcPr>
          <w:p w:rsidR="00047A44" w:rsidRDefault="00047A44" w:rsidP="006B0E2E">
            <w:pPr>
              <w:jc w:val="both"/>
            </w:pPr>
            <w:r>
              <w:t>- kod świadczenia, rodzaj udzielonego świadczenia</w:t>
            </w:r>
          </w:p>
        </w:tc>
      </w:tr>
      <w:tr w:rsidR="00047A44" w:rsidRPr="00005F11" w:rsidTr="006B0E2E">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72</w:t>
            </w:r>
          </w:p>
        </w:tc>
        <w:tc>
          <w:tcPr>
            <w:tcW w:w="8205" w:type="dxa"/>
          </w:tcPr>
          <w:p w:rsidR="00047A44" w:rsidRDefault="00047A44" w:rsidP="006B0E2E">
            <w:pPr>
              <w:jc w:val="both"/>
            </w:pPr>
            <w:r>
              <w:t>- miejsce na notatki/uwagi</w:t>
            </w:r>
          </w:p>
        </w:tc>
      </w:tr>
      <w:tr w:rsidR="00047A44" w:rsidRPr="00005F11" w:rsidTr="006B0E2E">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73</w:t>
            </w:r>
          </w:p>
        </w:tc>
        <w:tc>
          <w:tcPr>
            <w:tcW w:w="8205" w:type="dxa"/>
          </w:tcPr>
          <w:p w:rsidR="00047A44" w:rsidRDefault="00047A44" w:rsidP="006B0E2E">
            <w:pPr>
              <w:jc w:val="both"/>
            </w:pPr>
            <w:r>
              <w:t xml:space="preserve">Możliwość stworzenia szablonu dokumentu. </w:t>
            </w:r>
          </w:p>
        </w:tc>
      </w:tr>
      <w:tr w:rsidR="00047A44" w:rsidRPr="00005F11" w:rsidTr="006B0E2E">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74</w:t>
            </w:r>
          </w:p>
        </w:tc>
        <w:tc>
          <w:tcPr>
            <w:tcW w:w="8205" w:type="dxa"/>
          </w:tcPr>
          <w:p w:rsidR="00047A44" w:rsidRDefault="00047A44" w:rsidP="006B0E2E">
            <w:pPr>
              <w:jc w:val="both"/>
            </w:pPr>
            <w:r>
              <w:t>Dostęp do słowników ICD 10 oraz ICD 9</w:t>
            </w:r>
          </w:p>
        </w:tc>
      </w:tr>
      <w:tr w:rsidR="00047A44" w:rsidRPr="00005F11" w:rsidTr="006B0E2E">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75</w:t>
            </w:r>
          </w:p>
        </w:tc>
        <w:tc>
          <w:tcPr>
            <w:tcW w:w="8205" w:type="dxa"/>
          </w:tcPr>
          <w:p w:rsidR="00047A44" w:rsidRDefault="00047A44" w:rsidP="006B0E2E">
            <w:pPr>
              <w:jc w:val="both"/>
            </w:pPr>
            <w:r>
              <w:t xml:space="preserve">Możliwość oznaczenia pół do obligatoryjnego uzupełnienia </w:t>
            </w:r>
          </w:p>
        </w:tc>
      </w:tr>
      <w:tr w:rsidR="00047A44" w:rsidRPr="00005F11" w:rsidTr="006B0E2E">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76</w:t>
            </w:r>
          </w:p>
        </w:tc>
        <w:tc>
          <w:tcPr>
            <w:tcW w:w="8205" w:type="dxa"/>
          </w:tcPr>
          <w:p w:rsidR="00047A44" w:rsidRDefault="00047A44" w:rsidP="006B0E2E">
            <w:pPr>
              <w:jc w:val="both"/>
            </w:pPr>
            <w:r w:rsidRPr="000F02D9">
              <w:rPr>
                <w:rFonts w:cstheme="minorHAnsi"/>
              </w:rPr>
              <w:t>Możliwość kopiowania rozpoznań z poprzedniej wizyty.</w:t>
            </w:r>
          </w:p>
        </w:tc>
      </w:tr>
      <w:tr w:rsidR="00047A44" w:rsidRPr="00005F11" w:rsidTr="006B0E2E">
        <w:trPr>
          <w:trHeight w:val="719"/>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77</w:t>
            </w:r>
          </w:p>
        </w:tc>
        <w:tc>
          <w:tcPr>
            <w:tcW w:w="8205" w:type="dxa"/>
          </w:tcPr>
          <w:p w:rsidR="00047A44" w:rsidRPr="000F02D9" w:rsidRDefault="00047A44" w:rsidP="006B0E2E">
            <w:pPr>
              <w:jc w:val="both"/>
              <w:rPr>
                <w:rFonts w:cstheme="minorHAnsi"/>
              </w:rPr>
            </w:pPr>
            <w:r>
              <w:rPr>
                <w:rFonts w:cstheme="minorHAnsi"/>
              </w:rPr>
              <w:t>Przegląd recept (leków) zleconych pacjentowi na poprzedniej wizycie (możliwość powtórzenia recepty)</w:t>
            </w:r>
          </w:p>
        </w:tc>
      </w:tr>
      <w:tr w:rsidR="00047A44" w:rsidRPr="00005F11" w:rsidTr="006B0E2E">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78</w:t>
            </w:r>
          </w:p>
        </w:tc>
        <w:tc>
          <w:tcPr>
            <w:tcW w:w="8205" w:type="dxa"/>
          </w:tcPr>
          <w:p w:rsidR="00047A44" w:rsidRDefault="00047A44" w:rsidP="006B0E2E">
            <w:pPr>
              <w:jc w:val="both"/>
              <w:rPr>
                <w:rFonts w:cstheme="minorHAnsi"/>
              </w:rPr>
            </w:pPr>
            <w:r>
              <w:rPr>
                <w:rFonts w:cstheme="minorHAnsi"/>
              </w:rPr>
              <w:t xml:space="preserve">Podsumowanie wizyty </w:t>
            </w:r>
          </w:p>
        </w:tc>
      </w:tr>
      <w:tr w:rsidR="00047A44" w:rsidRPr="00005F11" w:rsidTr="006B0E2E">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79</w:t>
            </w:r>
          </w:p>
        </w:tc>
        <w:tc>
          <w:tcPr>
            <w:tcW w:w="8205" w:type="dxa"/>
          </w:tcPr>
          <w:p w:rsidR="00047A44" w:rsidRDefault="00047A44" w:rsidP="006B0E2E">
            <w:pPr>
              <w:jc w:val="both"/>
              <w:rPr>
                <w:rFonts w:cstheme="minorHAnsi"/>
              </w:rPr>
            </w:pPr>
            <w:r>
              <w:rPr>
                <w:rFonts w:cstheme="minorHAnsi"/>
              </w:rPr>
              <w:t xml:space="preserve">Możliwość wystawienia zleceń/ skierowań/ recept dla pacjenta </w:t>
            </w:r>
          </w:p>
        </w:tc>
      </w:tr>
      <w:tr w:rsidR="00047A44" w:rsidRPr="00005F11" w:rsidTr="006B0E2E">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80</w:t>
            </w:r>
          </w:p>
        </w:tc>
        <w:tc>
          <w:tcPr>
            <w:tcW w:w="8205" w:type="dxa"/>
          </w:tcPr>
          <w:p w:rsidR="00047A44" w:rsidRDefault="00047A44" w:rsidP="006B0E2E">
            <w:pPr>
              <w:jc w:val="both"/>
              <w:rPr>
                <w:rFonts w:cstheme="minorHAnsi"/>
              </w:rPr>
            </w:pPr>
            <w:r>
              <w:rPr>
                <w:rFonts w:cstheme="minorHAnsi"/>
              </w:rPr>
              <w:t>Rozliczenia wizyt</w:t>
            </w:r>
          </w:p>
        </w:tc>
      </w:tr>
      <w:tr w:rsidR="00047A44" w:rsidRPr="00005F11" w:rsidTr="006B0E2E">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81</w:t>
            </w:r>
          </w:p>
        </w:tc>
        <w:tc>
          <w:tcPr>
            <w:tcW w:w="8205" w:type="dxa"/>
          </w:tcPr>
          <w:p w:rsidR="00047A44" w:rsidRDefault="00047A44" w:rsidP="006B0E2E">
            <w:pPr>
              <w:jc w:val="both"/>
              <w:rPr>
                <w:rFonts w:cstheme="minorHAnsi"/>
              </w:rPr>
            </w:pPr>
            <w:r>
              <w:rPr>
                <w:rFonts w:cstheme="minorHAnsi"/>
              </w:rPr>
              <w:t>- Uzupełnienia lekarza i terminu wizyty</w:t>
            </w:r>
          </w:p>
        </w:tc>
      </w:tr>
      <w:tr w:rsidR="00047A44" w:rsidRPr="00005F11" w:rsidTr="006B0E2E">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82</w:t>
            </w:r>
          </w:p>
        </w:tc>
        <w:tc>
          <w:tcPr>
            <w:tcW w:w="8205" w:type="dxa"/>
          </w:tcPr>
          <w:p w:rsidR="00047A44" w:rsidRDefault="00047A44" w:rsidP="006B0E2E">
            <w:pPr>
              <w:jc w:val="both"/>
              <w:rPr>
                <w:rFonts w:cstheme="minorHAnsi"/>
              </w:rPr>
            </w:pPr>
            <w:r>
              <w:rPr>
                <w:rFonts w:cstheme="minorHAnsi"/>
              </w:rPr>
              <w:t>- Ewidencjonowanie danych do statystyki (program generuje sprawozdania, których sprawozdawczość jest określona w przepisach)</w:t>
            </w:r>
          </w:p>
        </w:tc>
      </w:tr>
      <w:tr w:rsidR="00047A44" w:rsidRPr="00005F11" w:rsidTr="006B0E2E">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83</w:t>
            </w:r>
          </w:p>
        </w:tc>
        <w:tc>
          <w:tcPr>
            <w:tcW w:w="8205" w:type="dxa"/>
          </w:tcPr>
          <w:p w:rsidR="00047A44" w:rsidRDefault="00047A44" w:rsidP="006B0E2E">
            <w:pPr>
              <w:jc w:val="both"/>
              <w:rPr>
                <w:rFonts w:cstheme="minorHAnsi"/>
              </w:rPr>
            </w:pPr>
            <w:r>
              <w:rPr>
                <w:rFonts w:cstheme="minorHAnsi"/>
              </w:rPr>
              <w:t>- Uzupełnienie skierowania</w:t>
            </w:r>
          </w:p>
        </w:tc>
      </w:tr>
      <w:tr w:rsidR="00047A44" w:rsidRPr="00005F11" w:rsidTr="006B0E2E">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84</w:t>
            </w:r>
          </w:p>
        </w:tc>
        <w:tc>
          <w:tcPr>
            <w:tcW w:w="8205" w:type="dxa"/>
          </w:tcPr>
          <w:p w:rsidR="00047A44" w:rsidRDefault="00047A44" w:rsidP="006B0E2E">
            <w:pPr>
              <w:jc w:val="both"/>
              <w:rPr>
                <w:rFonts w:cstheme="minorHAnsi"/>
              </w:rPr>
            </w:pPr>
            <w:r>
              <w:rPr>
                <w:rFonts w:cstheme="minorHAnsi"/>
              </w:rPr>
              <w:t>- Podpowiedź rozpoznań z poprzedniej wizyty</w:t>
            </w:r>
          </w:p>
        </w:tc>
      </w:tr>
      <w:tr w:rsidR="00047A44" w:rsidRPr="00005F11" w:rsidTr="006B0E2E">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85</w:t>
            </w:r>
          </w:p>
        </w:tc>
        <w:tc>
          <w:tcPr>
            <w:tcW w:w="8205" w:type="dxa"/>
          </w:tcPr>
          <w:p w:rsidR="00047A44" w:rsidRDefault="00047A44" w:rsidP="006B0E2E">
            <w:pPr>
              <w:jc w:val="both"/>
              <w:rPr>
                <w:rFonts w:cstheme="minorHAnsi"/>
              </w:rPr>
            </w:pPr>
            <w:r>
              <w:rPr>
                <w:rFonts w:cstheme="minorHAnsi"/>
              </w:rPr>
              <w:t xml:space="preserve">- Podpowiedź procedur </w:t>
            </w:r>
          </w:p>
        </w:tc>
      </w:tr>
      <w:tr w:rsidR="00047A44" w:rsidRPr="00005F11" w:rsidTr="006B0E2E">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86</w:t>
            </w:r>
          </w:p>
        </w:tc>
        <w:tc>
          <w:tcPr>
            <w:tcW w:w="8205" w:type="dxa"/>
          </w:tcPr>
          <w:p w:rsidR="00047A44" w:rsidRDefault="00047A44" w:rsidP="006B0E2E">
            <w:pPr>
              <w:jc w:val="both"/>
              <w:rPr>
                <w:rFonts w:cstheme="minorHAnsi"/>
              </w:rPr>
            </w:pPr>
            <w:r>
              <w:rPr>
                <w:rFonts w:cstheme="minorHAnsi"/>
              </w:rPr>
              <w:t xml:space="preserve">- Ewidencja wykonanych procedur medycznych </w:t>
            </w:r>
          </w:p>
        </w:tc>
      </w:tr>
      <w:tr w:rsidR="00047A44" w:rsidRPr="00005F11" w:rsidTr="006B0E2E">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87</w:t>
            </w:r>
          </w:p>
        </w:tc>
        <w:tc>
          <w:tcPr>
            <w:tcW w:w="8205" w:type="dxa"/>
          </w:tcPr>
          <w:p w:rsidR="00047A44" w:rsidRDefault="00047A44" w:rsidP="006B0E2E">
            <w:pPr>
              <w:jc w:val="both"/>
              <w:rPr>
                <w:rFonts w:cstheme="minorHAnsi"/>
              </w:rPr>
            </w:pPr>
            <w:r>
              <w:rPr>
                <w:rFonts w:cstheme="minorHAnsi"/>
              </w:rPr>
              <w:t>- Ewidencja produktów zgodnie z kontraktem z NFZ</w:t>
            </w:r>
          </w:p>
        </w:tc>
      </w:tr>
      <w:tr w:rsidR="00047A44" w:rsidRPr="00005F11" w:rsidTr="006B0E2E">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lastRenderedPageBreak/>
              <w:t>88</w:t>
            </w:r>
          </w:p>
        </w:tc>
        <w:tc>
          <w:tcPr>
            <w:tcW w:w="8205" w:type="dxa"/>
          </w:tcPr>
          <w:p w:rsidR="00047A44" w:rsidRDefault="00047A44" w:rsidP="006B0E2E">
            <w:pPr>
              <w:jc w:val="both"/>
              <w:rPr>
                <w:rFonts w:cstheme="minorHAnsi"/>
              </w:rPr>
            </w:pPr>
            <w:r>
              <w:rPr>
                <w:rFonts w:cstheme="minorHAnsi"/>
              </w:rPr>
              <w:t xml:space="preserve">- </w:t>
            </w:r>
            <w:proofErr w:type="spellStart"/>
            <w:r>
              <w:rPr>
                <w:rFonts w:cstheme="minorHAnsi"/>
              </w:rPr>
              <w:t>Gruper</w:t>
            </w:r>
            <w:proofErr w:type="spellEnd"/>
            <w:r>
              <w:rPr>
                <w:rFonts w:cstheme="minorHAnsi"/>
              </w:rPr>
              <w:t xml:space="preserve"> JGP</w:t>
            </w:r>
          </w:p>
        </w:tc>
      </w:tr>
      <w:tr w:rsidR="00047A44" w:rsidRPr="00005F11" w:rsidTr="006B0E2E">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89</w:t>
            </w:r>
          </w:p>
        </w:tc>
        <w:tc>
          <w:tcPr>
            <w:tcW w:w="8205" w:type="dxa"/>
          </w:tcPr>
          <w:p w:rsidR="00047A44" w:rsidRDefault="00047A44" w:rsidP="006B0E2E">
            <w:pPr>
              <w:jc w:val="both"/>
              <w:rPr>
                <w:rFonts w:cstheme="minorHAnsi"/>
              </w:rPr>
            </w:pPr>
            <w:r>
              <w:rPr>
                <w:rFonts w:cstheme="minorHAnsi"/>
              </w:rPr>
              <w:t>- Zestawienie rozliczonych i nierozliczonych wizyt</w:t>
            </w:r>
          </w:p>
        </w:tc>
      </w:tr>
      <w:tr w:rsidR="00047A44" w:rsidRPr="00005F11" w:rsidTr="006B0E2E">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90</w:t>
            </w:r>
          </w:p>
        </w:tc>
        <w:tc>
          <w:tcPr>
            <w:tcW w:w="8205" w:type="dxa"/>
          </w:tcPr>
          <w:p w:rsidR="00047A44" w:rsidRDefault="00047A44" w:rsidP="006B0E2E">
            <w:pPr>
              <w:jc w:val="both"/>
              <w:rPr>
                <w:rFonts w:cstheme="minorHAnsi"/>
              </w:rPr>
            </w:pPr>
            <w:r>
              <w:rPr>
                <w:rFonts w:cstheme="minorHAnsi"/>
              </w:rPr>
              <w:t>Zestawienie realizacji kontraktu z NFZ</w:t>
            </w:r>
          </w:p>
        </w:tc>
      </w:tr>
      <w:tr w:rsidR="00047A44" w:rsidRPr="00005F11" w:rsidTr="006B0E2E">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91</w:t>
            </w:r>
          </w:p>
        </w:tc>
        <w:tc>
          <w:tcPr>
            <w:tcW w:w="8205" w:type="dxa"/>
          </w:tcPr>
          <w:p w:rsidR="00047A44" w:rsidRDefault="00047A44" w:rsidP="006B0E2E">
            <w:pPr>
              <w:jc w:val="both"/>
              <w:rPr>
                <w:rFonts w:cstheme="minorHAnsi"/>
              </w:rPr>
            </w:pPr>
            <w:r>
              <w:rPr>
                <w:rFonts w:cstheme="minorHAnsi"/>
              </w:rPr>
              <w:t>Wydruk księgi wizyt</w:t>
            </w:r>
          </w:p>
        </w:tc>
      </w:tr>
      <w:tr w:rsidR="00047A44" w:rsidRPr="00005F11" w:rsidTr="006B0E2E">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92</w:t>
            </w:r>
          </w:p>
        </w:tc>
        <w:tc>
          <w:tcPr>
            <w:tcW w:w="8205" w:type="dxa"/>
          </w:tcPr>
          <w:p w:rsidR="00047A44" w:rsidRDefault="00047A44" w:rsidP="006B0E2E">
            <w:pPr>
              <w:jc w:val="both"/>
              <w:rPr>
                <w:rFonts w:cstheme="minorHAnsi"/>
              </w:rPr>
            </w:pPr>
            <w:r>
              <w:rPr>
                <w:rFonts w:cstheme="minorHAnsi"/>
              </w:rPr>
              <w:t>Obsługa kart diagnostyki i leczenia onkologicznego (</w:t>
            </w:r>
            <w:proofErr w:type="spellStart"/>
            <w:r>
              <w:rPr>
                <w:rFonts w:cstheme="minorHAnsi"/>
              </w:rPr>
              <w:t>DiLO</w:t>
            </w:r>
            <w:proofErr w:type="spellEnd"/>
            <w:r>
              <w:rPr>
                <w:rFonts w:cstheme="minorHAnsi"/>
              </w:rPr>
              <w:t>)</w:t>
            </w:r>
          </w:p>
        </w:tc>
      </w:tr>
    </w:tbl>
    <w:p w:rsidR="00047A44" w:rsidRDefault="00047A44"/>
    <w:p w:rsidR="00DF7B69" w:rsidRDefault="00C5001F" w:rsidP="00C15D97">
      <w:pPr>
        <w:pStyle w:val="Nagwek2"/>
      </w:pPr>
      <w:bookmarkStart w:id="8" w:name="_Rozliczenia_z_NFZ"/>
      <w:bookmarkEnd w:id="8"/>
      <w:r>
        <w:t>Rozliczenia z NFZ</w:t>
      </w:r>
      <w:r w:rsidR="00D60594">
        <w:t xml:space="preserve"> (</w:t>
      </w:r>
      <w:proofErr w:type="spellStart"/>
      <w:r w:rsidR="00D60594">
        <w:t>Gruper</w:t>
      </w:r>
      <w:proofErr w:type="spellEnd"/>
      <w:r w:rsidR="00D60594">
        <w:t xml:space="preserve"> JGP)</w:t>
      </w:r>
    </w:p>
    <w:p w:rsidR="00A108B6" w:rsidRDefault="00A108B6"/>
    <w:tbl>
      <w:tblPr>
        <w:tblStyle w:val="Tabela-Siatka"/>
        <w:tblW w:w="0" w:type="auto"/>
        <w:tblLook w:val="04A0"/>
      </w:tblPr>
      <w:tblGrid>
        <w:gridCol w:w="527"/>
        <w:gridCol w:w="8195"/>
      </w:tblGrid>
      <w:tr w:rsidR="00C9591A" w:rsidTr="000F731A">
        <w:tc>
          <w:tcPr>
            <w:tcW w:w="527" w:type="dxa"/>
            <w:vAlign w:val="bottom"/>
          </w:tcPr>
          <w:p w:rsidR="00C9591A" w:rsidRDefault="00C9591A" w:rsidP="00D60594">
            <w:pPr>
              <w:jc w:val="both"/>
            </w:pPr>
            <w:r>
              <w:rPr>
                <w:rFonts w:ascii="Calibri" w:hAnsi="Calibri" w:cs="Calibri"/>
                <w:color w:val="000000"/>
              </w:rPr>
              <w:t>1</w:t>
            </w:r>
          </w:p>
        </w:tc>
        <w:tc>
          <w:tcPr>
            <w:tcW w:w="8195" w:type="dxa"/>
            <w:vAlign w:val="bottom"/>
          </w:tcPr>
          <w:p w:rsidR="00C9591A" w:rsidRDefault="00C9591A" w:rsidP="00D60594">
            <w:pPr>
              <w:jc w:val="both"/>
            </w:pPr>
            <w:r>
              <w:rPr>
                <w:rFonts w:ascii="Calibri" w:hAnsi="Calibri" w:cs="Calibri"/>
                <w:color w:val="000000"/>
              </w:rPr>
              <w:t>System musi umożliwiać przeprowadzenie pełnego rozliczenia z NFZ (w tym zautomatyzowana wersja JGP) w formacie otwartym zgodnym z aktualnie obowiązującymi przepisami</w:t>
            </w:r>
          </w:p>
        </w:tc>
      </w:tr>
      <w:tr w:rsidR="00C9591A" w:rsidTr="000F731A">
        <w:tc>
          <w:tcPr>
            <w:tcW w:w="527" w:type="dxa"/>
            <w:vAlign w:val="bottom"/>
          </w:tcPr>
          <w:p w:rsidR="00C9591A" w:rsidRDefault="00C9591A" w:rsidP="00D60594">
            <w:pPr>
              <w:jc w:val="both"/>
            </w:pPr>
            <w:r>
              <w:rPr>
                <w:rFonts w:ascii="Calibri" w:hAnsi="Calibri" w:cs="Calibri"/>
                <w:color w:val="000000"/>
              </w:rPr>
              <w:t>2</w:t>
            </w:r>
          </w:p>
        </w:tc>
        <w:tc>
          <w:tcPr>
            <w:tcW w:w="8195" w:type="dxa"/>
            <w:vAlign w:val="bottom"/>
          </w:tcPr>
          <w:p w:rsidR="00C9591A" w:rsidRDefault="00C9591A" w:rsidP="00D60594">
            <w:pPr>
              <w:jc w:val="both"/>
              <w:rPr>
                <w:rFonts w:ascii="Calibri" w:hAnsi="Calibri" w:cs="Calibri"/>
                <w:color w:val="000000"/>
              </w:rPr>
            </w:pPr>
            <w:r>
              <w:rPr>
                <w:rFonts w:ascii="Calibri" w:hAnsi="Calibri" w:cs="Calibri"/>
                <w:color w:val="000000"/>
              </w:rPr>
              <w:t>W systemie możliwie jest zdefiniowanie podstawowych danych płatnika / kontrahenta</w:t>
            </w:r>
          </w:p>
          <w:p w:rsidR="00C9591A" w:rsidRDefault="00C9591A" w:rsidP="00D60594">
            <w:pPr>
              <w:jc w:val="both"/>
            </w:pPr>
            <w:r>
              <w:t>- nazwa</w:t>
            </w:r>
          </w:p>
          <w:p w:rsidR="00C9591A" w:rsidRDefault="00C9591A" w:rsidP="00D60594">
            <w:pPr>
              <w:jc w:val="both"/>
            </w:pPr>
            <w:r>
              <w:t>- kod</w:t>
            </w:r>
          </w:p>
          <w:p w:rsidR="00C9591A" w:rsidRDefault="00C9591A" w:rsidP="00D60594">
            <w:pPr>
              <w:jc w:val="both"/>
            </w:pPr>
            <w:r>
              <w:t>- adres</w:t>
            </w:r>
          </w:p>
          <w:p w:rsidR="00C9591A" w:rsidRDefault="00C9591A" w:rsidP="00D60594">
            <w:pPr>
              <w:jc w:val="both"/>
            </w:pPr>
            <w:r>
              <w:t>- NIP, REGON</w:t>
            </w:r>
          </w:p>
          <w:p w:rsidR="00C9591A" w:rsidRDefault="00C9591A" w:rsidP="00D60594">
            <w:pPr>
              <w:jc w:val="both"/>
            </w:pPr>
            <w:r>
              <w:t>- dane o koncie bankowym</w:t>
            </w:r>
          </w:p>
          <w:p w:rsidR="00C9591A" w:rsidRDefault="00C9591A" w:rsidP="00D60594">
            <w:pPr>
              <w:jc w:val="both"/>
            </w:pPr>
            <w:r>
              <w:t>- numer księgowy</w:t>
            </w:r>
          </w:p>
        </w:tc>
      </w:tr>
      <w:tr w:rsidR="00C9591A" w:rsidTr="00410D1C">
        <w:trPr>
          <w:trHeight w:val="350"/>
        </w:trPr>
        <w:tc>
          <w:tcPr>
            <w:tcW w:w="527" w:type="dxa"/>
            <w:vAlign w:val="bottom"/>
          </w:tcPr>
          <w:p w:rsidR="00C9591A" w:rsidRDefault="00A108B6" w:rsidP="00D60594">
            <w:pPr>
              <w:jc w:val="both"/>
              <w:rPr>
                <w:rFonts w:ascii="Calibri" w:hAnsi="Calibri" w:cs="Calibri"/>
                <w:color w:val="000000"/>
              </w:rPr>
            </w:pPr>
            <w:r>
              <w:rPr>
                <w:rFonts w:ascii="Calibri" w:hAnsi="Calibri" w:cs="Calibri"/>
                <w:color w:val="000000"/>
              </w:rPr>
              <w:t>3</w:t>
            </w:r>
          </w:p>
        </w:tc>
        <w:tc>
          <w:tcPr>
            <w:tcW w:w="8195" w:type="dxa"/>
            <w:vAlign w:val="bottom"/>
          </w:tcPr>
          <w:p w:rsidR="00C9591A" w:rsidRDefault="00C9591A" w:rsidP="00D60594">
            <w:pPr>
              <w:jc w:val="both"/>
              <w:rPr>
                <w:rFonts w:ascii="Calibri" w:hAnsi="Calibri" w:cs="Calibri"/>
                <w:color w:val="000000"/>
              </w:rPr>
            </w:pPr>
            <w:r>
              <w:rPr>
                <w:rFonts w:ascii="Calibri" w:hAnsi="Calibri" w:cs="Calibri"/>
                <w:color w:val="000000"/>
              </w:rPr>
              <w:t>System umożliwia zarządzenie umowami z NFZ i z innymi kontrahentami</w:t>
            </w:r>
          </w:p>
        </w:tc>
      </w:tr>
      <w:tr w:rsidR="00C9591A" w:rsidTr="000F731A">
        <w:tc>
          <w:tcPr>
            <w:tcW w:w="527" w:type="dxa"/>
            <w:vAlign w:val="bottom"/>
          </w:tcPr>
          <w:p w:rsidR="00C9591A" w:rsidRDefault="00A108B6" w:rsidP="00D60594">
            <w:pPr>
              <w:jc w:val="both"/>
            </w:pPr>
            <w:r>
              <w:rPr>
                <w:rFonts w:ascii="Calibri" w:hAnsi="Calibri" w:cs="Calibri"/>
                <w:color w:val="000000"/>
              </w:rPr>
              <w:t>4</w:t>
            </w:r>
          </w:p>
        </w:tc>
        <w:tc>
          <w:tcPr>
            <w:tcW w:w="8195" w:type="dxa"/>
            <w:vAlign w:val="bottom"/>
          </w:tcPr>
          <w:p w:rsidR="00C9591A" w:rsidRDefault="00C9591A" w:rsidP="00D60594">
            <w:pPr>
              <w:jc w:val="both"/>
            </w:pPr>
            <w:r>
              <w:rPr>
                <w:rFonts w:ascii="Calibri" w:hAnsi="Calibri" w:cs="Calibri"/>
                <w:color w:val="000000"/>
              </w:rPr>
              <w:t>System musi umożliwiać import elektronicznej wersji umowy z NFZ (</w:t>
            </w:r>
            <w:proofErr w:type="spellStart"/>
            <w:r>
              <w:rPr>
                <w:rFonts w:ascii="Calibri" w:hAnsi="Calibri" w:cs="Calibri"/>
                <w:color w:val="000000"/>
              </w:rPr>
              <w:t>umx</w:t>
            </w:r>
            <w:proofErr w:type="spellEnd"/>
            <w:r>
              <w:rPr>
                <w:rFonts w:ascii="Calibri" w:hAnsi="Calibri" w:cs="Calibri"/>
                <w:color w:val="000000"/>
              </w:rPr>
              <w:t>) oraz aneksów do umowy</w:t>
            </w:r>
          </w:p>
        </w:tc>
      </w:tr>
      <w:tr w:rsidR="00C9591A" w:rsidTr="000F731A">
        <w:tc>
          <w:tcPr>
            <w:tcW w:w="527" w:type="dxa"/>
            <w:vAlign w:val="bottom"/>
          </w:tcPr>
          <w:p w:rsidR="00C9591A" w:rsidRDefault="00A108B6" w:rsidP="00D60594">
            <w:pPr>
              <w:jc w:val="both"/>
            </w:pPr>
            <w:r>
              <w:rPr>
                <w:rFonts w:ascii="Calibri" w:hAnsi="Calibri" w:cs="Calibri"/>
                <w:color w:val="000000"/>
              </w:rPr>
              <w:t>5</w:t>
            </w:r>
          </w:p>
        </w:tc>
        <w:tc>
          <w:tcPr>
            <w:tcW w:w="8195" w:type="dxa"/>
            <w:vAlign w:val="bottom"/>
          </w:tcPr>
          <w:p w:rsidR="00C9591A" w:rsidRDefault="00C9591A" w:rsidP="00D60594">
            <w:pPr>
              <w:jc w:val="both"/>
            </w:pPr>
            <w:r>
              <w:rPr>
                <w:rFonts w:ascii="Calibri" w:hAnsi="Calibri" w:cs="Calibri"/>
                <w:color w:val="000000"/>
              </w:rPr>
              <w:t xml:space="preserve">System pozwala tworzyć umowy </w:t>
            </w:r>
            <w:r w:rsidR="00176693">
              <w:rPr>
                <w:rFonts w:ascii="Calibri" w:hAnsi="Calibri" w:cs="Calibri"/>
                <w:color w:val="000000"/>
              </w:rPr>
              <w:t>„</w:t>
            </w:r>
            <w:r>
              <w:rPr>
                <w:rFonts w:ascii="Calibri" w:hAnsi="Calibri" w:cs="Calibri"/>
                <w:color w:val="000000"/>
              </w:rPr>
              <w:t>tymczasowe</w:t>
            </w:r>
            <w:r w:rsidR="00176693">
              <w:rPr>
                <w:rFonts w:ascii="Calibri" w:hAnsi="Calibri" w:cs="Calibri"/>
                <w:color w:val="000000"/>
              </w:rPr>
              <w:t>”</w:t>
            </w:r>
            <w:r>
              <w:rPr>
                <w:rFonts w:ascii="Calibri" w:hAnsi="Calibri" w:cs="Calibri"/>
                <w:color w:val="000000"/>
              </w:rPr>
              <w:t xml:space="preserve"> w czasie, gdy NFZ nie udostępnił jeszcze nowej umowy, a stara już wygasła, oraz przepięcie zarejestrowanych świadczeń z umowy tymczasowej do nowej umowy z NFZ</w:t>
            </w:r>
          </w:p>
        </w:tc>
      </w:tr>
      <w:tr w:rsidR="00C9591A" w:rsidTr="00A108B6">
        <w:trPr>
          <w:trHeight w:val="340"/>
        </w:trPr>
        <w:tc>
          <w:tcPr>
            <w:tcW w:w="527" w:type="dxa"/>
            <w:vAlign w:val="bottom"/>
          </w:tcPr>
          <w:p w:rsidR="00C9591A" w:rsidRDefault="00A108B6" w:rsidP="00D60594">
            <w:pPr>
              <w:jc w:val="both"/>
            </w:pPr>
            <w:r>
              <w:t>6</w:t>
            </w:r>
          </w:p>
        </w:tc>
        <w:tc>
          <w:tcPr>
            <w:tcW w:w="8195" w:type="dxa"/>
            <w:vAlign w:val="bottom"/>
          </w:tcPr>
          <w:p w:rsidR="00C9591A" w:rsidRDefault="00C9591A" w:rsidP="00D60594">
            <w:pPr>
              <w:jc w:val="both"/>
            </w:pPr>
            <w:r>
              <w:rPr>
                <w:rFonts w:ascii="Calibri" w:hAnsi="Calibri" w:cs="Calibri"/>
                <w:color w:val="000000"/>
              </w:rPr>
              <w:t>System umożliwia automatyczną poprawę świadczeń zarejestrowanych z błędami</w:t>
            </w:r>
          </w:p>
        </w:tc>
      </w:tr>
      <w:tr w:rsidR="00C9591A" w:rsidTr="00A108B6">
        <w:trPr>
          <w:trHeight w:val="340"/>
        </w:trPr>
        <w:tc>
          <w:tcPr>
            <w:tcW w:w="527" w:type="dxa"/>
            <w:vAlign w:val="bottom"/>
          </w:tcPr>
          <w:p w:rsidR="00C9591A" w:rsidRDefault="00A108B6" w:rsidP="00D60594">
            <w:pPr>
              <w:jc w:val="both"/>
            </w:pPr>
            <w:r>
              <w:t>7</w:t>
            </w:r>
          </w:p>
        </w:tc>
        <w:tc>
          <w:tcPr>
            <w:tcW w:w="8195" w:type="dxa"/>
            <w:vAlign w:val="bottom"/>
          </w:tcPr>
          <w:p w:rsidR="00C9591A" w:rsidRDefault="00C9591A" w:rsidP="00D60594">
            <w:pPr>
              <w:jc w:val="both"/>
            </w:pPr>
            <w:r>
              <w:rPr>
                <w:rFonts w:ascii="Calibri" w:hAnsi="Calibri" w:cs="Calibri"/>
                <w:color w:val="000000"/>
              </w:rPr>
              <w:t>- świadczenie błędnie podpięte do umowy</w:t>
            </w:r>
          </w:p>
        </w:tc>
      </w:tr>
      <w:tr w:rsidR="00C9591A" w:rsidTr="00A108B6">
        <w:trPr>
          <w:trHeight w:val="340"/>
        </w:trPr>
        <w:tc>
          <w:tcPr>
            <w:tcW w:w="527" w:type="dxa"/>
            <w:vAlign w:val="bottom"/>
          </w:tcPr>
          <w:p w:rsidR="00C9591A" w:rsidRDefault="00A108B6" w:rsidP="00D60594">
            <w:pPr>
              <w:jc w:val="both"/>
            </w:pPr>
            <w:r>
              <w:t>8</w:t>
            </w:r>
          </w:p>
        </w:tc>
        <w:tc>
          <w:tcPr>
            <w:tcW w:w="8195" w:type="dxa"/>
            <w:vAlign w:val="bottom"/>
          </w:tcPr>
          <w:p w:rsidR="00C9591A" w:rsidRDefault="00C9591A" w:rsidP="00D60594">
            <w:pPr>
              <w:jc w:val="both"/>
            </w:pPr>
            <w:r>
              <w:rPr>
                <w:rFonts w:ascii="Calibri" w:hAnsi="Calibri" w:cs="Calibri"/>
                <w:color w:val="000000"/>
              </w:rPr>
              <w:t>- brak limitu miesięcznego</w:t>
            </w:r>
          </w:p>
        </w:tc>
      </w:tr>
      <w:tr w:rsidR="00C9591A" w:rsidTr="00A108B6">
        <w:trPr>
          <w:trHeight w:val="340"/>
        </w:trPr>
        <w:tc>
          <w:tcPr>
            <w:tcW w:w="527" w:type="dxa"/>
            <w:vAlign w:val="bottom"/>
          </w:tcPr>
          <w:p w:rsidR="00C9591A" w:rsidRDefault="00A108B6" w:rsidP="00D60594">
            <w:pPr>
              <w:jc w:val="both"/>
            </w:pPr>
            <w:r>
              <w:t>9</w:t>
            </w:r>
          </w:p>
        </w:tc>
        <w:tc>
          <w:tcPr>
            <w:tcW w:w="8195" w:type="dxa"/>
            <w:vAlign w:val="bottom"/>
          </w:tcPr>
          <w:p w:rsidR="00C9591A" w:rsidRDefault="00C9591A" w:rsidP="00D60594">
            <w:pPr>
              <w:jc w:val="both"/>
            </w:pPr>
            <w:r>
              <w:rPr>
                <w:rFonts w:ascii="Calibri" w:hAnsi="Calibri" w:cs="Calibri"/>
                <w:color w:val="000000"/>
              </w:rPr>
              <w:t>- niepoprawna cena świadczenia</w:t>
            </w:r>
          </w:p>
        </w:tc>
      </w:tr>
      <w:tr w:rsidR="00C9591A" w:rsidTr="00A108B6">
        <w:trPr>
          <w:trHeight w:val="340"/>
        </w:trPr>
        <w:tc>
          <w:tcPr>
            <w:tcW w:w="527" w:type="dxa"/>
            <w:vAlign w:val="bottom"/>
          </w:tcPr>
          <w:p w:rsidR="00C9591A" w:rsidRDefault="00A108B6" w:rsidP="00D60594">
            <w:pPr>
              <w:jc w:val="both"/>
            </w:pPr>
            <w:r>
              <w:t>10</w:t>
            </w:r>
          </w:p>
        </w:tc>
        <w:tc>
          <w:tcPr>
            <w:tcW w:w="8195" w:type="dxa"/>
            <w:vAlign w:val="bottom"/>
          </w:tcPr>
          <w:p w:rsidR="00C9591A" w:rsidRDefault="00C9591A" w:rsidP="00D60594">
            <w:pPr>
              <w:jc w:val="both"/>
            </w:pPr>
            <w:r>
              <w:rPr>
                <w:rFonts w:ascii="Calibri" w:hAnsi="Calibri" w:cs="Calibri"/>
                <w:color w:val="000000"/>
              </w:rPr>
              <w:t>- niepoprawna wartość punktowa świadczenia</w:t>
            </w:r>
          </w:p>
        </w:tc>
      </w:tr>
      <w:tr w:rsidR="00C9591A" w:rsidTr="00A108B6">
        <w:trPr>
          <w:trHeight w:val="340"/>
        </w:trPr>
        <w:tc>
          <w:tcPr>
            <w:tcW w:w="527" w:type="dxa"/>
            <w:vAlign w:val="bottom"/>
          </w:tcPr>
          <w:p w:rsidR="00C9591A" w:rsidRDefault="00A108B6" w:rsidP="00D60594">
            <w:pPr>
              <w:jc w:val="both"/>
            </w:pPr>
            <w:r>
              <w:t>11</w:t>
            </w:r>
          </w:p>
        </w:tc>
        <w:tc>
          <w:tcPr>
            <w:tcW w:w="8195" w:type="dxa"/>
            <w:vAlign w:val="bottom"/>
          </w:tcPr>
          <w:p w:rsidR="00C9591A" w:rsidRDefault="00C9591A" w:rsidP="00D60594">
            <w:pPr>
              <w:jc w:val="both"/>
            </w:pPr>
            <w:r>
              <w:rPr>
                <w:rFonts w:ascii="Calibri" w:hAnsi="Calibri" w:cs="Calibri"/>
                <w:color w:val="000000"/>
              </w:rPr>
              <w:t xml:space="preserve">System umożliwia rozliczenia świadczeń udzielanym w Zakładzie </w:t>
            </w:r>
          </w:p>
        </w:tc>
      </w:tr>
      <w:tr w:rsidR="00176693" w:rsidTr="000F731A">
        <w:tc>
          <w:tcPr>
            <w:tcW w:w="527" w:type="dxa"/>
            <w:vAlign w:val="bottom"/>
          </w:tcPr>
          <w:p w:rsidR="00176693" w:rsidRDefault="00A108B6" w:rsidP="00D60594">
            <w:pPr>
              <w:jc w:val="both"/>
              <w:rPr>
                <w:rFonts w:ascii="Calibri" w:hAnsi="Calibri" w:cs="Calibri"/>
                <w:color w:val="000000"/>
              </w:rPr>
            </w:pPr>
            <w:r>
              <w:rPr>
                <w:rFonts w:ascii="Calibri" w:hAnsi="Calibri" w:cs="Calibri"/>
                <w:color w:val="000000"/>
              </w:rPr>
              <w:t>12</w:t>
            </w:r>
          </w:p>
        </w:tc>
        <w:tc>
          <w:tcPr>
            <w:tcW w:w="8195" w:type="dxa"/>
            <w:vAlign w:val="bottom"/>
          </w:tcPr>
          <w:p w:rsidR="00176693" w:rsidRDefault="00176693" w:rsidP="00D60594">
            <w:pPr>
              <w:jc w:val="both"/>
              <w:rPr>
                <w:rFonts w:ascii="Calibri" w:hAnsi="Calibri" w:cs="Calibri"/>
                <w:color w:val="000000"/>
              </w:rPr>
            </w:pPr>
            <w:r>
              <w:rPr>
                <w:rFonts w:ascii="Calibri" w:hAnsi="Calibri" w:cs="Calibri"/>
                <w:color w:val="000000"/>
              </w:rPr>
              <w:t>Możliwość ewidencji i rozliczenia świadczeń pacjentom:</w:t>
            </w:r>
          </w:p>
          <w:p w:rsidR="00176693" w:rsidRDefault="00176693" w:rsidP="00D60594">
            <w:pPr>
              <w:jc w:val="both"/>
              <w:rPr>
                <w:rFonts w:ascii="Calibri" w:hAnsi="Calibri" w:cs="Calibri"/>
                <w:color w:val="000000"/>
              </w:rPr>
            </w:pPr>
            <w:r>
              <w:rPr>
                <w:rFonts w:ascii="Calibri" w:hAnsi="Calibri" w:cs="Calibri"/>
                <w:color w:val="000000"/>
              </w:rPr>
              <w:t xml:space="preserve">- ubezpieczonym </w:t>
            </w:r>
          </w:p>
          <w:p w:rsidR="00176693" w:rsidRDefault="00176693" w:rsidP="00D60594">
            <w:pPr>
              <w:jc w:val="both"/>
              <w:rPr>
                <w:rFonts w:ascii="Calibri" w:hAnsi="Calibri" w:cs="Calibri"/>
                <w:color w:val="000000"/>
              </w:rPr>
            </w:pPr>
            <w:r>
              <w:rPr>
                <w:rFonts w:ascii="Calibri" w:hAnsi="Calibri" w:cs="Calibri"/>
                <w:color w:val="000000"/>
              </w:rPr>
              <w:t>- nieubezpieczonym ale uprawnionym do świadczeń</w:t>
            </w:r>
          </w:p>
          <w:p w:rsidR="00176693" w:rsidRDefault="00176693" w:rsidP="00D60594">
            <w:pPr>
              <w:jc w:val="both"/>
              <w:rPr>
                <w:rFonts w:ascii="Calibri" w:hAnsi="Calibri" w:cs="Calibri"/>
                <w:color w:val="000000"/>
              </w:rPr>
            </w:pPr>
            <w:r>
              <w:rPr>
                <w:rFonts w:ascii="Calibri" w:hAnsi="Calibri" w:cs="Calibri"/>
                <w:color w:val="000000"/>
              </w:rPr>
              <w:t>- na podstawie decyzji wójta/burmistrza</w:t>
            </w:r>
          </w:p>
          <w:p w:rsidR="00176693" w:rsidRDefault="00176693" w:rsidP="00D60594">
            <w:pPr>
              <w:jc w:val="both"/>
              <w:rPr>
                <w:rFonts w:ascii="Calibri" w:hAnsi="Calibri" w:cs="Calibri"/>
                <w:color w:val="000000"/>
              </w:rPr>
            </w:pPr>
            <w:r>
              <w:rPr>
                <w:rFonts w:ascii="Calibri" w:hAnsi="Calibri" w:cs="Calibri"/>
                <w:color w:val="000000"/>
              </w:rPr>
              <w:t>- na podstawie przepisów o koordynacji</w:t>
            </w:r>
          </w:p>
          <w:p w:rsidR="00176693" w:rsidRDefault="00176693" w:rsidP="00D60594">
            <w:pPr>
              <w:jc w:val="both"/>
              <w:rPr>
                <w:rFonts w:ascii="Calibri" w:hAnsi="Calibri" w:cs="Calibri"/>
                <w:color w:val="000000"/>
              </w:rPr>
            </w:pPr>
            <w:r>
              <w:rPr>
                <w:rFonts w:ascii="Calibri" w:hAnsi="Calibri" w:cs="Calibri"/>
                <w:color w:val="000000"/>
              </w:rPr>
              <w:t xml:space="preserve">- </w:t>
            </w:r>
            <w:r w:rsidR="00930630">
              <w:rPr>
                <w:rFonts w:ascii="Calibri" w:hAnsi="Calibri" w:cs="Calibri"/>
                <w:color w:val="000000"/>
              </w:rPr>
              <w:t xml:space="preserve">ubezpieczonym, którym przysługują uprawnienia szczegółowe (m.in. osoby </w:t>
            </w:r>
            <w:r w:rsidR="00930630" w:rsidRPr="00930630">
              <w:rPr>
                <w:rFonts w:ascii="Calibri" w:hAnsi="Calibri" w:cs="Calibri"/>
                <w:color w:val="000000"/>
              </w:rPr>
              <w:t>posiadające orzeczenie o znacznym stopniu niepełnosprawności</w:t>
            </w:r>
            <w:r w:rsidR="00930630">
              <w:rPr>
                <w:rFonts w:ascii="Calibri" w:hAnsi="Calibri" w:cs="Calibri"/>
                <w:color w:val="000000"/>
              </w:rPr>
              <w:t>)</w:t>
            </w:r>
          </w:p>
          <w:p w:rsidR="00930630" w:rsidRDefault="00930630" w:rsidP="00D60594">
            <w:pPr>
              <w:jc w:val="both"/>
              <w:rPr>
                <w:rFonts w:ascii="Calibri" w:hAnsi="Calibri" w:cs="Calibri"/>
                <w:color w:val="000000"/>
              </w:rPr>
            </w:pPr>
            <w:r>
              <w:rPr>
                <w:rFonts w:ascii="Calibri" w:hAnsi="Calibri" w:cs="Calibri"/>
                <w:color w:val="000000"/>
              </w:rPr>
              <w:t xml:space="preserve">- </w:t>
            </w:r>
            <w:r w:rsidR="00F16715">
              <w:rPr>
                <w:rFonts w:ascii="Calibri" w:hAnsi="Calibri" w:cs="Calibri"/>
                <w:color w:val="000000"/>
              </w:rPr>
              <w:t>rozliczanym na podstawie zgody</w:t>
            </w:r>
            <w:r w:rsidR="00F16715" w:rsidRPr="00F16715">
              <w:rPr>
                <w:rFonts w:ascii="Calibri" w:hAnsi="Calibri" w:cs="Calibri"/>
                <w:color w:val="000000"/>
              </w:rPr>
              <w:t xml:space="preserve"> na indywidualne rozliczanie świadczeń</w:t>
            </w:r>
          </w:p>
        </w:tc>
      </w:tr>
      <w:tr w:rsidR="00C9591A" w:rsidTr="000F731A">
        <w:tc>
          <w:tcPr>
            <w:tcW w:w="527" w:type="dxa"/>
            <w:vAlign w:val="bottom"/>
          </w:tcPr>
          <w:p w:rsidR="00C9591A" w:rsidRDefault="00A108B6" w:rsidP="00D60594">
            <w:pPr>
              <w:jc w:val="both"/>
            </w:pPr>
            <w:r>
              <w:t>13</w:t>
            </w:r>
          </w:p>
        </w:tc>
        <w:tc>
          <w:tcPr>
            <w:tcW w:w="8195" w:type="dxa"/>
            <w:vAlign w:val="bottom"/>
          </w:tcPr>
          <w:p w:rsidR="00C9591A" w:rsidRDefault="00C9591A" w:rsidP="00D60594">
            <w:pPr>
              <w:jc w:val="both"/>
            </w:pPr>
            <w:r>
              <w:rPr>
                <w:rFonts w:ascii="Calibri" w:hAnsi="Calibri" w:cs="Calibri"/>
                <w:color w:val="000000"/>
              </w:rPr>
              <w:t>System weryfikuje dane pod względem poprawności i w zależności od konfiguracji wskazuje błędy przed wysłaniem raportu statystycznego</w:t>
            </w:r>
          </w:p>
        </w:tc>
      </w:tr>
      <w:tr w:rsidR="00C9591A" w:rsidTr="000F731A">
        <w:tc>
          <w:tcPr>
            <w:tcW w:w="527" w:type="dxa"/>
            <w:vAlign w:val="bottom"/>
          </w:tcPr>
          <w:p w:rsidR="00C9591A" w:rsidRDefault="00A108B6" w:rsidP="00D60594">
            <w:pPr>
              <w:jc w:val="both"/>
            </w:pPr>
            <w:r>
              <w:lastRenderedPageBreak/>
              <w:t>14</w:t>
            </w:r>
          </w:p>
        </w:tc>
        <w:tc>
          <w:tcPr>
            <w:tcW w:w="8195" w:type="dxa"/>
            <w:vAlign w:val="bottom"/>
          </w:tcPr>
          <w:p w:rsidR="00C9591A" w:rsidRDefault="00C9591A" w:rsidP="00D60594">
            <w:pPr>
              <w:jc w:val="both"/>
            </w:pPr>
            <w:r>
              <w:rPr>
                <w:rFonts w:ascii="Calibri" w:hAnsi="Calibri" w:cs="Calibri"/>
                <w:color w:val="000000"/>
              </w:rPr>
              <w:t>W systemie możliwe jest określenie informacji, których brak raportowany będzie jako ostrzeżenie, oraz informacji których brak będzie raportowany jako błąd</w:t>
            </w:r>
          </w:p>
        </w:tc>
      </w:tr>
      <w:tr w:rsidR="00C9591A" w:rsidTr="00A108B6">
        <w:trPr>
          <w:trHeight w:val="324"/>
        </w:trPr>
        <w:tc>
          <w:tcPr>
            <w:tcW w:w="527" w:type="dxa"/>
            <w:vAlign w:val="bottom"/>
          </w:tcPr>
          <w:p w:rsidR="00C9591A" w:rsidRDefault="00A108B6" w:rsidP="00D60594">
            <w:pPr>
              <w:jc w:val="both"/>
            </w:pPr>
            <w:r>
              <w:t>15</w:t>
            </w:r>
          </w:p>
        </w:tc>
        <w:tc>
          <w:tcPr>
            <w:tcW w:w="8195" w:type="dxa"/>
            <w:vAlign w:val="bottom"/>
          </w:tcPr>
          <w:p w:rsidR="00C9591A" w:rsidRDefault="00C9591A" w:rsidP="00D60594">
            <w:pPr>
              <w:jc w:val="both"/>
            </w:pPr>
            <w:r>
              <w:rPr>
                <w:rFonts w:ascii="Calibri" w:hAnsi="Calibri" w:cs="Calibri"/>
                <w:color w:val="000000"/>
              </w:rPr>
              <w:t xml:space="preserve">System posiada funkcjonalność </w:t>
            </w:r>
            <w:proofErr w:type="spellStart"/>
            <w:r>
              <w:rPr>
                <w:rFonts w:ascii="Calibri" w:hAnsi="Calibri" w:cs="Calibri"/>
                <w:color w:val="000000"/>
              </w:rPr>
              <w:t>Grupera</w:t>
            </w:r>
            <w:proofErr w:type="spellEnd"/>
            <w:r w:rsidR="00A108B6">
              <w:rPr>
                <w:rFonts w:ascii="Calibri" w:hAnsi="Calibri" w:cs="Calibri"/>
                <w:color w:val="000000"/>
              </w:rPr>
              <w:t xml:space="preserve"> (JGP)</w:t>
            </w:r>
          </w:p>
        </w:tc>
      </w:tr>
      <w:tr w:rsidR="00C9591A" w:rsidTr="000F731A">
        <w:tc>
          <w:tcPr>
            <w:tcW w:w="527" w:type="dxa"/>
            <w:vAlign w:val="bottom"/>
          </w:tcPr>
          <w:p w:rsidR="00C9591A" w:rsidRDefault="00A108B6" w:rsidP="00D60594">
            <w:pPr>
              <w:jc w:val="both"/>
            </w:pPr>
            <w:r>
              <w:t>16</w:t>
            </w:r>
          </w:p>
        </w:tc>
        <w:tc>
          <w:tcPr>
            <w:tcW w:w="8195" w:type="dxa"/>
            <w:vAlign w:val="bottom"/>
          </w:tcPr>
          <w:p w:rsidR="00C9591A" w:rsidRDefault="00C9591A" w:rsidP="00D60594">
            <w:pPr>
              <w:jc w:val="both"/>
            </w:pPr>
            <w:r>
              <w:rPr>
                <w:rFonts w:ascii="Calibri" w:hAnsi="Calibri" w:cs="Calibri"/>
                <w:color w:val="000000"/>
              </w:rPr>
              <w:t xml:space="preserve">Możliwość konfiguracji umów zawartych przez poszczególne jednostki organizacyjne </w:t>
            </w:r>
          </w:p>
        </w:tc>
      </w:tr>
      <w:tr w:rsidR="00C9591A" w:rsidTr="000F731A">
        <w:tc>
          <w:tcPr>
            <w:tcW w:w="527" w:type="dxa"/>
            <w:vAlign w:val="bottom"/>
          </w:tcPr>
          <w:p w:rsidR="00C9591A" w:rsidRDefault="00A108B6" w:rsidP="00D60594">
            <w:pPr>
              <w:jc w:val="both"/>
            </w:pPr>
            <w:r>
              <w:t>17</w:t>
            </w:r>
          </w:p>
        </w:tc>
        <w:tc>
          <w:tcPr>
            <w:tcW w:w="8195" w:type="dxa"/>
            <w:vAlign w:val="bottom"/>
          </w:tcPr>
          <w:p w:rsidR="00C9591A" w:rsidRDefault="00C9591A" w:rsidP="00D60594">
            <w:pPr>
              <w:jc w:val="both"/>
            </w:pPr>
            <w:r>
              <w:rPr>
                <w:rFonts w:ascii="Calibri" w:hAnsi="Calibri" w:cs="Calibri"/>
                <w:color w:val="000000"/>
              </w:rPr>
              <w:t>System musi umożliwić wykonanie sprawozdania (raportu statystycznego) dla NFZ na wybraną umowę z rozbiciem na pozycje umowy</w:t>
            </w:r>
          </w:p>
        </w:tc>
      </w:tr>
      <w:tr w:rsidR="00C9591A" w:rsidTr="000F731A">
        <w:tc>
          <w:tcPr>
            <w:tcW w:w="527" w:type="dxa"/>
            <w:vAlign w:val="bottom"/>
          </w:tcPr>
          <w:p w:rsidR="00C9591A" w:rsidRDefault="00A108B6" w:rsidP="00D60594">
            <w:pPr>
              <w:jc w:val="both"/>
            </w:pPr>
            <w:r>
              <w:t>18</w:t>
            </w:r>
          </w:p>
        </w:tc>
        <w:tc>
          <w:tcPr>
            <w:tcW w:w="8195" w:type="dxa"/>
            <w:vAlign w:val="bottom"/>
          </w:tcPr>
          <w:p w:rsidR="00C9591A" w:rsidRDefault="00C9591A" w:rsidP="00D60594">
            <w:pPr>
              <w:jc w:val="both"/>
            </w:pPr>
            <w:r>
              <w:rPr>
                <w:rFonts w:ascii="Calibri" w:hAnsi="Calibri" w:cs="Calibri"/>
                <w:color w:val="000000"/>
              </w:rPr>
              <w:t>System umożliwia generowanie zestawień dot. danych sprawozdanych do NFZ, MZ i innych zawierających w szczególności</w:t>
            </w:r>
          </w:p>
        </w:tc>
      </w:tr>
      <w:tr w:rsidR="00C9591A" w:rsidTr="00C5419B">
        <w:trPr>
          <w:trHeight w:val="340"/>
        </w:trPr>
        <w:tc>
          <w:tcPr>
            <w:tcW w:w="527" w:type="dxa"/>
            <w:vAlign w:val="bottom"/>
          </w:tcPr>
          <w:p w:rsidR="00C9591A" w:rsidRDefault="00A108B6" w:rsidP="00D60594">
            <w:pPr>
              <w:jc w:val="both"/>
            </w:pPr>
            <w:r>
              <w:t>19</w:t>
            </w:r>
          </w:p>
        </w:tc>
        <w:tc>
          <w:tcPr>
            <w:tcW w:w="8195" w:type="dxa"/>
            <w:vAlign w:val="bottom"/>
          </w:tcPr>
          <w:p w:rsidR="00C9591A" w:rsidRDefault="00564166" w:rsidP="00D60594">
            <w:pPr>
              <w:jc w:val="both"/>
            </w:pPr>
            <w:r>
              <w:rPr>
                <w:rFonts w:ascii="Calibri" w:hAnsi="Calibri" w:cs="Calibri"/>
                <w:color w:val="000000"/>
              </w:rPr>
              <w:t>-</w:t>
            </w:r>
            <w:r w:rsidR="00C9591A">
              <w:rPr>
                <w:rFonts w:ascii="Calibri" w:hAnsi="Calibri" w:cs="Calibri"/>
                <w:color w:val="000000"/>
              </w:rPr>
              <w:t xml:space="preserve"> zestawienie wykonania świadczeń za dany okres </w:t>
            </w:r>
          </w:p>
        </w:tc>
      </w:tr>
      <w:tr w:rsidR="00C9591A" w:rsidTr="00C5419B">
        <w:trPr>
          <w:trHeight w:val="340"/>
        </w:trPr>
        <w:tc>
          <w:tcPr>
            <w:tcW w:w="527" w:type="dxa"/>
            <w:vAlign w:val="bottom"/>
          </w:tcPr>
          <w:p w:rsidR="00C9591A" w:rsidRDefault="00A108B6" w:rsidP="00D60594">
            <w:pPr>
              <w:jc w:val="both"/>
            </w:pPr>
            <w:r>
              <w:t>20</w:t>
            </w:r>
          </w:p>
        </w:tc>
        <w:tc>
          <w:tcPr>
            <w:tcW w:w="8195" w:type="dxa"/>
            <w:vAlign w:val="bottom"/>
          </w:tcPr>
          <w:p w:rsidR="00C9591A" w:rsidRDefault="00564166" w:rsidP="00D60594">
            <w:pPr>
              <w:jc w:val="both"/>
            </w:pPr>
            <w:r>
              <w:rPr>
                <w:rFonts w:ascii="Calibri" w:hAnsi="Calibri" w:cs="Calibri"/>
                <w:color w:val="000000"/>
              </w:rPr>
              <w:t>-</w:t>
            </w:r>
            <w:r w:rsidR="00C9591A">
              <w:rPr>
                <w:rFonts w:ascii="Calibri" w:hAnsi="Calibri" w:cs="Calibri"/>
                <w:color w:val="000000"/>
              </w:rPr>
              <w:t xml:space="preserve"> zestawienie ilościowe świadczeń/ usług/ punktów za dany okres i narastająco </w:t>
            </w:r>
          </w:p>
        </w:tc>
      </w:tr>
      <w:tr w:rsidR="00C9591A" w:rsidTr="00C5419B">
        <w:trPr>
          <w:trHeight w:val="340"/>
        </w:trPr>
        <w:tc>
          <w:tcPr>
            <w:tcW w:w="527" w:type="dxa"/>
            <w:vAlign w:val="bottom"/>
          </w:tcPr>
          <w:p w:rsidR="00C9591A" w:rsidRDefault="00A108B6" w:rsidP="00D60594">
            <w:pPr>
              <w:jc w:val="both"/>
            </w:pPr>
            <w:r>
              <w:t>21</w:t>
            </w:r>
          </w:p>
        </w:tc>
        <w:tc>
          <w:tcPr>
            <w:tcW w:w="8195" w:type="dxa"/>
            <w:vAlign w:val="bottom"/>
          </w:tcPr>
          <w:p w:rsidR="00C9591A" w:rsidRDefault="00564166" w:rsidP="00D60594">
            <w:pPr>
              <w:jc w:val="both"/>
            </w:pPr>
            <w:r>
              <w:rPr>
                <w:rFonts w:ascii="Calibri" w:hAnsi="Calibri" w:cs="Calibri"/>
                <w:color w:val="000000"/>
              </w:rPr>
              <w:t>-</w:t>
            </w:r>
            <w:r w:rsidR="00C9591A">
              <w:rPr>
                <w:rFonts w:ascii="Calibri" w:hAnsi="Calibri" w:cs="Calibri"/>
                <w:color w:val="000000"/>
              </w:rPr>
              <w:t xml:space="preserve"> zestawienie świadczeń i limitów umowy z NFZ</w:t>
            </w:r>
          </w:p>
        </w:tc>
      </w:tr>
      <w:tr w:rsidR="00C9591A" w:rsidTr="00C5419B">
        <w:trPr>
          <w:trHeight w:val="340"/>
        </w:trPr>
        <w:tc>
          <w:tcPr>
            <w:tcW w:w="527" w:type="dxa"/>
            <w:vAlign w:val="bottom"/>
          </w:tcPr>
          <w:p w:rsidR="00C9591A" w:rsidRDefault="00A108B6" w:rsidP="00D60594">
            <w:pPr>
              <w:jc w:val="both"/>
            </w:pPr>
            <w:r>
              <w:t>22</w:t>
            </w:r>
          </w:p>
        </w:tc>
        <w:tc>
          <w:tcPr>
            <w:tcW w:w="8195" w:type="dxa"/>
            <w:vAlign w:val="bottom"/>
          </w:tcPr>
          <w:p w:rsidR="00C9591A" w:rsidRDefault="00564166" w:rsidP="00D60594">
            <w:pPr>
              <w:jc w:val="both"/>
            </w:pPr>
            <w:r>
              <w:rPr>
                <w:rFonts w:ascii="Calibri" w:hAnsi="Calibri" w:cs="Calibri"/>
                <w:color w:val="000000"/>
              </w:rPr>
              <w:t>-</w:t>
            </w:r>
            <w:r w:rsidR="00C9591A">
              <w:rPr>
                <w:rFonts w:ascii="Calibri" w:hAnsi="Calibri" w:cs="Calibri"/>
                <w:color w:val="000000"/>
              </w:rPr>
              <w:t xml:space="preserve"> zestawienie świadczeń </w:t>
            </w:r>
            <w:proofErr w:type="spellStart"/>
            <w:r w:rsidR="00C9591A">
              <w:rPr>
                <w:rFonts w:ascii="Calibri" w:hAnsi="Calibri" w:cs="Calibri"/>
                <w:color w:val="000000"/>
              </w:rPr>
              <w:t>wyfakturowanych</w:t>
            </w:r>
            <w:proofErr w:type="spellEnd"/>
          </w:p>
        </w:tc>
      </w:tr>
      <w:tr w:rsidR="00C9591A" w:rsidTr="00C5419B">
        <w:trPr>
          <w:trHeight w:val="340"/>
        </w:trPr>
        <w:tc>
          <w:tcPr>
            <w:tcW w:w="527" w:type="dxa"/>
            <w:vAlign w:val="bottom"/>
          </w:tcPr>
          <w:p w:rsidR="00C9591A" w:rsidRDefault="00A108B6" w:rsidP="00D60594">
            <w:pPr>
              <w:jc w:val="both"/>
            </w:pPr>
            <w:r>
              <w:t>23</w:t>
            </w:r>
          </w:p>
        </w:tc>
        <w:tc>
          <w:tcPr>
            <w:tcW w:w="8195" w:type="dxa"/>
            <w:vAlign w:val="bottom"/>
          </w:tcPr>
          <w:p w:rsidR="00C9591A" w:rsidRDefault="00564166" w:rsidP="00D60594">
            <w:pPr>
              <w:jc w:val="both"/>
            </w:pPr>
            <w:r>
              <w:rPr>
                <w:rFonts w:ascii="Calibri" w:hAnsi="Calibri" w:cs="Calibri"/>
                <w:color w:val="000000"/>
              </w:rPr>
              <w:t>-</w:t>
            </w:r>
            <w:r w:rsidR="00C9591A">
              <w:rPr>
                <w:rFonts w:ascii="Calibri" w:hAnsi="Calibri" w:cs="Calibri"/>
                <w:color w:val="000000"/>
              </w:rPr>
              <w:t xml:space="preserve"> zestawienie szablonów udostępnianych przez NFZ</w:t>
            </w:r>
          </w:p>
        </w:tc>
      </w:tr>
      <w:tr w:rsidR="00A108B6" w:rsidTr="000F731A">
        <w:tc>
          <w:tcPr>
            <w:tcW w:w="527" w:type="dxa"/>
            <w:vAlign w:val="bottom"/>
          </w:tcPr>
          <w:p w:rsidR="00A108B6" w:rsidRDefault="00A108B6" w:rsidP="00D60594">
            <w:pPr>
              <w:jc w:val="both"/>
            </w:pPr>
            <w:r>
              <w:rPr>
                <w:rFonts w:ascii="Calibri" w:hAnsi="Calibri" w:cs="Calibri"/>
                <w:color w:val="000000"/>
              </w:rPr>
              <w:t>24</w:t>
            </w:r>
          </w:p>
        </w:tc>
        <w:tc>
          <w:tcPr>
            <w:tcW w:w="8195" w:type="dxa"/>
            <w:vAlign w:val="bottom"/>
          </w:tcPr>
          <w:p w:rsidR="00A108B6" w:rsidRDefault="00A108B6" w:rsidP="00D60594">
            <w:pPr>
              <w:jc w:val="both"/>
            </w:pPr>
            <w:r>
              <w:rPr>
                <w:rFonts w:ascii="Calibri" w:hAnsi="Calibri" w:cs="Calibri"/>
                <w:color w:val="000000"/>
              </w:rPr>
              <w:t xml:space="preserve">- zestawienie pobytów rozliczonych w danych okresie ze wskazaniem pobytów zweryfikowanych jako błędne </w:t>
            </w:r>
          </w:p>
        </w:tc>
      </w:tr>
      <w:tr w:rsidR="00A108B6" w:rsidTr="00AB68C1">
        <w:trPr>
          <w:trHeight w:val="419"/>
        </w:trPr>
        <w:tc>
          <w:tcPr>
            <w:tcW w:w="527" w:type="dxa"/>
            <w:vAlign w:val="bottom"/>
          </w:tcPr>
          <w:p w:rsidR="00A108B6" w:rsidRDefault="00A108B6" w:rsidP="00D60594">
            <w:pPr>
              <w:jc w:val="both"/>
            </w:pPr>
            <w:r>
              <w:rPr>
                <w:rFonts w:ascii="Calibri" w:hAnsi="Calibri" w:cs="Calibri"/>
                <w:color w:val="000000"/>
              </w:rPr>
              <w:t>25</w:t>
            </w:r>
          </w:p>
        </w:tc>
        <w:tc>
          <w:tcPr>
            <w:tcW w:w="8195" w:type="dxa"/>
            <w:vAlign w:val="bottom"/>
          </w:tcPr>
          <w:p w:rsidR="00A108B6" w:rsidRDefault="00A108B6" w:rsidP="00D60594">
            <w:pPr>
              <w:jc w:val="both"/>
            </w:pPr>
            <w:r>
              <w:rPr>
                <w:rFonts w:ascii="Calibri" w:hAnsi="Calibri" w:cs="Calibri"/>
                <w:color w:val="000000"/>
              </w:rPr>
              <w:t>- zestawienie pobytów bez pozycji rozliczeniowej</w:t>
            </w:r>
          </w:p>
        </w:tc>
      </w:tr>
      <w:tr w:rsidR="00A108B6" w:rsidTr="00AB68C1">
        <w:trPr>
          <w:trHeight w:val="411"/>
        </w:trPr>
        <w:tc>
          <w:tcPr>
            <w:tcW w:w="527" w:type="dxa"/>
            <w:vAlign w:val="bottom"/>
          </w:tcPr>
          <w:p w:rsidR="00A108B6" w:rsidRDefault="00A108B6" w:rsidP="00D60594">
            <w:pPr>
              <w:jc w:val="both"/>
            </w:pPr>
            <w:r>
              <w:rPr>
                <w:rFonts w:ascii="Calibri" w:hAnsi="Calibri" w:cs="Calibri"/>
                <w:color w:val="000000"/>
              </w:rPr>
              <w:t>26</w:t>
            </w:r>
          </w:p>
        </w:tc>
        <w:tc>
          <w:tcPr>
            <w:tcW w:w="8195" w:type="dxa"/>
            <w:vAlign w:val="bottom"/>
          </w:tcPr>
          <w:p w:rsidR="00A108B6" w:rsidRDefault="00A108B6" w:rsidP="00D60594">
            <w:pPr>
              <w:jc w:val="both"/>
            </w:pPr>
            <w:r>
              <w:rPr>
                <w:rFonts w:ascii="Calibri" w:hAnsi="Calibri" w:cs="Calibri"/>
                <w:color w:val="000000"/>
              </w:rPr>
              <w:t>- zestawienia podają wartości podane w punktach i złotówkach</w:t>
            </w:r>
          </w:p>
        </w:tc>
      </w:tr>
      <w:tr w:rsidR="00A108B6" w:rsidTr="000F731A">
        <w:tc>
          <w:tcPr>
            <w:tcW w:w="527" w:type="dxa"/>
            <w:vAlign w:val="bottom"/>
          </w:tcPr>
          <w:p w:rsidR="00A108B6" w:rsidRDefault="00A108B6" w:rsidP="00D60594">
            <w:pPr>
              <w:jc w:val="both"/>
              <w:rPr>
                <w:rFonts w:ascii="Calibri" w:hAnsi="Calibri" w:cs="Calibri"/>
                <w:color w:val="000000"/>
              </w:rPr>
            </w:pPr>
            <w:r>
              <w:rPr>
                <w:rFonts w:ascii="Calibri" w:hAnsi="Calibri" w:cs="Calibri"/>
                <w:color w:val="000000"/>
              </w:rPr>
              <w:t>27</w:t>
            </w:r>
          </w:p>
        </w:tc>
        <w:tc>
          <w:tcPr>
            <w:tcW w:w="8195" w:type="dxa"/>
            <w:vAlign w:val="bottom"/>
          </w:tcPr>
          <w:p w:rsidR="00A108B6" w:rsidRDefault="00A108B6" w:rsidP="00D60594">
            <w:pPr>
              <w:jc w:val="both"/>
              <w:rPr>
                <w:rFonts w:ascii="Calibri" w:hAnsi="Calibri" w:cs="Calibri"/>
                <w:color w:val="000000"/>
              </w:rPr>
            </w:pPr>
            <w:r>
              <w:rPr>
                <w:rFonts w:ascii="Calibri" w:hAnsi="Calibri" w:cs="Calibri"/>
                <w:color w:val="000000"/>
              </w:rPr>
              <w:t>System generuje i eksportuje komunikat fazy I w aktualnie obowiązującej wersji udostępnianej przez płatnika</w:t>
            </w:r>
          </w:p>
        </w:tc>
      </w:tr>
      <w:tr w:rsidR="00A108B6" w:rsidTr="00C5419B">
        <w:trPr>
          <w:trHeight w:val="340"/>
        </w:trPr>
        <w:tc>
          <w:tcPr>
            <w:tcW w:w="527" w:type="dxa"/>
            <w:vAlign w:val="bottom"/>
          </w:tcPr>
          <w:p w:rsidR="00A108B6" w:rsidRDefault="00A108B6" w:rsidP="00D60594">
            <w:pPr>
              <w:jc w:val="both"/>
              <w:rPr>
                <w:rFonts w:ascii="Calibri" w:hAnsi="Calibri" w:cs="Calibri"/>
                <w:color w:val="000000"/>
              </w:rPr>
            </w:pPr>
            <w:r>
              <w:rPr>
                <w:rFonts w:ascii="Calibri" w:hAnsi="Calibri" w:cs="Calibri"/>
                <w:color w:val="000000"/>
              </w:rPr>
              <w:t>28</w:t>
            </w:r>
          </w:p>
        </w:tc>
        <w:tc>
          <w:tcPr>
            <w:tcW w:w="8195" w:type="dxa"/>
            <w:vAlign w:val="bottom"/>
          </w:tcPr>
          <w:p w:rsidR="00A108B6" w:rsidRDefault="00A108B6" w:rsidP="00D60594">
            <w:pPr>
              <w:jc w:val="both"/>
              <w:rPr>
                <w:rFonts w:ascii="Calibri" w:hAnsi="Calibri" w:cs="Calibri"/>
                <w:color w:val="000000"/>
              </w:rPr>
            </w:pPr>
            <w:r>
              <w:rPr>
                <w:rFonts w:ascii="Calibri" w:hAnsi="Calibri" w:cs="Calibri"/>
                <w:color w:val="000000"/>
              </w:rPr>
              <w:t>Import potwierdzeń przesłanych komunikatów fazy I</w:t>
            </w:r>
          </w:p>
        </w:tc>
      </w:tr>
      <w:tr w:rsidR="00A108B6" w:rsidTr="00C5419B">
        <w:trPr>
          <w:trHeight w:val="340"/>
        </w:trPr>
        <w:tc>
          <w:tcPr>
            <w:tcW w:w="527" w:type="dxa"/>
            <w:vAlign w:val="bottom"/>
          </w:tcPr>
          <w:p w:rsidR="00A108B6" w:rsidRDefault="00A108B6" w:rsidP="00D60594">
            <w:pPr>
              <w:jc w:val="both"/>
              <w:rPr>
                <w:rFonts w:ascii="Calibri" w:hAnsi="Calibri" w:cs="Calibri"/>
                <w:color w:val="000000"/>
              </w:rPr>
            </w:pPr>
            <w:r>
              <w:rPr>
                <w:rFonts w:ascii="Calibri" w:hAnsi="Calibri" w:cs="Calibri"/>
                <w:color w:val="000000"/>
              </w:rPr>
              <w:t>29</w:t>
            </w:r>
          </w:p>
        </w:tc>
        <w:tc>
          <w:tcPr>
            <w:tcW w:w="8195" w:type="dxa"/>
            <w:vAlign w:val="bottom"/>
          </w:tcPr>
          <w:p w:rsidR="00A108B6" w:rsidRDefault="00A108B6" w:rsidP="00D60594">
            <w:pPr>
              <w:jc w:val="both"/>
              <w:rPr>
                <w:rFonts w:ascii="Calibri" w:hAnsi="Calibri" w:cs="Calibri"/>
                <w:color w:val="000000"/>
              </w:rPr>
            </w:pPr>
            <w:r>
              <w:rPr>
                <w:rFonts w:ascii="Calibri" w:hAnsi="Calibri" w:cs="Calibri"/>
                <w:color w:val="000000"/>
              </w:rPr>
              <w:t>Import szablonów rachunków</w:t>
            </w:r>
          </w:p>
        </w:tc>
      </w:tr>
      <w:tr w:rsidR="00A108B6" w:rsidTr="000F731A">
        <w:tc>
          <w:tcPr>
            <w:tcW w:w="527" w:type="dxa"/>
            <w:vAlign w:val="bottom"/>
          </w:tcPr>
          <w:p w:rsidR="00A108B6" w:rsidRDefault="00A108B6" w:rsidP="00D60594">
            <w:pPr>
              <w:jc w:val="both"/>
              <w:rPr>
                <w:rFonts w:ascii="Calibri" w:hAnsi="Calibri" w:cs="Calibri"/>
                <w:color w:val="000000"/>
              </w:rPr>
            </w:pPr>
            <w:r>
              <w:rPr>
                <w:rFonts w:ascii="Calibri" w:hAnsi="Calibri" w:cs="Calibri"/>
                <w:color w:val="000000"/>
              </w:rPr>
              <w:t>30</w:t>
            </w:r>
          </w:p>
        </w:tc>
        <w:tc>
          <w:tcPr>
            <w:tcW w:w="8195" w:type="dxa"/>
            <w:vAlign w:val="bottom"/>
          </w:tcPr>
          <w:p w:rsidR="00A108B6" w:rsidRDefault="00A108B6" w:rsidP="00D60594">
            <w:pPr>
              <w:jc w:val="both"/>
              <w:rPr>
                <w:rFonts w:ascii="Calibri" w:hAnsi="Calibri" w:cs="Calibri"/>
                <w:color w:val="000000"/>
              </w:rPr>
            </w:pPr>
            <w:r>
              <w:rPr>
                <w:rFonts w:ascii="Calibri" w:hAnsi="Calibri" w:cs="Calibri"/>
                <w:color w:val="000000"/>
              </w:rPr>
              <w:t>Generowanie i wydruk rachunków refundacyjnych (faktur) wystawionych na podstawie szablonu</w:t>
            </w:r>
          </w:p>
        </w:tc>
      </w:tr>
      <w:tr w:rsidR="00A108B6" w:rsidTr="00C5419B">
        <w:trPr>
          <w:trHeight w:val="340"/>
        </w:trPr>
        <w:tc>
          <w:tcPr>
            <w:tcW w:w="527" w:type="dxa"/>
            <w:vAlign w:val="bottom"/>
          </w:tcPr>
          <w:p w:rsidR="00A108B6" w:rsidRDefault="00A108B6" w:rsidP="00D60594">
            <w:pPr>
              <w:jc w:val="both"/>
              <w:rPr>
                <w:rFonts w:ascii="Calibri" w:hAnsi="Calibri" w:cs="Calibri"/>
                <w:color w:val="000000"/>
              </w:rPr>
            </w:pPr>
            <w:r>
              <w:rPr>
                <w:rFonts w:ascii="Calibri" w:hAnsi="Calibri" w:cs="Calibri"/>
                <w:color w:val="000000"/>
              </w:rPr>
              <w:t>31</w:t>
            </w:r>
          </w:p>
        </w:tc>
        <w:tc>
          <w:tcPr>
            <w:tcW w:w="8195" w:type="dxa"/>
            <w:vAlign w:val="bottom"/>
          </w:tcPr>
          <w:p w:rsidR="00A108B6" w:rsidRDefault="00A108B6" w:rsidP="00D60594">
            <w:pPr>
              <w:jc w:val="both"/>
              <w:rPr>
                <w:rFonts w:ascii="Calibri" w:hAnsi="Calibri" w:cs="Calibri"/>
                <w:color w:val="000000"/>
              </w:rPr>
            </w:pPr>
            <w:r>
              <w:rPr>
                <w:rFonts w:ascii="Calibri" w:hAnsi="Calibri" w:cs="Calibri"/>
                <w:color w:val="000000"/>
              </w:rPr>
              <w:t>Generowanie i wydruk rachunków refundacyjnych (faktur) wystawionych bez szablonu</w:t>
            </w:r>
          </w:p>
        </w:tc>
      </w:tr>
      <w:tr w:rsidR="00A108B6" w:rsidTr="00C5419B">
        <w:trPr>
          <w:trHeight w:val="340"/>
        </w:trPr>
        <w:tc>
          <w:tcPr>
            <w:tcW w:w="527" w:type="dxa"/>
            <w:vAlign w:val="bottom"/>
          </w:tcPr>
          <w:p w:rsidR="00A108B6" w:rsidRDefault="00A108B6" w:rsidP="00D60594">
            <w:pPr>
              <w:jc w:val="both"/>
            </w:pPr>
            <w:r>
              <w:t>32</w:t>
            </w:r>
          </w:p>
        </w:tc>
        <w:tc>
          <w:tcPr>
            <w:tcW w:w="8195" w:type="dxa"/>
            <w:vAlign w:val="bottom"/>
          </w:tcPr>
          <w:p w:rsidR="00A108B6" w:rsidRPr="00C9591A" w:rsidRDefault="00A108B6" w:rsidP="00D60594">
            <w:pPr>
              <w:jc w:val="both"/>
              <w:rPr>
                <w:rFonts w:ascii="Calibri" w:hAnsi="Calibri" w:cs="Calibri"/>
                <w:color w:val="000000"/>
              </w:rPr>
            </w:pPr>
            <w:r>
              <w:rPr>
                <w:rFonts w:ascii="Calibri" w:hAnsi="Calibri" w:cs="Calibri"/>
                <w:color w:val="000000"/>
              </w:rPr>
              <w:t xml:space="preserve">Eksport komunikatów związanych ze sprawozdawczością kolejek oczekujących  </w:t>
            </w:r>
          </w:p>
        </w:tc>
      </w:tr>
      <w:tr w:rsidR="00A108B6" w:rsidTr="00C5419B">
        <w:trPr>
          <w:trHeight w:val="340"/>
        </w:trPr>
        <w:tc>
          <w:tcPr>
            <w:tcW w:w="527" w:type="dxa"/>
            <w:vAlign w:val="bottom"/>
          </w:tcPr>
          <w:p w:rsidR="00A108B6" w:rsidRDefault="00A108B6" w:rsidP="00D60594">
            <w:pPr>
              <w:jc w:val="both"/>
              <w:rPr>
                <w:rFonts w:ascii="Calibri" w:hAnsi="Calibri" w:cs="Calibri"/>
                <w:color w:val="000000"/>
              </w:rPr>
            </w:pPr>
            <w:r>
              <w:rPr>
                <w:rFonts w:ascii="Calibri" w:hAnsi="Calibri" w:cs="Calibri"/>
                <w:color w:val="000000"/>
              </w:rPr>
              <w:t>33</w:t>
            </w:r>
          </w:p>
        </w:tc>
        <w:tc>
          <w:tcPr>
            <w:tcW w:w="8195" w:type="dxa"/>
            <w:vAlign w:val="bottom"/>
          </w:tcPr>
          <w:p w:rsidR="00A108B6" w:rsidRDefault="00A108B6" w:rsidP="00D60594">
            <w:pPr>
              <w:jc w:val="both"/>
              <w:rPr>
                <w:rFonts w:ascii="Calibri" w:hAnsi="Calibri" w:cs="Calibri"/>
                <w:color w:val="000000"/>
              </w:rPr>
            </w:pPr>
            <w:r>
              <w:rPr>
                <w:rFonts w:ascii="Calibri" w:hAnsi="Calibri" w:cs="Calibri"/>
                <w:color w:val="000000"/>
              </w:rPr>
              <w:t>Eksport komunikatu LICZ – informacje o statystykach kolejek oczekujących</w:t>
            </w:r>
          </w:p>
        </w:tc>
      </w:tr>
      <w:tr w:rsidR="00A108B6" w:rsidTr="00C5419B">
        <w:trPr>
          <w:trHeight w:val="340"/>
        </w:trPr>
        <w:tc>
          <w:tcPr>
            <w:tcW w:w="527" w:type="dxa"/>
            <w:vAlign w:val="bottom"/>
          </w:tcPr>
          <w:p w:rsidR="00A108B6" w:rsidRDefault="00A108B6" w:rsidP="00D60594">
            <w:pPr>
              <w:jc w:val="both"/>
              <w:rPr>
                <w:rFonts w:ascii="Calibri" w:hAnsi="Calibri" w:cs="Calibri"/>
                <w:color w:val="000000"/>
              </w:rPr>
            </w:pPr>
            <w:r>
              <w:rPr>
                <w:rFonts w:ascii="Calibri" w:hAnsi="Calibri" w:cs="Calibri"/>
                <w:color w:val="000000"/>
              </w:rPr>
              <w:t>34</w:t>
            </w:r>
          </w:p>
        </w:tc>
        <w:tc>
          <w:tcPr>
            <w:tcW w:w="8195" w:type="dxa"/>
            <w:vAlign w:val="bottom"/>
          </w:tcPr>
          <w:p w:rsidR="00A108B6" w:rsidRDefault="00A108B6" w:rsidP="00D60594">
            <w:pPr>
              <w:jc w:val="both"/>
              <w:rPr>
                <w:rFonts w:ascii="Calibri" w:hAnsi="Calibri" w:cs="Calibri"/>
                <w:color w:val="000000"/>
              </w:rPr>
            </w:pPr>
            <w:r>
              <w:rPr>
                <w:rFonts w:ascii="Calibri" w:hAnsi="Calibri" w:cs="Calibri"/>
                <w:color w:val="000000"/>
              </w:rPr>
              <w:t xml:space="preserve">Import potwierdzeń związanych ze sprawozdawczością kolejek </w:t>
            </w:r>
          </w:p>
        </w:tc>
      </w:tr>
      <w:tr w:rsidR="00A108B6" w:rsidTr="00C5419B">
        <w:trPr>
          <w:trHeight w:val="340"/>
        </w:trPr>
        <w:tc>
          <w:tcPr>
            <w:tcW w:w="527" w:type="dxa"/>
            <w:vAlign w:val="bottom"/>
          </w:tcPr>
          <w:p w:rsidR="00A108B6" w:rsidRDefault="00A108B6" w:rsidP="00D60594">
            <w:pPr>
              <w:jc w:val="both"/>
              <w:rPr>
                <w:rFonts w:ascii="Calibri" w:hAnsi="Calibri" w:cs="Calibri"/>
                <w:color w:val="000000"/>
              </w:rPr>
            </w:pPr>
            <w:r>
              <w:rPr>
                <w:rFonts w:ascii="Calibri" w:hAnsi="Calibri" w:cs="Calibri"/>
                <w:color w:val="000000"/>
              </w:rPr>
              <w:t>35</w:t>
            </w:r>
          </w:p>
        </w:tc>
        <w:tc>
          <w:tcPr>
            <w:tcW w:w="8195" w:type="dxa"/>
            <w:vAlign w:val="bottom"/>
          </w:tcPr>
          <w:p w:rsidR="00A108B6" w:rsidRDefault="00A108B6" w:rsidP="00D60594">
            <w:pPr>
              <w:jc w:val="both"/>
              <w:rPr>
                <w:rFonts w:ascii="Calibri" w:hAnsi="Calibri" w:cs="Calibri"/>
                <w:color w:val="000000"/>
              </w:rPr>
            </w:pPr>
            <w:r>
              <w:rPr>
                <w:rFonts w:ascii="Calibri" w:hAnsi="Calibri" w:cs="Calibri"/>
                <w:color w:val="000000"/>
              </w:rPr>
              <w:t xml:space="preserve">Import komunikatu P_LIO </w:t>
            </w:r>
          </w:p>
        </w:tc>
      </w:tr>
      <w:tr w:rsidR="00A108B6" w:rsidTr="00C5419B">
        <w:trPr>
          <w:trHeight w:val="340"/>
        </w:trPr>
        <w:tc>
          <w:tcPr>
            <w:tcW w:w="527" w:type="dxa"/>
            <w:vAlign w:val="bottom"/>
          </w:tcPr>
          <w:p w:rsidR="00A108B6" w:rsidRDefault="00A108B6" w:rsidP="00D60594">
            <w:pPr>
              <w:jc w:val="both"/>
            </w:pPr>
            <w:r>
              <w:t>36</w:t>
            </w:r>
          </w:p>
        </w:tc>
        <w:tc>
          <w:tcPr>
            <w:tcW w:w="8195" w:type="dxa"/>
            <w:vAlign w:val="bottom"/>
          </w:tcPr>
          <w:p w:rsidR="00A108B6" w:rsidRDefault="00A108B6" w:rsidP="00D60594">
            <w:pPr>
              <w:jc w:val="both"/>
            </w:pPr>
            <w:r>
              <w:rPr>
                <w:rFonts w:ascii="Calibri" w:hAnsi="Calibri" w:cs="Calibri"/>
                <w:color w:val="000000"/>
              </w:rPr>
              <w:t>System umożliwia wygenerowanie faktury na podstawie szablonu udostępnionego przez NFZ</w:t>
            </w:r>
          </w:p>
        </w:tc>
      </w:tr>
      <w:tr w:rsidR="00A108B6" w:rsidTr="00C5419B">
        <w:trPr>
          <w:trHeight w:val="340"/>
        </w:trPr>
        <w:tc>
          <w:tcPr>
            <w:tcW w:w="527" w:type="dxa"/>
            <w:vAlign w:val="bottom"/>
          </w:tcPr>
          <w:p w:rsidR="00A108B6" w:rsidRDefault="00A108B6" w:rsidP="00D60594">
            <w:pPr>
              <w:jc w:val="both"/>
            </w:pPr>
            <w:r>
              <w:rPr>
                <w:rFonts w:ascii="Calibri" w:hAnsi="Calibri" w:cs="Calibri"/>
                <w:color w:val="000000"/>
              </w:rPr>
              <w:t>3</w:t>
            </w:r>
            <w:r w:rsidR="0092752D">
              <w:rPr>
                <w:rFonts w:ascii="Calibri" w:hAnsi="Calibri" w:cs="Calibri"/>
                <w:color w:val="000000"/>
              </w:rPr>
              <w:t>7</w:t>
            </w:r>
          </w:p>
        </w:tc>
        <w:tc>
          <w:tcPr>
            <w:tcW w:w="8195" w:type="dxa"/>
            <w:vAlign w:val="bottom"/>
          </w:tcPr>
          <w:p w:rsidR="00A108B6" w:rsidRDefault="00A108B6" w:rsidP="00D60594">
            <w:pPr>
              <w:jc w:val="both"/>
            </w:pPr>
            <w:r>
              <w:rPr>
                <w:rFonts w:ascii="Calibri" w:hAnsi="Calibri" w:cs="Calibri"/>
                <w:color w:val="000000"/>
              </w:rPr>
              <w:t xml:space="preserve">System umożliwia wygenerowanie faktury bez szablonu </w:t>
            </w:r>
          </w:p>
        </w:tc>
      </w:tr>
      <w:tr w:rsidR="0092752D" w:rsidTr="00C5419B">
        <w:trPr>
          <w:trHeight w:val="340"/>
        </w:trPr>
        <w:tc>
          <w:tcPr>
            <w:tcW w:w="527" w:type="dxa"/>
            <w:vAlign w:val="bottom"/>
          </w:tcPr>
          <w:p w:rsidR="0092752D" w:rsidRDefault="0092752D" w:rsidP="00D60594">
            <w:pPr>
              <w:jc w:val="both"/>
            </w:pPr>
            <w:r>
              <w:rPr>
                <w:rFonts w:ascii="Calibri" w:hAnsi="Calibri" w:cs="Calibri"/>
                <w:color w:val="000000"/>
              </w:rPr>
              <w:t>38</w:t>
            </w:r>
          </w:p>
        </w:tc>
        <w:tc>
          <w:tcPr>
            <w:tcW w:w="8195" w:type="dxa"/>
            <w:vAlign w:val="bottom"/>
          </w:tcPr>
          <w:p w:rsidR="0092752D" w:rsidRDefault="0092752D" w:rsidP="00D60594">
            <w:pPr>
              <w:jc w:val="both"/>
            </w:pPr>
            <w:r>
              <w:rPr>
                <w:rFonts w:ascii="Calibri" w:hAnsi="Calibri" w:cs="Calibri"/>
                <w:color w:val="000000"/>
              </w:rPr>
              <w:t>System umożliwia konfigurowanie umów z innymi kontrahentami (świadczenia komercyjne, z innymi płatnikami)</w:t>
            </w:r>
          </w:p>
        </w:tc>
      </w:tr>
      <w:tr w:rsidR="0092752D" w:rsidTr="00C5419B">
        <w:trPr>
          <w:trHeight w:val="340"/>
        </w:trPr>
        <w:tc>
          <w:tcPr>
            <w:tcW w:w="527" w:type="dxa"/>
            <w:vAlign w:val="bottom"/>
          </w:tcPr>
          <w:p w:rsidR="0092752D" w:rsidRDefault="0092752D" w:rsidP="00D60594">
            <w:pPr>
              <w:jc w:val="both"/>
            </w:pPr>
            <w:r>
              <w:rPr>
                <w:rFonts w:ascii="Calibri" w:hAnsi="Calibri" w:cs="Calibri"/>
                <w:color w:val="000000"/>
              </w:rPr>
              <w:t>39</w:t>
            </w:r>
          </w:p>
        </w:tc>
        <w:tc>
          <w:tcPr>
            <w:tcW w:w="8195" w:type="dxa"/>
            <w:vAlign w:val="bottom"/>
          </w:tcPr>
          <w:p w:rsidR="0092752D" w:rsidRDefault="0092752D" w:rsidP="00D60594">
            <w:pPr>
              <w:jc w:val="both"/>
            </w:pPr>
            <w:r>
              <w:rPr>
                <w:rFonts w:ascii="Calibri" w:hAnsi="Calibri" w:cs="Calibri"/>
                <w:color w:val="000000"/>
              </w:rPr>
              <w:t xml:space="preserve">Możliwość definiowania katalogu świadczeń w oparciu o </w:t>
            </w:r>
          </w:p>
        </w:tc>
      </w:tr>
      <w:tr w:rsidR="0092752D" w:rsidTr="00AB68C1">
        <w:trPr>
          <w:trHeight w:val="340"/>
        </w:trPr>
        <w:tc>
          <w:tcPr>
            <w:tcW w:w="527" w:type="dxa"/>
            <w:vAlign w:val="bottom"/>
          </w:tcPr>
          <w:p w:rsidR="0092752D" w:rsidRDefault="0092752D" w:rsidP="00D60594">
            <w:pPr>
              <w:jc w:val="both"/>
            </w:pPr>
            <w:r>
              <w:rPr>
                <w:rFonts w:ascii="Calibri" w:hAnsi="Calibri" w:cs="Calibri"/>
                <w:color w:val="000000"/>
              </w:rPr>
              <w:t>40</w:t>
            </w:r>
          </w:p>
        </w:tc>
        <w:tc>
          <w:tcPr>
            <w:tcW w:w="8195" w:type="dxa"/>
            <w:vAlign w:val="bottom"/>
          </w:tcPr>
          <w:p w:rsidR="0092752D" w:rsidRDefault="0092752D" w:rsidP="00D60594">
            <w:pPr>
              <w:jc w:val="both"/>
            </w:pPr>
            <w:r>
              <w:rPr>
                <w:rFonts w:ascii="Calibri" w:hAnsi="Calibri" w:cs="Calibri"/>
                <w:color w:val="000000"/>
              </w:rPr>
              <w:t>- umowy zawierane z NFZ</w:t>
            </w:r>
          </w:p>
        </w:tc>
      </w:tr>
      <w:tr w:rsidR="0092752D" w:rsidTr="00AB68C1">
        <w:trPr>
          <w:trHeight w:val="340"/>
        </w:trPr>
        <w:tc>
          <w:tcPr>
            <w:tcW w:w="527" w:type="dxa"/>
            <w:vAlign w:val="bottom"/>
          </w:tcPr>
          <w:p w:rsidR="0092752D" w:rsidRDefault="0092752D" w:rsidP="00D60594">
            <w:pPr>
              <w:jc w:val="both"/>
            </w:pPr>
            <w:r>
              <w:rPr>
                <w:rFonts w:ascii="Calibri" w:hAnsi="Calibri" w:cs="Calibri"/>
                <w:color w:val="000000"/>
              </w:rPr>
              <w:t>41</w:t>
            </w:r>
          </w:p>
        </w:tc>
        <w:tc>
          <w:tcPr>
            <w:tcW w:w="8195" w:type="dxa"/>
            <w:vAlign w:val="bottom"/>
          </w:tcPr>
          <w:p w:rsidR="0092752D" w:rsidRDefault="0092752D" w:rsidP="00D60594">
            <w:pPr>
              <w:jc w:val="both"/>
            </w:pPr>
            <w:r>
              <w:rPr>
                <w:rFonts w:ascii="Calibri" w:hAnsi="Calibri" w:cs="Calibri"/>
                <w:color w:val="000000"/>
              </w:rPr>
              <w:t xml:space="preserve">- umowy zawierane z innymi kontrahentami </w:t>
            </w:r>
          </w:p>
        </w:tc>
      </w:tr>
      <w:tr w:rsidR="0092752D" w:rsidTr="00AB68C1">
        <w:trPr>
          <w:trHeight w:val="340"/>
        </w:trPr>
        <w:tc>
          <w:tcPr>
            <w:tcW w:w="527" w:type="dxa"/>
            <w:vAlign w:val="bottom"/>
          </w:tcPr>
          <w:p w:rsidR="0092752D" w:rsidRDefault="0092752D" w:rsidP="00D60594">
            <w:pPr>
              <w:jc w:val="both"/>
            </w:pPr>
            <w:r>
              <w:t>42</w:t>
            </w:r>
          </w:p>
        </w:tc>
        <w:tc>
          <w:tcPr>
            <w:tcW w:w="8195" w:type="dxa"/>
            <w:vAlign w:val="bottom"/>
          </w:tcPr>
          <w:p w:rsidR="0092752D" w:rsidRDefault="0092752D" w:rsidP="00D60594">
            <w:pPr>
              <w:jc w:val="both"/>
            </w:pPr>
            <w:r>
              <w:rPr>
                <w:rFonts w:ascii="Calibri" w:hAnsi="Calibri" w:cs="Calibri"/>
                <w:color w:val="000000"/>
              </w:rPr>
              <w:t>- katalog świadczeń własnych, odrębnych dla każdej komórki organizacyjnej,</w:t>
            </w:r>
          </w:p>
        </w:tc>
      </w:tr>
      <w:tr w:rsidR="0092752D" w:rsidTr="000F731A">
        <w:tc>
          <w:tcPr>
            <w:tcW w:w="527" w:type="dxa"/>
            <w:vAlign w:val="bottom"/>
          </w:tcPr>
          <w:p w:rsidR="0092752D" w:rsidRDefault="0092752D" w:rsidP="00D60594">
            <w:pPr>
              <w:jc w:val="both"/>
            </w:pPr>
            <w:r>
              <w:t>43</w:t>
            </w:r>
          </w:p>
        </w:tc>
        <w:tc>
          <w:tcPr>
            <w:tcW w:w="8195" w:type="dxa"/>
            <w:vAlign w:val="bottom"/>
          </w:tcPr>
          <w:p w:rsidR="0092752D" w:rsidRDefault="0092752D" w:rsidP="00D60594">
            <w:pPr>
              <w:jc w:val="both"/>
            </w:pPr>
            <w:r>
              <w:rPr>
                <w:rFonts w:ascii="Calibri" w:hAnsi="Calibri" w:cs="Calibri"/>
                <w:color w:val="000000"/>
              </w:rPr>
              <w:t>- ceny każdego świadczenia oraz parametrów pozwalających na wystawienie faktury (PKWiU, stawka VAT, adresat faktury),</w:t>
            </w:r>
          </w:p>
        </w:tc>
      </w:tr>
      <w:tr w:rsidR="0092752D" w:rsidTr="000F731A">
        <w:tc>
          <w:tcPr>
            <w:tcW w:w="527" w:type="dxa"/>
            <w:vAlign w:val="bottom"/>
          </w:tcPr>
          <w:p w:rsidR="0092752D" w:rsidRDefault="0092752D" w:rsidP="00D60594">
            <w:pPr>
              <w:jc w:val="both"/>
            </w:pPr>
            <w:r>
              <w:lastRenderedPageBreak/>
              <w:t>44</w:t>
            </w:r>
          </w:p>
        </w:tc>
        <w:tc>
          <w:tcPr>
            <w:tcW w:w="8195" w:type="dxa"/>
            <w:vAlign w:val="bottom"/>
          </w:tcPr>
          <w:p w:rsidR="0092752D" w:rsidRDefault="0092752D" w:rsidP="00D60594">
            <w:pPr>
              <w:jc w:val="both"/>
            </w:pPr>
            <w:r>
              <w:rPr>
                <w:rFonts w:ascii="Calibri" w:hAnsi="Calibri" w:cs="Calibri"/>
                <w:color w:val="000000"/>
              </w:rPr>
              <w:t>Dodatkowo istnieją raporty wykazujące :</w:t>
            </w:r>
          </w:p>
        </w:tc>
      </w:tr>
      <w:tr w:rsidR="0092752D" w:rsidTr="000F731A">
        <w:tc>
          <w:tcPr>
            <w:tcW w:w="527" w:type="dxa"/>
            <w:vAlign w:val="bottom"/>
          </w:tcPr>
          <w:p w:rsidR="0092752D" w:rsidRDefault="0092752D" w:rsidP="00D60594">
            <w:pPr>
              <w:jc w:val="both"/>
            </w:pPr>
            <w:r>
              <w:t>45</w:t>
            </w:r>
          </w:p>
        </w:tc>
        <w:tc>
          <w:tcPr>
            <w:tcW w:w="8195" w:type="dxa"/>
            <w:vAlign w:val="bottom"/>
          </w:tcPr>
          <w:p w:rsidR="0092752D" w:rsidRDefault="0092752D" w:rsidP="00D60594">
            <w:pPr>
              <w:jc w:val="both"/>
            </w:pPr>
            <w:r>
              <w:rPr>
                <w:rFonts w:ascii="Calibri" w:hAnsi="Calibri" w:cs="Calibri"/>
                <w:color w:val="000000"/>
              </w:rPr>
              <w:t>- szczegóły wykonania - wszystkie pozycje rozliczeniowe w systemie, które zostały pobrane jako wykonane. Lista powinna zawierać: Dane pacjenta, numer księgi, nazwę świadczenia, identyfikator świadczenia, ilość wykonanych usług, wartość świadczenia, informacje o statusie świadczenia (czy został przesłany w raporcie statystycznym, czy został poprawnie zweryfikowany etc), czy pozycja znajduje się w rachunku, czy jest do niej przypisany szablon NFZ</w:t>
            </w:r>
          </w:p>
        </w:tc>
      </w:tr>
      <w:tr w:rsidR="0092752D" w:rsidTr="000F731A">
        <w:tc>
          <w:tcPr>
            <w:tcW w:w="527" w:type="dxa"/>
            <w:vAlign w:val="bottom"/>
          </w:tcPr>
          <w:p w:rsidR="0092752D" w:rsidRDefault="0092752D" w:rsidP="00D60594">
            <w:pPr>
              <w:jc w:val="both"/>
            </w:pPr>
            <w:r>
              <w:t>46</w:t>
            </w:r>
          </w:p>
        </w:tc>
        <w:tc>
          <w:tcPr>
            <w:tcW w:w="8195" w:type="dxa"/>
            <w:vAlign w:val="bottom"/>
          </w:tcPr>
          <w:p w:rsidR="0092752D" w:rsidRDefault="0092752D" w:rsidP="00D60594">
            <w:pPr>
              <w:jc w:val="both"/>
            </w:pPr>
            <w:r>
              <w:rPr>
                <w:rFonts w:ascii="Calibri" w:hAnsi="Calibri" w:cs="Calibri"/>
                <w:color w:val="000000"/>
              </w:rPr>
              <w:t>- szczegóły błędów - lista wszystkich pozycji rozliczeniowe w systemie, które mają błędny status. Lista powinna zawierać: Dane pacjenta, numer księgi, nazwę świadczenia, identyfikator świadczenia, ilość wykonanych usług, wartość świadczenia, informacje o statusie świadczenia.</w:t>
            </w:r>
          </w:p>
        </w:tc>
      </w:tr>
      <w:tr w:rsidR="0092752D" w:rsidTr="000F731A">
        <w:tc>
          <w:tcPr>
            <w:tcW w:w="527" w:type="dxa"/>
            <w:vAlign w:val="bottom"/>
          </w:tcPr>
          <w:p w:rsidR="0092752D" w:rsidRDefault="0092752D" w:rsidP="00D60594">
            <w:pPr>
              <w:jc w:val="both"/>
            </w:pPr>
            <w:r>
              <w:t>47</w:t>
            </w:r>
          </w:p>
        </w:tc>
        <w:tc>
          <w:tcPr>
            <w:tcW w:w="8195" w:type="dxa"/>
            <w:vAlign w:val="bottom"/>
          </w:tcPr>
          <w:p w:rsidR="0092752D" w:rsidRDefault="0092752D" w:rsidP="00D60594">
            <w:pPr>
              <w:jc w:val="both"/>
            </w:pPr>
            <w:r>
              <w:rPr>
                <w:rFonts w:ascii="Calibri" w:hAnsi="Calibri" w:cs="Calibri"/>
                <w:color w:val="000000"/>
              </w:rPr>
              <w:t>System musi umożliwiać wydruk powyższych zestawień</w:t>
            </w:r>
          </w:p>
        </w:tc>
      </w:tr>
      <w:tr w:rsidR="0092752D" w:rsidTr="000F731A">
        <w:tc>
          <w:tcPr>
            <w:tcW w:w="527" w:type="dxa"/>
            <w:vAlign w:val="bottom"/>
          </w:tcPr>
          <w:p w:rsidR="0092752D" w:rsidRDefault="0092752D" w:rsidP="00D60594">
            <w:pPr>
              <w:jc w:val="both"/>
            </w:pPr>
            <w:r>
              <w:rPr>
                <w:rFonts w:ascii="Calibri" w:hAnsi="Calibri" w:cs="Calibri"/>
                <w:color w:val="000000"/>
              </w:rPr>
              <w:t>48</w:t>
            </w:r>
          </w:p>
        </w:tc>
        <w:tc>
          <w:tcPr>
            <w:tcW w:w="8195" w:type="dxa"/>
            <w:vAlign w:val="bottom"/>
          </w:tcPr>
          <w:p w:rsidR="0092752D" w:rsidRDefault="0092752D" w:rsidP="00D60594">
            <w:pPr>
              <w:jc w:val="both"/>
            </w:pPr>
            <w:r>
              <w:rPr>
                <w:rFonts w:ascii="Calibri" w:hAnsi="Calibri" w:cs="Calibri"/>
                <w:color w:val="000000"/>
              </w:rPr>
              <w:t>System musi umożliwiać zapisanie powyższych zestawień do formatu XLS</w:t>
            </w:r>
          </w:p>
        </w:tc>
      </w:tr>
      <w:tr w:rsidR="0035296E" w:rsidTr="004247E2">
        <w:tc>
          <w:tcPr>
            <w:tcW w:w="527" w:type="dxa"/>
          </w:tcPr>
          <w:p w:rsidR="0035296E" w:rsidRDefault="0035296E" w:rsidP="00D60594">
            <w:pPr>
              <w:jc w:val="both"/>
              <w:rPr>
                <w:rFonts w:ascii="Calibri" w:hAnsi="Calibri" w:cs="Calibri"/>
                <w:color w:val="000000"/>
              </w:rPr>
            </w:pPr>
            <w:r>
              <w:t>49</w:t>
            </w:r>
          </w:p>
        </w:tc>
        <w:tc>
          <w:tcPr>
            <w:tcW w:w="8195" w:type="dxa"/>
            <w:vAlign w:val="bottom"/>
          </w:tcPr>
          <w:p w:rsidR="0035296E" w:rsidRDefault="0035296E" w:rsidP="00D60594">
            <w:pPr>
              <w:jc w:val="both"/>
              <w:rPr>
                <w:rFonts w:ascii="Calibri" w:hAnsi="Calibri" w:cs="Calibri"/>
                <w:color w:val="000000"/>
              </w:rPr>
            </w:pPr>
            <w:r>
              <w:rPr>
                <w:rFonts w:ascii="Calibri" w:hAnsi="Calibri" w:cs="Calibri"/>
                <w:color w:val="000000"/>
              </w:rPr>
              <w:t>Generowanie raportów statystycznych nie może wpływać na działanie systemu (program nie może zwalniać pracy)</w:t>
            </w:r>
          </w:p>
        </w:tc>
      </w:tr>
      <w:tr w:rsidR="0035296E" w:rsidTr="000F731A">
        <w:tc>
          <w:tcPr>
            <w:tcW w:w="527" w:type="dxa"/>
          </w:tcPr>
          <w:p w:rsidR="0035296E" w:rsidRDefault="0035296E" w:rsidP="00D60594">
            <w:pPr>
              <w:jc w:val="both"/>
            </w:pPr>
            <w:r>
              <w:t>50</w:t>
            </w:r>
          </w:p>
        </w:tc>
        <w:tc>
          <w:tcPr>
            <w:tcW w:w="8195" w:type="dxa"/>
          </w:tcPr>
          <w:p w:rsidR="0035296E" w:rsidRPr="00F05289" w:rsidRDefault="0035296E" w:rsidP="00D60594">
            <w:pPr>
              <w:jc w:val="both"/>
              <w:rPr>
                <w:b/>
                <w:bCs/>
              </w:rPr>
            </w:pPr>
            <w:r>
              <w:rPr>
                <w:b/>
                <w:bCs/>
              </w:rPr>
              <w:t xml:space="preserve">GRUPER </w:t>
            </w:r>
            <w:r w:rsidRPr="00F05289">
              <w:rPr>
                <w:b/>
                <w:bCs/>
              </w:rPr>
              <w:t>JGP</w:t>
            </w:r>
          </w:p>
        </w:tc>
      </w:tr>
      <w:tr w:rsidR="0035296E" w:rsidTr="00530958">
        <w:trPr>
          <w:trHeight w:val="392"/>
        </w:trPr>
        <w:tc>
          <w:tcPr>
            <w:tcW w:w="527" w:type="dxa"/>
          </w:tcPr>
          <w:p w:rsidR="0035296E" w:rsidRDefault="0035296E" w:rsidP="00D60594">
            <w:pPr>
              <w:jc w:val="both"/>
            </w:pPr>
            <w:r>
              <w:t>51</w:t>
            </w:r>
          </w:p>
        </w:tc>
        <w:tc>
          <w:tcPr>
            <w:tcW w:w="8195" w:type="dxa"/>
          </w:tcPr>
          <w:p w:rsidR="0035296E" w:rsidRDefault="0035296E" w:rsidP="00D60594">
            <w:pPr>
              <w:jc w:val="both"/>
            </w:pPr>
            <w:r>
              <w:t xml:space="preserve">Możliwość wyznaczanie Jednorodnych Grup Pacjentów </w:t>
            </w:r>
          </w:p>
        </w:tc>
      </w:tr>
      <w:tr w:rsidR="0035296E" w:rsidTr="00530958">
        <w:trPr>
          <w:trHeight w:val="684"/>
        </w:trPr>
        <w:tc>
          <w:tcPr>
            <w:tcW w:w="527" w:type="dxa"/>
            <w:vAlign w:val="bottom"/>
          </w:tcPr>
          <w:p w:rsidR="0035296E" w:rsidRDefault="0035296E" w:rsidP="00D60594">
            <w:pPr>
              <w:jc w:val="both"/>
            </w:pPr>
            <w:r>
              <w:t>52</w:t>
            </w:r>
          </w:p>
        </w:tc>
        <w:tc>
          <w:tcPr>
            <w:tcW w:w="8195" w:type="dxa"/>
            <w:vAlign w:val="bottom"/>
          </w:tcPr>
          <w:p w:rsidR="0035296E" w:rsidRDefault="0035296E" w:rsidP="00D60594">
            <w:pPr>
              <w:jc w:val="both"/>
            </w:pPr>
            <w:r>
              <w:rPr>
                <w:rFonts w:ascii="Calibri" w:hAnsi="Calibri" w:cs="Calibri"/>
                <w:color w:val="000000"/>
              </w:rPr>
              <w:t>Moduł wyznacza JGP zgodnie z charakterystyką i algorytmem określonym przez NFZ na dany okres rozliczeniowy</w:t>
            </w:r>
          </w:p>
        </w:tc>
      </w:tr>
      <w:tr w:rsidR="0035296E" w:rsidTr="00530958">
        <w:trPr>
          <w:trHeight w:val="693"/>
        </w:trPr>
        <w:tc>
          <w:tcPr>
            <w:tcW w:w="527" w:type="dxa"/>
            <w:vAlign w:val="bottom"/>
          </w:tcPr>
          <w:p w:rsidR="0035296E" w:rsidRDefault="0035296E" w:rsidP="00D60594">
            <w:pPr>
              <w:jc w:val="both"/>
            </w:pPr>
            <w:r>
              <w:rPr>
                <w:rFonts w:ascii="Calibri" w:hAnsi="Calibri" w:cs="Calibri"/>
                <w:color w:val="000000"/>
              </w:rPr>
              <w:t>53</w:t>
            </w:r>
          </w:p>
        </w:tc>
        <w:tc>
          <w:tcPr>
            <w:tcW w:w="8195" w:type="dxa"/>
            <w:vAlign w:val="bottom"/>
          </w:tcPr>
          <w:p w:rsidR="0035296E" w:rsidRDefault="0035296E" w:rsidP="00D60594">
            <w:pPr>
              <w:jc w:val="both"/>
            </w:pPr>
            <w:r>
              <w:rPr>
                <w:rFonts w:ascii="Calibri" w:hAnsi="Calibri" w:cs="Calibri"/>
                <w:color w:val="000000"/>
              </w:rPr>
              <w:t>Moduł zapewnia obsługę wyznaczania JGP dla zakończonych pobytów w danym okresie rozliczeniowym zgodnie z obowiązującą wtedy charakterystyką i algorytmem</w:t>
            </w:r>
          </w:p>
        </w:tc>
      </w:tr>
      <w:tr w:rsidR="0035296E" w:rsidTr="00530958">
        <w:trPr>
          <w:trHeight w:val="703"/>
        </w:trPr>
        <w:tc>
          <w:tcPr>
            <w:tcW w:w="527" w:type="dxa"/>
            <w:vAlign w:val="bottom"/>
          </w:tcPr>
          <w:p w:rsidR="0035296E" w:rsidRDefault="0035296E" w:rsidP="00D60594">
            <w:pPr>
              <w:jc w:val="both"/>
            </w:pPr>
            <w:r>
              <w:rPr>
                <w:rFonts w:ascii="Calibri" w:hAnsi="Calibri" w:cs="Calibri"/>
                <w:color w:val="000000"/>
              </w:rPr>
              <w:t>54</w:t>
            </w:r>
          </w:p>
        </w:tc>
        <w:tc>
          <w:tcPr>
            <w:tcW w:w="8195" w:type="dxa"/>
            <w:vAlign w:val="bottom"/>
          </w:tcPr>
          <w:p w:rsidR="0035296E" w:rsidRDefault="0035296E" w:rsidP="00D60594">
            <w:pPr>
              <w:jc w:val="both"/>
            </w:pPr>
            <w:r>
              <w:rPr>
                <w:rFonts w:ascii="Calibri" w:hAnsi="Calibri" w:cs="Calibri"/>
                <w:color w:val="000000"/>
              </w:rPr>
              <w:t xml:space="preserve">Moduł automatycznie pobiera z innych modułów wszystkie dane niezbędne do wyznaczenia JGP </w:t>
            </w:r>
          </w:p>
        </w:tc>
      </w:tr>
      <w:tr w:rsidR="0035296E" w:rsidTr="00530958">
        <w:trPr>
          <w:trHeight w:val="402"/>
        </w:trPr>
        <w:tc>
          <w:tcPr>
            <w:tcW w:w="527" w:type="dxa"/>
            <w:vAlign w:val="bottom"/>
          </w:tcPr>
          <w:p w:rsidR="0035296E" w:rsidRDefault="0035296E" w:rsidP="00D60594">
            <w:pPr>
              <w:jc w:val="both"/>
              <w:rPr>
                <w:rFonts w:ascii="Calibri" w:hAnsi="Calibri" w:cs="Calibri"/>
                <w:color w:val="000000"/>
              </w:rPr>
            </w:pPr>
            <w:r>
              <w:rPr>
                <w:rFonts w:ascii="Calibri" w:hAnsi="Calibri" w:cs="Calibri"/>
                <w:color w:val="000000"/>
              </w:rPr>
              <w:t>55</w:t>
            </w:r>
          </w:p>
        </w:tc>
        <w:tc>
          <w:tcPr>
            <w:tcW w:w="8195" w:type="dxa"/>
            <w:vAlign w:val="bottom"/>
          </w:tcPr>
          <w:p w:rsidR="0035296E" w:rsidRDefault="0035296E" w:rsidP="00D60594">
            <w:pPr>
              <w:jc w:val="both"/>
              <w:rPr>
                <w:rFonts w:ascii="Calibri" w:hAnsi="Calibri" w:cs="Calibri"/>
                <w:color w:val="000000"/>
              </w:rPr>
            </w:pPr>
            <w:r>
              <w:rPr>
                <w:rFonts w:ascii="Calibri" w:hAnsi="Calibri" w:cs="Calibri"/>
                <w:color w:val="000000"/>
              </w:rPr>
              <w:t>Moduł korzysta z aktualnego słownika procedur medycznych ICD9</w:t>
            </w:r>
          </w:p>
        </w:tc>
      </w:tr>
      <w:tr w:rsidR="0035296E" w:rsidTr="000F731A">
        <w:tc>
          <w:tcPr>
            <w:tcW w:w="527" w:type="dxa"/>
            <w:vAlign w:val="bottom"/>
          </w:tcPr>
          <w:p w:rsidR="0035296E" w:rsidRDefault="0035296E" w:rsidP="00D60594">
            <w:pPr>
              <w:jc w:val="both"/>
            </w:pPr>
            <w:r>
              <w:rPr>
                <w:rFonts w:ascii="Calibri" w:hAnsi="Calibri" w:cs="Calibri"/>
                <w:color w:val="000000"/>
              </w:rPr>
              <w:t>56</w:t>
            </w:r>
          </w:p>
        </w:tc>
        <w:tc>
          <w:tcPr>
            <w:tcW w:w="8195" w:type="dxa"/>
            <w:vAlign w:val="bottom"/>
          </w:tcPr>
          <w:p w:rsidR="0035296E" w:rsidRDefault="0035296E" w:rsidP="00D60594">
            <w:pPr>
              <w:jc w:val="both"/>
            </w:pPr>
            <w:r>
              <w:rPr>
                <w:rFonts w:ascii="Calibri" w:hAnsi="Calibri" w:cs="Calibri"/>
                <w:color w:val="000000"/>
              </w:rPr>
              <w:t>Moduł wyznacza wszystkie możliwe grupy do jakich może zostać zakwalifikowana dana hospitalizacja</w:t>
            </w:r>
          </w:p>
        </w:tc>
      </w:tr>
      <w:tr w:rsidR="0035296E" w:rsidTr="00530958">
        <w:trPr>
          <w:trHeight w:val="456"/>
        </w:trPr>
        <w:tc>
          <w:tcPr>
            <w:tcW w:w="527" w:type="dxa"/>
            <w:vAlign w:val="bottom"/>
          </w:tcPr>
          <w:p w:rsidR="0035296E" w:rsidRDefault="0035296E" w:rsidP="00D60594">
            <w:pPr>
              <w:jc w:val="both"/>
            </w:pPr>
            <w:r>
              <w:t>57</w:t>
            </w:r>
          </w:p>
        </w:tc>
        <w:tc>
          <w:tcPr>
            <w:tcW w:w="8195" w:type="dxa"/>
            <w:vAlign w:val="bottom"/>
          </w:tcPr>
          <w:p w:rsidR="0035296E" w:rsidRDefault="0035296E" w:rsidP="00D60594">
            <w:pPr>
              <w:jc w:val="both"/>
            </w:pPr>
            <w:r>
              <w:rPr>
                <w:rFonts w:ascii="Calibri" w:hAnsi="Calibri" w:cs="Calibri"/>
                <w:color w:val="000000"/>
              </w:rPr>
              <w:t>Moduł wyznacza dla każdej grupy wartości punktowe niezbędne do sprawozdawczości</w:t>
            </w:r>
          </w:p>
        </w:tc>
      </w:tr>
      <w:tr w:rsidR="0035296E" w:rsidTr="00530958">
        <w:trPr>
          <w:trHeight w:val="973"/>
        </w:trPr>
        <w:tc>
          <w:tcPr>
            <w:tcW w:w="527" w:type="dxa"/>
            <w:vAlign w:val="bottom"/>
          </w:tcPr>
          <w:p w:rsidR="0035296E" w:rsidRDefault="0035296E" w:rsidP="00D60594">
            <w:pPr>
              <w:jc w:val="both"/>
            </w:pPr>
            <w:r>
              <w:rPr>
                <w:rFonts w:ascii="Calibri" w:hAnsi="Calibri" w:cs="Calibri"/>
                <w:color w:val="000000"/>
              </w:rPr>
              <w:t>58</w:t>
            </w:r>
          </w:p>
        </w:tc>
        <w:tc>
          <w:tcPr>
            <w:tcW w:w="8195" w:type="dxa"/>
            <w:vAlign w:val="bottom"/>
          </w:tcPr>
          <w:p w:rsidR="0035296E" w:rsidRDefault="0035296E" w:rsidP="00D60594">
            <w:pPr>
              <w:jc w:val="both"/>
            </w:pPr>
            <w:r>
              <w:rPr>
                <w:rFonts w:ascii="Calibri" w:hAnsi="Calibri" w:cs="Calibri"/>
                <w:color w:val="000000"/>
              </w:rPr>
              <w:t>Moduł automatycznie podpowiada grupę do liczenia kierując się kryterium optymalizacji przychodu za wykonanie określonego rodzaju świadczenia i spełnienia warunków umowy z NFZ</w:t>
            </w:r>
          </w:p>
        </w:tc>
      </w:tr>
      <w:tr w:rsidR="0035296E" w:rsidTr="00530958">
        <w:trPr>
          <w:trHeight w:val="717"/>
        </w:trPr>
        <w:tc>
          <w:tcPr>
            <w:tcW w:w="527" w:type="dxa"/>
            <w:vAlign w:val="bottom"/>
          </w:tcPr>
          <w:p w:rsidR="0035296E" w:rsidRDefault="0035296E" w:rsidP="00D60594">
            <w:pPr>
              <w:jc w:val="both"/>
            </w:pPr>
            <w:r>
              <w:rPr>
                <w:rFonts w:ascii="Calibri" w:hAnsi="Calibri" w:cs="Calibri"/>
                <w:color w:val="000000"/>
              </w:rPr>
              <w:t>59</w:t>
            </w:r>
          </w:p>
        </w:tc>
        <w:tc>
          <w:tcPr>
            <w:tcW w:w="8195" w:type="dxa"/>
            <w:vAlign w:val="bottom"/>
          </w:tcPr>
          <w:p w:rsidR="0035296E" w:rsidRDefault="0035296E" w:rsidP="00D60594">
            <w:pPr>
              <w:jc w:val="both"/>
            </w:pPr>
            <w:r>
              <w:rPr>
                <w:rFonts w:ascii="Calibri" w:hAnsi="Calibri" w:cs="Calibri"/>
                <w:color w:val="000000"/>
              </w:rPr>
              <w:t>Moduł umożliwia zawężenie przeglądania JGP do zakontraktowanych z danym płatnikiem w danej jednostce organizacyjnej</w:t>
            </w:r>
          </w:p>
        </w:tc>
      </w:tr>
      <w:tr w:rsidR="0035296E" w:rsidTr="00530958">
        <w:trPr>
          <w:trHeight w:val="686"/>
        </w:trPr>
        <w:tc>
          <w:tcPr>
            <w:tcW w:w="527" w:type="dxa"/>
            <w:vAlign w:val="bottom"/>
          </w:tcPr>
          <w:p w:rsidR="0035296E" w:rsidRDefault="0035296E" w:rsidP="00D60594">
            <w:pPr>
              <w:jc w:val="both"/>
            </w:pPr>
            <w:r>
              <w:t>60</w:t>
            </w:r>
          </w:p>
        </w:tc>
        <w:tc>
          <w:tcPr>
            <w:tcW w:w="8195" w:type="dxa"/>
            <w:vAlign w:val="bottom"/>
          </w:tcPr>
          <w:p w:rsidR="0035296E" w:rsidRDefault="0035296E" w:rsidP="00D60594">
            <w:pPr>
              <w:jc w:val="both"/>
            </w:pPr>
            <w:r>
              <w:rPr>
                <w:rFonts w:ascii="Calibri" w:hAnsi="Calibri" w:cs="Calibri"/>
                <w:color w:val="000000"/>
              </w:rPr>
              <w:t>Moduł automatycznie wyznacza także inne potencjalne grupy w przypadku alternatywnej kwalifikacji z oznaczeniem grupy najbardziej optymalnej (intratnej)</w:t>
            </w:r>
          </w:p>
        </w:tc>
      </w:tr>
      <w:tr w:rsidR="0035296E" w:rsidTr="00530958">
        <w:trPr>
          <w:trHeight w:val="709"/>
        </w:trPr>
        <w:tc>
          <w:tcPr>
            <w:tcW w:w="527" w:type="dxa"/>
            <w:vAlign w:val="bottom"/>
          </w:tcPr>
          <w:p w:rsidR="0035296E" w:rsidRDefault="0035296E" w:rsidP="00D60594">
            <w:pPr>
              <w:jc w:val="both"/>
            </w:pPr>
            <w:r>
              <w:rPr>
                <w:rFonts w:ascii="Calibri" w:hAnsi="Calibri" w:cs="Calibri"/>
                <w:color w:val="000000"/>
              </w:rPr>
              <w:t>70</w:t>
            </w:r>
          </w:p>
        </w:tc>
        <w:tc>
          <w:tcPr>
            <w:tcW w:w="8195" w:type="dxa"/>
            <w:vAlign w:val="bottom"/>
          </w:tcPr>
          <w:p w:rsidR="0035296E" w:rsidRDefault="0035296E" w:rsidP="00D60594">
            <w:pPr>
              <w:jc w:val="both"/>
            </w:pPr>
            <w:r>
              <w:rPr>
                <w:rFonts w:ascii="Calibri" w:hAnsi="Calibri" w:cs="Calibri"/>
                <w:color w:val="000000"/>
              </w:rPr>
              <w:t>Moduł wskazuje dokładne przyczyny braku możliwości zakwalifikowania świadczenia do innej grupy</w:t>
            </w:r>
          </w:p>
        </w:tc>
      </w:tr>
      <w:tr w:rsidR="0035296E" w:rsidTr="00530958">
        <w:trPr>
          <w:trHeight w:val="691"/>
        </w:trPr>
        <w:tc>
          <w:tcPr>
            <w:tcW w:w="527" w:type="dxa"/>
            <w:vAlign w:val="bottom"/>
          </w:tcPr>
          <w:p w:rsidR="0035296E" w:rsidRDefault="0035296E" w:rsidP="00D60594">
            <w:pPr>
              <w:jc w:val="both"/>
            </w:pPr>
            <w:r>
              <w:rPr>
                <w:rFonts w:ascii="Calibri" w:hAnsi="Calibri" w:cs="Calibri"/>
                <w:color w:val="000000"/>
              </w:rPr>
              <w:t>71</w:t>
            </w:r>
          </w:p>
        </w:tc>
        <w:tc>
          <w:tcPr>
            <w:tcW w:w="8195" w:type="dxa"/>
            <w:vAlign w:val="bottom"/>
          </w:tcPr>
          <w:p w:rsidR="0035296E" w:rsidRDefault="0035296E" w:rsidP="00D60594">
            <w:pPr>
              <w:jc w:val="both"/>
            </w:pPr>
            <w:r>
              <w:rPr>
                <w:rFonts w:ascii="Calibri" w:hAnsi="Calibri" w:cs="Calibri"/>
                <w:color w:val="000000"/>
              </w:rPr>
              <w:t>Moduł automatycznie porządkuje wyznaczone i potencjalne grupy wg kryterium łącznej wartości punktów</w:t>
            </w:r>
          </w:p>
        </w:tc>
      </w:tr>
      <w:tr w:rsidR="0035296E" w:rsidTr="00530958">
        <w:trPr>
          <w:trHeight w:val="702"/>
        </w:trPr>
        <w:tc>
          <w:tcPr>
            <w:tcW w:w="527" w:type="dxa"/>
            <w:vAlign w:val="bottom"/>
          </w:tcPr>
          <w:p w:rsidR="0035296E" w:rsidRDefault="0035296E" w:rsidP="00D60594">
            <w:pPr>
              <w:jc w:val="both"/>
            </w:pPr>
            <w:r>
              <w:rPr>
                <w:rFonts w:ascii="Calibri" w:hAnsi="Calibri" w:cs="Calibri"/>
                <w:color w:val="000000"/>
              </w:rPr>
              <w:lastRenderedPageBreak/>
              <w:t>72</w:t>
            </w:r>
          </w:p>
        </w:tc>
        <w:tc>
          <w:tcPr>
            <w:tcW w:w="8195" w:type="dxa"/>
            <w:vAlign w:val="bottom"/>
          </w:tcPr>
          <w:p w:rsidR="0035296E" w:rsidRDefault="0035296E" w:rsidP="00D60594">
            <w:pPr>
              <w:jc w:val="both"/>
            </w:pPr>
            <w:r>
              <w:rPr>
                <w:rFonts w:ascii="Calibri" w:hAnsi="Calibri" w:cs="Calibri"/>
                <w:color w:val="000000"/>
              </w:rPr>
              <w:t>Moduł umożliwia przypisanie na podstawie wyznaczonej grupy produktu jednostkowego do rozliczenia z NFZ</w:t>
            </w:r>
          </w:p>
        </w:tc>
      </w:tr>
      <w:tr w:rsidR="0035296E" w:rsidTr="00530958">
        <w:trPr>
          <w:trHeight w:val="981"/>
        </w:trPr>
        <w:tc>
          <w:tcPr>
            <w:tcW w:w="527" w:type="dxa"/>
            <w:vAlign w:val="bottom"/>
          </w:tcPr>
          <w:p w:rsidR="0035296E" w:rsidRDefault="0035296E" w:rsidP="00D60594">
            <w:pPr>
              <w:jc w:val="both"/>
            </w:pPr>
            <w:r>
              <w:rPr>
                <w:rFonts w:ascii="Calibri" w:hAnsi="Calibri" w:cs="Calibri"/>
                <w:color w:val="000000"/>
              </w:rPr>
              <w:t>73</w:t>
            </w:r>
          </w:p>
        </w:tc>
        <w:tc>
          <w:tcPr>
            <w:tcW w:w="8195" w:type="dxa"/>
            <w:vAlign w:val="bottom"/>
          </w:tcPr>
          <w:p w:rsidR="0035296E" w:rsidRDefault="0035296E" w:rsidP="00D60594">
            <w:pPr>
              <w:jc w:val="both"/>
            </w:pPr>
            <w:r>
              <w:rPr>
                <w:rFonts w:ascii="Calibri" w:hAnsi="Calibri" w:cs="Calibri"/>
                <w:color w:val="000000"/>
              </w:rPr>
              <w:t>Moduł po przypisaniu produktu do rozliczenia blokuje możliwość wszystkich modyfikacji danych, które mają wpływ na wyznaczenie grupy (w tym data wypisu, rozpoznanie, procedury, tryb i etc)</w:t>
            </w:r>
          </w:p>
        </w:tc>
      </w:tr>
      <w:tr w:rsidR="0035296E" w:rsidTr="000F731A">
        <w:tc>
          <w:tcPr>
            <w:tcW w:w="527" w:type="dxa"/>
            <w:vAlign w:val="bottom"/>
          </w:tcPr>
          <w:p w:rsidR="0035296E" w:rsidRDefault="0035296E" w:rsidP="00D60594">
            <w:pPr>
              <w:jc w:val="both"/>
            </w:pPr>
            <w:r>
              <w:rPr>
                <w:rFonts w:ascii="Calibri" w:hAnsi="Calibri" w:cs="Calibri"/>
                <w:color w:val="000000"/>
              </w:rPr>
              <w:t>74</w:t>
            </w:r>
          </w:p>
        </w:tc>
        <w:tc>
          <w:tcPr>
            <w:tcW w:w="8195" w:type="dxa"/>
            <w:vAlign w:val="bottom"/>
          </w:tcPr>
          <w:p w:rsidR="0035296E" w:rsidRDefault="0035296E" w:rsidP="00D60594">
            <w:pPr>
              <w:jc w:val="both"/>
            </w:pPr>
            <w:r>
              <w:rPr>
                <w:rFonts w:ascii="Calibri" w:hAnsi="Calibri" w:cs="Calibri"/>
                <w:color w:val="000000"/>
              </w:rPr>
              <w:t xml:space="preserve">Moduł pozwala na automatyczne wyznaczenie grup JGP dla wszystkich hospitalizacji przy czym listę można także zawęzić do hospitalizacji wykonanych tylko na danym oddziale. </w:t>
            </w:r>
          </w:p>
        </w:tc>
      </w:tr>
      <w:tr w:rsidR="0035296E" w:rsidTr="000F731A">
        <w:tc>
          <w:tcPr>
            <w:tcW w:w="527" w:type="dxa"/>
            <w:vAlign w:val="bottom"/>
          </w:tcPr>
          <w:p w:rsidR="0035296E" w:rsidRDefault="0035296E" w:rsidP="00D60594">
            <w:pPr>
              <w:jc w:val="both"/>
              <w:rPr>
                <w:rFonts w:ascii="Calibri" w:hAnsi="Calibri" w:cs="Calibri"/>
                <w:color w:val="000000"/>
              </w:rPr>
            </w:pPr>
            <w:r>
              <w:rPr>
                <w:rFonts w:ascii="Calibri" w:hAnsi="Calibri" w:cs="Calibri"/>
                <w:color w:val="000000"/>
              </w:rPr>
              <w:t>75</w:t>
            </w:r>
          </w:p>
        </w:tc>
        <w:tc>
          <w:tcPr>
            <w:tcW w:w="8195" w:type="dxa"/>
            <w:vAlign w:val="bottom"/>
          </w:tcPr>
          <w:p w:rsidR="0035296E" w:rsidRDefault="0035296E" w:rsidP="00D60594">
            <w:pPr>
              <w:jc w:val="both"/>
              <w:rPr>
                <w:rFonts w:ascii="Calibri" w:hAnsi="Calibri" w:cs="Calibri"/>
                <w:color w:val="000000"/>
              </w:rPr>
            </w:pPr>
            <w:r>
              <w:rPr>
                <w:rFonts w:ascii="Calibri" w:hAnsi="Calibri" w:cs="Calibri"/>
                <w:color w:val="000000"/>
              </w:rPr>
              <w:t>Moduł pozwala na wsteczną weryfikację poprawności wyznaczonych wcześniej JGP z możliwością aktualizacji grupy na poprawną</w:t>
            </w:r>
          </w:p>
        </w:tc>
      </w:tr>
      <w:tr w:rsidR="0035296E" w:rsidTr="000F731A">
        <w:tc>
          <w:tcPr>
            <w:tcW w:w="527" w:type="dxa"/>
            <w:vAlign w:val="bottom"/>
          </w:tcPr>
          <w:p w:rsidR="0035296E" w:rsidRDefault="0035296E" w:rsidP="00D60594">
            <w:pPr>
              <w:jc w:val="both"/>
            </w:pPr>
            <w:r>
              <w:t>76</w:t>
            </w:r>
          </w:p>
        </w:tc>
        <w:tc>
          <w:tcPr>
            <w:tcW w:w="8195" w:type="dxa"/>
            <w:vAlign w:val="bottom"/>
          </w:tcPr>
          <w:p w:rsidR="0035296E" w:rsidRDefault="0035296E" w:rsidP="00D60594">
            <w:pPr>
              <w:jc w:val="both"/>
            </w:pPr>
            <w:r>
              <w:rPr>
                <w:rFonts w:ascii="Calibri" w:hAnsi="Calibri" w:cs="Calibri"/>
                <w:color w:val="000000"/>
              </w:rPr>
              <w:t xml:space="preserve">Moduł pozwala na automatyczne przypisanie produktów jednostkowych na podstawie jednoznacznie wyznaczonych grup JGP dla wszystkich hospitalizacji przy czym listę można także zawęzić do hospitalizacji wykonanych tylko na danym oddziale. </w:t>
            </w:r>
          </w:p>
        </w:tc>
      </w:tr>
      <w:tr w:rsidR="0035296E" w:rsidTr="000F731A">
        <w:tc>
          <w:tcPr>
            <w:tcW w:w="527" w:type="dxa"/>
            <w:vAlign w:val="bottom"/>
          </w:tcPr>
          <w:p w:rsidR="0035296E" w:rsidRDefault="0035296E" w:rsidP="00D60594">
            <w:pPr>
              <w:jc w:val="both"/>
            </w:pPr>
            <w:r>
              <w:t>77</w:t>
            </w:r>
          </w:p>
        </w:tc>
        <w:tc>
          <w:tcPr>
            <w:tcW w:w="8195" w:type="dxa"/>
            <w:vAlign w:val="bottom"/>
          </w:tcPr>
          <w:p w:rsidR="0035296E" w:rsidRDefault="0035296E" w:rsidP="00D60594">
            <w:pPr>
              <w:jc w:val="both"/>
              <w:rPr>
                <w:rFonts w:ascii="Calibri" w:hAnsi="Calibri" w:cs="Calibri"/>
                <w:color w:val="000000"/>
              </w:rPr>
            </w:pPr>
            <w:r>
              <w:rPr>
                <w:rFonts w:ascii="Calibri" w:hAnsi="Calibri" w:cs="Calibri"/>
                <w:color w:val="000000"/>
              </w:rPr>
              <w:t>Moduł pozwala na przeglądanie stanu wyznaczania grup z zastosowaniem filtrów, które ograniczają prezentowaną listę hospitalizacji do pobytów:</w:t>
            </w:r>
          </w:p>
          <w:p w:rsidR="0035296E" w:rsidRDefault="0035296E" w:rsidP="00D60594">
            <w:pPr>
              <w:jc w:val="both"/>
              <w:rPr>
                <w:rFonts w:ascii="Calibri" w:hAnsi="Calibri" w:cs="Calibri"/>
                <w:color w:val="000000"/>
              </w:rPr>
            </w:pPr>
            <w:r>
              <w:rPr>
                <w:rFonts w:ascii="Calibri" w:hAnsi="Calibri" w:cs="Calibri"/>
                <w:color w:val="000000"/>
              </w:rPr>
              <w:t>- nie posiadających przypisanego JGP</w:t>
            </w:r>
          </w:p>
          <w:p w:rsidR="0035296E" w:rsidRDefault="0035296E" w:rsidP="00D60594">
            <w:pPr>
              <w:jc w:val="both"/>
              <w:rPr>
                <w:rFonts w:ascii="Calibri" w:hAnsi="Calibri" w:cs="Calibri"/>
                <w:color w:val="000000"/>
              </w:rPr>
            </w:pPr>
            <w:r>
              <w:rPr>
                <w:rFonts w:ascii="Calibri" w:hAnsi="Calibri" w:cs="Calibri"/>
                <w:color w:val="000000"/>
              </w:rPr>
              <w:t>- nie posiadających jednoznacznie przypisanego JGP</w:t>
            </w:r>
          </w:p>
          <w:p w:rsidR="0035296E" w:rsidRDefault="0035296E" w:rsidP="00D60594">
            <w:pPr>
              <w:jc w:val="both"/>
            </w:pPr>
            <w:r>
              <w:rPr>
                <w:rFonts w:ascii="Calibri" w:hAnsi="Calibri" w:cs="Calibri"/>
                <w:color w:val="000000"/>
              </w:rPr>
              <w:t>- nie posiadających  przypisanego JGP umożliwiającego rozliczenie</w:t>
            </w:r>
          </w:p>
        </w:tc>
      </w:tr>
    </w:tbl>
    <w:p w:rsidR="00E2036A" w:rsidRDefault="00E2036A">
      <w:pPr>
        <w:rPr>
          <w:b/>
          <w:bCs/>
        </w:rPr>
      </w:pPr>
    </w:p>
    <w:p w:rsidR="000839A2" w:rsidRPr="00636114" w:rsidRDefault="000839A2" w:rsidP="00C15D97">
      <w:pPr>
        <w:pStyle w:val="Nagwek2"/>
      </w:pPr>
      <w:bookmarkStart w:id="9" w:name="_Kolejki_oczekujących/harmonogramy_p"/>
      <w:bookmarkEnd w:id="9"/>
      <w:r>
        <w:t>Kolejki oczekujących/harmonogramy przyjęć</w:t>
      </w:r>
    </w:p>
    <w:p w:rsidR="000839A2" w:rsidRPr="00B62F06" w:rsidRDefault="000839A2" w:rsidP="000839A2">
      <w:pPr>
        <w:rPr>
          <w:b/>
          <w:bCs/>
        </w:rPr>
      </w:pPr>
    </w:p>
    <w:tbl>
      <w:tblPr>
        <w:tblStyle w:val="Tabela-Siatka"/>
        <w:tblW w:w="0" w:type="auto"/>
        <w:tblLook w:val="04A0"/>
      </w:tblPr>
      <w:tblGrid>
        <w:gridCol w:w="526"/>
        <w:gridCol w:w="8196"/>
      </w:tblGrid>
      <w:tr w:rsidR="000839A2" w:rsidTr="00376208">
        <w:tc>
          <w:tcPr>
            <w:tcW w:w="534" w:type="dxa"/>
          </w:tcPr>
          <w:p w:rsidR="000839A2" w:rsidRDefault="000839A2" w:rsidP="00376208">
            <w:r>
              <w:t>1</w:t>
            </w:r>
          </w:p>
        </w:tc>
        <w:tc>
          <w:tcPr>
            <w:tcW w:w="8678" w:type="dxa"/>
          </w:tcPr>
          <w:p w:rsidR="000839A2" w:rsidRDefault="000839A2" w:rsidP="00D60594">
            <w:pPr>
              <w:jc w:val="both"/>
            </w:pPr>
            <w:r>
              <w:t xml:space="preserve">Definiowanie ksiąg oczekujących/harmonogramów przyjęć na świadczenia stacjonarne, szpitalne, ambulatoryjne, dzienne </w:t>
            </w:r>
          </w:p>
        </w:tc>
      </w:tr>
      <w:tr w:rsidR="000839A2" w:rsidTr="00376208">
        <w:trPr>
          <w:trHeight w:val="340"/>
        </w:trPr>
        <w:tc>
          <w:tcPr>
            <w:tcW w:w="534" w:type="dxa"/>
          </w:tcPr>
          <w:p w:rsidR="000839A2" w:rsidRDefault="000839A2" w:rsidP="00376208">
            <w:r>
              <w:t>2</w:t>
            </w:r>
          </w:p>
        </w:tc>
        <w:tc>
          <w:tcPr>
            <w:tcW w:w="8678" w:type="dxa"/>
          </w:tcPr>
          <w:p w:rsidR="000839A2" w:rsidRDefault="000839A2" w:rsidP="00D60594">
            <w:pPr>
              <w:jc w:val="both"/>
            </w:pPr>
            <w:r>
              <w:t xml:space="preserve">Moduł umożliwia zapis danych pacjenta: </w:t>
            </w:r>
          </w:p>
          <w:p w:rsidR="000839A2" w:rsidRDefault="000839A2" w:rsidP="00D60594">
            <w:pPr>
              <w:jc w:val="both"/>
            </w:pPr>
            <w:r>
              <w:t>- dane osobowe</w:t>
            </w:r>
          </w:p>
          <w:p w:rsidR="000839A2" w:rsidRDefault="000839A2" w:rsidP="00D60594">
            <w:pPr>
              <w:jc w:val="both"/>
            </w:pPr>
            <w:r>
              <w:t>- dane do kontaktu z pacjentem (telefon, e-mail)</w:t>
            </w:r>
          </w:p>
          <w:p w:rsidR="000839A2" w:rsidRDefault="000839A2" w:rsidP="00D60594">
            <w:pPr>
              <w:jc w:val="both"/>
            </w:pPr>
            <w:r>
              <w:t>- daty zapisu</w:t>
            </w:r>
          </w:p>
          <w:p w:rsidR="000839A2" w:rsidRDefault="000839A2" w:rsidP="00D60594">
            <w:pPr>
              <w:jc w:val="both"/>
            </w:pPr>
            <w:r>
              <w:t>- kategorii medycznej</w:t>
            </w:r>
          </w:p>
          <w:p w:rsidR="000839A2" w:rsidRDefault="000839A2" w:rsidP="00D60594">
            <w:pPr>
              <w:jc w:val="both"/>
            </w:pPr>
            <w:r>
              <w:t xml:space="preserve">- danych ze skierowania </w:t>
            </w:r>
          </w:p>
          <w:p w:rsidR="000839A2" w:rsidRDefault="000839A2" w:rsidP="00D60594">
            <w:pPr>
              <w:jc w:val="both"/>
            </w:pPr>
            <w:r>
              <w:t>- kategorii świadczeniobiorcy</w:t>
            </w:r>
          </w:p>
          <w:p w:rsidR="000839A2" w:rsidRDefault="000839A2" w:rsidP="00D60594">
            <w:pPr>
              <w:jc w:val="both"/>
            </w:pPr>
            <w:r>
              <w:t>- rozpoznaniu ICD10</w:t>
            </w:r>
          </w:p>
          <w:p w:rsidR="000839A2" w:rsidRDefault="000839A2" w:rsidP="00D60594">
            <w:pPr>
              <w:jc w:val="both"/>
            </w:pPr>
            <w:r>
              <w:t>- daty planowego przyjęcia</w:t>
            </w:r>
          </w:p>
        </w:tc>
      </w:tr>
      <w:tr w:rsidR="000839A2" w:rsidTr="00376208">
        <w:trPr>
          <w:trHeight w:val="340"/>
        </w:trPr>
        <w:tc>
          <w:tcPr>
            <w:tcW w:w="534" w:type="dxa"/>
          </w:tcPr>
          <w:p w:rsidR="000839A2" w:rsidRDefault="000839A2" w:rsidP="00376208">
            <w:r>
              <w:t>3</w:t>
            </w:r>
          </w:p>
        </w:tc>
        <w:tc>
          <w:tcPr>
            <w:tcW w:w="8678" w:type="dxa"/>
          </w:tcPr>
          <w:p w:rsidR="000839A2" w:rsidRDefault="000839A2" w:rsidP="00D60594">
            <w:pPr>
              <w:jc w:val="both"/>
            </w:pPr>
            <w:r>
              <w:t>Zarządza</w:t>
            </w:r>
            <w:r w:rsidR="00233D07">
              <w:t>nie numerami księgi oczekujących.</w:t>
            </w:r>
          </w:p>
        </w:tc>
      </w:tr>
      <w:tr w:rsidR="00146634" w:rsidTr="00376208">
        <w:trPr>
          <w:trHeight w:val="340"/>
        </w:trPr>
        <w:tc>
          <w:tcPr>
            <w:tcW w:w="534" w:type="dxa"/>
          </w:tcPr>
          <w:p w:rsidR="00146634" w:rsidRDefault="00022E8E" w:rsidP="00376208">
            <w:r>
              <w:t>4</w:t>
            </w:r>
          </w:p>
        </w:tc>
        <w:tc>
          <w:tcPr>
            <w:tcW w:w="8678" w:type="dxa"/>
          </w:tcPr>
          <w:p w:rsidR="00146634" w:rsidRDefault="00C4484F" w:rsidP="00D60594">
            <w:pPr>
              <w:jc w:val="both"/>
            </w:pPr>
            <w:r>
              <w:t xml:space="preserve">Możliwość ewidencji dat oceny list oczekujących. </w:t>
            </w:r>
          </w:p>
        </w:tc>
      </w:tr>
      <w:tr w:rsidR="000839A2" w:rsidTr="00376208">
        <w:tc>
          <w:tcPr>
            <w:tcW w:w="534" w:type="dxa"/>
          </w:tcPr>
          <w:p w:rsidR="000839A2" w:rsidRDefault="00022E8E" w:rsidP="00376208">
            <w:r>
              <w:t>5</w:t>
            </w:r>
          </w:p>
        </w:tc>
        <w:tc>
          <w:tcPr>
            <w:tcW w:w="8678" w:type="dxa"/>
          </w:tcPr>
          <w:p w:rsidR="00233D07" w:rsidRDefault="000839A2" w:rsidP="00D60594">
            <w:pPr>
              <w:jc w:val="both"/>
            </w:pPr>
            <w:r>
              <w:t>System pozwala na aktualizacje danych zmienionych przez użytkownika</w:t>
            </w:r>
            <w:r w:rsidR="00233D07">
              <w:t xml:space="preserve">: </w:t>
            </w:r>
          </w:p>
          <w:p w:rsidR="00233D07" w:rsidRDefault="00233D07" w:rsidP="00D60594">
            <w:pPr>
              <w:jc w:val="both"/>
            </w:pPr>
            <w:r>
              <w:t xml:space="preserve">- </w:t>
            </w:r>
            <w:r w:rsidR="000839A2">
              <w:t xml:space="preserve">zmiana terminu przyjęcia, </w:t>
            </w:r>
          </w:p>
          <w:p w:rsidR="00233D07" w:rsidRDefault="00233D07" w:rsidP="00D60594">
            <w:pPr>
              <w:jc w:val="both"/>
            </w:pPr>
            <w:r>
              <w:t xml:space="preserve">- </w:t>
            </w:r>
            <w:r w:rsidR="000839A2">
              <w:t>zmiana kategorii pilny/stabilny</w:t>
            </w:r>
            <w:r>
              <w:t xml:space="preserve">, </w:t>
            </w:r>
          </w:p>
          <w:p w:rsidR="00233D07" w:rsidRDefault="00233D07" w:rsidP="00D60594">
            <w:pPr>
              <w:jc w:val="both"/>
            </w:pPr>
            <w:r>
              <w:t xml:space="preserve">- skreślenie z kolejki </w:t>
            </w:r>
            <w:r w:rsidR="000839A2">
              <w:t xml:space="preserve"> etc</w:t>
            </w:r>
            <w:r>
              <w:t xml:space="preserve"> </w:t>
            </w:r>
          </w:p>
          <w:p w:rsidR="000839A2" w:rsidRDefault="00233D07" w:rsidP="00D60594">
            <w:pPr>
              <w:jc w:val="both"/>
            </w:pPr>
            <w:r>
              <w:t xml:space="preserve">zgodnie ze słownikiem z Rozporządzenia Ministra Zdrowia w sprawie zakresu niezbędnych informacji przetwarzanych przez Świadczeniodawców, szczegółowego sposobu rejestrowania tych informacji oraz ich przekazywania podmiotom zobowiązanym do finansowania świadczeń ze środków publicznych. </w:t>
            </w:r>
          </w:p>
        </w:tc>
      </w:tr>
      <w:tr w:rsidR="00233D07" w:rsidTr="00376208">
        <w:tc>
          <w:tcPr>
            <w:tcW w:w="534" w:type="dxa"/>
          </w:tcPr>
          <w:p w:rsidR="00233D07" w:rsidRDefault="00022E8E" w:rsidP="00376208">
            <w:r>
              <w:t>6</w:t>
            </w:r>
          </w:p>
        </w:tc>
        <w:tc>
          <w:tcPr>
            <w:tcW w:w="8678" w:type="dxa"/>
          </w:tcPr>
          <w:p w:rsidR="00233D07" w:rsidRDefault="00146634" w:rsidP="00D60594">
            <w:pPr>
              <w:jc w:val="both"/>
            </w:pPr>
            <w:r>
              <w:t xml:space="preserve">Generowanie sprawozdania </w:t>
            </w:r>
            <w:r w:rsidR="00233D07">
              <w:t>do NFZ o pierwszym wolnym terminie (.</w:t>
            </w:r>
            <w:proofErr w:type="spellStart"/>
            <w:r w:rsidR="00233D07">
              <w:t>klx</w:t>
            </w:r>
            <w:proofErr w:type="spellEnd"/>
            <w:r w:rsidR="00233D07">
              <w:t>)</w:t>
            </w:r>
          </w:p>
        </w:tc>
      </w:tr>
      <w:tr w:rsidR="00233D07" w:rsidTr="00376208">
        <w:tc>
          <w:tcPr>
            <w:tcW w:w="534" w:type="dxa"/>
          </w:tcPr>
          <w:p w:rsidR="00233D07" w:rsidRDefault="00022E8E" w:rsidP="00376208">
            <w:r>
              <w:t>7</w:t>
            </w:r>
          </w:p>
        </w:tc>
        <w:tc>
          <w:tcPr>
            <w:tcW w:w="8678" w:type="dxa"/>
          </w:tcPr>
          <w:p w:rsidR="00233D07" w:rsidRDefault="00146634" w:rsidP="00D60594">
            <w:pPr>
              <w:jc w:val="both"/>
            </w:pPr>
            <w:r>
              <w:t xml:space="preserve">Generowanie sprawozdania </w:t>
            </w:r>
            <w:r w:rsidR="00233D07">
              <w:t>do NFZ: sprawozdanie z list oczekujących (.</w:t>
            </w:r>
            <w:proofErr w:type="spellStart"/>
            <w:r w:rsidR="00233D07">
              <w:t>klx</w:t>
            </w:r>
            <w:proofErr w:type="spellEnd"/>
            <w:r w:rsidR="00233D07">
              <w:t xml:space="preserve">) </w:t>
            </w:r>
          </w:p>
        </w:tc>
      </w:tr>
      <w:tr w:rsidR="00233D07" w:rsidTr="00376208">
        <w:tc>
          <w:tcPr>
            <w:tcW w:w="534" w:type="dxa"/>
          </w:tcPr>
          <w:p w:rsidR="00233D07" w:rsidRDefault="00022E8E" w:rsidP="00376208">
            <w:r>
              <w:lastRenderedPageBreak/>
              <w:t>8</w:t>
            </w:r>
          </w:p>
        </w:tc>
        <w:tc>
          <w:tcPr>
            <w:tcW w:w="8678" w:type="dxa"/>
          </w:tcPr>
          <w:p w:rsidR="00233D07" w:rsidRDefault="00233D07" w:rsidP="00D60594">
            <w:pPr>
              <w:jc w:val="both"/>
            </w:pPr>
            <w:r>
              <w:t xml:space="preserve">Możliwość wczytania </w:t>
            </w:r>
            <w:r w:rsidR="00146634">
              <w:t xml:space="preserve">potwierdzenia przesłania danych o listach oczekujących i PWT w formacie P_LIO, w raz informacją o statusie przekazanych danych oraz błędami lub ostrzeżeniami w przypadku ich wystąpienia.  </w:t>
            </w:r>
          </w:p>
        </w:tc>
      </w:tr>
      <w:tr w:rsidR="000839A2" w:rsidTr="00376208">
        <w:trPr>
          <w:trHeight w:val="500"/>
        </w:trPr>
        <w:tc>
          <w:tcPr>
            <w:tcW w:w="534" w:type="dxa"/>
          </w:tcPr>
          <w:p w:rsidR="000839A2" w:rsidRDefault="00022E8E" w:rsidP="00376208">
            <w:r>
              <w:t>9</w:t>
            </w:r>
          </w:p>
        </w:tc>
        <w:tc>
          <w:tcPr>
            <w:tcW w:w="8678" w:type="dxa"/>
          </w:tcPr>
          <w:p w:rsidR="000839A2" w:rsidRDefault="000839A2" w:rsidP="00D60594">
            <w:pPr>
              <w:jc w:val="both"/>
            </w:pPr>
            <w:r>
              <w:t xml:space="preserve">Weryfikacja przesyłanych danych przed wysłaniem </w:t>
            </w:r>
            <w:r w:rsidR="00233D07">
              <w:t>do SZOI</w:t>
            </w:r>
          </w:p>
        </w:tc>
      </w:tr>
      <w:tr w:rsidR="000839A2" w:rsidTr="00022E8E">
        <w:trPr>
          <w:trHeight w:val="676"/>
        </w:trPr>
        <w:tc>
          <w:tcPr>
            <w:tcW w:w="534" w:type="dxa"/>
          </w:tcPr>
          <w:p w:rsidR="000839A2" w:rsidRDefault="00022E8E" w:rsidP="00376208">
            <w:r>
              <w:t>10</w:t>
            </w:r>
          </w:p>
        </w:tc>
        <w:tc>
          <w:tcPr>
            <w:tcW w:w="8678" w:type="dxa"/>
          </w:tcPr>
          <w:p w:rsidR="000839A2" w:rsidRDefault="000839A2" w:rsidP="00D60594">
            <w:pPr>
              <w:jc w:val="both"/>
            </w:pPr>
            <w:r>
              <w:t>Moduł zawiera aktualne słowniki: kategorii pacjenta, powodów zmiany terminu, skreślenia z kolejki oczekujących/harmonogramów przyjęć</w:t>
            </w:r>
          </w:p>
        </w:tc>
      </w:tr>
      <w:tr w:rsidR="000839A2" w:rsidTr="00376208">
        <w:trPr>
          <w:trHeight w:val="430"/>
        </w:trPr>
        <w:tc>
          <w:tcPr>
            <w:tcW w:w="534" w:type="dxa"/>
          </w:tcPr>
          <w:p w:rsidR="000839A2" w:rsidRDefault="00022E8E" w:rsidP="00376208">
            <w:r>
              <w:t>11</w:t>
            </w:r>
          </w:p>
        </w:tc>
        <w:tc>
          <w:tcPr>
            <w:tcW w:w="8678" w:type="dxa"/>
          </w:tcPr>
          <w:p w:rsidR="00146634" w:rsidRDefault="00146634" w:rsidP="00D60594">
            <w:pPr>
              <w:jc w:val="both"/>
            </w:pPr>
            <w:r>
              <w:t>Raport dla użytkownika umożlwiający sortowanie danych pacjentów zapisanych do księgi oczekujących wg podziału</w:t>
            </w:r>
            <w:r w:rsidR="00022E8E">
              <w:t>:</w:t>
            </w:r>
          </w:p>
        </w:tc>
      </w:tr>
      <w:tr w:rsidR="00C4484F" w:rsidTr="00022E8E">
        <w:trPr>
          <w:trHeight w:val="436"/>
        </w:trPr>
        <w:tc>
          <w:tcPr>
            <w:tcW w:w="534" w:type="dxa"/>
          </w:tcPr>
          <w:p w:rsidR="00C4484F" w:rsidRDefault="00022E8E" w:rsidP="00376208">
            <w:r>
              <w:t>12</w:t>
            </w:r>
          </w:p>
        </w:tc>
        <w:tc>
          <w:tcPr>
            <w:tcW w:w="8678" w:type="dxa"/>
          </w:tcPr>
          <w:p w:rsidR="00C4484F" w:rsidRDefault="00C4484F" w:rsidP="00D60594">
            <w:pPr>
              <w:jc w:val="both"/>
            </w:pPr>
            <w:r>
              <w:t>- na świadczenia, na które oczekuje pacjent</w:t>
            </w:r>
          </w:p>
        </w:tc>
      </w:tr>
      <w:tr w:rsidR="00C4484F" w:rsidTr="00376208">
        <w:trPr>
          <w:trHeight w:val="430"/>
        </w:trPr>
        <w:tc>
          <w:tcPr>
            <w:tcW w:w="534" w:type="dxa"/>
          </w:tcPr>
          <w:p w:rsidR="00C4484F" w:rsidRDefault="00022E8E" w:rsidP="00376208">
            <w:r>
              <w:t>13</w:t>
            </w:r>
          </w:p>
        </w:tc>
        <w:tc>
          <w:tcPr>
            <w:tcW w:w="8678" w:type="dxa"/>
          </w:tcPr>
          <w:p w:rsidR="00C4484F" w:rsidRDefault="00C4484F" w:rsidP="00D60594">
            <w:pPr>
              <w:jc w:val="both"/>
            </w:pPr>
            <w:r>
              <w:t>- daty zapisu</w:t>
            </w:r>
          </w:p>
        </w:tc>
      </w:tr>
      <w:tr w:rsidR="00C4484F" w:rsidTr="00376208">
        <w:trPr>
          <w:trHeight w:val="430"/>
        </w:trPr>
        <w:tc>
          <w:tcPr>
            <w:tcW w:w="534" w:type="dxa"/>
          </w:tcPr>
          <w:p w:rsidR="00C4484F" w:rsidRDefault="00022E8E" w:rsidP="00376208">
            <w:r>
              <w:t>14</w:t>
            </w:r>
          </w:p>
        </w:tc>
        <w:tc>
          <w:tcPr>
            <w:tcW w:w="8678" w:type="dxa"/>
          </w:tcPr>
          <w:p w:rsidR="00C4484F" w:rsidRDefault="00C4484F" w:rsidP="00D60594">
            <w:pPr>
              <w:jc w:val="both"/>
            </w:pPr>
            <w:r>
              <w:t>- kategorii medycznej</w:t>
            </w:r>
          </w:p>
        </w:tc>
      </w:tr>
      <w:tr w:rsidR="00C4484F" w:rsidTr="00376208">
        <w:trPr>
          <w:trHeight w:val="430"/>
        </w:trPr>
        <w:tc>
          <w:tcPr>
            <w:tcW w:w="534" w:type="dxa"/>
          </w:tcPr>
          <w:p w:rsidR="00C4484F" w:rsidRDefault="00022E8E" w:rsidP="00376208">
            <w:r>
              <w:t>15</w:t>
            </w:r>
          </w:p>
        </w:tc>
        <w:tc>
          <w:tcPr>
            <w:tcW w:w="8678" w:type="dxa"/>
          </w:tcPr>
          <w:p w:rsidR="00C4484F" w:rsidRDefault="00022E8E" w:rsidP="00D60594">
            <w:pPr>
              <w:jc w:val="both"/>
            </w:pPr>
            <w:r>
              <w:t>- kategorii świadczeniobiorcy</w:t>
            </w:r>
          </w:p>
        </w:tc>
      </w:tr>
      <w:tr w:rsidR="00C4484F" w:rsidTr="00376208">
        <w:trPr>
          <w:trHeight w:val="430"/>
        </w:trPr>
        <w:tc>
          <w:tcPr>
            <w:tcW w:w="534" w:type="dxa"/>
          </w:tcPr>
          <w:p w:rsidR="00C4484F" w:rsidRDefault="00022E8E" w:rsidP="00376208">
            <w:r>
              <w:t>16</w:t>
            </w:r>
          </w:p>
        </w:tc>
        <w:tc>
          <w:tcPr>
            <w:tcW w:w="8678" w:type="dxa"/>
          </w:tcPr>
          <w:p w:rsidR="00C4484F" w:rsidRDefault="00022E8E" w:rsidP="00D60594">
            <w:pPr>
              <w:jc w:val="both"/>
            </w:pPr>
            <w:r>
              <w:t>- procedury, na którą jest zapisany pacjent</w:t>
            </w:r>
          </w:p>
        </w:tc>
      </w:tr>
      <w:tr w:rsidR="000839A2" w:rsidTr="00146634">
        <w:trPr>
          <w:trHeight w:val="582"/>
        </w:trPr>
        <w:tc>
          <w:tcPr>
            <w:tcW w:w="534" w:type="dxa"/>
          </w:tcPr>
          <w:p w:rsidR="000839A2" w:rsidRDefault="00022E8E" w:rsidP="00376208">
            <w:r>
              <w:t>17</w:t>
            </w:r>
          </w:p>
        </w:tc>
        <w:tc>
          <w:tcPr>
            <w:tcW w:w="8678" w:type="dxa"/>
          </w:tcPr>
          <w:p w:rsidR="000839A2" w:rsidRDefault="00146634" w:rsidP="00D60594">
            <w:pPr>
              <w:jc w:val="both"/>
            </w:pPr>
            <w:r>
              <w:t>Możliwość wydrukowania zaświadczenia o wpisie świadczeniobiorcy na listę oczekujących</w:t>
            </w:r>
          </w:p>
        </w:tc>
      </w:tr>
    </w:tbl>
    <w:p w:rsidR="00DF7B69" w:rsidRPr="00636114" w:rsidRDefault="00AB68C1" w:rsidP="00D85ACA">
      <w:pPr>
        <w:pStyle w:val="Nagwek2"/>
      </w:pPr>
      <w:bookmarkStart w:id="10" w:name="_AP-KOLCE"/>
      <w:bookmarkEnd w:id="10"/>
      <w:r>
        <w:t>A</w:t>
      </w:r>
      <w:r w:rsidR="00DF7B69" w:rsidRPr="00636114">
        <w:t>P-KOLCE</w:t>
      </w:r>
    </w:p>
    <w:p w:rsidR="00C5419B" w:rsidRPr="00B62F06" w:rsidRDefault="00C5419B">
      <w:pPr>
        <w:rPr>
          <w:b/>
          <w:bCs/>
        </w:rPr>
      </w:pPr>
    </w:p>
    <w:tbl>
      <w:tblPr>
        <w:tblStyle w:val="Tabela-Siatka"/>
        <w:tblW w:w="0" w:type="auto"/>
        <w:tblLook w:val="04A0"/>
      </w:tblPr>
      <w:tblGrid>
        <w:gridCol w:w="517"/>
        <w:gridCol w:w="8205"/>
      </w:tblGrid>
      <w:tr w:rsidR="00DF7B69" w:rsidTr="00C9591A">
        <w:tc>
          <w:tcPr>
            <w:tcW w:w="534" w:type="dxa"/>
          </w:tcPr>
          <w:p w:rsidR="00DF7B69" w:rsidRDefault="0092752D" w:rsidP="00C9591A">
            <w:r>
              <w:t>1</w:t>
            </w:r>
          </w:p>
        </w:tc>
        <w:tc>
          <w:tcPr>
            <w:tcW w:w="8678" w:type="dxa"/>
          </w:tcPr>
          <w:p w:rsidR="00DF7B69" w:rsidRDefault="00331AA5" w:rsidP="00D60594">
            <w:pPr>
              <w:jc w:val="both"/>
            </w:pPr>
            <w:r>
              <w:t xml:space="preserve">Możliwość przekazywania danych o kolejkach oczekujących (harmonogramach) do systemu AP-KOLCE </w:t>
            </w:r>
          </w:p>
        </w:tc>
      </w:tr>
      <w:tr w:rsidR="00DF7B69" w:rsidTr="00C5419B">
        <w:trPr>
          <w:trHeight w:val="340"/>
        </w:trPr>
        <w:tc>
          <w:tcPr>
            <w:tcW w:w="534" w:type="dxa"/>
          </w:tcPr>
          <w:p w:rsidR="00DF7B69" w:rsidRDefault="0092752D" w:rsidP="00C9591A">
            <w:r>
              <w:t>2</w:t>
            </w:r>
          </w:p>
        </w:tc>
        <w:tc>
          <w:tcPr>
            <w:tcW w:w="8678" w:type="dxa"/>
          </w:tcPr>
          <w:p w:rsidR="00DF7B69" w:rsidRDefault="00331AA5" w:rsidP="00D60594">
            <w:pPr>
              <w:jc w:val="both"/>
            </w:pPr>
            <w:r>
              <w:t>Moduł umożliwia przesłanie danych pacjentów oraz danych dot. zapisu do kolejki</w:t>
            </w:r>
            <w:r w:rsidR="00656DF0">
              <w:t>/ harmonogramu przyjęć</w:t>
            </w:r>
          </w:p>
        </w:tc>
      </w:tr>
      <w:tr w:rsidR="00DF7B69" w:rsidTr="00C5419B">
        <w:trPr>
          <w:trHeight w:val="340"/>
        </w:trPr>
        <w:tc>
          <w:tcPr>
            <w:tcW w:w="534" w:type="dxa"/>
          </w:tcPr>
          <w:p w:rsidR="00DF7B69" w:rsidRDefault="0092752D" w:rsidP="00C9591A">
            <w:r>
              <w:t>3</w:t>
            </w:r>
          </w:p>
        </w:tc>
        <w:tc>
          <w:tcPr>
            <w:tcW w:w="8678" w:type="dxa"/>
          </w:tcPr>
          <w:p w:rsidR="00DF7B69" w:rsidRDefault="00331AA5" w:rsidP="00D60594">
            <w:pPr>
              <w:jc w:val="both"/>
            </w:pPr>
            <w:r>
              <w:t>Dane przesyłane są AP-KOLCE automatycznie po zatwierdzeniu przez osobę wpisującą.</w:t>
            </w:r>
          </w:p>
        </w:tc>
      </w:tr>
      <w:tr w:rsidR="00DF7B69" w:rsidTr="00C9591A">
        <w:tc>
          <w:tcPr>
            <w:tcW w:w="534" w:type="dxa"/>
          </w:tcPr>
          <w:p w:rsidR="00DF7B69" w:rsidRDefault="0092752D" w:rsidP="00C9591A">
            <w:r>
              <w:t>4</w:t>
            </w:r>
          </w:p>
        </w:tc>
        <w:tc>
          <w:tcPr>
            <w:tcW w:w="8678" w:type="dxa"/>
          </w:tcPr>
          <w:p w:rsidR="00DF7B69" w:rsidRDefault="00331AA5" w:rsidP="00D60594">
            <w:pPr>
              <w:jc w:val="both"/>
            </w:pPr>
            <w:r>
              <w:t>System pozwala na aktualizacje danych zmienionych przez użytkownika (zmiana terminu przyjęcia, zmiana kategorii pilny/stabilny etc)</w:t>
            </w:r>
          </w:p>
        </w:tc>
      </w:tr>
      <w:tr w:rsidR="00331AA5" w:rsidTr="00C5419B">
        <w:trPr>
          <w:trHeight w:val="500"/>
        </w:trPr>
        <w:tc>
          <w:tcPr>
            <w:tcW w:w="534" w:type="dxa"/>
          </w:tcPr>
          <w:p w:rsidR="00331AA5" w:rsidRDefault="0092752D" w:rsidP="00C9591A">
            <w:r>
              <w:t>5</w:t>
            </w:r>
          </w:p>
        </w:tc>
        <w:tc>
          <w:tcPr>
            <w:tcW w:w="8678" w:type="dxa"/>
          </w:tcPr>
          <w:p w:rsidR="00331AA5" w:rsidRDefault="00331AA5" w:rsidP="00D60594">
            <w:pPr>
              <w:jc w:val="both"/>
            </w:pPr>
            <w:r>
              <w:t>Weryfikacja przesyłanych danych przed wysłaniem ich do kolejek centralnych</w:t>
            </w:r>
          </w:p>
        </w:tc>
      </w:tr>
      <w:tr w:rsidR="00331AA5" w:rsidTr="00C9591A">
        <w:tc>
          <w:tcPr>
            <w:tcW w:w="534" w:type="dxa"/>
          </w:tcPr>
          <w:p w:rsidR="00331AA5" w:rsidRDefault="0092752D" w:rsidP="00C9591A">
            <w:r>
              <w:t>6</w:t>
            </w:r>
          </w:p>
        </w:tc>
        <w:tc>
          <w:tcPr>
            <w:tcW w:w="8678" w:type="dxa"/>
          </w:tcPr>
          <w:p w:rsidR="00331AA5" w:rsidRDefault="00331AA5" w:rsidP="00D60594">
            <w:pPr>
              <w:jc w:val="both"/>
            </w:pPr>
            <w:r>
              <w:t>Moduł zawiera aktualne słowniki: kategorii pacjenta, powodów zmiany terminu, skreślenia z kolejki oczekujących</w:t>
            </w:r>
            <w:r w:rsidR="0092752D">
              <w:t>/harmonogramów przyjęć</w:t>
            </w:r>
          </w:p>
        </w:tc>
      </w:tr>
      <w:tr w:rsidR="00331AA5" w:rsidTr="00C5419B">
        <w:trPr>
          <w:trHeight w:val="430"/>
        </w:trPr>
        <w:tc>
          <w:tcPr>
            <w:tcW w:w="534" w:type="dxa"/>
          </w:tcPr>
          <w:p w:rsidR="00331AA5" w:rsidRDefault="0092752D" w:rsidP="00C9591A">
            <w:r>
              <w:t>7</w:t>
            </w:r>
          </w:p>
        </w:tc>
        <w:tc>
          <w:tcPr>
            <w:tcW w:w="8678" w:type="dxa"/>
          </w:tcPr>
          <w:p w:rsidR="00331AA5" w:rsidRDefault="00331AA5" w:rsidP="00D60594">
            <w:pPr>
              <w:jc w:val="both"/>
            </w:pPr>
            <w:r>
              <w:t>Moduł połączony jest z aplikacją AP-KOLCE w sposób bezpieczny i zaszyfrowany</w:t>
            </w:r>
          </w:p>
        </w:tc>
      </w:tr>
      <w:tr w:rsidR="00331AA5" w:rsidTr="00C9591A">
        <w:tc>
          <w:tcPr>
            <w:tcW w:w="534" w:type="dxa"/>
          </w:tcPr>
          <w:p w:rsidR="00331AA5" w:rsidRDefault="0092752D" w:rsidP="00C9591A">
            <w:r>
              <w:t>8</w:t>
            </w:r>
          </w:p>
        </w:tc>
        <w:tc>
          <w:tcPr>
            <w:tcW w:w="8678" w:type="dxa"/>
          </w:tcPr>
          <w:p w:rsidR="00331AA5" w:rsidRDefault="00331AA5" w:rsidP="00D60594">
            <w:pPr>
              <w:jc w:val="both"/>
            </w:pPr>
            <w:r>
              <w:t xml:space="preserve">Dostęp do modułu i możliwość przesyłania danych przez konkretnego użytkownika powiązana jest z nadanymi uprawnieniami i skonfigurowanym dostępem konkretnego użytkownika do aplikacji udostępnianych przez NFZ. </w:t>
            </w:r>
          </w:p>
        </w:tc>
      </w:tr>
    </w:tbl>
    <w:p w:rsidR="00C5419B" w:rsidRDefault="00C5419B" w:rsidP="00331AA5"/>
    <w:p w:rsidR="00331AA5" w:rsidRDefault="00331AA5" w:rsidP="00C15D97">
      <w:pPr>
        <w:pStyle w:val="Nagwek2"/>
      </w:pPr>
      <w:bookmarkStart w:id="11" w:name="_Statystyka_–_Ruch"/>
      <w:bookmarkEnd w:id="11"/>
      <w:r>
        <w:t xml:space="preserve">Statystyka – Ruch chorych </w:t>
      </w:r>
    </w:p>
    <w:p w:rsidR="00C5419B" w:rsidRDefault="00C5419B" w:rsidP="00331AA5"/>
    <w:tbl>
      <w:tblPr>
        <w:tblStyle w:val="Tabela-Siatka"/>
        <w:tblW w:w="8722" w:type="dxa"/>
        <w:tblLook w:val="04A0"/>
      </w:tblPr>
      <w:tblGrid>
        <w:gridCol w:w="517"/>
        <w:gridCol w:w="8205"/>
      </w:tblGrid>
      <w:tr w:rsidR="00DE036C" w:rsidRPr="00DE036C" w:rsidTr="00E2036A">
        <w:trPr>
          <w:trHeight w:val="578"/>
        </w:trPr>
        <w:tc>
          <w:tcPr>
            <w:tcW w:w="517" w:type="dxa"/>
            <w:noWrap/>
            <w:hideMark/>
          </w:tcPr>
          <w:p w:rsidR="00DE036C" w:rsidRPr="0092752D" w:rsidRDefault="0092752D" w:rsidP="00DE036C">
            <w:pPr>
              <w:rPr>
                <w:rFonts w:eastAsia="Times New Roman" w:cstheme="minorHAnsi"/>
                <w:sz w:val="24"/>
                <w:szCs w:val="24"/>
                <w:lang w:eastAsia="pl-PL"/>
              </w:rPr>
            </w:pPr>
            <w:r w:rsidRPr="0092752D">
              <w:rPr>
                <w:rFonts w:eastAsia="Times New Roman" w:cstheme="minorHAnsi"/>
                <w:lang w:eastAsia="pl-PL"/>
              </w:rPr>
              <w:t>1</w:t>
            </w:r>
          </w:p>
        </w:tc>
        <w:tc>
          <w:tcPr>
            <w:tcW w:w="8205" w:type="dxa"/>
            <w:noWrap/>
            <w:hideMark/>
          </w:tcPr>
          <w:p w:rsidR="00DE036C" w:rsidRPr="00DE036C" w:rsidRDefault="00DE036C" w:rsidP="00B13B60">
            <w:pPr>
              <w:jc w:val="both"/>
              <w:rPr>
                <w:rFonts w:ascii="Calibri" w:eastAsia="Times New Roman" w:hAnsi="Calibri" w:cs="Calibri"/>
                <w:color w:val="000000"/>
                <w:lang w:eastAsia="pl-PL"/>
              </w:rPr>
            </w:pPr>
            <w:r w:rsidRPr="00DE036C">
              <w:rPr>
                <w:rFonts w:ascii="Calibri" w:eastAsia="Times New Roman" w:hAnsi="Calibri" w:cs="Calibri"/>
                <w:color w:val="000000"/>
                <w:lang w:eastAsia="pl-PL"/>
              </w:rPr>
              <w:t xml:space="preserve">Prowadzenie rejestru pacjentów (wspólnego dla wszystkich modułów) </w:t>
            </w:r>
          </w:p>
        </w:tc>
      </w:tr>
      <w:tr w:rsidR="00DE036C" w:rsidRPr="00DE036C" w:rsidTr="00DE036C">
        <w:trPr>
          <w:trHeight w:val="600"/>
        </w:trPr>
        <w:tc>
          <w:tcPr>
            <w:tcW w:w="517" w:type="dxa"/>
            <w:noWrap/>
            <w:hideMark/>
          </w:tcPr>
          <w:p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8205" w:type="dxa"/>
            <w:hideMark/>
          </w:tcPr>
          <w:p w:rsidR="00DE036C" w:rsidRPr="00DE036C" w:rsidRDefault="00DE036C" w:rsidP="00B13B60">
            <w:pPr>
              <w:jc w:val="both"/>
              <w:rPr>
                <w:rFonts w:ascii="Calibri" w:eastAsia="Times New Roman" w:hAnsi="Calibri" w:cs="Calibri"/>
                <w:color w:val="000000"/>
                <w:lang w:eastAsia="pl-PL"/>
              </w:rPr>
            </w:pPr>
            <w:r w:rsidRPr="00DE036C">
              <w:rPr>
                <w:rFonts w:ascii="Calibri" w:eastAsia="Times New Roman" w:hAnsi="Calibri" w:cs="Calibri"/>
                <w:color w:val="000000"/>
                <w:lang w:eastAsia="pl-PL"/>
              </w:rPr>
              <w:t xml:space="preserve">Prowadzenie skorowidza </w:t>
            </w:r>
            <w:r w:rsidR="0092752D" w:rsidRPr="00DE036C">
              <w:rPr>
                <w:rFonts w:ascii="Calibri" w:eastAsia="Times New Roman" w:hAnsi="Calibri" w:cs="Calibri"/>
                <w:color w:val="000000"/>
                <w:lang w:eastAsia="pl-PL"/>
              </w:rPr>
              <w:t>pacjentów</w:t>
            </w:r>
            <w:r w:rsidRPr="00DE036C">
              <w:rPr>
                <w:rFonts w:ascii="Calibri" w:eastAsia="Times New Roman" w:hAnsi="Calibri" w:cs="Calibri"/>
                <w:color w:val="000000"/>
                <w:lang w:eastAsia="pl-PL"/>
              </w:rPr>
              <w:t xml:space="preserve"> z możliwością przeglądania danych archiwalnych przeniesionych z</w:t>
            </w:r>
            <w:r w:rsidR="0092752D">
              <w:rPr>
                <w:rFonts w:ascii="Calibri" w:eastAsia="Times New Roman" w:hAnsi="Calibri" w:cs="Calibri"/>
                <w:color w:val="000000"/>
                <w:lang w:eastAsia="pl-PL"/>
              </w:rPr>
              <w:t xml:space="preserve"> </w:t>
            </w:r>
            <w:r w:rsidRPr="00DE036C">
              <w:rPr>
                <w:rFonts w:ascii="Calibri" w:eastAsia="Times New Roman" w:hAnsi="Calibri" w:cs="Calibri"/>
                <w:color w:val="000000"/>
                <w:lang w:eastAsia="pl-PL"/>
              </w:rPr>
              <w:t>HIS</w:t>
            </w:r>
            <w:r w:rsidR="0092752D">
              <w:rPr>
                <w:rFonts w:ascii="Calibri" w:eastAsia="Times New Roman" w:hAnsi="Calibri" w:cs="Calibri"/>
                <w:color w:val="000000"/>
                <w:lang w:eastAsia="pl-PL"/>
              </w:rPr>
              <w:t xml:space="preserve"> (aktualnego oprogramowania </w:t>
            </w:r>
            <w:proofErr w:type="spellStart"/>
            <w:r w:rsidR="0092752D">
              <w:rPr>
                <w:rFonts w:ascii="Calibri" w:eastAsia="Times New Roman" w:hAnsi="Calibri" w:cs="Calibri"/>
                <w:color w:val="000000"/>
                <w:lang w:eastAsia="pl-PL"/>
              </w:rPr>
              <w:t>ZOLiRM</w:t>
            </w:r>
            <w:proofErr w:type="spellEnd"/>
            <w:r w:rsidR="0092752D">
              <w:rPr>
                <w:rFonts w:ascii="Calibri" w:eastAsia="Times New Roman" w:hAnsi="Calibri" w:cs="Calibri"/>
                <w:color w:val="000000"/>
                <w:lang w:eastAsia="pl-PL"/>
              </w:rPr>
              <w:t xml:space="preserve">: </w:t>
            </w:r>
            <w:proofErr w:type="spellStart"/>
            <w:r w:rsidR="0092752D">
              <w:rPr>
                <w:rFonts w:ascii="Calibri" w:eastAsia="Times New Roman" w:hAnsi="Calibri" w:cs="Calibri"/>
                <w:color w:val="000000"/>
                <w:lang w:eastAsia="pl-PL"/>
              </w:rPr>
              <w:t>Medicus</w:t>
            </w:r>
            <w:proofErr w:type="spellEnd"/>
            <w:r w:rsidR="0092752D">
              <w:rPr>
                <w:rFonts w:ascii="Calibri" w:eastAsia="Times New Roman" w:hAnsi="Calibri" w:cs="Calibri"/>
                <w:color w:val="000000"/>
                <w:lang w:eastAsia="pl-PL"/>
              </w:rPr>
              <w:t xml:space="preserve"> On-Line)</w:t>
            </w:r>
          </w:p>
        </w:tc>
      </w:tr>
      <w:tr w:rsidR="00DE036C" w:rsidRPr="00DE036C" w:rsidTr="00B13B60">
        <w:trPr>
          <w:trHeight w:val="340"/>
        </w:trPr>
        <w:tc>
          <w:tcPr>
            <w:tcW w:w="517" w:type="dxa"/>
            <w:noWrap/>
            <w:hideMark/>
          </w:tcPr>
          <w:p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lastRenderedPageBreak/>
              <w:t>3</w:t>
            </w:r>
          </w:p>
        </w:tc>
        <w:tc>
          <w:tcPr>
            <w:tcW w:w="8205" w:type="dxa"/>
            <w:hideMark/>
          </w:tcPr>
          <w:p w:rsidR="00DE036C" w:rsidRPr="00DE036C" w:rsidRDefault="00DE036C" w:rsidP="00B13B60">
            <w:pPr>
              <w:jc w:val="both"/>
              <w:rPr>
                <w:rFonts w:ascii="Calibri" w:eastAsia="Times New Roman" w:hAnsi="Calibri" w:cs="Calibri"/>
                <w:color w:val="000000"/>
                <w:lang w:eastAsia="pl-PL"/>
              </w:rPr>
            </w:pPr>
            <w:r w:rsidRPr="00DE036C">
              <w:rPr>
                <w:rFonts w:ascii="Calibri" w:eastAsia="Times New Roman" w:hAnsi="Calibri" w:cs="Calibri"/>
                <w:color w:val="000000"/>
                <w:lang w:eastAsia="pl-PL"/>
              </w:rPr>
              <w:t>Automatyczna aktualizacja karty statystycznej MZ/</w:t>
            </w:r>
            <w:proofErr w:type="spellStart"/>
            <w:r w:rsidRPr="00DE036C">
              <w:rPr>
                <w:rFonts w:ascii="Calibri" w:eastAsia="Times New Roman" w:hAnsi="Calibri" w:cs="Calibri"/>
                <w:color w:val="000000"/>
                <w:lang w:eastAsia="pl-PL"/>
              </w:rPr>
              <w:t>SZp</w:t>
            </w:r>
            <w:proofErr w:type="spellEnd"/>
            <w:r w:rsidRPr="00DE036C">
              <w:rPr>
                <w:rFonts w:ascii="Calibri" w:eastAsia="Times New Roman" w:hAnsi="Calibri" w:cs="Calibri"/>
                <w:color w:val="000000"/>
                <w:lang w:eastAsia="pl-PL"/>
              </w:rPr>
              <w:t>-  11 oraz generowanie zestawień</w:t>
            </w:r>
          </w:p>
        </w:tc>
      </w:tr>
      <w:tr w:rsidR="00DE036C" w:rsidRPr="00DE036C" w:rsidTr="00DE036C">
        <w:trPr>
          <w:trHeight w:val="300"/>
        </w:trPr>
        <w:tc>
          <w:tcPr>
            <w:tcW w:w="517" w:type="dxa"/>
            <w:noWrap/>
            <w:hideMark/>
          </w:tcPr>
          <w:p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4</w:t>
            </w:r>
          </w:p>
        </w:tc>
        <w:tc>
          <w:tcPr>
            <w:tcW w:w="8205" w:type="dxa"/>
            <w:noWrap/>
            <w:hideMark/>
          </w:tcPr>
          <w:p w:rsidR="00DE036C" w:rsidRPr="00DE036C" w:rsidRDefault="00DE036C" w:rsidP="00B13B60">
            <w:pPr>
              <w:jc w:val="both"/>
              <w:rPr>
                <w:rFonts w:ascii="Calibri" w:eastAsia="Times New Roman" w:hAnsi="Calibri" w:cs="Calibri"/>
                <w:color w:val="000000"/>
                <w:lang w:eastAsia="pl-PL"/>
              </w:rPr>
            </w:pPr>
            <w:r w:rsidRPr="00DE036C">
              <w:rPr>
                <w:rFonts w:ascii="Calibri" w:eastAsia="Times New Roman" w:hAnsi="Calibri" w:cs="Calibri"/>
                <w:color w:val="000000"/>
                <w:lang w:eastAsia="pl-PL"/>
              </w:rPr>
              <w:t>Elektroniczna komunikacja z instytucjami nadrzędnymi: Centra Zdrowia Publicznego, NFZ i inne</w:t>
            </w:r>
          </w:p>
        </w:tc>
      </w:tr>
      <w:tr w:rsidR="00DE036C" w:rsidRPr="00DE036C" w:rsidTr="00C5419B">
        <w:trPr>
          <w:trHeight w:val="340"/>
        </w:trPr>
        <w:tc>
          <w:tcPr>
            <w:tcW w:w="517" w:type="dxa"/>
            <w:noWrap/>
            <w:hideMark/>
          </w:tcPr>
          <w:p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4</w:t>
            </w:r>
          </w:p>
        </w:tc>
        <w:tc>
          <w:tcPr>
            <w:tcW w:w="8205" w:type="dxa"/>
            <w:hideMark/>
          </w:tcPr>
          <w:p w:rsidR="00DE036C" w:rsidRPr="00DE036C" w:rsidRDefault="00DE036C" w:rsidP="00B13B60">
            <w:pPr>
              <w:jc w:val="both"/>
              <w:rPr>
                <w:rFonts w:ascii="Calibri" w:eastAsia="Times New Roman" w:hAnsi="Calibri" w:cs="Calibri"/>
                <w:color w:val="000000"/>
                <w:lang w:eastAsia="pl-PL"/>
              </w:rPr>
            </w:pPr>
            <w:r w:rsidRPr="00DE036C">
              <w:rPr>
                <w:rFonts w:ascii="Calibri" w:eastAsia="Times New Roman" w:hAnsi="Calibri" w:cs="Calibri"/>
                <w:color w:val="000000"/>
                <w:lang w:eastAsia="pl-PL"/>
              </w:rPr>
              <w:t>Przegląd danych pacjenta z pobytów (rozpoznania, wykonane procedury)</w:t>
            </w:r>
          </w:p>
        </w:tc>
      </w:tr>
      <w:tr w:rsidR="00DE036C" w:rsidRPr="00DE036C" w:rsidTr="00C5419B">
        <w:trPr>
          <w:trHeight w:val="340"/>
        </w:trPr>
        <w:tc>
          <w:tcPr>
            <w:tcW w:w="517" w:type="dxa"/>
            <w:noWrap/>
            <w:hideMark/>
          </w:tcPr>
          <w:p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5</w:t>
            </w:r>
          </w:p>
        </w:tc>
        <w:tc>
          <w:tcPr>
            <w:tcW w:w="8205" w:type="dxa"/>
            <w:hideMark/>
          </w:tcPr>
          <w:p w:rsidR="00DE036C" w:rsidRPr="00DE036C" w:rsidRDefault="00DE036C" w:rsidP="00B13B60">
            <w:pPr>
              <w:jc w:val="both"/>
              <w:rPr>
                <w:rFonts w:ascii="Calibri" w:eastAsia="Times New Roman" w:hAnsi="Calibri" w:cs="Calibri"/>
                <w:color w:val="000000"/>
                <w:lang w:eastAsia="pl-PL"/>
              </w:rPr>
            </w:pPr>
            <w:r w:rsidRPr="00DE036C">
              <w:rPr>
                <w:rFonts w:ascii="Calibri" w:eastAsia="Times New Roman" w:hAnsi="Calibri" w:cs="Calibri"/>
                <w:color w:val="000000"/>
                <w:lang w:eastAsia="pl-PL"/>
              </w:rPr>
              <w:t xml:space="preserve">Przegląd i aktualizacja danych personalnych, </w:t>
            </w:r>
          </w:p>
        </w:tc>
      </w:tr>
      <w:tr w:rsidR="00DE036C" w:rsidRPr="00DE036C" w:rsidTr="00C5419B">
        <w:trPr>
          <w:trHeight w:val="340"/>
        </w:trPr>
        <w:tc>
          <w:tcPr>
            <w:tcW w:w="517" w:type="dxa"/>
            <w:noWrap/>
            <w:hideMark/>
          </w:tcPr>
          <w:p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6</w:t>
            </w:r>
          </w:p>
        </w:tc>
        <w:tc>
          <w:tcPr>
            <w:tcW w:w="8205" w:type="dxa"/>
            <w:hideMark/>
          </w:tcPr>
          <w:p w:rsidR="00DE036C" w:rsidRPr="00DE036C" w:rsidRDefault="00DE036C" w:rsidP="00B13B60">
            <w:pPr>
              <w:jc w:val="both"/>
              <w:rPr>
                <w:rFonts w:ascii="Calibri" w:eastAsia="Times New Roman" w:hAnsi="Calibri" w:cs="Calibri"/>
                <w:color w:val="000000"/>
                <w:lang w:eastAsia="pl-PL"/>
              </w:rPr>
            </w:pPr>
            <w:r w:rsidRPr="00DE036C">
              <w:rPr>
                <w:rFonts w:ascii="Calibri" w:eastAsia="Times New Roman" w:hAnsi="Calibri" w:cs="Calibri"/>
                <w:color w:val="000000"/>
                <w:lang w:eastAsia="pl-PL"/>
              </w:rPr>
              <w:t xml:space="preserve">Możliwość </w:t>
            </w:r>
            <w:r w:rsidR="001B282F" w:rsidRPr="00DE036C">
              <w:rPr>
                <w:rFonts w:ascii="Calibri" w:eastAsia="Times New Roman" w:hAnsi="Calibri" w:cs="Calibri"/>
                <w:color w:val="000000"/>
                <w:lang w:eastAsia="pl-PL"/>
              </w:rPr>
              <w:t>scalania</w:t>
            </w:r>
            <w:r w:rsidRPr="00DE036C">
              <w:rPr>
                <w:rFonts w:ascii="Calibri" w:eastAsia="Times New Roman" w:hAnsi="Calibri" w:cs="Calibri"/>
                <w:color w:val="000000"/>
                <w:lang w:eastAsia="pl-PL"/>
              </w:rPr>
              <w:t xml:space="preserve"> zdublowanych pacjentów</w:t>
            </w:r>
          </w:p>
        </w:tc>
      </w:tr>
      <w:tr w:rsidR="00DE036C" w:rsidRPr="00DE036C" w:rsidTr="00DE036C">
        <w:trPr>
          <w:trHeight w:val="600"/>
        </w:trPr>
        <w:tc>
          <w:tcPr>
            <w:tcW w:w="517" w:type="dxa"/>
            <w:noWrap/>
            <w:hideMark/>
          </w:tcPr>
          <w:p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7</w:t>
            </w:r>
          </w:p>
        </w:tc>
        <w:tc>
          <w:tcPr>
            <w:tcW w:w="8205" w:type="dxa"/>
            <w:hideMark/>
          </w:tcPr>
          <w:p w:rsidR="00DE036C" w:rsidRPr="00DE036C" w:rsidRDefault="00DE036C" w:rsidP="00B13B60">
            <w:pPr>
              <w:jc w:val="both"/>
              <w:rPr>
                <w:rFonts w:ascii="Calibri" w:eastAsia="Times New Roman" w:hAnsi="Calibri" w:cs="Calibri"/>
                <w:color w:val="000000"/>
                <w:lang w:eastAsia="pl-PL"/>
              </w:rPr>
            </w:pPr>
            <w:r w:rsidRPr="00DE036C">
              <w:rPr>
                <w:rFonts w:ascii="Calibri" w:eastAsia="Times New Roman" w:hAnsi="Calibri" w:cs="Calibri"/>
                <w:color w:val="000000"/>
                <w:lang w:eastAsia="pl-PL"/>
              </w:rPr>
              <w:t>Możliwość konfiguracji danych o zakładzie (jednostkach organizacyjnych, lekarzach kierujących etc)</w:t>
            </w:r>
          </w:p>
        </w:tc>
      </w:tr>
      <w:tr w:rsidR="00DE036C" w:rsidRPr="00DE036C" w:rsidTr="00DE036C">
        <w:trPr>
          <w:trHeight w:val="300"/>
        </w:trPr>
        <w:tc>
          <w:tcPr>
            <w:tcW w:w="517" w:type="dxa"/>
            <w:noWrap/>
            <w:hideMark/>
          </w:tcPr>
          <w:p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8</w:t>
            </w:r>
          </w:p>
        </w:tc>
        <w:tc>
          <w:tcPr>
            <w:tcW w:w="8205" w:type="dxa"/>
            <w:hideMark/>
          </w:tcPr>
          <w:p w:rsidR="00DE036C" w:rsidRPr="00DE036C" w:rsidRDefault="00DE036C" w:rsidP="00B13B60">
            <w:pPr>
              <w:jc w:val="both"/>
              <w:rPr>
                <w:rFonts w:ascii="Calibri" w:eastAsia="Times New Roman" w:hAnsi="Calibri" w:cs="Calibri"/>
                <w:color w:val="000000"/>
                <w:lang w:eastAsia="pl-PL"/>
              </w:rPr>
            </w:pPr>
            <w:r w:rsidRPr="00DE036C">
              <w:rPr>
                <w:rFonts w:ascii="Calibri" w:eastAsia="Times New Roman" w:hAnsi="Calibri" w:cs="Calibri"/>
                <w:color w:val="000000"/>
                <w:lang w:eastAsia="pl-PL"/>
              </w:rPr>
              <w:t>System zawiera słowniki ICD9, ICD10</w:t>
            </w:r>
          </w:p>
        </w:tc>
      </w:tr>
      <w:tr w:rsidR="00DE036C" w:rsidRPr="00DE036C" w:rsidTr="00DE036C">
        <w:trPr>
          <w:trHeight w:val="900"/>
        </w:trPr>
        <w:tc>
          <w:tcPr>
            <w:tcW w:w="517" w:type="dxa"/>
            <w:noWrap/>
            <w:hideMark/>
          </w:tcPr>
          <w:p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9</w:t>
            </w:r>
          </w:p>
        </w:tc>
        <w:tc>
          <w:tcPr>
            <w:tcW w:w="8205" w:type="dxa"/>
            <w:hideMark/>
          </w:tcPr>
          <w:p w:rsidR="00DE036C" w:rsidRPr="00DE036C" w:rsidRDefault="00DE036C" w:rsidP="00B13B60">
            <w:pPr>
              <w:jc w:val="both"/>
              <w:rPr>
                <w:rFonts w:ascii="Calibri" w:eastAsia="Times New Roman" w:hAnsi="Calibri" w:cs="Calibri"/>
                <w:color w:val="000000"/>
                <w:lang w:eastAsia="pl-PL"/>
              </w:rPr>
            </w:pPr>
            <w:r w:rsidRPr="00DE036C">
              <w:rPr>
                <w:rFonts w:ascii="Calibri" w:eastAsia="Times New Roman" w:hAnsi="Calibri" w:cs="Calibri"/>
                <w:color w:val="000000"/>
                <w:lang w:eastAsia="pl-PL"/>
              </w:rPr>
              <w:t>System pozwala generować na bieżąco wydruki informujące o przepływie pacjentów w Izbie Przyjęć oraz na oddziałach umożliwiające identyfikację pacjenta poprzez numer księgi oraz datę przyjęcia do danej jednostki</w:t>
            </w:r>
          </w:p>
        </w:tc>
      </w:tr>
      <w:tr w:rsidR="00DE036C" w:rsidRPr="00DE036C" w:rsidTr="00DE036C">
        <w:trPr>
          <w:trHeight w:val="300"/>
        </w:trPr>
        <w:tc>
          <w:tcPr>
            <w:tcW w:w="517" w:type="dxa"/>
            <w:noWrap/>
            <w:hideMark/>
          </w:tcPr>
          <w:p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10</w:t>
            </w:r>
          </w:p>
        </w:tc>
        <w:tc>
          <w:tcPr>
            <w:tcW w:w="8205" w:type="dxa"/>
            <w:hideMark/>
          </w:tcPr>
          <w:p w:rsidR="00DE036C" w:rsidRPr="00DE036C" w:rsidRDefault="00DE036C" w:rsidP="00B13B60">
            <w:pPr>
              <w:jc w:val="both"/>
              <w:rPr>
                <w:rFonts w:ascii="Calibri" w:eastAsia="Times New Roman" w:hAnsi="Calibri" w:cs="Calibri"/>
                <w:color w:val="000000"/>
                <w:lang w:eastAsia="pl-PL"/>
              </w:rPr>
            </w:pPr>
            <w:r w:rsidRPr="00DE036C">
              <w:rPr>
                <w:rFonts w:ascii="Calibri" w:eastAsia="Times New Roman" w:hAnsi="Calibri" w:cs="Calibri"/>
                <w:color w:val="000000"/>
                <w:lang w:eastAsia="pl-PL"/>
              </w:rPr>
              <w:t>System generuje raporty zbiorcze przedstawiające</w:t>
            </w:r>
          </w:p>
        </w:tc>
      </w:tr>
      <w:tr w:rsidR="00DE036C" w:rsidRPr="00DE036C" w:rsidTr="00DE036C">
        <w:trPr>
          <w:trHeight w:val="600"/>
        </w:trPr>
        <w:tc>
          <w:tcPr>
            <w:tcW w:w="517" w:type="dxa"/>
            <w:noWrap/>
            <w:hideMark/>
          </w:tcPr>
          <w:p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11</w:t>
            </w:r>
          </w:p>
        </w:tc>
        <w:tc>
          <w:tcPr>
            <w:tcW w:w="8205" w:type="dxa"/>
            <w:hideMark/>
          </w:tcPr>
          <w:p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DE036C">
              <w:rPr>
                <w:rFonts w:ascii="Calibri" w:eastAsia="Times New Roman" w:hAnsi="Calibri" w:cs="Calibri"/>
                <w:color w:val="000000"/>
                <w:lang w:eastAsia="pl-PL"/>
              </w:rPr>
              <w:t xml:space="preserve"> ruch chorych (liczbę przyjęć, wypisów, przeniesień, przepustek itd.) w danym dniu lub w danym okresie</w:t>
            </w:r>
          </w:p>
        </w:tc>
      </w:tr>
      <w:tr w:rsidR="00DE036C" w:rsidRPr="00DE036C" w:rsidTr="00DE036C">
        <w:trPr>
          <w:trHeight w:val="300"/>
        </w:trPr>
        <w:tc>
          <w:tcPr>
            <w:tcW w:w="517" w:type="dxa"/>
            <w:noWrap/>
            <w:hideMark/>
          </w:tcPr>
          <w:p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12</w:t>
            </w:r>
          </w:p>
        </w:tc>
        <w:tc>
          <w:tcPr>
            <w:tcW w:w="8205" w:type="dxa"/>
            <w:hideMark/>
          </w:tcPr>
          <w:p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DE036C">
              <w:rPr>
                <w:rFonts w:ascii="Calibri" w:eastAsia="Times New Roman" w:hAnsi="Calibri" w:cs="Calibri"/>
                <w:color w:val="000000"/>
                <w:lang w:eastAsia="pl-PL"/>
              </w:rPr>
              <w:t xml:space="preserve"> obłożenie łóżek oddziału/ Zakładu na określony dzień</w:t>
            </w:r>
          </w:p>
        </w:tc>
      </w:tr>
      <w:tr w:rsidR="00DE036C" w:rsidRPr="00DE036C" w:rsidTr="00DE036C">
        <w:trPr>
          <w:trHeight w:val="375"/>
        </w:trPr>
        <w:tc>
          <w:tcPr>
            <w:tcW w:w="517" w:type="dxa"/>
            <w:noWrap/>
            <w:hideMark/>
          </w:tcPr>
          <w:p w:rsid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13</w:t>
            </w:r>
          </w:p>
          <w:p w:rsidR="0092752D" w:rsidRPr="00DE036C" w:rsidRDefault="0092752D" w:rsidP="00DE036C">
            <w:pPr>
              <w:rPr>
                <w:rFonts w:ascii="Calibri" w:eastAsia="Times New Roman" w:hAnsi="Calibri" w:cs="Calibri"/>
                <w:color w:val="000000"/>
                <w:lang w:eastAsia="pl-PL"/>
              </w:rPr>
            </w:pPr>
          </w:p>
        </w:tc>
        <w:tc>
          <w:tcPr>
            <w:tcW w:w="8205" w:type="dxa"/>
            <w:hideMark/>
          </w:tcPr>
          <w:p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DE036C">
              <w:rPr>
                <w:rFonts w:ascii="Calibri" w:eastAsia="Times New Roman" w:hAnsi="Calibri" w:cs="Calibri"/>
                <w:color w:val="000000"/>
                <w:lang w:eastAsia="pl-PL"/>
              </w:rPr>
              <w:t xml:space="preserve"> zestawienie nowoprzyjętych/wypisanych pacjentów do oddziału/Zakładu na dzień/godzina</w:t>
            </w:r>
          </w:p>
        </w:tc>
      </w:tr>
      <w:tr w:rsidR="00DE036C" w:rsidRPr="00DE036C" w:rsidTr="00C5419B">
        <w:trPr>
          <w:trHeight w:val="340"/>
        </w:trPr>
        <w:tc>
          <w:tcPr>
            <w:tcW w:w="517" w:type="dxa"/>
            <w:noWrap/>
            <w:hideMark/>
          </w:tcPr>
          <w:p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14</w:t>
            </w:r>
          </w:p>
        </w:tc>
        <w:tc>
          <w:tcPr>
            <w:tcW w:w="8205" w:type="dxa"/>
            <w:hideMark/>
          </w:tcPr>
          <w:p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DE036C">
              <w:rPr>
                <w:rFonts w:ascii="Calibri" w:eastAsia="Times New Roman" w:hAnsi="Calibri" w:cs="Calibri"/>
                <w:color w:val="000000"/>
                <w:lang w:eastAsia="pl-PL"/>
              </w:rPr>
              <w:t xml:space="preserve"> zestawienie pacjentów hospitalizowanych wg czasu pobytu </w:t>
            </w:r>
          </w:p>
        </w:tc>
      </w:tr>
      <w:tr w:rsidR="00DE036C" w:rsidRPr="00DE036C" w:rsidTr="00C5419B">
        <w:trPr>
          <w:trHeight w:val="340"/>
        </w:trPr>
        <w:tc>
          <w:tcPr>
            <w:tcW w:w="517" w:type="dxa"/>
            <w:noWrap/>
            <w:hideMark/>
          </w:tcPr>
          <w:p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15</w:t>
            </w:r>
          </w:p>
        </w:tc>
        <w:tc>
          <w:tcPr>
            <w:tcW w:w="8205" w:type="dxa"/>
            <w:hideMark/>
          </w:tcPr>
          <w:p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DE036C">
              <w:rPr>
                <w:rFonts w:ascii="Calibri" w:eastAsia="Times New Roman" w:hAnsi="Calibri" w:cs="Calibri"/>
                <w:color w:val="000000"/>
                <w:lang w:eastAsia="pl-PL"/>
              </w:rPr>
              <w:t xml:space="preserve"> zestawienie pacjentów wg jednostki chorobowej (rozpoznanie zasadnicze) </w:t>
            </w:r>
          </w:p>
        </w:tc>
      </w:tr>
      <w:tr w:rsidR="00DE036C" w:rsidRPr="00DE036C" w:rsidTr="00C5419B">
        <w:trPr>
          <w:trHeight w:val="340"/>
        </w:trPr>
        <w:tc>
          <w:tcPr>
            <w:tcW w:w="517" w:type="dxa"/>
            <w:noWrap/>
            <w:hideMark/>
          </w:tcPr>
          <w:p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16</w:t>
            </w:r>
          </w:p>
        </w:tc>
        <w:tc>
          <w:tcPr>
            <w:tcW w:w="8205" w:type="dxa"/>
            <w:hideMark/>
          </w:tcPr>
          <w:p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DE036C">
              <w:rPr>
                <w:rFonts w:ascii="Calibri" w:eastAsia="Times New Roman" w:hAnsi="Calibri" w:cs="Calibri"/>
                <w:color w:val="000000"/>
                <w:lang w:eastAsia="pl-PL"/>
              </w:rPr>
              <w:t xml:space="preserve"> średni czas pobytu (Zakład/oddział)</w:t>
            </w:r>
          </w:p>
        </w:tc>
      </w:tr>
      <w:tr w:rsidR="00DE036C" w:rsidRPr="00DE036C" w:rsidTr="00C5419B">
        <w:trPr>
          <w:trHeight w:val="340"/>
        </w:trPr>
        <w:tc>
          <w:tcPr>
            <w:tcW w:w="517" w:type="dxa"/>
            <w:noWrap/>
            <w:hideMark/>
          </w:tcPr>
          <w:p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17</w:t>
            </w:r>
          </w:p>
        </w:tc>
        <w:tc>
          <w:tcPr>
            <w:tcW w:w="8205" w:type="dxa"/>
            <w:hideMark/>
          </w:tcPr>
          <w:p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DE036C">
              <w:rPr>
                <w:rFonts w:ascii="Calibri" w:eastAsia="Times New Roman" w:hAnsi="Calibri" w:cs="Calibri"/>
                <w:color w:val="000000"/>
                <w:lang w:eastAsia="pl-PL"/>
              </w:rPr>
              <w:t xml:space="preserve"> średni czas pobytu wg jednostki chorobowej (rozpoznania zasadniczego)</w:t>
            </w:r>
          </w:p>
        </w:tc>
      </w:tr>
      <w:tr w:rsidR="00DE036C" w:rsidRPr="00DE036C" w:rsidTr="00C5419B">
        <w:trPr>
          <w:trHeight w:val="340"/>
        </w:trPr>
        <w:tc>
          <w:tcPr>
            <w:tcW w:w="517" w:type="dxa"/>
            <w:noWrap/>
            <w:hideMark/>
          </w:tcPr>
          <w:p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18</w:t>
            </w:r>
          </w:p>
        </w:tc>
        <w:tc>
          <w:tcPr>
            <w:tcW w:w="8205" w:type="dxa"/>
            <w:hideMark/>
          </w:tcPr>
          <w:p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DE036C">
              <w:rPr>
                <w:rFonts w:ascii="Calibri" w:eastAsia="Times New Roman" w:hAnsi="Calibri" w:cs="Calibri"/>
                <w:color w:val="000000"/>
                <w:lang w:eastAsia="pl-PL"/>
              </w:rPr>
              <w:t xml:space="preserve"> zestawienie ilości przyczyn zgonów</w:t>
            </w:r>
          </w:p>
        </w:tc>
      </w:tr>
      <w:tr w:rsidR="00DE036C" w:rsidRPr="00DE036C" w:rsidTr="00C5419B">
        <w:trPr>
          <w:trHeight w:val="340"/>
        </w:trPr>
        <w:tc>
          <w:tcPr>
            <w:tcW w:w="517" w:type="dxa"/>
            <w:noWrap/>
            <w:hideMark/>
          </w:tcPr>
          <w:p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19</w:t>
            </w:r>
          </w:p>
        </w:tc>
        <w:tc>
          <w:tcPr>
            <w:tcW w:w="8205" w:type="dxa"/>
            <w:hideMark/>
          </w:tcPr>
          <w:p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DE036C">
              <w:rPr>
                <w:rFonts w:ascii="Calibri" w:eastAsia="Times New Roman" w:hAnsi="Calibri" w:cs="Calibri"/>
                <w:color w:val="000000"/>
                <w:lang w:eastAsia="pl-PL"/>
              </w:rPr>
              <w:t xml:space="preserve"> zestawienie przyjęć wg województwa, ubezpieczyciela</w:t>
            </w:r>
          </w:p>
        </w:tc>
      </w:tr>
      <w:tr w:rsidR="00DE036C" w:rsidRPr="00DE036C" w:rsidTr="00C5419B">
        <w:trPr>
          <w:trHeight w:val="340"/>
        </w:trPr>
        <w:tc>
          <w:tcPr>
            <w:tcW w:w="517" w:type="dxa"/>
            <w:noWrap/>
            <w:hideMark/>
          </w:tcPr>
          <w:p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20</w:t>
            </w:r>
          </w:p>
        </w:tc>
        <w:tc>
          <w:tcPr>
            <w:tcW w:w="8205" w:type="dxa"/>
            <w:hideMark/>
          </w:tcPr>
          <w:p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DE036C">
              <w:rPr>
                <w:rFonts w:ascii="Calibri" w:eastAsia="Times New Roman" w:hAnsi="Calibri" w:cs="Calibri"/>
                <w:color w:val="000000"/>
                <w:lang w:eastAsia="pl-PL"/>
              </w:rPr>
              <w:t xml:space="preserve"> zestawienie przyjęć bez aktualnego ubezpieczenia</w:t>
            </w:r>
          </w:p>
        </w:tc>
      </w:tr>
      <w:tr w:rsidR="00DE036C" w:rsidRPr="00DE036C" w:rsidTr="00C5419B">
        <w:trPr>
          <w:trHeight w:val="340"/>
        </w:trPr>
        <w:tc>
          <w:tcPr>
            <w:tcW w:w="517" w:type="dxa"/>
            <w:noWrap/>
          </w:tcPr>
          <w:p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21</w:t>
            </w:r>
          </w:p>
        </w:tc>
        <w:tc>
          <w:tcPr>
            <w:tcW w:w="8205" w:type="dxa"/>
          </w:tcPr>
          <w:p w:rsid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 zestawienie pobytów wg płatnika i jednostki kierującej </w:t>
            </w:r>
          </w:p>
        </w:tc>
      </w:tr>
      <w:tr w:rsidR="00DE036C" w:rsidRPr="00DE036C" w:rsidTr="00C5419B">
        <w:trPr>
          <w:trHeight w:val="340"/>
        </w:trPr>
        <w:tc>
          <w:tcPr>
            <w:tcW w:w="517" w:type="dxa"/>
            <w:noWrap/>
          </w:tcPr>
          <w:p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22</w:t>
            </w:r>
          </w:p>
        </w:tc>
        <w:tc>
          <w:tcPr>
            <w:tcW w:w="8205" w:type="dxa"/>
          </w:tcPr>
          <w:p w:rsid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 zestawienie pacjentów przyjętych przez lekarza (w zadanym okresie)</w:t>
            </w:r>
          </w:p>
        </w:tc>
      </w:tr>
      <w:tr w:rsidR="00DE036C" w:rsidRPr="00DE036C" w:rsidTr="00DE036C">
        <w:trPr>
          <w:trHeight w:val="600"/>
        </w:trPr>
        <w:tc>
          <w:tcPr>
            <w:tcW w:w="517" w:type="dxa"/>
            <w:noWrap/>
            <w:hideMark/>
          </w:tcPr>
          <w:p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23</w:t>
            </w:r>
          </w:p>
        </w:tc>
        <w:tc>
          <w:tcPr>
            <w:tcW w:w="8205" w:type="dxa"/>
            <w:hideMark/>
          </w:tcPr>
          <w:p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DE036C">
              <w:rPr>
                <w:rFonts w:ascii="Calibri" w:eastAsia="Times New Roman" w:hAnsi="Calibri" w:cs="Calibri"/>
                <w:color w:val="000000"/>
                <w:lang w:eastAsia="pl-PL"/>
              </w:rPr>
              <w:t xml:space="preserve"> wydruk pobytów szpitalnych, oddziałowych o nieuzupełnionych danych (np. jednostki kierującej, płatnika, rozpoznania zasadniczego)</w:t>
            </w:r>
          </w:p>
        </w:tc>
      </w:tr>
      <w:tr w:rsidR="00933C12" w:rsidRPr="00DE036C" w:rsidTr="00DE036C">
        <w:trPr>
          <w:trHeight w:val="600"/>
        </w:trPr>
        <w:tc>
          <w:tcPr>
            <w:tcW w:w="517" w:type="dxa"/>
            <w:noWrap/>
          </w:tcPr>
          <w:p w:rsidR="00933C12"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24</w:t>
            </w:r>
          </w:p>
        </w:tc>
        <w:tc>
          <w:tcPr>
            <w:tcW w:w="8205" w:type="dxa"/>
          </w:tcPr>
          <w:p w:rsidR="00933C12" w:rsidRDefault="00933C12"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 zestawienie wykonanych usług z możliwością wybrania oddziału, zakresu czasowego,  produktu leczniczego, lekarza prowadzącego,  </w:t>
            </w:r>
          </w:p>
        </w:tc>
      </w:tr>
      <w:tr w:rsidR="00DE036C" w:rsidRPr="00DE036C" w:rsidTr="00DE036C">
        <w:trPr>
          <w:trHeight w:val="900"/>
        </w:trPr>
        <w:tc>
          <w:tcPr>
            <w:tcW w:w="517" w:type="dxa"/>
            <w:noWrap/>
            <w:hideMark/>
          </w:tcPr>
          <w:p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25</w:t>
            </w:r>
          </w:p>
        </w:tc>
        <w:tc>
          <w:tcPr>
            <w:tcW w:w="8205" w:type="dxa"/>
            <w:hideMark/>
          </w:tcPr>
          <w:p w:rsidR="00DE036C" w:rsidRPr="00DE036C" w:rsidRDefault="00DE036C" w:rsidP="00B13B60">
            <w:pPr>
              <w:jc w:val="both"/>
              <w:rPr>
                <w:rFonts w:ascii="Calibri" w:eastAsia="Times New Roman" w:hAnsi="Calibri" w:cs="Calibri"/>
                <w:color w:val="000000"/>
                <w:lang w:eastAsia="pl-PL"/>
              </w:rPr>
            </w:pPr>
            <w:r w:rsidRPr="00DE036C">
              <w:rPr>
                <w:rFonts w:ascii="Calibri" w:eastAsia="Times New Roman" w:hAnsi="Calibri" w:cs="Calibri"/>
                <w:color w:val="000000"/>
                <w:lang w:eastAsia="pl-PL"/>
              </w:rPr>
              <w:t>Możliwość wyszukania, filtrowania na liście pacjentów wg różnych parametrów (</w:t>
            </w:r>
            <w:r>
              <w:rPr>
                <w:rFonts w:ascii="Calibri" w:eastAsia="Times New Roman" w:hAnsi="Calibri" w:cs="Calibri"/>
                <w:color w:val="000000"/>
                <w:lang w:eastAsia="pl-PL"/>
              </w:rPr>
              <w:t xml:space="preserve">identyfikator pacjenta, </w:t>
            </w:r>
            <w:r w:rsidRPr="00DE036C">
              <w:rPr>
                <w:rFonts w:ascii="Calibri" w:eastAsia="Times New Roman" w:hAnsi="Calibri" w:cs="Calibri"/>
                <w:color w:val="000000"/>
                <w:lang w:eastAsia="pl-PL"/>
              </w:rPr>
              <w:t>imię, nazwisko, PESEL, numer księgi głównej i oddziałowej, oddział, płeć, wiek,</w:t>
            </w:r>
            <w:r>
              <w:rPr>
                <w:rFonts w:ascii="Calibri" w:eastAsia="Times New Roman" w:hAnsi="Calibri" w:cs="Calibri"/>
                <w:color w:val="000000"/>
                <w:lang w:eastAsia="pl-PL"/>
              </w:rPr>
              <w:t xml:space="preserve"> adres zamieszkania, adres korespondencyjny,</w:t>
            </w:r>
            <w:r w:rsidRPr="00DE036C">
              <w:rPr>
                <w:rFonts w:ascii="Calibri" w:eastAsia="Times New Roman" w:hAnsi="Calibri" w:cs="Calibri"/>
                <w:color w:val="000000"/>
                <w:lang w:eastAsia="pl-PL"/>
              </w:rPr>
              <w:t xml:space="preserve"> procedury medyczne, jednostka chorobowa)</w:t>
            </w:r>
          </w:p>
        </w:tc>
      </w:tr>
      <w:tr w:rsidR="00DE036C" w:rsidRPr="00DE036C" w:rsidTr="00DE036C">
        <w:trPr>
          <w:trHeight w:val="366"/>
        </w:trPr>
        <w:tc>
          <w:tcPr>
            <w:tcW w:w="517" w:type="dxa"/>
            <w:noWrap/>
          </w:tcPr>
          <w:p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26</w:t>
            </w:r>
          </w:p>
        </w:tc>
        <w:tc>
          <w:tcPr>
            <w:tcW w:w="8205" w:type="dxa"/>
          </w:tcPr>
          <w:p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Możliwość przeglądania archiwalnych pobytów pacjenta</w:t>
            </w:r>
          </w:p>
        </w:tc>
      </w:tr>
      <w:tr w:rsidR="00DE036C" w:rsidRPr="00DE036C" w:rsidTr="00DE036C">
        <w:trPr>
          <w:trHeight w:val="392"/>
        </w:trPr>
        <w:tc>
          <w:tcPr>
            <w:tcW w:w="517" w:type="dxa"/>
            <w:noWrap/>
          </w:tcPr>
          <w:p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27</w:t>
            </w:r>
          </w:p>
        </w:tc>
        <w:tc>
          <w:tcPr>
            <w:tcW w:w="8205" w:type="dxa"/>
          </w:tcPr>
          <w:p w:rsidR="00DE036C" w:rsidRPr="00DE036C" w:rsidRDefault="00DE036C" w:rsidP="00B13B60">
            <w:pPr>
              <w:jc w:val="both"/>
              <w:rPr>
                <w:rFonts w:ascii="Calibri" w:eastAsia="Times New Roman" w:hAnsi="Calibri" w:cs="Calibri"/>
                <w:color w:val="000000"/>
                <w:lang w:eastAsia="pl-PL"/>
              </w:rPr>
            </w:pPr>
            <w:r>
              <w:t xml:space="preserve">Statystyka rozliczeniowa </w:t>
            </w:r>
          </w:p>
        </w:tc>
      </w:tr>
      <w:tr w:rsidR="00DE036C" w:rsidRPr="00DE036C" w:rsidTr="00DE036C">
        <w:trPr>
          <w:trHeight w:val="300"/>
        </w:trPr>
        <w:tc>
          <w:tcPr>
            <w:tcW w:w="517" w:type="dxa"/>
            <w:noWrap/>
            <w:hideMark/>
          </w:tcPr>
          <w:p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28</w:t>
            </w:r>
          </w:p>
        </w:tc>
        <w:tc>
          <w:tcPr>
            <w:tcW w:w="8205" w:type="dxa"/>
            <w:hideMark/>
          </w:tcPr>
          <w:p w:rsidR="00DE036C" w:rsidRPr="00DE036C" w:rsidRDefault="00DE036C" w:rsidP="00B13B60">
            <w:pPr>
              <w:jc w:val="both"/>
              <w:rPr>
                <w:rFonts w:ascii="Calibri" w:eastAsia="Times New Roman" w:hAnsi="Calibri" w:cs="Calibri"/>
                <w:color w:val="000000"/>
                <w:lang w:eastAsia="pl-PL"/>
              </w:rPr>
            </w:pPr>
            <w:r w:rsidRPr="00DE036C">
              <w:rPr>
                <w:rFonts w:ascii="Calibri" w:eastAsia="Times New Roman" w:hAnsi="Calibri" w:cs="Calibri"/>
                <w:color w:val="000000"/>
                <w:lang w:eastAsia="pl-PL"/>
              </w:rPr>
              <w:t>Możliwość definicji schematów obliczeń statystyki:</w:t>
            </w:r>
          </w:p>
        </w:tc>
      </w:tr>
      <w:tr w:rsidR="00DE036C" w:rsidRPr="00DE036C" w:rsidTr="00DE036C">
        <w:trPr>
          <w:trHeight w:val="300"/>
        </w:trPr>
        <w:tc>
          <w:tcPr>
            <w:tcW w:w="517" w:type="dxa"/>
            <w:noWrap/>
            <w:hideMark/>
          </w:tcPr>
          <w:p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29</w:t>
            </w:r>
          </w:p>
        </w:tc>
        <w:tc>
          <w:tcPr>
            <w:tcW w:w="8205" w:type="dxa"/>
            <w:hideMark/>
          </w:tcPr>
          <w:p w:rsidR="00DE036C" w:rsidRPr="00DE036C" w:rsidRDefault="0092752D"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 </w:t>
            </w:r>
            <w:r w:rsidR="00DE036C" w:rsidRPr="00DE036C">
              <w:rPr>
                <w:rFonts w:ascii="Calibri" w:eastAsia="Times New Roman" w:hAnsi="Calibri" w:cs="Calibri"/>
                <w:color w:val="000000"/>
                <w:lang w:eastAsia="pl-PL"/>
              </w:rPr>
              <w:t>osobodni dla oddziałów dziennych na podstawie obecności</w:t>
            </w:r>
          </w:p>
        </w:tc>
      </w:tr>
      <w:tr w:rsidR="00DE036C" w:rsidRPr="00DE036C" w:rsidTr="00DE036C">
        <w:trPr>
          <w:trHeight w:val="300"/>
        </w:trPr>
        <w:tc>
          <w:tcPr>
            <w:tcW w:w="517" w:type="dxa"/>
            <w:noWrap/>
            <w:hideMark/>
          </w:tcPr>
          <w:p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lastRenderedPageBreak/>
              <w:t>30</w:t>
            </w:r>
          </w:p>
        </w:tc>
        <w:tc>
          <w:tcPr>
            <w:tcW w:w="8205" w:type="dxa"/>
            <w:hideMark/>
          </w:tcPr>
          <w:p w:rsidR="00DE036C" w:rsidRPr="00DE036C" w:rsidRDefault="0092752D"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 </w:t>
            </w:r>
            <w:r w:rsidR="00DE036C" w:rsidRPr="00DE036C">
              <w:rPr>
                <w:rFonts w:ascii="Calibri" w:eastAsia="Times New Roman" w:hAnsi="Calibri" w:cs="Calibri"/>
                <w:color w:val="000000"/>
                <w:lang w:eastAsia="pl-PL"/>
              </w:rPr>
              <w:t>na przełomie miesięcy wg różnych schematów</w:t>
            </w:r>
          </w:p>
        </w:tc>
      </w:tr>
      <w:tr w:rsidR="00DE036C" w:rsidRPr="00DE036C" w:rsidTr="00DE036C">
        <w:trPr>
          <w:trHeight w:val="900"/>
        </w:trPr>
        <w:tc>
          <w:tcPr>
            <w:tcW w:w="517" w:type="dxa"/>
            <w:noWrap/>
            <w:hideMark/>
          </w:tcPr>
          <w:p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31</w:t>
            </w:r>
          </w:p>
        </w:tc>
        <w:tc>
          <w:tcPr>
            <w:tcW w:w="8205" w:type="dxa"/>
            <w:hideMark/>
          </w:tcPr>
          <w:p w:rsidR="00DE036C" w:rsidRPr="00DE036C" w:rsidRDefault="00DE036C" w:rsidP="00B13B60">
            <w:pPr>
              <w:jc w:val="both"/>
              <w:rPr>
                <w:rFonts w:ascii="Calibri" w:eastAsia="Times New Roman" w:hAnsi="Calibri" w:cs="Calibri"/>
                <w:color w:val="000000"/>
                <w:lang w:eastAsia="pl-PL"/>
              </w:rPr>
            </w:pPr>
            <w:r w:rsidRPr="00DE036C">
              <w:rPr>
                <w:rFonts w:ascii="Calibri" w:eastAsia="Times New Roman" w:hAnsi="Calibri" w:cs="Calibri"/>
                <w:color w:val="000000"/>
                <w:lang w:eastAsia="pl-PL"/>
              </w:rPr>
              <w:t>Współpraca z czytnikami kodów kresowych i kolektorami danych w zakresie co najmniej identyfikacji pacjenta po kodzie umieszczonym na dokumentacji medycznej, opasce z kodem itd.)</w:t>
            </w:r>
          </w:p>
        </w:tc>
      </w:tr>
      <w:tr w:rsidR="00DE036C" w:rsidRPr="00DE036C" w:rsidTr="00AB68C1">
        <w:trPr>
          <w:trHeight w:val="340"/>
        </w:trPr>
        <w:tc>
          <w:tcPr>
            <w:tcW w:w="517" w:type="dxa"/>
            <w:noWrap/>
            <w:hideMark/>
          </w:tcPr>
          <w:p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32</w:t>
            </w:r>
          </w:p>
        </w:tc>
        <w:tc>
          <w:tcPr>
            <w:tcW w:w="8205" w:type="dxa"/>
            <w:hideMark/>
          </w:tcPr>
          <w:p w:rsidR="00DE036C" w:rsidRPr="00DE036C" w:rsidRDefault="00DE036C" w:rsidP="00B13B60">
            <w:pPr>
              <w:jc w:val="both"/>
              <w:rPr>
                <w:rFonts w:ascii="Calibri" w:eastAsia="Times New Roman" w:hAnsi="Calibri" w:cs="Calibri"/>
                <w:color w:val="000000"/>
                <w:lang w:eastAsia="pl-PL"/>
              </w:rPr>
            </w:pPr>
            <w:r w:rsidRPr="00DE036C">
              <w:rPr>
                <w:rFonts w:ascii="Calibri" w:eastAsia="Times New Roman" w:hAnsi="Calibri" w:cs="Calibri"/>
                <w:color w:val="000000"/>
                <w:lang w:eastAsia="pl-PL"/>
              </w:rPr>
              <w:t>System pozwala przypisać kod ICD9 do danej procedury</w:t>
            </w:r>
          </w:p>
        </w:tc>
      </w:tr>
      <w:tr w:rsidR="00DE036C" w:rsidRPr="00DE036C" w:rsidTr="00AB68C1">
        <w:trPr>
          <w:trHeight w:val="340"/>
        </w:trPr>
        <w:tc>
          <w:tcPr>
            <w:tcW w:w="517" w:type="dxa"/>
            <w:noWrap/>
          </w:tcPr>
          <w:p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33</w:t>
            </w:r>
          </w:p>
        </w:tc>
        <w:tc>
          <w:tcPr>
            <w:tcW w:w="8205" w:type="dxa"/>
          </w:tcPr>
          <w:p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Obsługa ksiąg (w tym auto numeracja):</w:t>
            </w:r>
          </w:p>
        </w:tc>
      </w:tr>
      <w:tr w:rsidR="00DE036C" w:rsidRPr="00DE036C" w:rsidTr="00AB68C1">
        <w:trPr>
          <w:trHeight w:val="340"/>
        </w:trPr>
        <w:tc>
          <w:tcPr>
            <w:tcW w:w="517" w:type="dxa"/>
            <w:noWrap/>
            <w:hideMark/>
          </w:tcPr>
          <w:p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34</w:t>
            </w:r>
          </w:p>
        </w:tc>
        <w:tc>
          <w:tcPr>
            <w:tcW w:w="8205" w:type="dxa"/>
            <w:hideMark/>
          </w:tcPr>
          <w:p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0092752D">
              <w:rPr>
                <w:rFonts w:ascii="Calibri" w:eastAsia="Times New Roman" w:hAnsi="Calibri" w:cs="Calibri"/>
                <w:color w:val="000000"/>
                <w:lang w:eastAsia="pl-PL"/>
              </w:rPr>
              <w:t xml:space="preserve"> </w:t>
            </w:r>
            <w:r w:rsidRPr="00DE036C">
              <w:rPr>
                <w:rFonts w:ascii="Calibri" w:eastAsia="Times New Roman" w:hAnsi="Calibri" w:cs="Calibri"/>
                <w:color w:val="000000"/>
                <w:lang w:eastAsia="pl-PL"/>
              </w:rPr>
              <w:t>Księgi Głównej</w:t>
            </w:r>
          </w:p>
        </w:tc>
      </w:tr>
      <w:tr w:rsidR="00DE036C" w:rsidRPr="00DE036C" w:rsidTr="00AB68C1">
        <w:trPr>
          <w:trHeight w:val="340"/>
        </w:trPr>
        <w:tc>
          <w:tcPr>
            <w:tcW w:w="517" w:type="dxa"/>
            <w:noWrap/>
          </w:tcPr>
          <w:p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35</w:t>
            </w:r>
          </w:p>
        </w:tc>
        <w:tc>
          <w:tcPr>
            <w:tcW w:w="8205" w:type="dxa"/>
          </w:tcPr>
          <w:p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0092752D">
              <w:rPr>
                <w:rFonts w:ascii="Calibri" w:eastAsia="Times New Roman" w:hAnsi="Calibri" w:cs="Calibri"/>
                <w:color w:val="000000"/>
                <w:lang w:eastAsia="pl-PL"/>
              </w:rPr>
              <w:t xml:space="preserve"> </w:t>
            </w:r>
            <w:r>
              <w:rPr>
                <w:rFonts w:ascii="Calibri" w:eastAsia="Times New Roman" w:hAnsi="Calibri" w:cs="Calibri"/>
                <w:color w:val="000000"/>
                <w:lang w:eastAsia="pl-PL"/>
              </w:rPr>
              <w:t>Ksiąg oddziału</w:t>
            </w:r>
          </w:p>
        </w:tc>
      </w:tr>
      <w:tr w:rsidR="00DE036C" w:rsidRPr="00DE036C" w:rsidTr="00AB68C1">
        <w:trPr>
          <w:trHeight w:val="340"/>
        </w:trPr>
        <w:tc>
          <w:tcPr>
            <w:tcW w:w="517" w:type="dxa"/>
            <w:noWrap/>
          </w:tcPr>
          <w:p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36</w:t>
            </w:r>
          </w:p>
        </w:tc>
        <w:tc>
          <w:tcPr>
            <w:tcW w:w="8205" w:type="dxa"/>
          </w:tcPr>
          <w:p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0092752D">
              <w:rPr>
                <w:rFonts w:ascii="Calibri" w:eastAsia="Times New Roman" w:hAnsi="Calibri" w:cs="Calibri"/>
                <w:color w:val="000000"/>
                <w:lang w:eastAsia="pl-PL"/>
              </w:rPr>
              <w:t xml:space="preserve"> </w:t>
            </w:r>
            <w:r>
              <w:rPr>
                <w:rFonts w:ascii="Calibri" w:eastAsia="Times New Roman" w:hAnsi="Calibri" w:cs="Calibri"/>
                <w:color w:val="000000"/>
                <w:lang w:eastAsia="pl-PL"/>
              </w:rPr>
              <w:t>Księgi Odmów</w:t>
            </w:r>
          </w:p>
        </w:tc>
      </w:tr>
      <w:tr w:rsidR="00DE036C" w:rsidRPr="00DE036C" w:rsidTr="00AB68C1">
        <w:trPr>
          <w:trHeight w:val="340"/>
        </w:trPr>
        <w:tc>
          <w:tcPr>
            <w:tcW w:w="517" w:type="dxa"/>
            <w:noWrap/>
          </w:tcPr>
          <w:p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37</w:t>
            </w:r>
          </w:p>
        </w:tc>
        <w:tc>
          <w:tcPr>
            <w:tcW w:w="8205" w:type="dxa"/>
          </w:tcPr>
          <w:p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 Księgi Oczekujących</w:t>
            </w:r>
          </w:p>
        </w:tc>
      </w:tr>
      <w:tr w:rsidR="00DE036C" w:rsidRPr="00DE036C" w:rsidTr="00AB68C1">
        <w:trPr>
          <w:trHeight w:val="340"/>
        </w:trPr>
        <w:tc>
          <w:tcPr>
            <w:tcW w:w="517" w:type="dxa"/>
            <w:noWrap/>
          </w:tcPr>
          <w:p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38</w:t>
            </w:r>
          </w:p>
        </w:tc>
        <w:tc>
          <w:tcPr>
            <w:tcW w:w="8205" w:type="dxa"/>
          </w:tcPr>
          <w:p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0092752D">
              <w:rPr>
                <w:rFonts w:ascii="Calibri" w:eastAsia="Times New Roman" w:hAnsi="Calibri" w:cs="Calibri"/>
                <w:color w:val="000000"/>
                <w:lang w:eastAsia="pl-PL"/>
              </w:rPr>
              <w:t xml:space="preserve"> </w:t>
            </w:r>
            <w:r>
              <w:rPr>
                <w:rFonts w:ascii="Calibri" w:eastAsia="Times New Roman" w:hAnsi="Calibri" w:cs="Calibri"/>
                <w:color w:val="000000"/>
                <w:lang w:eastAsia="pl-PL"/>
              </w:rPr>
              <w:t>Księgi Zgonów</w:t>
            </w:r>
          </w:p>
        </w:tc>
      </w:tr>
      <w:tr w:rsidR="00DE036C" w:rsidRPr="00DE036C" w:rsidTr="00AB68C1">
        <w:trPr>
          <w:trHeight w:val="340"/>
        </w:trPr>
        <w:tc>
          <w:tcPr>
            <w:tcW w:w="517" w:type="dxa"/>
            <w:noWrap/>
          </w:tcPr>
          <w:p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39</w:t>
            </w:r>
          </w:p>
        </w:tc>
        <w:tc>
          <w:tcPr>
            <w:tcW w:w="8205" w:type="dxa"/>
          </w:tcPr>
          <w:p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 </w:t>
            </w:r>
            <w:r w:rsidR="0092752D">
              <w:rPr>
                <w:rFonts w:ascii="Calibri" w:eastAsia="Times New Roman" w:hAnsi="Calibri" w:cs="Calibri"/>
                <w:color w:val="000000"/>
                <w:lang w:eastAsia="pl-PL"/>
              </w:rPr>
              <w:t>K</w:t>
            </w:r>
            <w:r>
              <w:rPr>
                <w:rFonts w:ascii="Calibri" w:eastAsia="Times New Roman" w:hAnsi="Calibri" w:cs="Calibri"/>
                <w:color w:val="000000"/>
                <w:lang w:eastAsia="pl-PL"/>
              </w:rPr>
              <w:t xml:space="preserve">sięgi Zabiegów </w:t>
            </w:r>
          </w:p>
        </w:tc>
      </w:tr>
      <w:tr w:rsidR="00DE036C" w:rsidRPr="00DE036C" w:rsidTr="00AB68C1">
        <w:trPr>
          <w:trHeight w:val="340"/>
        </w:trPr>
        <w:tc>
          <w:tcPr>
            <w:tcW w:w="517" w:type="dxa"/>
            <w:noWrap/>
          </w:tcPr>
          <w:p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40</w:t>
            </w:r>
          </w:p>
        </w:tc>
        <w:tc>
          <w:tcPr>
            <w:tcW w:w="8205" w:type="dxa"/>
          </w:tcPr>
          <w:p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 Księgi zabiegów leczniczych</w:t>
            </w:r>
          </w:p>
        </w:tc>
      </w:tr>
      <w:tr w:rsidR="00DE036C" w:rsidRPr="00DE036C" w:rsidTr="00AB68C1">
        <w:trPr>
          <w:trHeight w:val="340"/>
        </w:trPr>
        <w:tc>
          <w:tcPr>
            <w:tcW w:w="517" w:type="dxa"/>
            <w:noWrap/>
          </w:tcPr>
          <w:p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41</w:t>
            </w:r>
          </w:p>
        </w:tc>
        <w:tc>
          <w:tcPr>
            <w:tcW w:w="8205" w:type="dxa"/>
          </w:tcPr>
          <w:p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 Księgi badań</w:t>
            </w:r>
          </w:p>
        </w:tc>
      </w:tr>
      <w:tr w:rsidR="00DE036C" w:rsidRPr="00DE036C" w:rsidTr="00AB68C1">
        <w:trPr>
          <w:trHeight w:val="340"/>
        </w:trPr>
        <w:tc>
          <w:tcPr>
            <w:tcW w:w="517" w:type="dxa"/>
            <w:noWrap/>
            <w:hideMark/>
          </w:tcPr>
          <w:p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42</w:t>
            </w:r>
          </w:p>
        </w:tc>
        <w:tc>
          <w:tcPr>
            <w:tcW w:w="8205" w:type="dxa"/>
            <w:hideMark/>
          </w:tcPr>
          <w:p w:rsidR="00DE036C" w:rsidRPr="00DE036C" w:rsidRDefault="00DE036C" w:rsidP="00B13B60">
            <w:pPr>
              <w:jc w:val="both"/>
              <w:rPr>
                <w:rFonts w:ascii="Calibri" w:eastAsia="Times New Roman" w:hAnsi="Calibri" w:cs="Calibri"/>
                <w:color w:val="000000"/>
                <w:lang w:eastAsia="pl-PL"/>
              </w:rPr>
            </w:pPr>
            <w:r w:rsidRPr="00DE036C">
              <w:rPr>
                <w:rFonts w:ascii="Calibri" w:eastAsia="Times New Roman" w:hAnsi="Calibri" w:cs="Calibri"/>
                <w:color w:val="000000"/>
                <w:lang w:eastAsia="pl-PL"/>
              </w:rPr>
              <w:t>Funkcja zmian numerów ksiąg, możliwość przeglądu historii numerów ksiąg.</w:t>
            </w:r>
          </w:p>
        </w:tc>
      </w:tr>
      <w:tr w:rsidR="00DE036C" w:rsidRPr="00DE036C" w:rsidTr="00AB68C1">
        <w:trPr>
          <w:trHeight w:val="340"/>
        </w:trPr>
        <w:tc>
          <w:tcPr>
            <w:tcW w:w="517" w:type="dxa"/>
            <w:noWrap/>
          </w:tcPr>
          <w:p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43</w:t>
            </w:r>
          </w:p>
        </w:tc>
        <w:tc>
          <w:tcPr>
            <w:tcW w:w="8205" w:type="dxa"/>
          </w:tcPr>
          <w:p w:rsidR="00DE036C" w:rsidRPr="00DE036C" w:rsidRDefault="00DE036C" w:rsidP="00B13B60">
            <w:pPr>
              <w:jc w:val="both"/>
              <w:rPr>
                <w:rFonts w:ascii="Calibri" w:eastAsia="Times New Roman" w:hAnsi="Calibri" w:cs="Calibri"/>
                <w:color w:val="000000"/>
                <w:lang w:eastAsia="pl-PL"/>
              </w:rPr>
            </w:pPr>
            <w:r w:rsidRPr="00DE036C">
              <w:rPr>
                <w:rFonts w:ascii="Calibri" w:eastAsia="Times New Roman" w:hAnsi="Calibri" w:cs="Calibri"/>
                <w:color w:val="000000"/>
                <w:lang w:eastAsia="pl-PL"/>
              </w:rPr>
              <w:t>Możliwość weryfikacji kompletności danych w zakresie sprawozdawczości do NFZ i PZH.</w:t>
            </w:r>
          </w:p>
        </w:tc>
      </w:tr>
      <w:tr w:rsidR="00DE036C" w:rsidRPr="00DE036C" w:rsidTr="00AB68C1">
        <w:trPr>
          <w:trHeight w:val="340"/>
        </w:trPr>
        <w:tc>
          <w:tcPr>
            <w:tcW w:w="517" w:type="dxa"/>
            <w:noWrap/>
          </w:tcPr>
          <w:p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44</w:t>
            </w:r>
          </w:p>
        </w:tc>
        <w:tc>
          <w:tcPr>
            <w:tcW w:w="8205" w:type="dxa"/>
          </w:tcPr>
          <w:p w:rsidR="00DE036C" w:rsidRPr="00DE036C" w:rsidRDefault="00DE036C" w:rsidP="00B13B60">
            <w:pPr>
              <w:jc w:val="both"/>
              <w:rPr>
                <w:rFonts w:ascii="Calibri" w:eastAsia="Times New Roman" w:hAnsi="Calibri" w:cs="Calibri"/>
                <w:color w:val="000000"/>
                <w:lang w:eastAsia="pl-PL"/>
              </w:rPr>
            </w:pPr>
            <w:r w:rsidRPr="00DE036C">
              <w:rPr>
                <w:rFonts w:ascii="Calibri" w:eastAsia="Times New Roman" w:hAnsi="Calibri" w:cs="Calibri"/>
                <w:color w:val="000000"/>
                <w:lang w:eastAsia="pl-PL"/>
              </w:rPr>
              <w:t>Możliwość ewidencji danych o zwrocie/pobraniu historii choroby do statystyki.</w:t>
            </w:r>
          </w:p>
        </w:tc>
      </w:tr>
    </w:tbl>
    <w:p w:rsidR="00C5419B" w:rsidRDefault="00C5419B" w:rsidP="00054C60"/>
    <w:p w:rsidR="00054C60" w:rsidRDefault="00054C60" w:rsidP="00C15D97">
      <w:pPr>
        <w:pStyle w:val="Nagwek2"/>
      </w:pPr>
      <w:bookmarkStart w:id="12" w:name="_Zlecenia_medyczne"/>
      <w:bookmarkEnd w:id="12"/>
      <w:r>
        <w:t>Zlecenia medyczne</w:t>
      </w:r>
    </w:p>
    <w:p w:rsidR="0092752D" w:rsidRDefault="0092752D" w:rsidP="00054C60"/>
    <w:tbl>
      <w:tblPr>
        <w:tblStyle w:val="Tabela-Siatka"/>
        <w:tblW w:w="0" w:type="auto"/>
        <w:tblLook w:val="04A0"/>
      </w:tblPr>
      <w:tblGrid>
        <w:gridCol w:w="534"/>
        <w:gridCol w:w="8188"/>
      </w:tblGrid>
      <w:tr w:rsidR="00054C60" w:rsidTr="00632B19">
        <w:tc>
          <w:tcPr>
            <w:tcW w:w="534" w:type="dxa"/>
          </w:tcPr>
          <w:p w:rsidR="00054C60" w:rsidRPr="0092752D" w:rsidRDefault="0092752D" w:rsidP="00054C60">
            <w:pPr>
              <w:rPr>
                <w:rFonts w:cstheme="minorHAnsi"/>
              </w:rPr>
            </w:pPr>
            <w:r w:rsidRPr="0092752D">
              <w:rPr>
                <w:rFonts w:cstheme="minorHAnsi"/>
              </w:rPr>
              <w:t>1</w:t>
            </w:r>
          </w:p>
        </w:tc>
        <w:tc>
          <w:tcPr>
            <w:tcW w:w="8188" w:type="dxa"/>
          </w:tcPr>
          <w:p w:rsidR="00054C60" w:rsidRPr="0035296E" w:rsidRDefault="00054C60" w:rsidP="00B13B60">
            <w:pPr>
              <w:jc w:val="both"/>
            </w:pPr>
            <w:r w:rsidRPr="0035296E">
              <w:rPr>
                <w:rFonts w:ascii="Calibri" w:eastAsia="Times New Roman" w:hAnsi="Calibri" w:cs="Calibri"/>
                <w:b/>
                <w:bCs/>
                <w:color w:val="000000"/>
                <w:lang w:eastAsia="pl-PL"/>
              </w:rPr>
              <w:t xml:space="preserve">Zlecenia na </w:t>
            </w:r>
            <w:r w:rsidR="00AD3999" w:rsidRPr="0035296E">
              <w:rPr>
                <w:rFonts w:ascii="Calibri" w:eastAsia="Times New Roman" w:hAnsi="Calibri" w:cs="Calibri"/>
                <w:b/>
                <w:bCs/>
                <w:color w:val="000000"/>
                <w:lang w:eastAsia="pl-PL"/>
              </w:rPr>
              <w:t>badania</w:t>
            </w:r>
            <w:r w:rsidRPr="0035296E">
              <w:rPr>
                <w:rFonts w:ascii="Calibri" w:eastAsia="Times New Roman" w:hAnsi="Calibri" w:cs="Calibri"/>
                <w:b/>
                <w:bCs/>
                <w:color w:val="000000"/>
                <w:lang w:eastAsia="pl-PL"/>
              </w:rPr>
              <w:t xml:space="preserve"> laboratoryjne/</w:t>
            </w:r>
            <w:r w:rsidR="00AD3999" w:rsidRPr="0035296E">
              <w:rPr>
                <w:rFonts w:ascii="Calibri" w:eastAsia="Times New Roman" w:hAnsi="Calibri" w:cs="Calibri"/>
                <w:b/>
                <w:bCs/>
                <w:color w:val="000000"/>
                <w:lang w:eastAsia="pl-PL"/>
              </w:rPr>
              <w:t>diagnostyczne</w:t>
            </w:r>
          </w:p>
        </w:tc>
      </w:tr>
      <w:tr w:rsidR="00054C60" w:rsidRPr="00054C60" w:rsidTr="00632B19">
        <w:trPr>
          <w:trHeight w:val="300"/>
        </w:trPr>
        <w:tc>
          <w:tcPr>
            <w:tcW w:w="534" w:type="dxa"/>
            <w:noWrap/>
            <w:hideMark/>
          </w:tcPr>
          <w:p w:rsidR="00054C60" w:rsidRPr="0092752D" w:rsidRDefault="0092752D" w:rsidP="00054C60">
            <w:pPr>
              <w:rPr>
                <w:rFonts w:eastAsia="Times New Roman" w:cstheme="minorHAnsi"/>
                <w:lang w:eastAsia="pl-PL"/>
              </w:rPr>
            </w:pPr>
            <w:r w:rsidRPr="0092752D">
              <w:rPr>
                <w:rFonts w:eastAsia="Times New Roman" w:cstheme="minorHAnsi"/>
                <w:lang w:eastAsia="pl-PL"/>
              </w:rPr>
              <w:t>2</w:t>
            </w:r>
          </w:p>
        </w:tc>
        <w:tc>
          <w:tcPr>
            <w:tcW w:w="8188" w:type="dxa"/>
            <w:hideMark/>
          </w:tcPr>
          <w:p w:rsidR="00054C60" w:rsidRPr="00054C60" w:rsidRDefault="00054C60" w:rsidP="00B13B60">
            <w:pPr>
              <w:jc w:val="both"/>
              <w:rPr>
                <w:rFonts w:ascii="Calibri" w:eastAsia="Times New Roman" w:hAnsi="Calibri" w:cs="Calibri"/>
                <w:b/>
                <w:bCs/>
                <w:i/>
                <w:iCs/>
                <w:color w:val="000000"/>
                <w:lang w:eastAsia="pl-PL"/>
              </w:rPr>
            </w:pPr>
            <w:r w:rsidRPr="00054C60">
              <w:rPr>
                <w:rFonts w:ascii="Calibri" w:eastAsia="Times New Roman" w:hAnsi="Calibri" w:cs="Calibri"/>
                <w:color w:val="000000"/>
                <w:lang w:eastAsia="pl-PL"/>
              </w:rPr>
              <w:t xml:space="preserve">System umożliwia rejestrację zleceń na badania laboratoryjne/ diagnostyczne, które zostaną przesłane do </w:t>
            </w:r>
            <w:r w:rsidR="00AD3999" w:rsidRPr="00054C60">
              <w:rPr>
                <w:rFonts w:ascii="Calibri" w:eastAsia="Times New Roman" w:hAnsi="Calibri" w:cs="Calibri"/>
                <w:color w:val="000000"/>
                <w:lang w:eastAsia="pl-PL"/>
              </w:rPr>
              <w:t>odpowiednich</w:t>
            </w:r>
            <w:r w:rsidRPr="00054C60">
              <w:rPr>
                <w:rFonts w:ascii="Calibri" w:eastAsia="Times New Roman" w:hAnsi="Calibri" w:cs="Calibri"/>
                <w:color w:val="000000"/>
                <w:lang w:eastAsia="pl-PL"/>
              </w:rPr>
              <w:t xml:space="preserve"> modułów</w:t>
            </w:r>
          </w:p>
        </w:tc>
      </w:tr>
      <w:tr w:rsidR="00054C60" w:rsidRPr="00054C60" w:rsidTr="00632B19">
        <w:trPr>
          <w:trHeight w:val="327"/>
        </w:trPr>
        <w:tc>
          <w:tcPr>
            <w:tcW w:w="534" w:type="dxa"/>
            <w:noWrap/>
            <w:hideMark/>
          </w:tcPr>
          <w:p w:rsidR="00054C60" w:rsidRPr="0092752D" w:rsidRDefault="0092752D" w:rsidP="00054C60">
            <w:pPr>
              <w:rPr>
                <w:rFonts w:eastAsia="Times New Roman" w:cstheme="minorHAnsi"/>
                <w:color w:val="000000"/>
                <w:lang w:eastAsia="pl-PL"/>
              </w:rPr>
            </w:pPr>
            <w:r w:rsidRPr="0092752D">
              <w:rPr>
                <w:rFonts w:eastAsia="Times New Roman" w:cstheme="minorHAnsi"/>
                <w:color w:val="000000"/>
                <w:lang w:eastAsia="pl-PL"/>
              </w:rPr>
              <w:t>3</w:t>
            </w:r>
          </w:p>
        </w:tc>
        <w:tc>
          <w:tcPr>
            <w:tcW w:w="8188" w:type="dxa"/>
            <w:hideMark/>
          </w:tcPr>
          <w:p w:rsidR="00054C60" w:rsidRPr="00054C60" w:rsidRDefault="00054C60" w:rsidP="00B13B60">
            <w:pPr>
              <w:jc w:val="both"/>
              <w:rPr>
                <w:rFonts w:ascii="Calibri" w:eastAsia="Times New Roman" w:hAnsi="Calibri" w:cs="Calibri"/>
                <w:color w:val="000000"/>
                <w:lang w:eastAsia="pl-PL"/>
              </w:rPr>
            </w:pPr>
            <w:r w:rsidRPr="00054C60">
              <w:rPr>
                <w:rFonts w:ascii="Calibri" w:eastAsia="Times New Roman" w:hAnsi="Calibri" w:cs="Calibri"/>
                <w:color w:val="000000"/>
                <w:lang w:eastAsia="pl-PL"/>
              </w:rPr>
              <w:t>Możliwość przepisywania opisu zlecenia z poprzednio zleconego badania</w:t>
            </w:r>
          </w:p>
        </w:tc>
      </w:tr>
      <w:tr w:rsidR="00054C60" w:rsidRPr="00054C60" w:rsidTr="00632B19">
        <w:trPr>
          <w:trHeight w:val="300"/>
        </w:trPr>
        <w:tc>
          <w:tcPr>
            <w:tcW w:w="534" w:type="dxa"/>
            <w:noWrap/>
            <w:hideMark/>
          </w:tcPr>
          <w:p w:rsidR="00054C60" w:rsidRPr="0092752D" w:rsidRDefault="0092752D" w:rsidP="00054C60">
            <w:pPr>
              <w:rPr>
                <w:rFonts w:eastAsia="Times New Roman" w:cstheme="minorHAnsi"/>
                <w:color w:val="000000"/>
                <w:lang w:eastAsia="pl-PL"/>
              </w:rPr>
            </w:pPr>
            <w:r>
              <w:rPr>
                <w:rFonts w:eastAsia="Times New Roman" w:cstheme="minorHAnsi"/>
                <w:color w:val="000000"/>
                <w:lang w:eastAsia="pl-PL"/>
              </w:rPr>
              <w:t>4</w:t>
            </w:r>
          </w:p>
        </w:tc>
        <w:tc>
          <w:tcPr>
            <w:tcW w:w="8188" w:type="dxa"/>
            <w:hideMark/>
          </w:tcPr>
          <w:p w:rsidR="00054C60" w:rsidRPr="00054C60" w:rsidRDefault="00054C60" w:rsidP="00B13B60">
            <w:pPr>
              <w:jc w:val="both"/>
              <w:rPr>
                <w:rFonts w:ascii="Calibri" w:eastAsia="Times New Roman" w:hAnsi="Calibri" w:cs="Calibri"/>
                <w:color w:val="000000"/>
                <w:lang w:eastAsia="pl-PL"/>
              </w:rPr>
            </w:pPr>
            <w:r w:rsidRPr="00054C60">
              <w:rPr>
                <w:rFonts w:ascii="Calibri" w:eastAsia="Times New Roman" w:hAnsi="Calibri" w:cs="Calibri"/>
                <w:color w:val="000000"/>
                <w:lang w:eastAsia="pl-PL"/>
              </w:rPr>
              <w:t xml:space="preserve">Możliwość rejestracji zleceń na badania </w:t>
            </w:r>
            <w:r w:rsidR="00AD3999" w:rsidRPr="00054C60">
              <w:rPr>
                <w:rFonts w:ascii="Calibri" w:eastAsia="Times New Roman" w:hAnsi="Calibri" w:cs="Calibri"/>
                <w:color w:val="000000"/>
                <w:lang w:eastAsia="pl-PL"/>
              </w:rPr>
              <w:t>laboratoryjne</w:t>
            </w:r>
            <w:r w:rsidRPr="00054C60">
              <w:rPr>
                <w:rFonts w:ascii="Calibri" w:eastAsia="Times New Roman" w:hAnsi="Calibri" w:cs="Calibri"/>
                <w:color w:val="000000"/>
                <w:lang w:eastAsia="pl-PL"/>
              </w:rPr>
              <w:t>/diagnostyczne w minimalnym zakresie informacji:</w:t>
            </w:r>
          </w:p>
        </w:tc>
      </w:tr>
      <w:tr w:rsidR="00054C60" w:rsidRPr="00054C60" w:rsidTr="00C5419B">
        <w:trPr>
          <w:trHeight w:val="340"/>
        </w:trPr>
        <w:tc>
          <w:tcPr>
            <w:tcW w:w="534" w:type="dxa"/>
            <w:noWrap/>
            <w:hideMark/>
          </w:tcPr>
          <w:p w:rsidR="00054C60" w:rsidRPr="0092752D" w:rsidRDefault="0092752D" w:rsidP="00054C60">
            <w:pPr>
              <w:rPr>
                <w:rFonts w:eastAsia="Times New Roman" w:cstheme="minorHAnsi"/>
                <w:color w:val="000000"/>
                <w:lang w:eastAsia="pl-PL"/>
              </w:rPr>
            </w:pPr>
            <w:r>
              <w:rPr>
                <w:rFonts w:eastAsia="Times New Roman" w:cstheme="minorHAnsi"/>
                <w:color w:val="000000"/>
                <w:lang w:eastAsia="pl-PL"/>
              </w:rPr>
              <w:t>5</w:t>
            </w:r>
          </w:p>
        </w:tc>
        <w:tc>
          <w:tcPr>
            <w:tcW w:w="8188" w:type="dxa"/>
            <w:hideMark/>
          </w:tcPr>
          <w:p w:rsidR="00054C60" w:rsidRPr="00054C60" w:rsidRDefault="000F731A" w:rsidP="00B13B60">
            <w:pPr>
              <w:jc w:val="both"/>
              <w:rPr>
                <w:rFonts w:ascii="Calibri" w:eastAsia="Times New Roman" w:hAnsi="Calibri" w:cs="Calibri"/>
                <w:color w:val="000000"/>
                <w:lang w:eastAsia="pl-PL"/>
              </w:rPr>
            </w:pPr>
            <w:r>
              <w:rPr>
                <w:rFonts w:ascii="Calibri" w:eastAsia="Times New Roman" w:hAnsi="Calibri" w:cs="Calibri"/>
                <w:lang w:eastAsia="pl-PL"/>
              </w:rPr>
              <w:t>-</w:t>
            </w:r>
            <w:r w:rsidR="00054C60" w:rsidRPr="00054C60">
              <w:rPr>
                <w:rFonts w:ascii="Calibri" w:eastAsia="Times New Roman" w:hAnsi="Calibri" w:cs="Calibri"/>
                <w:lang w:eastAsia="pl-PL"/>
              </w:rPr>
              <w:t xml:space="preserve"> Jednostka kierująca</w:t>
            </w:r>
          </w:p>
        </w:tc>
      </w:tr>
      <w:tr w:rsidR="00054C60" w:rsidRPr="00054C60" w:rsidTr="00C5419B">
        <w:trPr>
          <w:trHeight w:val="340"/>
        </w:trPr>
        <w:tc>
          <w:tcPr>
            <w:tcW w:w="534" w:type="dxa"/>
            <w:noWrap/>
            <w:hideMark/>
          </w:tcPr>
          <w:p w:rsidR="00054C60" w:rsidRPr="0092752D" w:rsidRDefault="0092752D" w:rsidP="00054C60">
            <w:pPr>
              <w:rPr>
                <w:rFonts w:eastAsia="Times New Roman" w:cstheme="minorHAnsi"/>
                <w:color w:val="000000"/>
                <w:lang w:eastAsia="pl-PL"/>
              </w:rPr>
            </w:pPr>
            <w:r>
              <w:rPr>
                <w:rFonts w:eastAsia="Times New Roman" w:cstheme="minorHAnsi"/>
                <w:color w:val="000000"/>
                <w:lang w:eastAsia="pl-PL"/>
              </w:rPr>
              <w:t>6</w:t>
            </w:r>
          </w:p>
        </w:tc>
        <w:tc>
          <w:tcPr>
            <w:tcW w:w="8188" w:type="dxa"/>
            <w:hideMark/>
          </w:tcPr>
          <w:p w:rsidR="00054C60" w:rsidRPr="00054C60" w:rsidRDefault="000F731A" w:rsidP="00B13B60">
            <w:pPr>
              <w:jc w:val="both"/>
              <w:rPr>
                <w:rFonts w:ascii="Calibri" w:eastAsia="Times New Roman" w:hAnsi="Calibri" w:cs="Calibri"/>
                <w:lang w:eastAsia="pl-PL"/>
              </w:rPr>
            </w:pPr>
            <w:r>
              <w:rPr>
                <w:rFonts w:ascii="Calibri" w:eastAsia="Times New Roman" w:hAnsi="Calibri" w:cs="Calibri"/>
                <w:lang w:eastAsia="pl-PL"/>
              </w:rPr>
              <w:t>-</w:t>
            </w:r>
            <w:r w:rsidR="00054C60" w:rsidRPr="00054C60">
              <w:rPr>
                <w:rFonts w:ascii="Calibri" w:eastAsia="Times New Roman" w:hAnsi="Calibri" w:cs="Calibri"/>
                <w:lang w:eastAsia="pl-PL"/>
              </w:rPr>
              <w:t xml:space="preserve"> Lekarz kierujący</w:t>
            </w:r>
          </w:p>
        </w:tc>
      </w:tr>
      <w:tr w:rsidR="00054C60" w:rsidRPr="00054C60" w:rsidTr="00C5419B">
        <w:trPr>
          <w:trHeight w:val="340"/>
        </w:trPr>
        <w:tc>
          <w:tcPr>
            <w:tcW w:w="534" w:type="dxa"/>
            <w:noWrap/>
            <w:hideMark/>
          </w:tcPr>
          <w:p w:rsidR="00054C60" w:rsidRPr="0092752D" w:rsidRDefault="0092752D" w:rsidP="00054C60">
            <w:pPr>
              <w:rPr>
                <w:rFonts w:eastAsia="Times New Roman" w:cstheme="minorHAnsi"/>
                <w:lang w:eastAsia="pl-PL"/>
              </w:rPr>
            </w:pPr>
            <w:r>
              <w:rPr>
                <w:rFonts w:eastAsia="Times New Roman" w:cstheme="minorHAnsi"/>
                <w:lang w:eastAsia="pl-PL"/>
              </w:rPr>
              <w:t>7</w:t>
            </w:r>
          </w:p>
        </w:tc>
        <w:tc>
          <w:tcPr>
            <w:tcW w:w="8188" w:type="dxa"/>
            <w:hideMark/>
          </w:tcPr>
          <w:p w:rsidR="00054C60" w:rsidRPr="00054C60" w:rsidRDefault="000F731A" w:rsidP="00B13B60">
            <w:pPr>
              <w:jc w:val="both"/>
              <w:rPr>
                <w:rFonts w:ascii="Calibri" w:eastAsia="Times New Roman" w:hAnsi="Calibri" w:cs="Calibri"/>
                <w:lang w:eastAsia="pl-PL"/>
              </w:rPr>
            </w:pPr>
            <w:r>
              <w:rPr>
                <w:rFonts w:ascii="Calibri" w:eastAsia="Times New Roman" w:hAnsi="Calibri" w:cs="Calibri"/>
                <w:lang w:eastAsia="pl-PL"/>
              </w:rPr>
              <w:t>-</w:t>
            </w:r>
            <w:r w:rsidR="00054C60" w:rsidRPr="00054C60">
              <w:rPr>
                <w:rFonts w:ascii="Calibri" w:eastAsia="Times New Roman" w:hAnsi="Calibri" w:cs="Calibri"/>
                <w:lang w:eastAsia="pl-PL"/>
              </w:rPr>
              <w:t xml:space="preserve"> Tryb realizacji zlecenia (CITO/normalny)</w:t>
            </w:r>
          </w:p>
        </w:tc>
      </w:tr>
      <w:tr w:rsidR="00054C60" w:rsidRPr="00054C60" w:rsidTr="00C5419B">
        <w:trPr>
          <w:trHeight w:val="340"/>
        </w:trPr>
        <w:tc>
          <w:tcPr>
            <w:tcW w:w="534" w:type="dxa"/>
            <w:noWrap/>
            <w:hideMark/>
          </w:tcPr>
          <w:p w:rsidR="00054C60" w:rsidRPr="00054C60" w:rsidRDefault="0092752D" w:rsidP="00054C60">
            <w:pPr>
              <w:rPr>
                <w:rFonts w:ascii="Calibri" w:eastAsia="Times New Roman" w:hAnsi="Calibri" w:cs="Calibri"/>
                <w:lang w:eastAsia="pl-PL"/>
              </w:rPr>
            </w:pPr>
            <w:r>
              <w:rPr>
                <w:rFonts w:ascii="Calibri" w:eastAsia="Times New Roman" w:hAnsi="Calibri" w:cs="Calibri"/>
                <w:lang w:eastAsia="pl-PL"/>
              </w:rPr>
              <w:t>8</w:t>
            </w:r>
          </w:p>
        </w:tc>
        <w:tc>
          <w:tcPr>
            <w:tcW w:w="8188" w:type="dxa"/>
            <w:hideMark/>
          </w:tcPr>
          <w:p w:rsidR="00054C60" w:rsidRPr="00054C60" w:rsidRDefault="000F731A" w:rsidP="00B13B60">
            <w:pPr>
              <w:jc w:val="both"/>
              <w:rPr>
                <w:rFonts w:ascii="Calibri" w:eastAsia="Times New Roman" w:hAnsi="Calibri" w:cs="Calibri"/>
                <w:lang w:eastAsia="pl-PL"/>
              </w:rPr>
            </w:pPr>
            <w:r>
              <w:rPr>
                <w:rFonts w:ascii="Calibri" w:eastAsia="Times New Roman" w:hAnsi="Calibri" w:cs="Calibri"/>
                <w:lang w:eastAsia="pl-PL"/>
              </w:rPr>
              <w:t>-</w:t>
            </w:r>
            <w:r w:rsidR="00054C60" w:rsidRPr="00054C60">
              <w:rPr>
                <w:rFonts w:ascii="Calibri" w:eastAsia="Times New Roman" w:hAnsi="Calibri" w:cs="Calibri"/>
                <w:lang w:eastAsia="pl-PL"/>
              </w:rPr>
              <w:t xml:space="preserve"> Lista badań do wykonania</w:t>
            </w:r>
          </w:p>
        </w:tc>
      </w:tr>
      <w:tr w:rsidR="00054C60" w:rsidRPr="00054C60" w:rsidTr="00C5419B">
        <w:trPr>
          <w:trHeight w:val="340"/>
        </w:trPr>
        <w:tc>
          <w:tcPr>
            <w:tcW w:w="534" w:type="dxa"/>
            <w:noWrap/>
            <w:hideMark/>
          </w:tcPr>
          <w:p w:rsidR="00054C60" w:rsidRPr="00054C60" w:rsidRDefault="0092752D" w:rsidP="00054C60">
            <w:pPr>
              <w:rPr>
                <w:rFonts w:ascii="Calibri" w:eastAsia="Times New Roman" w:hAnsi="Calibri" w:cs="Calibri"/>
                <w:lang w:eastAsia="pl-PL"/>
              </w:rPr>
            </w:pPr>
            <w:r>
              <w:rPr>
                <w:rFonts w:ascii="Calibri" w:eastAsia="Times New Roman" w:hAnsi="Calibri" w:cs="Calibri"/>
                <w:lang w:eastAsia="pl-PL"/>
              </w:rPr>
              <w:t>9</w:t>
            </w:r>
          </w:p>
        </w:tc>
        <w:tc>
          <w:tcPr>
            <w:tcW w:w="8188" w:type="dxa"/>
            <w:hideMark/>
          </w:tcPr>
          <w:p w:rsidR="00054C60" w:rsidRPr="00054C60" w:rsidRDefault="000F731A" w:rsidP="00B13B60">
            <w:pPr>
              <w:jc w:val="both"/>
              <w:rPr>
                <w:rFonts w:ascii="Calibri" w:eastAsia="Times New Roman" w:hAnsi="Calibri" w:cs="Calibri"/>
                <w:lang w:eastAsia="pl-PL"/>
              </w:rPr>
            </w:pPr>
            <w:r>
              <w:rPr>
                <w:rFonts w:ascii="Calibri" w:eastAsia="Times New Roman" w:hAnsi="Calibri" w:cs="Calibri"/>
                <w:lang w:eastAsia="pl-PL"/>
              </w:rPr>
              <w:t>-</w:t>
            </w:r>
            <w:r w:rsidR="00054C60" w:rsidRPr="00054C60">
              <w:rPr>
                <w:rFonts w:ascii="Calibri" w:eastAsia="Times New Roman" w:hAnsi="Calibri" w:cs="Calibri"/>
                <w:lang w:eastAsia="pl-PL"/>
              </w:rPr>
              <w:t xml:space="preserve"> Uwagi dodatkowe (dot. pacjenta lub zlecenia)</w:t>
            </w:r>
          </w:p>
        </w:tc>
      </w:tr>
      <w:tr w:rsidR="00054C60" w:rsidRPr="00054C60" w:rsidTr="00C5419B">
        <w:trPr>
          <w:trHeight w:val="340"/>
        </w:trPr>
        <w:tc>
          <w:tcPr>
            <w:tcW w:w="534" w:type="dxa"/>
            <w:noWrap/>
            <w:hideMark/>
          </w:tcPr>
          <w:p w:rsidR="00054C60" w:rsidRPr="00054C60" w:rsidRDefault="0092752D" w:rsidP="00054C60">
            <w:pPr>
              <w:rPr>
                <w:rFonts w:ascii="Calibri" w:eastAsia="Times New Roman" w:hAnsi="Calibri" w:cs="Calibri"/>
                <w:lang w:eastAsia="pl-PL"/>
              </w:rPr>
            </w:pPr>
            <w:r>
              <w:rPr>
                <w:rFonts w:ascii="Calibri" w:eastAsia="Times New Roman" w:hAnsi="Calibri" w:cs="Calibri"/>
                <w:lang w:eastAsia="pl-PL"/>
              </w:rPr>
              <w:t>10</w:t>
            </w:r>
          </w:p>
        </w:tc>
        <w:tc>
          <w:tcPr>
            <w:tcW w:w="8188" w:type="dxa"/>
            <w:hideMark/>
          </w:tcPr>
          <w:p w:rsidR="00054C60" w:rsidRPr="00054C60" w:rsidRDefault="00054C60" w:rsidP="00B13B60">
            <w:pPr>
              <w:jc w:val="both"/>
              <w:rPr>
                <w:rFonts w:ascii="Calibri" w:eastAsia="Times New Roman" w:hAnsi="Calibri" w:cs="Calibri"/>
                <w:lang w:eastAsia="pl-PL"/>
              </w:rPr>
            </w:pPr>
            <w:r w:rsidRPr="00054C60">
              <w:rPr>
                <w:rFonts w:ascii="Calibri" w:eastAsia="Times New Roman" w:hAnsi="Calibri" w:cs="Calibri"/>
                <w:color w:val="000000"/>
                <w:lang w:eastAsia="pl-PL"/>
              </w:rPr>
              <w:t xml:space="preserve">Możliwość zdefiniowania dowolnych pakietów badań </w:t>
            </w:r>
          </w:p>
        </w:tc>
      </w:tr>
      <w:tr w:rsidR="00054C60" w:rsidRPr="00054C60" w:rsidTr="00C5419B">
        <w:trPr>
          <w:trHeight w:val="340"/>
        </w:trPr>
        <w:tc>
          <w:tcPr>
            <w:tcW w:w="534" w:type="dxa"/>
            <w:noWrap/>
            <w:hideMark/>
          </w:tcPr>
          <w:p w:rsidR="00054C60" w:rsidRPr="00054C60" w:rsidRDefault="00632B19" w:rsidP="00054C60">
            <w:pPr>
              <w:rPr>
                <w:rFonts w:ascii="Calibri" w:eastAsia="Times New Roman" w:hAnsi="Calibri" w:cs="Calibri"/>
                <w:lang w:eastAsia="pl-PL"/>
              </w:rPr>
            </w:pPr>
            <w:r>
              <w:rPr>
                <w:rFonts w:ascii="Calibri" w:eastAsia="Times New Roman" w:hAnsi="Calibri" w:cs="Calibri"/>
                <w:lang w:eastAsia="pl-PL"/>
              </w:rPr>
              <w:t>11</w:t>
            </w:r>
          </w:p>
        </w:tc>
        <w:tc>
          <w:tcPr>
            <w:tcW w:w="8188" w:type="dxa"/>
            <w:hideMark/>
          </w:tcPr>
          <w:p w:rsidR="00054C60" w:rsidRPr="00054C60" w:rsidRDefault="00054C60" w:rsidP="00B13B60">
            <w:pPr>
              <w:jc w:val="both"/>
              <w:rPr>
                <w:rFonts w:ascii="Calibri" w:eastAsia="Times New Roman" w:hAnsi="Calibri" w:cs="Calibri"/>
                <w:color w:val="000000"/>
                <w:lang w:eastAsia="pl-PL"/>
              </w:rPr>
            </w:pPr>
            <w:r w:rsidRPr="00054C60">
              <w:rPr>
                <w:rFonts w:ascii="Calibri" w:eastAsia="Times New Roman" w:hAnsi="Calibri" w:cs="Calibri"/>
                <w:color w:val="000000"/>
                <w:lang w:eastAsia="pl-PL"/>
              </w:rPr>
              <w:t>Możliwość zlecania serii tych samych badań</w:t>
            </w:r>
          </w:p>
        </w:tc>
      </w:tr>
      <w:tr w:rsidR="00054C60" w:rsidRPr="00054C60" w:rsidTr="00C5419B">
        <w:trPr>
          <w:trHeight w:val="340"/>
        </w:trPr>
        <w:tc>
          <w:tcPr>
            <w:tcW w:w="534" w:type="dxa"/>
            <w:noWrap/>
            <w:hideMark/>
          </w:tcPr>
          <w:p w:rsidR="00054C60" w:rsidRPr="00054C60" w:rsidRDefault="00632B19" w:rsidP="00054C60">
            <w:pPr>
              <w:rPr>
                <w:rFonts w:ascii="Calibri" w:eastAsia="Times New Roman" w:hAnsi="Calibri" w:cs="Calibri"/>
                <w:color w:val="000000"/>
                <w:lang w:eastAsia="pl-PL"/>
              </w:rPr>
            </w:pPr>
            <w:r>
              <w:rPr>
                <w:rFonts w:ascii="Calibri" w:eastAsia="Times New Roman" w:hAnsi="Calibri" w:cs="Calibri"/>
                <w:color w:val="000000"/>
                <w:lang w:eastAsia="pl-PL"/>
              </w:rPr>
              <w:t>12</w:t>
            </w:r>
          </w:p>
        </w:tc>
        <w:tc>
          <w:tcPr>
            <w:tcW w:w="8188" w:type="dxa"/>
            <w:hideMark/>
          </w:tcPr>
          <w:p w:rsidR="00054C60" w:rsidRPr="00054C60" w:rsidRDefault="000F731A" w:rsidP="00B13B60">
            <w:pPr>
              <w:jc w:val="both"/>
              <w:rPr>
                <w:rFonts w:ascii="Calibri" w:eastAsia="Times New Roman" w:hAnsi="Calibri" w:cs="Calibri"/>
                <w:color w:val="000000"/>
                <w:lang w:eastAsia="pl-PL"/>
              </w:rPr>
            </w:pPr>
            <w:r w:rsidRPr="00054C60">
              <w:rPr>
                <w:rFonts w:ascii="Calibri" w:eastAsia="Times New Roman" w:hAnsi="Calibri" w:cs="Calibri"/>
                <w:color w:val="000000"/>
                <w:lang w:eastAsia="pl-PL"/>
              </w:rPr>
              <w:t>Możliwość</w:t>
            </w:r>
            <w:r w:rsidR="00054C60" w:rsidRPr="00054C60">
              <w:rPr>
                <w:rFonts w:ascii="Calibri" w:eastAsia="Times New Roman" w:hAnsi="Calibri" w:cs="Calibri"/>
                <w:color w:val="000000"/>
                <w:lang w:eastAsia="pl-PL"/>
              </w:rPr>
              <w:t xml:space="preserve"> wydruku skierowania na badanie laboratoryjne/ diagnostyczne</w:t>
            </w:r>
          </w:p>
        </w:tc>
      </w:tr>
      <w:tr w:rsidR="00054C60" w:rsidRPr="00054C60" w:rsidTr="00C5419B">
        <w:trPr>
          <w:trHeight w:val="340"/>
        </w:trPr>
        <w:tc>
          <w:tcPr>
            <w:tcW w:w="534" w:type="dxa"/>
            <w:noWrap/>
            <w:hideMark/>
          </w:tcPr>
          <w:p w:rsidR="00054C60" w:rsidRPr="00054C60" w:rsidRDefault="00632B19" w:rsidP="00054C60">
            <w:pPr>
              <w:rPr>
                <w:rFonts w:ascii="Calibri" w:eastAsia="Times New Roman" w:hAnsi="Calibri" w:cs="Calibri"/>
                <w:color w:val="000000"/>
                <w:lang w:eastAsia="pl-PL"/>
              </w:rPr>
            </w:pPr>
            <w:r>
              <w:rPr>
                <w:rFonts w:ascii="Calibri" w:eastAsia="Times New Roman" w:hAnsi="Calibri" w:cs="Calibri"/>
                <w:color w:val="000000"/>
                <w:lang w:eastAsia="pl-PL"/>
              </w:rPr>
              <w:t>13</w:t>
            </w:r>
          </w:p>
        </w:tc>
        <w:tc>
          <w:tcPr>
            <w:tcW w:w="8188" w:type="dxa"/>
            <w:hideMark/>
          </w:tcPr>
          <w:p w:rsidR="00054C60" w:rsidRPr="00054C60" w:rsidRDefault="000F731A" w:rsidP="00B13B60">
            <w:pPr>
              <w:jc w:val="both"/>
              <w:rPr>
                <w:rFonts w:ascii="Calibri" w:eastAsia="Times New Roman" w:hAnsi="Calibri" w:cs="Calibri"/>
                <w:color w:val="000000"/>
                <w:lang w:eastAsia="pl-PL"/>
              </w:rPr>
            </w:pPr>
            <w:r w:rsidRPr="00054C60">
              <w:rPr>
                <w:rFonts w:ascii="Calibri" w:eastAsia="Times New Roman" w:hAnsi="Calibri" w:cs="Calibri"/>
                <w:color w:val="000000"/>
                <w:lang w:eastAsia="pl-PL"/>
              </w:rPr>
              <w:t>Możliwość</w:t>
            </w:r>
            <w:r w:rsidR="00054C60" w:rsidRPr="00054C60">
              <w:rPr>
                <w:rFonts w:ascii="Calibri" w:eastAsia="Times New Roman" w:hAnsi="Calibri" w:cs="Calibri"/>
                <w:color w:val="000000"/>
                <w:lang w:eastAsia="pl-PL"/>
              </w:rPr>
              <w:t xml:space="preserve"> przeglądu stanu realizacji zlecenia</w:t>
            </w:r>
          </w:p>
        </w:tc>
      </w:tr>
      <w:tr w:rsidR="00054C60" w:rsidRPr="00054C60" w:rsidTr="00C5419B">
        <w:trPr>
          <w:trHeight w:val="340"/>
        </w:trPr>
        <w:tc>
          <w:tcPr>
            <w:tcW w:w="534" w:type="dxa"/>
            <w:noWrap/>
            <w:hideMark/>
          </w:tcPr>
          <w:p w:rsidR="00054C60" w:rsidRPr="00054C60" w:rsidRDefault="00632B19" w:rsidP="00054C60">
            <w:pPr>
              <w:rPr>
                <w:rFonts w:ascii="Calibri" w:eastAsia="Times New Roman" w:hAnsi="Calibri" w:cs="Calibri"/>
                <w:color w:val="000000"/>
                <w:lang w:eastAsia="pl-PL"/>
              </w:rPr>
            </w:pPr>
            <w:r>
              <w:rPr>
                <w:rFonts w:ascii="Calibri" w:eastAsia="Times New Roman" w:hAnsi="Calibri" w:cs="Calibri"/>
                <w:color w:val="000000"/>
                <w:lang w:eastAsia="pl-PL"/>
              </w:rPr>
              <w:t>14</w:t>
            </w:r>
          </w:p>
        </w:tc>
        <w:tc>
          <w:tcPr>
            <w:tcW w:w="8188" w:type="dxa"/>
            <w:hideMark/>
          </w:tcPr>
          <w:p w:rsidR="00054C60" w:rsidRPr="00054C60" w:rsidRDefault="00054C60" w:rsidP="00B13B60">
            <w:pPr>
              <w:jc w:val="both"/>
              <w:rPr>
                <w:rFonts w:ascii="Calibri" w:eastAsia="Times New Roman" w:hAnsi="Calibri" w:cs="Calibri"/>
                <w:color w:val="000000"/>
                <w:lang w:eastAsia="pl-PL"/>
              </w:rPr>
            </w:pPr>
            <w:r w:rsidRPr="00054C60">
              <w:rPr>
                <w:rFonts w:ascii="Calibri" w:eastAsia="Times New Roman" w:hAnsi="Calibri" w:cs="Calibri"/>
                <w:lang w:eastAsia="pl-PL"/>
              </w:rPr>
              <w:t>Możliwość obsługi zleceń zrealizowanych częściowo</w:t>
            </w:r>
          </w:p>
        </w:tc>
      </w:tr>
      <w:tr w:rsidR="00054C60" w:rsidRPr="00054C60" w:rsidTr="00632B19">
        <w:trPr>
          <w:trHeight w:val="300"/>
        </w:trPr>
        <w:tc>
          <w:tcPr>
            <w:tcW w:w="534" w:type="dxa"/>
            <w:noWrap/>
            <w:hideMark/>
          </w:tcPr>
          <w:p w:rsidR="00054C60" w:rsidRPr="00054C60" w:rsidRDefault="00632B19" w:rsidP="00054C60">
            <w:pPr>
              <w:rPr>
                <w:rFonts w:ascii="Calibri" w:eastAsia="Times New Roman" w:hAnsi="Calibri" w:cs="Calibri"/>
                <w:color w:val="000000"/>
                <w:lang w:eastAsia="pl-PL"/>
              </w:rPr>
            </w:pPr>
            <w:r>
              <w:rPr>
                <w:rFonts w:ascii="Calibri" w:eastAsia="Times New Roman" w:hAnsi="Calibri" w:cs="Calibri"/>
                <w:color w:val="000000"/>
                <w:lang w:eastAsia="pl-PL"/>
              </w:rPr>
              <w:t>15</w:t>
            </w:r>
          </w:p>
        </w:tc>
        <w:tc>
          <w:tcPr>
            <w:tcW w:w="8188" w:type="dxa"/>
            <w:hideMark/>
          </w:tcPr>
          <w:p w:rsidR="00054C60" w:rsidRPr="00054C60" w:rsidRDefault="00054C60" w:rsidP="00B13B60">
            <w:pPr>
              <w:jc w:val="both"/>
              <w:rPr>
                <w:rFonts w:ascii="Calibri" w:eastAsia="Times New Roman" w:hAnsi="Calibri" w:cs="Calibri"/>
                <w:lang w:eastAsia="pl-PL"/>
              </w:rPr>
            </w:pPr>
            <w:r w:rsidRPr="00054C60">
              <w:rPr>
                <w:rFonts w:ascii="Calibri" w:eastAsia="Times New Roman" w:hAnsi="Calibri" w:cs="Calibri"/>
                <w:lang w:eastAsia="pl-PL"/>
              </w:rPr>
              <w:t>System umożliwia wydruk wszystkich wyników badań z bieżącego pobytu lub z ze wszystkich pobytów</w:t>
            </w:r>
          </w:p>
        </w:tc>
      </w:tr>
      <w:tr w:rsidR="00054C60" w:rsidRPr="00054C60" w:rsidTr="00632B19">
        <w:trPr>
          <w:trHeight w:val="600"/>
        </w:trPr>
        <w:tc>
          <w:tcPr>
            <w:tcW w:w="534" w:type="dxa"/>
            <w:noWrap/>
            <w:hideMark/>
          </w:tcPr>
          <w:p w:rsidR="00054C60" w:rsidRPr="00054C60" w:rsidRDefault="00632B19" w:rsidP="00054C60">
            <w:pPr>
              <w:rPr>
                <w:rFonts w:ascii="Calibri" w:eastAsia="Times New Roman" w:hAnsi="Calibri" w:cs="Calibri"/>
                <w:lang w:eastAsia="pl-PL"/>
              </w:rPr>
            </w:pPr>
            <w:r>
              <w:rPr>
                <w:rFonts w:ascii="Calibri" w:eastAsia="Times New Roman" w:hAnsi="Calibri" w:cs="Calibri"/>
                <w:lang w:eastAsia="pl-PL"/>
              </w:rPr>
              <w:lastRenderedPageBreak/>
              <w:t>16</w:t>
            </w:r>
          </w:p>
        </w:tc>
        <w:tc>
          <w:tcPr>
            <w:tcW w:w="8188" w:type="dxa"/>
            <w:hideMark/>
          </w:tcPr>
          <w:p w:rsidR="00054C60" w:rsidRPr="00054C60" w:rsidRDefault="00054C60" w:rsidP="00B13B60">
            <w:pPr>
              <w:jc w:val="both"/>
              <w:rPr>
                <w:rFonts w:ascii="Calibri" w:eastAsia="Times New Roman" w:hAnsi="Calibri" w:cs="Calibri"/>
                <w:lang w:eastAsia="pl-PL"/>
              </w:rPr>
            </w:pPr>
            <w:r w:rsidRPr="00054C60">
              <w:rPr>
                <w:rFonts w:ascii="Calibri" w:eastAsia="Times New Roman" w:hAnsi="Calibri" w:cs="Calibri"/>
                <w:lang w:eastAsia="pl-PL"/>
              </w:rPr>
              <w:t>System tworzy zestawienia wyników w układzie tabelarycznym z możliwością śledzenia zmian wyników</w:t>
            </w:r>
          </w:p>
        </w:tc>
      </w:tr>
      <w:tr w:rsidR="00054C60" w:rsidRPr="00054C60" w:rsidTr="00C5419B">
        <w:trPr>
          <w:trHeight w:val="340"/>
        </w:trPr>
        <w:tc>
          <w:tcPr>
            <w:tcW w:w="534" w:type="dxa"/>
            <w:noWrap/>
            <w:hideMark/>
          </w:tcPr>
          <w:p w:rsidR="00054C60" w:rsidRPr="00054C60" w:rsidRDefault="00632B19" w:rsidP="00054C60">
            <w:pPr>
              <w:rPr>
                <w:rFonts w:ascii="Calibri" w:eastAsia="Times New Roman" w:hAnsi="Calibri" w:cs="Calibri"/>
                <w:lang w:eastAsia="pl-PL"/>
              </w:rPr>
            </w:pPr>
            <w:r>
              <w:rPr>
                <w:rFonts w:ascii="Calibri" w:eastAsia="Times New Roman" w:hAnsi="Calibri" w:cs="Calibri"/>
                <w:lang w:eastAsia="pl-PL"/>
              </w:rPr>
              <w:t>17</w:t>
            </w:r>
          </w:p>
        </w:tc>
        <w:tc>
          <w:tcPr>
            <w:tcW w:w="8188" w:type="dxa"/>
            <w:hideMark/>
          </w:tcPr>
          <w:p w:rsidR="00054C60" w:rsidRPr="00054C60" w:rsidRDefault="00054C60" w:rsidP="00B13B60">
            <w:pPr>
              <w:jc w:val="both"/>
              <w:rPr>
                <w:rFonts w:ascii="Calibri" w:eastAsia="Times New Roman" w:hAnsi="Calibri" w:cs="Calibri"/>
                <w:lang w:eastAsia="pl-PL"/>
              </w:rPr>
            </w:pPr>
            <w:r w:rsidRPr="00054C60">
              <w:rPr>
                <w:rFonts w:ascii="Calibri" w:eastAsia="Times New Roman" w:hAnsi="Calibri" w:cs="Calibri"/>
                <w:lang w:eastAsia="pl-PL"/>
              </w:rPr>
              <w:t>Możliwość przeglądania wyników liczbowych również w postaci graficznej</w:t>
            </w:r>
          </w:p>
        </w:tc>
      </w:tr>
      <w:tr w:rsidR="00054C60" w:rsidRPr="00054C60" w:rsidTr="00C5419B">
        <w:trPr>
          <w:trHeight w:val="340"/>
        </w:trPr>
        <w:tc>
          <w:tcPr>
            <w:tcW w:w="534" w:type="dxa"/>
            <w:noWrap/>
            <w:hideMark/>
          </w:tcPr>
          <w:p w:rsidR="00054C60" w:rsidRPr="00054C60" w:rsidRDefault="00632B19" w:rsidP="00054C60">
            <w:pPr>
              <w:rPr>
                <w:rFonts w:ascii="Calibri" w:eastAsia="Times New Roman" w:hAnsi="Calibri" w:cs="Calibri"/>
                <w:lang w:eastAsia="pl-PL"/>
              </w:rPr>
            </w:pPr>
            <w:r>
              <w:rPr>
                <w:rFonts w:ascii="Calibri" w:eastAsia="Times New Roman" w:hAnsi="Calibri" w:cs="Calibri"/>
                <w:lang w:eastAsia="pl-PL"/>
              </w:rPr>
              <w:t>18</w:t>
            </w:r>
          </w:p>
        </w:tc>
        <w:tc>
          <w:tcPr>
            <w:tcW w:w="8188" w:type="dxa"/>
            <w:hideMark/>
          </w:tcPr>
          <w:p w:rsidR="00054C60" w:rsidRPr="00054C60" w:rsidRDefault="00054C60" w:rsidP="00B13B60">
            <w:pPr>
              <w:jc w:val="both"/>
              <w:rPr>
                <w:rFonts w:ascii="Calibri" w:eastAsia="Times New Roman" w:hAnsi="Calibri" w:cs="Calibri"/>
                <w:lang w:eastAsia="pl-PL"/>
              </w:rPr>
            </w:pPr>
            <w:r w:rsidRPr="00054C60">
              <w:rPr>
                <w:rFonts w:ascii="Calibri" w:eastAsia="Times New Roman" w:hAnsi="Calibri" w:cs="Calibri"/>
                <w:lang w:eastAsia="pl-PL"/>
              </w:rPr>
              <w:t>Przegląd zleceń wg różnych kryteriów</w:t>
            </w:r>
          </w:p>
        </w:tc>
      </w:tr>
      <w:tr w:rsidR="00054C60" w:rsidRPr="00054C60" w:rsidTr="00C5419B">
        <w:trPr>
          <w:trHeight w:val="340"/>
        </w:trPr>
        <w:tc>
          <w:tcPr>
            <w:tcW w:w="534" w:type="dxa"/>
            <w:noWrap/>
            <w:hideMark/>
          </w:tcPr>
          <w:p w:rsidR="00054C60" w:rsidRPr="00054C60" w:rsidRDefault="00632B19" w:rsidP="00054C60">
            <w:pPr>
              <w:rPr>
                <w:rFonts w:ascii="Calibri" w:eastAsia="Times New Roman" w:hAnsi="Calibri" w:cs="Calibri"/>
                <w:lang w:eastAsia="pl-PL"/>
              </w:rPr>
            </w:pPr>
            <w:r>
              <w:rPr>
                <w:rFonts w:ascii="Calibri" w:eastAsia="Times New Roman" w:hAnsi="Calibri" w:cs="Calibri"/>
                <w:lang w:eastAsia="pl-PL"/>
              </w:rPr>
              <w:t>19</w:t>
            </w:r>
          </w:p>
        </w:tc>
        <w:tc>
          <w:tcPr>
            <w:tcW w:w="8188" w:type="dxa"/>
            <w:hideMark/>
          </w:tcPr>
          <w:p w:rsidR="00054C60" w:rsidRPr="00054C60" w:rsidRDefault="00054C60" w:rsidP="00B13B60">
            <w:pPr>
              <w:jc w:val="both"/>
              <w:rPr>
                <w:rFonts w:ascii="Calibri" w:eastAsia="Times New Roman" w:hAnsi="Calibri" w:cs="Calibri"/>
                <w:lang w:eastAsia="pl-PL"/>
              </w:rPr>
            </w:pPr>
            <w:r w:rsidRPr="00054C60">
              <w:rPr>
                <w:rFonts w:ascii="Calibri" w:eastAsia="Times New Roman" w:hAnsi="Calibri" w:cs="Calibri"/>
                <w:lang w:eastAsia="pl-PL"/>
              </w:rPr>
              <w:t>- dla konkretnego pacjenta</w:t>
            </w:r>
          </w:p>
        </w:tc>
      </w:tr>
      <w:tr w:rsidR="00054C60" w:rsidRPr="00054C60" w:rsidTr="00C5419B">
        <w:trPr>
          <w:trHeight w:val="340"/>
        </w:trPr>
        <w:tc>
          <w:tcPr>
            <w:tcW w:w="534" w:type="dxa"/>
            <w:noWrap/>
            <w:hideMark/>
          </w:tcPr>
          <w:p w:rsidR="00054C60" w:rsidRPr="00054C60" w:rsidRDefault="00632B19" w:rsidP="00054C60">
            <w:pPr>
              <w:rPr>
                <w:rFonts w:ascii="Calibri" w:eastAsia="Times New Roman" w:hAnsi="Calibri" w:cs="Calibri"/>
                <w:lang w:eastAsia="pl-PL"/>
              </w:rPr>
            </w:pPr>
            <w:r>
              <w:rPr>
                <w:rFonts w:ascii="Calibri" w:eastAsia="Times New Roman" w:hAnsi="Calibri" w:cs="Calibri"/>
                <w:lang w:eastAsia="pl-PL"/>
              </w:rPr>
              <w:t>20</w:t>
            </w:r>
          </w:p>
        </w:tc>
        <w:tc>
          <w:tcPr>
            <w:tcW w:w="8188" w:type="dxa"/>
            <w:hideMark/>
          </w:tcPr>
          <w:p w:rsidR="00054C60" w:rsidRPr="00054C60" w:rsidRDefault="00054C60" w:rsidP="00B13B60">
            <w:pPr>
              <w:jc w:val="both"/>
              <w:rPr>
                <w:rFonts w:ascii="Calibri" w:eastAsia="Times New Roman" w:hAnsi="Calibri" w:cs="Calibri"/>
                <w:lang w:eastAsia="pl-PL"/>
              </w:rPr>
            </w:pPr>
            <w:r w:rsidRPr="00054C60">
              <w:rPr>
                <w:rFonts w:ascii="Calibri" w:eastAsia="Times New Roman" w:hAnsi="Calibri" w:cs="Calibri"/>
                <w:lang w:eastAsia="pl-PL"/>
              </w:rPr>
              <w:t>- typu zlecenia</w:t>
            </w:r>
          </w:p>
        </w:tc>
      </w:tr>
      <w:tr w:rsidR="00054C60" w:rsidRPr="00054C60" w:rsidTr="00C5419B">
        <w:trPr>
          <w:trHeight w:val="340"/>
        </w:trPr>
        <w:tc>
          <w:tcPr>
            <w:tcW w:w="534" w:type="dxa"/>
            <w:noWrap/>
            <w:hideMark/>
          </w:tcPr>
          <w:p w:rsidR="00054C60" w:rsidRPr="00054C60" w:rsidRDefault="00632B19" w:rsidP="00054C60">
            <w:pPr>
              <w:rPr>
                <w:rFonts w:ascii="Calibri" w:eastAsia="Times New Roman" w:hAnsi="Calibri" w:cs="Calibri"/>
                <w:lang w:eastAsia="pl-PL"/>
              </w:rPr>
            </w:pPr>
            <w:r>
              <w:rPr>
                <w:rFonts w:ascii="Calibri" w:eastAsia="Times New Roman" w:hAnsi="Calibri" w:cs="Calibri"/>
                <w:lang w:eastAsia="pl-PL"/>
              </w:rPr>
              <w:t>21</w:t>
            </w:r>
          </w:p>
        </w:tc>
        <w:tc>
          <w:tcPr>
            <w:tcW w:w="8188" w:type="dxa"/>
            <w:hideMark/>
          </w:tcPr>
          <w:p w:rsidR="00054C60" w:rsidRPr="00054C60" w:rsidRDefault="00054C60" w:rsidP="00B13B60">
            <w:pPr>
              <w:jc w:val="both"/>
              <w:rPr>
                <w:rFonts w:ascii="Calibri" w:eastAsia="Times New Roman" w:hAnsi="Calibri" w:cs="Calibri"/>
                <w:lang w:eastAsia="pl-PL"/>
              </w:rPr>
            </w:pPr>
            <w:r w:rsidRPr="00054C60">
              <w:rPr>
                <w:rFonts w:ascii="Calibri" w:eastAsia="Times New Roman" w:hAnsi="Calibri" w:cs="Calibri"/>
                <w:lang w:eastAsia="pl-PL"/>
              </w:rPr>
              <w:t>- okresu</w:t>
            </w:r>
          </w:p>
        </w:tc>
      </w:tr>
      <w:tr w:rsidR="00054C60" w:rsidRPr="00054C60" w:rsidTr="00632B19">
        <w:trPr>
          <w:trHeight w:val="300"/>
        </w:trPr>
        <w:tc>
          <w:tcPr>
            <w:tcW w:w="534" w:type="dxa"/>
            <w:noWrap/>
            <w:hideMark/>
          </w:tcPr>
          <w:p w:rsidR="00054C60" w:rsidRPr="00054C60" w:rsidRDefault="00632B19" w:rsidP="00054C60">
            <w:pPr>
              <w:rPr>
                <w:rFonts w:ascii="Calibri" w:eastAsia="Times New Roman" w:hAnsi="Calibri" w:cs="Calibri"/>
                <w:lang w:eastAsia="pl-PL"/>
              </w:rPr>
            </w:pPr>
            <w:r>
              <w:rPr>
                <w:rFonts w:ascii="Calibri" w:eastAsia="Times New Roman" w:hAnsi="Calibri" w:cs="Calibri"/>
                <w:lang w:eastAsia="pl-PL"/>
              </w:rPr>
              <w:t>22</w:t>
            </w:r>
          </w:p>
        </w:tc>
        <w:tc>
          <w:tcPr>
            <w:tcW w:w="8188" w:type="dxa"/>
            <w:hideMark/>
          </w:tcPr>
          <w:p w:rsidR="00054C60" w:rsidRPr="00054C60" w:rsidRDefault="00054C60" w:rsidP="00B13B60">
            <w:pPr>
              <w:jc w:val="both"/>
              <w:rPr>
                <w:rFonts w:ascii="Calibri" w:eastAsia="Times New Roman" w:hAnsi="Calibri" w:cs="Calibri"/>
                <w:lang w:eastAsia="pl-PL"/>
              </w:rPr>
            </w:pPr>
            <w:r w:rsidRPr="00054C60">
              <w:rPr>
                <w:rFonts w:ascii="Calibri" w:eastAsia="Times New Roman" w:hAnsi="Calibri" w:cs="Calibri"/>
                <w:lang w:eastAsia="pl-PL"/>
              </w:rPr>
              <w:t>System musi umożliwiać przegląd wyników badań laboratoryjnych /diagnostycznych pacjenta z minimalnym zakresem informacji:</w:t>
            </w:r>
          </w:p>
        </w:tc>
      </w:tr>
      <w:tr w:rsidR="00054C60" w:rsidRPr="00054C60" w:rsidTr="00C5419B">
        <w:trPr>
          <w:trHeight w:val="340"/>
        </w:trPr>
        <w:tc>
          <w:tcPr>
            <w:tcW w:w="534" w:type="dxa"/>
            <w:noWrap/>
            <w:hideMark/>
          </w:tcPr>
          <w:p w:rsidR="00054C60" w:rsidRPr="00054C60" w:rsidRDefault="00632B19" w:rsidP="00054C60">
            <w:pPr>
              <w:rPr>
                <w:rFonts w:ascii="Calibri" w:eastAsia="Times New Roman" w:hAnsi="Calibri" w:cs="Calibri"/>
                <w:lang w:eastAsia="pl-PL"/>
              </w:rPr>
            </w:pPr>
            <w:r>
              <w:rPr>
                <w:rFonts w:ascii="Calibri" w:eastAsia="Times New Roman" w:hAnsi="Calibri" w:cs="Calibri"/>
                <w:lang w:eastAsia="pl-PL"/>
              </w:rPr>
              <w:t>23</w:t>
            </w:r>
          </w:p>
        </w:tc>
        <w:tc>
          <w:tcPr>
            <w:tcW w:w="8188" w:type="dxa"/>
            <w:hideMark/>
          </w:tcPr>
          <w:p w:rsidR="00054C60" w:rsidRPr="00054C60" w:rsidRDefault="00902D50" w:rsidP="00B13B60">
            <w:pPr>
              <w:jc w:val="both"/>
              <w:rPr>
                <w:rFonts w:ascii="Calibri" w:eastAsia="Times New Roman" w:hAnsi="Calibri" w:cs="Calibri"/>
                <w:lang w:eastAsia="pl-PL"/>
              </w:rPr>
            </w:pPr>
            <w:r>
              <w:rPr>
                <w:rFonts w:ascii="Calibri" w:eastAsia="Times New Roman" w:hAnsi="Calibri" w:cs="Calibri"/>
                <w:lang w:eastAsia="pl-PL"/>
              </w:rPr>
              <w:t>-</w:t>
            </w:r>
            <w:r w:rsidR="00054C60" w:rsidRPr="00054C60">
              <w:rPr>
                <w:rFonts w:ascii="Calibri" w:eastAsia="Times New Roman" w:hAnsi="Calibri" w:cs="Calibri"/>
                <w:lang w:eastAsia="pl-PL"/>
              </w:rPr>
              <w:t xml:space="preserve"> data i godzina zlecenia</w:t>
            </w:r>
          </w:p>
        </w:tc>
      </w:tr>
      <w:tr w:rsidR="00054C60" w:rsidRPr="00054C60" w:rsidTr="00C5419B">
        <w:trPr>
          <w:trHeight w:val="340"/>
        </w:trPr>
        <w:tc>
          <w:tcPr>
            <w:tcW w:w="534" w:type="dxa"/>
            <w:noWrap/>
            <w:hideMark/>
          </w:tcPr>
          <w:p w:rsidR="00054C60" w:rsidRPr="00054C60" w:rsidRDefault="00632B19" w:rsidP="00054C60">
            <w:pPr>
              <w:rPr>
                <w:rFonts w:ascii="Calibri" w:eastAsia="Times New Roman" w:hAnsi="Calibri" w:cs="Calibri"/>
                <w:lang w:eastAsia="pl-PL"/>
              </w:rPr>
            </w:pPr>
            <w:r>
              <w:rPr>
                <w:rFonts w:ascii="Calibri" w:eastAsia="Times New Roman" w:hAnsi="Calibri" w:cs="Calibri"/>
                <w:lang w:eastAsia="pl-PL"/>
              </w:rPr>
              <w:t>24</w:t>
            </w:r>
          </w:p>
        </w:tc>
        <w:tc>
          <w:tcPr>
            <w:tcW w:w="8188" w:type="dxa"/>
            <w:hideMark/>
          </w:tcPr>
          <w:p w:rsidR="00054C60" w:rsidRPr="00054C60" w:rsidRDefault="00902D50" w:rsidP="00B13B60">
            <w:pPr>
              <w:jc w:val="both"/>
              <w:rPr>
                <w:rFonts w:ascii="Calibri" w:eastAsia="Times New Roman" w:hAnsi="Calibri" w:cs="Calibri"/>
                <w:lang w:eastAsia="pl-PL"/>
              </w:rPr>
            </w:pPr>
            <w:r>
              <w:rPr>
                <w:rFonts w:ascii="Calibri" w:eastAsia="Times New Roman" w:hAnsi="Calibri" w:cs="Calibri"/>
                <w:lang w:eastAsia="pl-PL"/>
              </w:rPr>
              <w:t>-</w:t>
            </w:r>
            <w:r w:rsidR="00054C60" w:rsidRPr="00054C60">
              <w:rPr>
                <w:rFonts w:ascii="Calibri" w:eastAsia="Times New Roman" w:hAnsi="Calibri" w:cs="Calibri"/>
                <w:lang w:eastAsia="pl-PL"/>
              </w:rPr>
              <w:t xml:space="preserve"> Lekarz zlecający, </w:t>
            </w:r>
          </w:p>
        </w:tc>
      </w:tr>
      <w:tr w:rsidR="00054C60" w:rsidRPr="00054C60" w:rsidTr="00C5419B">
        <w:trPr>
          <w:trHeight w:val="340"/>
        </w:trPr>
        <w:tc>
          <w:tcPr>
            <w:tcW w:w="534" w:type="dxa"/>
            <w:noWrap/>
            <w:hideMark/>
          </w:tcPr>
          <w:p w:rsidR="00054C60" w:rsidRPr="00054C60" w:rsidRDefault="00632B19" w:rsidP="00054C60">
            <w:pPr>
              <w:rPr>
                <w:rFonts w:ascii="Calibri" w:eastAsia="Times New Roman" w:hAnsi="Calibri" w:cs="Calibri"/>
                <w:lang w:eastAsia="pl-PL"/>
              </w:rPr>
            </w:pPr>
            <w:r>
              <w:rPr>
                <w:rFonts w:ascii="Calibri" w:eastAsia="Times New Roman" w:hAnsi="Calibri" w:cs="Calibri"/>
                <w:lang w:eastAsia="pl-PL"/>
              </w:rPr>
              <w:t>25</w:t>
            </w:r>
          </w:p>
        </w:tc>
        <w:tc>
          <w:tcPr>
            <w:tcW w:w="8188" w:type="dxa"/>
            <w:hideMark/>
          </w:tcPr>
          <w:p w:rsidR="00054C60" w:rsidRPr="00054C60" w:rsidRDefault="00902D50" w:rsidP="00B13B60">
            <w:pPr>
              <w:jc w:val="both"/>
              <w:rPr>
                <w:rFonts w:ascii="Calibri" w:eastAsia="Times New Roman" w:hAnsi="Calibri" w:cs="Calibri"/>
                <w:lang w:eastAsia="pl-PL"/>
              </w:rPr>
            </w:pPr>
            <w:r>
              <w:rPr>
                <w:rFonts w:ascii="Calibri" w:eastAsia="Times New Roman" w:hAnsi="Calibri" w:cs="Calibri"/>
                <w:lang w:eastAsia="pl-PL"/>
              </w:rPr>
              <w:t>-</w:t>
            </w:r>
            <w:r w:rsidR="00054C60" w:rsidRPr="00054C60">
              <w:rPr>
                <w:rFonts w:ascii="Calibri" w:eastAsia="Times New Roman" w:hAnsi="Calibri" w:cs="Calibri"/>
                <w:lang w:eastAsia="pl-PL"/>
              </w:rPr>
              <w:t xml:space="preserve"> Nazwa badania</w:t>
            </w:r>
          </w:p>
        </w:tc>
      </w:tr>
      <w:tr w:rsidR="00054C60" w:rsidRPr="00054C60" w:rsidTr="00C5419B">
        <w:trPr>
          <w:trHeight w:val="340"/>
        </w:trPr>
        <w:tc>
          <w:tcPr>
            <w:tcW w:w="534" w:type="dxa"/>
            <w:noWrap/>
            <w:hideMark/>
          </w:tcPr>
          <w:p w:rsidR="00054C60" w:rsidRPr="00054C60" w:rsidRDefault="00632B19" w:rsidP="00054C60">
            <w:pPr>
              <w:rPr>
                <w:rFonts w:ascii="Calibri" w:eastAsia="Times New Roman" w:hAnsi="Calibri" w:cs="Calibri"/>
                <w:lang w:eastAsia="pl-PL"/>
              </w:rPr>
            </w:pPr>
            <w:r>
              <w:rPr>
                <w:rFonts w:ascii="Calibri" w:eastAsia="Times New Roman" w:hAnsi="Calibri" w:cs="Calibri"/>
                <w:lang w:eastAsia="pl-PL"/>
              </w:rPr>
              <w:t>26</w:t>
            </w:r>
          </w:p>
        </w:tc>
        <w:tc>
          <w:tcPr>
            <w:tcW w:w="8188" w:type="dxa"/>
            <w:hideMark/>
          </w:tcPr>
          <w:p w:rsidR="00054C60" w:rsidRPr="00054C60" w:rsidRDefault="00902D50" w:rsidP="00B13B60">
            <w:pPr>
              <w:jc w:val="both"/>
              <w:rPr>
                <w:rFonts w:ascii="Calibri" w:eastAsia="Times New Roman" w:hAnsi="Calibri" w:cs="Calibri"/>
                <w:lang w:eastAsia="pl-PL"/>
              </w:rPr>
            </w:pPr>
            <w:r>
              <w:rPr>
                <w:rFonts w:ascii="Calibri" w:eastAsia="Times New Roman" w:hAnsi="Calibri" w:cs="Calibri"/>
                <w:lang w:eastAsia="pl-PL"/>
              </w:rPr>
              <w:t>-</w:t>
            </w:r>
            <w:r w:rsidR="00054C60" w:rsidRPr="00054C60">
              <w:rPr>
                <w:rFonts w:ascii="Calibri" w:eastAsia="Times New Roman" w:hAnsi="Calibri" w:cs="Calibri"/>
                <w:lang w:eastAsia="pl-PL"/>
              </w:rPr>
              <w:t xml:space="preserve"> Nazwa parametru</w:t>
            </w:r>
          </w:p>
        </w:tc>
      </w:tr>
      <w:tr w:rsidR="00054C60" w:rsidRPr="00054C60" w:rsidTr="00C5419B">
        <w:trPr>
          <w:trHeight w:val="340"/>
        </w:trPr>
        <w:tc>
          <w:tcPr>
            <w:tcW w:w="534" w:type="dxa"/>
            <w:noWrap/>
            <w:hideMark/>
          </w:tcPr>
          <w:p w:rsidR="00054C60" w:rsidRPr="00054C60" w:rsidRDefault="00632B19" w:rsidP="00054C60">
            <w:pPr>
              <w:rPr>
                <w:rFonts w:ascii="Calibri" w:eastAsia="Times New Roman" w:hAnsi="Calibri" w:cs="Calibri"/>
                <w:lang w:eastAsia="pl-PL"/>
              </w:rPr>
            </w:pPr>
            <w:r>
              <w:rPr>
                <w:rFonts w:ascii="Calibri" w:eastAsia="Times New Roman" w:hAnsi="Calibri" w:cs="Calibri"/>
                <w:lang w:eastAsia="pl-PL"/>
              </w:rPr>
              <w:t>27</w:t>
            </w:r>
          </w:p>
        </w:tc>
        <w:tc>
          <w:tcPr>
            <w:tcW w:w="8188" w:type="dxa"/>
            <w:hideMark/>
          </w:tcPr>
          <w:p w:rsidR="00054C60" w:rsidRPr="00054C60" w:rsidRDefault="00902D50" w:rsidP="00B13B60">
            <w:pPr>
              <w:jc w:val="both"/>
              <w:rPr>
                <w:rFonts w:ascii="Calibri" w:eastAsia="Times New Roman" w:hAnsi="Calibri" w:cs="Calibri"/>
                <w:lang w:eastAsia="pl-PL"/>
              </w:rPr>
            </w:pPr>
            <w:r>
              <w:rPr>
                <w:rFonts w:ascii="Calibri" w:eastAsia="Times New Roman" w:hAnsi="Calibri" w:cs="Calibri"/>
                <w:lang w:eastAsia="pl-PL"/>
              </w:rPr>
              <w:t>-</w:t>
            </w:r>
            <w:r w:rsidR="00054C60" w:rsidRPr="00054C60">
              <w:rPr>
                <w:rFonts w:ascii="Calibri" w:eastAsia="Times New Roman" w:hAnsi="Calibri" w:cs="Calibri"/>
                <w:lang w:eastAsia="pl-PL"/>
              </w:rPr>
              <w:t xml:space="preserve"> Wynik ( z </w:t>
            </w:r>
            <w:r w:rsidR="000F731A" w:rsidRPr="00054C60">
              <w:rPr>
                <w:rFonts w:ascii="Calibri" w:eastAsia="Times New Roman" w:hAnsi="Calibri" w:cs="Calibri"/>
                <w:lang w:eastAsia="pl-PL"/>
              </w:rPr>
              <w:t>zaznaczeniem</w:t>
            </w:r>
            <w:r w:rsidR="00054C60" w:rsidRPr="00054C60">
              <w:rPr>
                <w:rFonts w:ascii="Calibri" w:eastAsia="Times New Roman" w:hAnsi="Calibri" w:cs="Calibri"/>
                <w:lang w:eastAsia="pl-PL"/>
              </w:rPr>
              <w:t xml:space="preserve"> wyników nie mieszczących się w normie)</w:t>
            </w:r>
          </w:p>
        </w:tc>
      </w:tr>
      <w:tr w:rsidR="00054C60" w:rsidRPr="00054C60" w:rsidTr="00C5419B">
        <w:trPr>
          <w:trHeight w:val="340"/>
        </w:trPr>
        <w:tc>
          <w:tcPr>
            <w:tcW w:w="534" w:type="dxa"/>
            <w:noWrap/>
            <w:hideMark/>
          </w:tcPr>
          <w:p w:rsidR="00054C60" w:rsidRPr="00054C60" w:rsidRDefault="00632B19" w:rsidP="00054C60">
            <w:pPr>
              <w:rPr>
                <w:rFonts w:ascii="Calibri" w:eastAsia="Times New Roman" w:hAnsi="Calibri" w:cs="Calibri"/>
                <w:lang w:eastAsia="pl-PL"/>
              </w:rPr>
            </w:pPr>
            <w:r>
              <w:rPr>
                <w:rFonts w:ascii="Calibri" w:eastAsia="Times New Roman" w:hAnsi="Calibri" w:cs="Calibri"/>
                <w:lang w:eastAsia="pl-PL"/>
              </w:rPr>
              <w:t>28</w:t>
            </w:r>
          </w:p>
        </w:tc>
        <w:tc>
          <w:tcPr>
            <w:tcW w:w="8188" w:type="dxa"/>
            <w:hideMark/>
          </w:tcPr>
          <w:p w:rsidR="00054C60" w:rsidRPr="00054C60" w:rsidRDefault="00902D50" w:rsidP="00B13B60">
            <w:pPr>
              <w:jc w:val="both"/>
              <w:rPr>
                <w:rFonts w:ascii="Calibri" w:eastAsia="Times New Roman" w:hAnsi="Calibri" w:cs="Calibri"/>
                <w:lang w:eastAsia="pl-PL"/>
              </w:rPr>
            </w:pPr>
            <w:r>
              <w:rPr>
                <w:rFonts w:ascii="Calibri" w:eastAsia="Times New Roman" w:hAnsi="Calibri" w:cs="Calibri"/>
                <w:lang w:eastAsia="pl-PL"/>
              </w:rPr>
              <w:t>-</w:t>
            </w:r>
            <w:r w:rsidR="00054C60" w:rsidRPr="00054C60">
              <w:rPr>
                <w:rFonts w:ascii="Calibri" w:eastAsia="Times New Roman" w:hAnsi="Calibri" w:cs="Calibri"/>
                <w:lang w:eastAsia="pl-PL"/>
              </w:rPr>
              <w:t xml:space="preserve"> Jednostka</w:t>
            </w:r>
          </w:p>
        </w:tc>
      </w:tr>
      <w:tr w:rsidR="00054C60" w:rsidRPr="00054C60" w:rsidTr="00C5419B">
        <w:trPr>
          <w:trHeight w:val="340"/>
        </w:trPr>
        <w:tc>
          <w:tcPr>
            <w:tcW w:w="534" w:type="dxa"/>
            <w:noWrap/>
            <w:hideMark/>
          </w:tcPr>
          <w:p w:rsidR="00054C60" w:rsidRPr="00054C60" w:rsidRDefault="00632B19" w:rsidP="00054C60">
            <w:pPr>
              <w:rPr>
                <w:rFonts w:ascii="Calibri" w:eastAsia="Times New Roman" w:hAnsi="Calibri" w:cs="Calibri"/>
                <w:lang w:eastAsia="pl-PL"/>
              </w:rPr>
            </w:pPr>
            <w:r>
              <w:rPr>
                <w:rFonts w:ascii="Calibri" w:eastAsia="Times New Roman" w:hAnsi="Calibri" w:cs="Calibri"/>
                <w:lang w:eastAsia="pl-PL"/>
              </w:rPr>
              <w:t>29</w:t>
            </w:r>
          </w:p>
        </w:tc>
        <w:tc>
          <w:tcPr>
            <w:tcW w:w="8188" w:type="dxa"/>
            <w:hideMark/>
          </w:tcPr>
          <w:p w:rsidR="00054C60" w:rsidRPr="00054C60" w:rsidRDefault="00902D50" w:rsidP="00B13B60">
            <w:pPr>
              <w:jc w:val="both"/>
              <w:rPr>
                <w:rFonts w:ascii="Calibri" w:eastAsia="Times New Roman" w:hAnsi="Calibri" w:cs="Calibri"/>
                <w:lang w:eastAsia="pl-PL"/>
              </w:rPr>
            </w:pPr>
            <w:r>
              <w:rPr>
                <w:rFonts w:ascii="Calibri" w:eastAsia="Times New Roman" w:hAnsi="Calibri" w:cs="Calibri"/>
                <w:lang w:eastAsia="pl-PL"/>
              </w:rPr>
              <w:t>-</w:t>
            </w:r>
            <w:r w:rsidR="00054C60" w:rsidRPr="00054C60">
              <w:rPr>
                <w:rFonts w:ascii="Calibri" w:eastAsia="Times New Roman" w:hAnsi="Calibri" w:cs="Calibri"/>
                <w:lang w:eastAsia="pl-PL"/>
              </w:rPr>
              <w:t xml:space="preserve"> Norma</w:t>
            </w:r>
          </w:p>
        </w:tc>
      </w:tr>
      <w:tr w:rsidR="00054C60" w:rsidRPr="00054C60" w:rsidTr="00C5419B">
        <w:trPr>
          <w:trHeight w:val="340"/>
        </w:trPr>
        <w:tc>
          <w:tcPr>
            <w:tcW w:w="534" w:type="dxa"/>
            <w:noWrap/>
            <w:hideMark/>
          </w:tcPr>
          <w:p w:rsidR="00054C60" w:rsidRPr="00054C60" w:rsidRDefault="00632B19" w:rsidP="00054C60">
            <w:pPr>
              <w:rPr>
                <w:rFonts w:ascii="Calibri" w:eastAsia="Times New Roman" w:hAnsi="Calibri" w:cs="Calibri"/>
                <w:lang w:eastAsia="pl-PL"/>
              </w:rPr>
            </w:pPr>
            <w:r>
              <w:rPr>
                <w:rFonts w:ascii="Calibri" w:eastAsia="Times New Roman" w:hAnsi="Calibri" w:cs="Calibri"/>
                <w:lang w:eastAsia="pl-PL"/>
              </w:rPr>
              <w:t>30</w:t>
            </w:r>
          </w:p>
        </w:tc>
        <w:tc>
          <w:tcPr>
            <w:tcW w:w="8188" w:type="dxa"/>
            <w:hideMark/>
          </w:tcPr>
          <w:p w:rsidR="00054C60" w:rsidRPr="00054C60" w:rsidRDefault="00902D50" w:rsidP="00B13B60">
            <w:pPr>
              <w:jc w:val="both"/>
              <w:rPr>
                <w:rFonts w:ascii="Calibri" w:eastAsia="Times New Roman" w:hAnsi="Calibri" w:cs="Calibri"/>
                <w:lang w:eastAsia="pl-PL"/>
              </w:rPr>
            </w:pPr>
            <w:r>
              <w:rPr>
                <w:rFonts w:ascii="Calibri" w:eastAsia="Times New Roman" w:hAnsi="Calibri" w:cs="Calibri"/>
                <w:lang w:eastAsia="pl-PL"/>
              </w:rPr>
              <w:t>-</w:t>
            </w:r>
            <w:r w:rsidR="00054C60" w:rsidRPr="00054C60">
              <w:rPr>
                <w:rFonts w:ascii="Calibri" w:eastAsia="Times New Roman" w:hAnsi="Calibri" w:cs="Calibri"/>
                <w:lang w:eastAsia="pl-PL"/>
              </w:rPr>
              <w:t xml:space="preserve"> Symbol badań</w:t>
            </w:r>
          </w:p>
        </w:tc>
      </w:tr>
      <w:tr w:rsidR="00632B19" w:rsidRPr="00054C60" w:rsidTr="00C5419B">
        <w:trPr>
          <w:trHeight w:val="340"/>
        </w:trPr>
        <w:tc>
          <w:tcPr>
            <w:tcW w:w="534" w:type="dxa"/>
            <w:noWrap/>
            <w:hideMark/>
          </w:tcPr>
          <w:p w:rsidR="00632B19" w:rsidRPr="00054C60" w:rsidRDefault="00632B19" w:rsidP="00632B19">
            <w:pPr>
              <w:rPr>
                <w:rFonts w:ascii="Calibri" w:eastAsia="Times New Roman" w:hAnsi="Calibri" w:cs="Calibri"/>
                <w:lang w:eastAsia="pl-PL"/>
              </w:rPr>
            </w:pPr>
            <w:r>
              <w:rPr>
                <w:rFonts w:ascii="Calibri" w:eastAsia="Times New Roman" w:hAnsi="Calibri" w:cs="Calibri"/>
                <w:color w:val="000000"/>
                <w:lang w:eastAsia="pl-PL"/>
              </w:rPr>
              <w:t>31</w:t>
            </w:r>
          </w:p>
        </w:tc>
        <w:tc>
          <w:tcPr>
            <w:tcW w:w="8188" w:type="dxa"/>
            <w:hideMark/>
          </w:tcPr>
          <w:p w:rsidR="00632B19" w:rsidRPr="00054C60" w:rsidRDefault="00632B19" w:rsidP="00B13B60">
            <w:pPr>
              <w:jc w:val="both"/>
              <w:rPr>
                <w:rFonts w:ascii="Calibri" w:eastAsia="Times New Roman" w:hAnsi="Calibri" w:cs="Calibri"/>
                <w:lang w:eastAsia="pl-PL"/>
              </w:rPr>
            </w:pPr>
            <w:r>
              <w:rPr>
                <w:rFonts w:ascii="Calibri" w:eastAsia="Times New Roman" w:hAnsi="Calibri" w:cs="Calibri"/>
                <w:lang w:eastAsia="pl-PL"/>
              </w:rPr>
              <w:t>-</w:t>
            </w:r>
            <w:r w:rsidRPr="00054C60">
              <w:rPr>
                <w:rFonts w:ascii="Calibri" w:eastAsia="Times New Roman" w:hAnsi="Calibri" w:cs="Calibri"/>
                <w:lang w:eastAsia="pl-PL"/>
              </w:rPr>
              <w:t xml:space="preserve"> Oznaczenie próbki (dot. badań laboratoryjnych)</w:t>
            </w:r>
          </w:p>
        </w:tc>
      </w:tr>
      <w:tr w:rsidR="00632B19" w:rsidRPr="00054C60" w:rsidTr="00C5419B">
        <w:trPr>
          <w:trHeight w:val="340"/>
        </w:trPr>
        <w:tc>
          <w:tcPr>
            <w:tcW w:w="534" w:type="dxa"/>
            <w:noWrap/>
          </w:tcPr>
          <w:p w:rsidR="00632B19" w:rsidRPr="00054C60" w:rsidRDefault="00632B19" w:rsidP="00632B19">
            <w:pPr>
              <w:rPr>
                <w:rFonts w:ascii="Calibri" w:eastAsia="Times New Roman" w:hAnsi="Calibri" w:cs="Calibri"/>
                <w:lang w:eastAsia="pl-PL"/>
              </w:rPr>
            </w:pPr>
            <w:r>
              <w:rPr>
                <w:rFonts w:ascii="Calibri" w:eastAsia="Times New Roman" w:hAnsi="Calibri" w:cs="Calibri"/>
                <w:color w:val="000000"/>
                <w:lang w:eastAsia="pl-PL"/>
              </w:rPr>
              <w:t>32</w:t>
            </w:r>
          </w:p>
        </w:tc>
        <w:tc>
          <w:tcPr>
            <w:tcW w:w="8188" w:type="dxa"/>
            <w:hideMark/>
          </w:tcPr>
          <w:p w:rsidR="00632B19" w:rsidRPr="00054C60" w:rsidRDefault="00632B19" w:rsidP="00B13B60">
            <w:pPr>
              <w:jc w:val="both"/>
              <w:rPr>
                <w:rFonts w:ascii="Calibri" w:eastAsia="Times New Roman" w:hAnsi="Calibri" w:cs="Calibri"/>
                <w:lang w:eastAsia="pl-PL"/>
              </w:rPr>
            </w:pPr>
            <w:r>
              <w:rPr>
                <w:rFonts w:ascii="Calibri" w:eastAsia="Times New Roman" w:hAnsi="Calibri" w:cs="Calibri"/>
                <w:lang w:eastAsia="pl-PL"/>
              </w:rPr>
              <w:t>-</w:t>
            </w:r>
            <w:r w:rsidRPr="00054C60">
              <w:rPr>
                <w:rFonts w:ascii="Calibri" w:eastAsia="Times New Roman" w:hAnsi="Calibri" w:cs="Calibri"/>
                <w:lang w:eastAsia="pl-PL"/>
              </w:rPr>
              <w:t xml:space="preserve"> Badany materiał</w:t>
            </w:r>
          </w:p>
        </w:tc>
      </w:tr>
      <w:tr w:rsidR="00632B19" w:rsidRPr="00054C60" w:rsidTr="00C5419B">
        <w:trPr>
          <w:trHeight w:val="340"/>
        </w:trPr>
        <w:tc>
          <w:tcPr>
            <w:tcW w:w="534" w:type="dxa"/>
            <w:noWrap/>
          </w:tcPr>
          <w:p w:rsidR="00632B19" w:rsidRPr="00054C60" w:rsidRDefault="00632B19" w:rsidP="00632B19">
            <w:pPr>
              <w:rPr>
                <w:rFonts w:ascii="Calibri" w:eastAsia="Times New Roman" w:hAnsi="Calibri" w:cs="Calibri"/>
                <w:lang w:eastAsia="pl-PL"/>
              </w:rPr>
            </w:pPr>
            <w:r>
              <w:rPr>
                <w:rFonts w:ascii="Calibri" w:eastAsia="Times New Roman" w:hAnsi="Calibri" w:cs="Calibri"/>
                <w:color w:val="000000"/>
                <w:lang w:eastAsia="pl-PL"/>
              </w:rPr>
              <w:t>33</w:t>
            </w:r>
          </w:p>
        </w:tc>
        <w:tc>
          <w:tcPr>
            <w:tcW w:w="8188" w:type="dxa"/>
            <w:hideMark/>
          </w:tcPr>
          <w:p w:rsidR="00632B19" w:rsidRPr="00054C60" w:rsidRDefault="00632B19" w:rsidP="00B13B60">
            <w:pPr>
              <w:jc w:val="both"/>
              <w:rPr>
                <w:rFonts w:ascii="Calibri" w:eastAsia="Times New Roman" w:hAnsi="Calibri" w:cs="Calibri"/>
                <w:lang w:eastAsia="pl-PL"/>
              </w:rPr>
            </w:pPr>
            <w:r>
              <w:rPr>
                <w:rFonts w:ascii="Calibri" w:eastAsia="Times New Roman" w:hAnsi="Calibri" w:cs="Calibri"/>
                <w:lang w:eastAsia="pl-PL"/>
              </w:rPr>
              <w:t>-</w:t>
            </w:r>
            <w:r w:rsidRPr="00054C60">
              <w:rPr>
                <w:rFonts w:ascii="Calibri" w:eastAsia="Times New Roman" w:hAnsi="Calibri" w:cs="Calibri"/>
                <w:lang w:eastAsia="pl-PL"/>
              </w:rPr>
              <w:t xml:space="preserve"> Status realizacji zlecenia</w:t>
            </w:r>
          </w:p>
        </w:tc>
      </w:tr>
      <w:tr w:rsidR="00632B19" w:rsidRPr="00054C60" w:rsidTr="00C5419B">
        <w:trPr>
          <w:trHeight w:val="340"/>
        </w:trPr>
        <w:tc>
          <w:tcPr>
            <w:tcW w:w="534" w:type="dxa"/>
            <w:noWrap/>
          </w:tcPr>
          <w:p w:rsidR="00632B19" w:rsidRPr="00054C60" w:rsidRDefault="00632B19" w:rsidP="00632B19">
            <w:pPr>
              <w:rPr>
                <w:rFonts w:ascii="Calibri" w:eastAsia="Times New Roman" w:hAnsi="Calibri" w:cs="Calibri"/>
                <w:lang w:eastAsia="pl-PL"/>
              </w:rPr>
            </w:pPr>
            <w:r>
              <w:rPr>
                <w:rFonts w:ascii="Calibri" w:eastAsia="Times New Roman" w:hAnsi="Calibri" w:cs="Calibri"/>
                <w:color w:val="000000"/>
                <w:lang w:eastAsia="pl-PL"/>
              </w:rPr>
              <w:t>34</w:t>
            </w:r>
          </w:p>
        </w:tc>
        <w:tc>
          <w:tcPr>
            <w:tcW w:w="8188" w:type="dxa"/>
            <w:hideMark/>
          </w:tcPr>
          <w:p w:rsidR="00632B19" w:rsidRPr="00054C60" w:rsidRDefault="00632B19" w:rsidP="00B13B60">
            <w:pPr>
              <w:jc w:val="both"/>
              <w:rPr>
                <w:rFonts w:ascii="Calibri" w:eastAsia="Times New Roman" w:hAnsi="Calibri" w:cs="Calibri"/>
                <w:lang w:eastAsia="pl-PL"/>
              </w:rPr>
            </w:pPr>
            <w:r>
              <w:rPr>
                <w:rFonts w:ascii="Calibri" w:eastAsia="Times New Roman" w:hAnsi="Calibri" w:cs="Calibri"/>
                <w:lang w:eastAsia="pl-PL"/>
              </w:rPr>
              <w:t>-</w:t>
            </w:r>
            <w:r w:rsidRPr="00054C60">
              <w:rPr>
                <w:rFonts w:ascii="Calibri" w:eastAsia="Times New Roman" w:hAnsi="Calibri" w:cs="Calibri"/>
                <w:lang w:eastAsia="pl-PL"/>
              </w:rPr>
              <w:t xml:space="preserve"> Zlecenia z aktualnego/poprzednich pobytów</w:t>
            </w:r>
          </w:p>
        </w:tc>
      </w:tr>
      <w:tr w:rsidR="00632B19" w:rsidRPr="00054C60" w:rsidTr="00632B19">
        <w:trPr>
          <w:trHeight w:val="300"/>
        </w:trPr>
        <w:tc>
          <w:tcPr>
            <w:tcW w:w="534" w:type="dxa"/>
            <w:noWrap/>
          </w:tcPr>
          <w:p w:rsidR="00632B19" w:rsidRPr="00054C60" w:rsidRDefault="00632B19" w:rsidP="00632B19">
            <w:pPr>
              <w:rPr>
                <w:rFonts w:ascii="Calibri" w:eastAsia="Times New Roman" w:hAnsi="Calibri" w:cs="Calibri"/>
                <w:lang w:eastAsia="pl-PL"/>
              </w:rPr>
            </w:pPr>
            <w:r>
              <w:rPr>
                <w:rFonts w:ascii="Calibri" w:eastAsia="Times New Roman" w:hAnsi="Calibri" w:cs="Calibri"/>
                <w:color w:val="000000"/>
                <w:lang w:eastAsia="pl-PL"/>
              </w:rPr>
              <w:t>35</w:t>
            </w:r>
          </w:p>
        </w:tc>
        <w:tc>
          <w:tcPr>
            <w:tcW w:w="8188" w:type="dxa"/>
            <w:hideMark/>
          </w:tcPr>
          <w:p w:rsidR="00632B19" w:rsidRPr="00054C60" w:rsidRDefault="00632B19" w:rsidP="00B13B60">
            <w:pPr>
              <w:jc w:val="both"/>
              <w:rPr>
                <w:rFonts w:ascii="Calibri" w:eastAsia="Times New Roman" w:hAnsi="Calibri" w:cs="Calibri"/>
                <w:lang w:eastAsia="pl-PL"/>
              </w:rPr>
            </w:pPr>
            <w:r>
              <w:rPr>
                <w:rFonts w:ascii="Calibri" w:eastAsia="Times New Roman" w:hAnsi="Calibri" w:cs="Calibri"/>
                <w:lang w:eastAsia="pl-PL"/>
              </w:rPr>
              <w:t>-</w:t>
            </w:r>
            <w:r w:rsidRPr="00054C60">
              <w:rPr>
                <w:rFonts w:ascii="Calibri" w:eastAsia="Times New Roman" w:hAnsi="Calibri" w:cs="Calibri"/>
                <w:lang w:eastAsia="pl-PL"/>
              </w:rPr>
              <w:t xml:space="preserve"> Sortowanie wg typy badania/daty zlecenia/ lekarza zlecającego</w:t>
            </w:r>
          </w:p>
        </w:tc>
      </w:tr>
      <w:tr w:rsidR="00632B19" w:rsidRPr="00054C60" w:rsidTr="00C5419B">
        <w:trPr>
          <w:trHeight w:val="340"/>
        </w:trPr>
        <w:tc>
          <w:tcPr>
            <w:tcW w:w="534" w:type="dxa"/>
            <w:noWrap/>
          </w:tcPr>
          <w:p w:rsidR="00632B19" w:rsidRPr="00054C60" w:rsidRDefault="00632B19" w:rsidP="00632B19">
            <w:pPr>
              <w:rPr>
                <w:rFonts w:ascii="Calibri" w:eastAsia="Times New Roman" w:hAnsi="Calibri" w:cs="Calibri"/>
                <w:lang w:eastAsia="pl-PL"/>
              </w:rPr>
            </w:pPr>
            <w:r>
              <w:rPr>
                <w:rFonts w:ascii="Calibri" w:eastAsia="Times New Roman" w:hAnsi="Calibri" w:cs="Calibri"/>
                <w:color w:val="000000"/>
                <w:lang w:eastAsia="pl-PL"/>
              </w:rPr>
              <w:t>36</w:t>
            </w:r>
          </w:p>
        </w:tc>
        <w:tc>
          <w:tcPr>
            <w:tcW w:w="8188" w:type="dxa"/>
            <w:hideMark/>
          </w:tcPr>
          <w:p w:rsidR="00632B19" w:rsidRPr="00054C60" w:rsidRDefault="00632B19" w:rsidP="00B13B60">
            <w:pPr>
              <w:jc w:val="both"/>
              <w:rPr>
                <w:rFonts w:ascii="Calibri" w:eastAsia="Times New Roman" w:hAnsi="Calibri" w:cs="Calibri"/>
                <w:lang w:eastAsia="pl-PL"/>
              </w:rPr>
            </w:pPr>
            <w:r>
              <w:rPr>
                <w:rFonts w:ascii="Calibri" w:eastAsia="Times New Roman" w:hAnsi="Calibri" w:cs="Calibri"/>
                <w:lang w:eastAsia="pl-PL"/>
              </w:rPr>
              <w:t>-</w:t>
            </w:r>
            <w:r w:rsidRPr="00054C60">
              <w:rPr>
                <w:rFonts w:ascii="Calibri" w:eastAsia="Times New Roman" w:hAnsi="Calibri" w:cs="Calibri"/>
                <w:lang w:eastAsia="pl-PL"/>
              </w:rPr>
              <w:t xml:space="preserve"> Pokazuj tylko ostatnie wyniki</w:t>
            </w:r>
          </w:p>
        </w:tc>
      </w:tr>
      <w:tr w:rsidR="00632B19" w:rsidRPr="00054C60" w:rsidTr="00C5419B">
        <w:trPr>
          <w:trHeight w:val="340"/>
        </w:trPr>
        <w:tc>
          <w:tcPr>
            <w:tcW w:w="534" w:type="dxa"/>
            <w:noWrap/>
          </w:tcPr>
          <w:p w:rsidR="00632B19" w:rsidRPr="00054C60" w:rsidRDefault="00632B19" w:rsidP="00632B19">
            <w:pPr>
              <w:rPr>
                <w:rFonts w:ascii="Calibri" w:eastAsia="Times New Roman" w:hAnsi="Calibri" w:cs="Calibri"/>
                <w:lang w:eastAsia="pl-PL"/>
              </w:rPr>
            </w:pPr>
            <w:r>
              <w:rPr>
                <w:rFonts w:ascii="Calibri" w:eastAsia="Times New Roman" w:hAnsi="Calibri" w:cs="Calibri"/>
                <w:color w:val="000000"/>
                <w:lang w:eastAsia="pl-PL"/>
              </w:rPr>
              <w:t>37</w:t>
            </w:r>
          </w:p>
        </w:tc>
        <w:tc>
          <w:tcPr>
            <w:tcW w:w="8188" w:type="dxa"/>
            <w:hideMark/>
          </w:tcPr>
          <w:p w:rsidR="00632B19" w:rsidRPr="00054C60" w:rsidRDefault="00632B19" w:rsidP="00B13B60">
            <w:pPr>
              <w:jc w:val="both"/>
              <w:rPr>
                <w:rFonts w:ascii="Calibri" w:eastAsia="Times New Roman" w:hAnsi="Calibri" w:cs="Calibri"/>
                <w:lang w:eastAsia="pl-PL"/>
              </w:rPr>
            </w:pPr>
            <w:r>
              <w:rPr>
                <w:rFonts w:ascii="Calibri" w:eastAsia="Times New Roman" w:hAnsi="Calibri" w:cs="Calibri"/>
                <w:lang w:eastAsia="pl-PL"/>
              </w:rPr>
              <w:t>-</w:t>
            </w:r>
            <w:r w:rsidRPr="00054C60">
              <w:rPr>
                <w:rFonts w:ascii="Calibri" w:eastAsia="Times New Roman" w:hAnsi="Calibri" w:cs="Calibri"/>
                <w:lang w:eastAsia="pl-PL"/>
              </w:rPr>
              <w:t xml:space="preserve"> Pokazuj tylko wyniki poza normą</w:t>
            </w:r>
          </w:p>
        </w:tc>
      </w:tr>
      <w:tr w:rsidR="00632B19" w:rsidRPr="00054C60" w:rsidTr="00632B19">
        <w:trPr>
          <w:trHeight w:val="300"/>
        </w:trPr>
        <w:tc>
          <w:tcPr>
            <w:tcW w:w="534" w:type="dxa"/>
            <w:noWrap/>
          </w:tcPr>
          <w:p w:rsidR="00632B19" w:rsidRPr="00054C60" w:rsidRDefault="00632B19" w:rsidP="00632B19">
            <w:pPr>
              <w:rPr>
                <w:rFonts w:ascii="Calibri" w:eastAsia="Times New Roman" w:hAnsi="Calibri" w:cs="Calibri"/>
                <w:lang w:eastAsia="pl-PL"/>
              </w:rPr>
            </w:pPr>
            <w:r>
              <w:rPr>
                <w:rFonts w:ascii="Calibri" w:eastAsia="Times New Roman" w:hAnsi="Calibri" w:cs="Calibri"/>
                <w:color w:val="000000"/>
                <w:lang w:eastAsia="pl-PL"/>
              </w:rPr>
              <w:t>38</w:t>
            </w:r>
          </w:p>
        </w:tc>
        <w:tc>
          <w:tcPr>
            <w:tcW w:w="8188" w:type="dxa"/>
            <w:hideMark/>
          </w:tcPr>
          <w:p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Możliwość blokady modyfikacji zlecenia przyjętego do realizacji przez laboratorium/ pracownię diagnostyczną</w:t>
            </w:r>
          </w:p>
        </w:tc>
      </w:tr>
      <w:tr w:rsidR="00632B19" w:rsidRPr="00054C60" w:rsidTr="00632B19">
        <w:trPr>
          <w:trHeight w:val="425"/>
        </w:trPr>
        <w:tc>
          <w:tcPr>
            <w:tcW w:w="534" w:type="dxa"/>
            <w:noWrap/>
          </w:tcPr>
          <w:p w:rsidR="00632B19" w:rsidRPr="00054C60" w:rsidRDefault="00632B19" w:rsidP="00632B19">
            <w:pPr>
              <w:rPr>
                <w:rFonts w:ascii="Calibri" w:eastAsia="Times New Roman" w:hAnsi="Calibri" w:cs="Calibri"/>
                <w:lang w:eastAsia="pl-PL"/>
              </w:rPr>
            </w:pPr>
            <w:r>
              <w:rPr>
                <w:rFonts w:ascii="Calibri" w:eastAsia="Times New Roman" w:hAnsi="Calibri" w:cs="Calibri"/>
                <w:color w:val="000000"/>
                <w:lang w:eastAsia="pl-PL"/>
              </w:rPr>
              <w:t>39</w:t>
            </w:r>
          </w:p>
        </w:tc>
        <w:tc>
          <w:tcPr>
            <w:tcW w:w="8188" w:type="dxa"/>
            <w:hideMark/>
          </w:tcPr>
          <w:p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Wydruk dziennego zestawienia zleceń do wykonania</w:t>
            </w:r>
          </w:p>
        </w:tc>
      </w:tr>
      <w:tr w:rsidR="00632B19" w:rsidRPr="00054C60" w:rsidTr="00C5419B">
        <w:trPr>
          <w:trHeight w:val="340"/>
        </w:trPr>
        <w:tc>
          <w:tcPr>
            <w:tcW w:w="534" w:type="dxa"/>
            <w:noWrap/>
          </w:tcPr>
          <w:p w:rsidR="00632B19" w:rsidRPr="00054C60" w:rsidRDefault="00632B19" w:rsidP="00632B19">
            <w:pPr>
              <w:rPr>
                <w:rFonts w:ascii="Calibri" w:eastAsia="Times New Roman" w:hAnsi="Calibri" w:cs="Calibri"/>
                <w:lang w:eastAsia="pl-PL"/>
              </w:rPr>
            </w:pPr>
            <w:r>
              <w:rPr>
                <w:rFonts w:ascii="Calibri" w:eastAsia="Times New Roman" w:hAnsi="Calibri" w:cs="Calibri"/>
                <w:color w:val="000000"/>
                <w:lang w:eastAsia="pl-PL"/>
              </w:rPr>
              <w:t>40</w:t>
            </w:r>
          </w:p>
        </w:tc>
        <w:tc>
          <w:tcPr>
            <w:tcW w:w="8188" w:type="dxa"/>
            <w:hideMark/>
          </w:tcPr>
          <w:p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Możliwość odnotowania w systemie wyników badań wykonanych poza placówką</w:t>
            </w:r>
          </w:p>
        </w:tc>
      </w:tr>
      <w:tr w:rsidR="00632B19" w:rsidRPr="00054C60" w:rsidTr="00C5419B">
        <w:trPr>
          <w:trHeight w:val="340"/>
        </w:trPr>
        <w:tc>
          <w:tcPr>
            <w:tcW w:w="534" w:type="dxa"/>
            <w:noWrap/>
          </w:tcPr>
          <w:p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41</w:t>
            </w:r>
          </w:p>
        </w:tc>
        <w:tc>
          <w:tcPr>
            <w:tcW w:w="8188" w:type="dxa"/>
            <w:hideMark/>
          </w:tcPr>
          <w:p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Komunikacja z systemami zewnętrznymi (laboratorium) z wykorzystaniem HL7:</w:t>
            </w:r>
          </w:p>
        </w:tc>
      </w:tr>
      <w:tr w:rsidR="00632B19" w:rsidRPr="00054C60" w:rsidTr="00C5419B">
        <w:trPr>
          <w:trHeight w:val="340"/>
        </w:trPr>
        <w:tc>
          <w:tcPr>
            <w:tcW w:w="534" w:type="dxa"/>
            <w:noWrap/>
            <w:hideMark/>
          </w:tcPr>
          <w:p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42</w:t>
            </w:r>
          </w:p>
        </w:tc>
        <w:tc>
          <w:tcPr>
            <w:tcW w:w="8188" w:type="dxa"/>
            <w:hideMark/>
          </w:tcPr>
          <w:p w:rsidR="00632B19" w:rsidRPr="00054C60" w:rsidRDefault="00632B19" w:rsidP="00B13B60">
            <w:pPr>
              <w:jc w:val="both"/>
              <w:rPr>
                <w:rFonts w:ascii="Calibri" w:eastAsia="Times New Roman" w:hAnsi="Calibri" w:cs="Calibri"/>
                <w:lang w:eastAsia="pl-PL"/>
              </w:rPr>
            </w:pPr>
            <w:r>
              <w:rPr>
                <w:rFonts w:ascii="Calibri" w:eastAsia="Times New Roman" w:hAnsi="Calibri" w:cs="Calibri"/>
                <w:lang w:eastAsia="pl-PL"/>
              </w:rPr>
              <w:t>-</w:t>
            </w:r>
            <w:r w:rsidRPr="00054C60">
              <w:rPr>
                <w:rFonts w:ascii="Calibri" w:eastAsia="Times New Roman" w:hAnsi="Calibri" w:cs="Calibri"/>
                <w:lang w:eastAsia="pl-PL"/>
              </w:rPr>
              <w:t xml:space="preserve">  Obsługa Standardu HL7 minimum w wersji 2.3. lub wyższej</w:t>
            </w:r>
          </w:p>
        </w:tc>
      </w:tr>
      <w:tr w:rsidR="00632B19" w:rsidRPr="00054C60" w:rsidTr="00C5419B">
        <w:trPr>
          <w:trHeight w:val="340"/>
        </w:trPr>
        <w:tc>
          <w:tcPr>
            <w:tcW w:w="534" w:type="dxa"/>
            <w:noWrap/>
            <w:hideMark/>
          </w:tcPr>
          <w:p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43</w:t>
            </w:r>
          </w:p>
        </w:tc>
        <w:tc>
          <w:tcPr>
            <w:tcW w:w="8188" w:type="dxa"/>
            <w:hideMark/>
          </w:tcPr>
          <w:p w:rsidR="00632B19" w:rsidRPr="00054C60" w:rsidRDefault="00632B19" w:rsidP="00B13B60">
            <w:pPr>
              <w:jc w:val="both"/>
              <w:rPr>
                <w:rFonts w:ascii="Calibri" w:eastAsia="Times New Roman" w:hAnsi="Calibri" w:cs="Calibri"/>
                <w:lang w:eastAsia="pl-PL"/>
              </w:rPr>
            </w:pPr>
            <w:r>
              <w:rPr>
                <w:rFonts w:ascii="Calibri" w:eastAsia="Times New Roman" w:hAnsi="Calibri" w:cs="Calibri"/>
                <w:lang w:eastAsia="pl-PL"/>
              </w:rPr>
              <w:t>-</w:t>
            </w:r>
            <w:r w:rsidRPr="00054C60">
              <w:rPr>
                <w:rFonts w:ascii="Calibri" w:eastAsia="Times New Roman" w:hAnsi="Calibri" w:cs="Calibri"/>
                <w:lang w:eastAsia="pl-PL"/>
              </w:rPr>
              <w:t xml:space="preserve">  Możliwość analizy logów przez użytkowników.</w:t>
            </w:r>
          </w:p>
        </w:tc>
      </w:tr>
      <w:tr w:rsidR="00632B19" w:rsidRPr="00054C60" w:rsidTr="00C5419B">
        <w:trPr>
          <w:trHeight w:val="340"/>
        </w:trPr>
        <w:tc>
          <w:tcPr>
            <w:tcW w:w="534" w:type="dxa"/>
            <w:noWrap/>
            <w:hideMark/>
          </w:tcPr>
          <w:p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44</w:t>
            </w:r>
          </w:p>
        </w:tc>
        <w:tc>
          <w:tcPr>
            <w:tcW w:w="8188" w:type="dxa"/>
            <w:hideMark/>
          </w:tcPr>
          <w:p w:rsidR="00632B19" w:rsidRPr="00054C60" w:rsidRDefault="00632B19" w:rsidP="00B13B60">
            <w:pPr>
              <w:jc w:val="both"/>
              <w:rPr>
                <w:rFonts w:ascii="Calibri" w:eastAsia="Times New Roman" w:hAnsi="Calibri" w:cs="Calibri"/>
                <w:lang w:eastAsia="pl-PL"/>
              </w:rPr>
            </w:pPr>
            <w:r>
              <w:rPr>
                <w:rFonts w:ascii="Calibri" w:eastAsia="Times New Roman" w:hAnsi="Calibri" w:cs="Calibri"/>
                <w:lang w:eastAsia="pl-PL"/>
              </w:rPr>
              <w:t>-</w:t>
            </w:r>
            <w:r w:rsidRPr="00054C60">
              <w:rPr>
                <w:rFonts w:ascii="Calibri" w:eastAsia="Times New Roman" w:hAnsi="Calibri" w:cs="Calibri"/>
                <w:lang w:eastAsia="pl-PL"/>
              </w:rPr>
              <w:t xml:space="preserve"> Zapis przychodzących i wychodzących danych HL7 do plików w systemie</w:t>
            </w:r>
          </w:p>
        </w:tc>
      </w:tr>
      <w:tr w:rsidR="00632B19" w:rsidRPr="00054C60" w:rsidTr="00C5419B">
        <w:trPr>
          <w:trHeight w:val="340"/>
        </w:trPr>
        <w:tc>
          <w:tcPr>
            <w:tcW w:w="534" w:type="dxa"/>
            <w:noWrap/>
            <w:hideMark/>
          </w:tcPr>
          <w:p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45</w:t>
            </w:r>
          </w:p>
        </w:tc>
        <w:tc>
          <w:tcPr>
            <w:tcW w:w="8188" w:type="dxa"/>
            <w:hideMark/>
          </w:tcPr>
          <w:p w:rsidR="00632B19" w:rsidRPr="00054C60" w:rsidRDefault="00632B19" w:rsidP="00B13B60">
            <w:pPr>
              <w:jc w:val="both"/>
              <w:rPr>
                <w:rFonts w:ascii="Calibri" w:eastAsia="Times New Roman" w:hAnsi="Calibri" w:cs="Calibri"/>
                <w:lang w:eastAsia="pl-PL"/>
              </w:rPr>
            </w:pPr>
            <w:r>
              <w:rPr>
                <w:rFonts w:ascii="Calibri" w:eastAsia="Times New Roman" w:hAnsi="Calibri" w:cs="Calibri"/>
                <w:lang w:eastAsia="pl-PL"/>
              </w:rPr>
              <w:t>-</w:t>
            </w:r>
            <w:r w:rsidRPr="00054C60">
              <w:rPr>
                <w:rFonts w:ascii="Calibri" w:eastAsia="Times New Roman" w:hAnsi="Calibri" w:cs="Calibri"/>
                <w:lang w:eastAsia="pl-PL"/>
              </w:rPr>
              <w:t xml:space="preserve"> Automatyczna detekcja i powiadamianie administratora o problemach.</w:t>
            </w:r>
          </w:p>
        </w:tc>
      </w:tr>
      <w:tr w:rsidR="00632B19" w:rsidRPr="00054C60" w:rsidTr="00632B19">
        <w:trPr>
          <w:trHeight w:val="425"/>
        </w:trPr>
        <w:tc>
          <w:tcPr>
            <w:tcW w:w="534" w:type="dxa"/>
            <w:noWrap/>
            <w:hideMark/>
          </w:tcPr>
          <w:p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46</w:t>
            </w:r>
          </w:p>
        </w:tc>
        <w:tc>
          <w:tcPr>
            <w:tcW w:w="8188" w:type="dxa"/>
            <w:hideMark/>
          </w:tcPr>
          <w:p w:rsidR="00632B19" w:rsidRPr="0035296E" w:rsidRDefault="00632B19" w:rsidP="00B13B60">
            <w:pPr>
              <w:jc w:val="both"/>
              <w:rPr>
                <w:rFonts w:ascii="Calibri" w:eastAsia="Times New Roman" w:hAnsi="Calibri" w:cs="Calibri"/>
                <w:lang w:eastAsia="pl-PL"/>
              </w:rPr>
            </w:pPr>
            <w:r w:rsidRPr="0035296E">
              <w:rPr>
                <w:rFonts w:ascii="Calibri" w:eastAsia="Times New Roman" w:hAnsi="Calibri" w:cs="Calibri"/>
                <w:b/>
                <w:bCs/>
                <w:lang w:eastAsia="pl-PL"/>
              </w:rPr>
              <w:t>Zlecenia leków pacjentom</w:t>
            </w:r>
          </w:p>
        </w:tc>
      </w:tr>
      <w:tr w:rsidR="00632B19" w:rsidRPr="00054C60" w:rsidTr="00632B19">
        <w:trPr>
          <w:trHeight w:val="300"/>
        </w:trPr>
        <w:tc>
          <w:tcPr>
            <w:tcW w:w="534" w:type="dxa"/>
            <w:noWrap/>
            <w:hideMark/>
          </w:tcPr>
          <w:p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47</w:t>
            </w:r>
          </w:p>
        </w:tc>
        <w:tc>
          <w:tcPr>
            <w:tcW w:w="8188" w:type="dxa"/>
            <w:hideMark/>
          </w:tcPr>
          <w:p w:rsidR="00632B19" w:rsidRPr="00054C60" w:rsidRDefault="00632B19" w:rsidP="00B13B60">
            <w:pPr>
              <w:jc w:val="both"/>
              <w:rPr>
                <w:rFonts w:ascii="Calibri" w:eastAsia="Times New Roman" w:hAnsi="Calibri" w:cs="Calibri"/>
                <w:b/>
                <w:bCs/>
                <w:i/>
                <w:iCs/>
                <w:lang w:eastAsia="pl-PL"/>
              </w:rPr>
            </w:pPr>
            <w:r w:rsidRPr="00054C60">
              <w:rPr>
                <w:rFonts w:ascii="Calibri" w:eastAsia="Times New Roman" w:hAnsi="Calibri" w:cs="Calibri"/>
                <w:lang w:eastAsia="pl-PL"/>
              </w:rPr>
              <w:t>Możliwość zlecania leków z jednoczesnym podglądem na aktualną Kartę leków</w:t>
            </w:r>
          </w:p>
        </w:tc>
      </w:tr>
      <w:tr w:rsidR="00632B19" w:rsidRPr="00054C60" w:rsidTr="00632B19">
        <w:trPr>
          <w:trHeight w:val="300"/>
        </w:trPr>
        <w:tc>
          <w:tcPr>
            <w:tcW w:w="534" w:type="dxa"/>
            <w:noWrap/>
            <w:hideMark/>
          </w:tcPr>
          <w:p w:rsidR="00632B19" w:rsidRPr="00302E50" w:rsidRDefault="00302E50" w:rsidP="00632B19">
            <w:pPr>
              <w:rPr>
                <w:rFonts w:ascii="Calibri" w:eastAsia="Times New Roman" w:hAnsi="Calibri" w:cs="Calibri"/>
                <w:lang w:eastAsia="pl-PL"/>
              </w:rPr>
            </w:pPr>
            <w:r>
              <w:rPr>
                <w:rFonts w:ascii="Calibri" w:eastAsia="Times New Roman" w:hAnsi="Calibri" w:cs="Calibri"/>
                <w:lang w:eastAsia="pl-PL"/>
              </w:rPr>
              <w:t>48</w:t>
            </w:r>
          </w:p>
        </w:tc>
        <w:tc>
          <w:tcPr>
            <w:tcW w:w="8188" w:type="dxa"/>
            <w:hideMark/>
          </w:tcPr>
          <w:p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Automatycznemu przedłużaniu leków w ramach danego zlecenia.</w:t>
            </w:r>
          </w:p>
        </w:tc>
      </w:tr>
      <w:tr w:rsidR="00632B19" w:rsidRPr="00054C60" w:rsidTr="00632B19">
        <w:trPr>
          <w:trHeight w:val="300"/>
        </w:trPr>
        <w:tc>
          <w:tcPr>
            <w:tcW w:w="534" w:type="dxa"/>
            <w:noWrap/>
            <w:hideMark/>
          </w:tcPr>
          <w:p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lastRenderedPageBreak/>
              <w:t>49</w:t>
            </w:r>
          </w:p>
        </w:tc>
        <w:tc>
          <w:tcPr>
            <w:tcW w:w="8188" w:type="dxa"/>
            <w:hideMark/>
          </w:tcPr>
          <w:p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System posiada funkcjonalność zawężenia listy leków do leków dostępnych w receptariuszu jednostki, leków dostępnych na oddziale, grupy leków oraz leków pacjenta</w:t>
            </w:r>
          </w:p>
        </w:tc>
      </w:tr>
      <w:tr w:rsidR="00632B19" w:rsidRPr="00054C60" w:rsidTr="00632B19">
        <w:trPr>
          <w:trHeight w:val="600"/>
        </w:trPr>
        <w:tc>
          <w:tcPr>
            <w:tcW w:w="534" w:type="dxa"/>
            <w:noWrap/>
            <w:hideMark/>
          </w:tcPr>
          <w:p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50</w:t>
            </w:r>
          </w:p>
        </w:tc>
        <w:tc>
          <w:tcPr>
            <w:tcW w:w="8188" w:type="dxa"/>
            <w:hideMark/>
          </w:tcPr>
          <w:p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System posiada funkcjonalność wyszukiwania leków po nazwie handlowej oraz międzynarodowej.</w:t>
            </w:r>
          </w:p>
        </w:tc>
      </w:tr>
      <w:tr w:rsidR="00632B19" w:rsidRPr="00054C60" w:rsidTr="00632B19">
        <w:trPr>
          <w:trHeight w:val="310"/>
        </w:trPr>
        <w:tc>
          <w:tcPr>
            <w:tcW w:w="534" w:type="dxa"/>
            <w:noWrap/>
            <w:hideMark/>
          </w:tcPr>
          <w:p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51</w:t>
            </w:r>
          </w:p>
        </w:tc>
        <w:tc>
          <w:tcPr>
            <w:tcW w:w="8188" w:type="dxa"/>
            <w:hideMark/>
          </w:tcPr>
          <w:p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System wyświetla dostępność leków na oddziale na etapie wyszukiwania leku.</w:t>
            </w:r>
          </w:p>
        </w:tc>
      </w:tr>
      <w:tr w:rsidR="00632B19" w:rsidRPr="00054C60" w:rsidTr="00632B19">
        <w:trPr>
          <w:trHeight w:val="300"/>
        </w:trPr>
        <w:tc>
          <w:tcPr>
            <w:tcW w:w="534" w:type="dxa"/>
            <w:noWrap/>
            <w:hideMark/>
          </w:tcPr>
          <w:p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52</w:t>
            </w:r>
          </w:p>
        </w:tc>
        <w:tc>
          <w:tcPr>
            <w:tcW w:w="8188" w:type="dxa"/>
            <w:hideMark/>
          </w:tcPr>
          <w:p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System posiada funkcjonalność wyszukiwania zamienników leku.</w:t>
            </w:r>
          </w:p>
        </w:tc>
      </w:tr>
      <w:tr w:rsidR="00632B19" w:rsidRPr="00054C60" w:rsidTr="00632B19">
        <w:trPr>
          <w:trHeight w:val="300"/>
        </w:trPr>
        <w:tc>
          <w:tcPr>
            <w:tcW w:w="534" w:type="dxa"/>
            <w:noWrap/>
            <w:hideMark/>
          </w:tcPr>
          <w:p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53</w:t>
            </w:r>
          </w:p>
        </w:tc>
        <w:tc>
          <w:tcPr>
            <w:tcW w:w="8188" w:type="dxa"/>
            <w:hideMark/>
          </w:tcPr>
          <w:p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 xml:space="preserve">System wyświetla na Karcie zleceń leków: godzinę, dawki podania, sposób podania, leki doraźne, leki pacjenta oraz ewentualne uwag zlecającego i realizującego oraz statusu leków. </w:t>
            </w:r>
          </w:p>
        </w:tc>
      </w:tr>
      <w:tr w:rsidR="00632B19" w:rsidRPr="00054C60" w:rsidTr="00632B19">
        <w:trPr>
          <w:trHeight w:val="340"/>
        </w:trPr>
        <w:tc>
          <w:tcPr>
            <w:tcW w:w="534" w:type="dxa"/>
            <w:noWrap/>
            <w:hideMark/>
          </w:tcPr>
          <w:p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54</w:t>
            </w:r>
          </w:p>
        </w:tc>
        <w:tc>
          <w:tcPr>
            <w:tcW w:w="8188" w:type="dxa"/>
            <w:hideMark/>
          </w:tcPr>
          <w:p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 xml:space="preserve">Oznaczanie kolorami (inne wyróżnienie) na "ekranie podawania leków" statusów wydań leków </w:t>
            </w:r>
          </w:p>
        </w:tc>
      </w:tr>
      <w:tr w:rsidR="00632B19" w:rsidRPr="00054C60" w:rsidTr="00632B19">
        <w:trPr>
          <w:trHeight w:val="288"/>
        </w:trPr>
        <w:tc>
          <w:tcPr>
            <w:tcW w:w="534" w:type="dxa"/>
            <w:noWrap/>
            <w:hideMark/>
          </w:tcPr>
          <w:p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55</w:t>
            </w:r>
          </w:p>
        </w:tc>
        <w:tc>
          <w:tcPr>
            <w:tcW w:w="8188" w:type="dxa"/>
            <w:hideMark/>
          </w:tcPr>
          <w:p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System umożliwia zlecenie, wstrzymanie oraz odstawiania zleconych leków przez lekarza</w:t>
            </w:r>
          </w:p>
        </w:tc>
      </w:tr>
      <w:tr w:rsidR="00632B19" w:rsidRPr="00054C60" w:rsidTr="00632B19">
        <w:trPr>
          <w:trHeight w:val="300"/>
        </w:trPr>
        <w:tc>
          <w:tcPr>
            <w:tcW w:w="534" w:type="dxa"/>
            <w:noWrap/>
            <w:hideMark/>
          </w:tcPr>
          <w:p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56</w:t>
            </w:r>
          </w:p>
        </w:tc>
        <w:tc>
          <w:tcPr>
            <w:tcW w:w="8188" w:type="dxa"/>
            <w:hideMark/>
          </w:tcPr>
          <w:p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System umożliwia skonfigurowanie schematów podań leków, wykorzystywanych do zlecania leków</w:t>
            </w:r>
          </w:p>
        </w:tc>
      </w:tr>
      <w:tr w:rsidR="00632B19" w:rsidRPr="00054C60" w:rsidTr="00632B19">
        <w:trPr>
          <w:trHeight w:val="222"/>
        </w:trPr>
        <w:tc>
          <w:tcPr>
            <w:tcW w:w="534" w:type="dxa"/>
            <w:noWrap/>
            <w:hideMark/>
          </w:tcPr>
          <w:p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57</w:t>
            </w:r>
          </w:p>
        </w:tc>
        <w:tc>
          <w:tcPr>
            <w:tcW w:w="8188" w:type="dxa"/>
            <w:hideMark/>
          </w:tcPr>
          <w:p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System umożliwia zlecanie leków doraźnych</w:t>
            </w:r>
          </w:p>
        </w:tc>
      </w:tr>
      <w:tr w:rsidR="00632B19" w:rsidRPr="00054C60" w:rsidTr="00632B19">
        <w:trPr>
          <w:trHeight w:val="300"/>
        </w:trPr>
        <w:tc>
          <w:tcPr>
            <w:tcW w:w="534" w:type="dxa"/>
            <w:noWrap/>
            <w:hideMark/>
          </w:tcPr>
          <w:p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58</w:t>
            </w:r>
          </w:p>
        </w:tc>
        <w:tc>
          <w:tcPr>
            <w:tcW w:w="8188" w:type="dxa"/>
            <w:hideMark/>
          </w:tcPr>
          <w:p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System umożliwia zmiany dawki i godziny podawania leku</w:t>
            </w:r>
          </w:p>
        </w:tc>
      </w:tr>
      <w:tr w:rsidR="00632B19" w:rsidRPr="00054C60" w:rsidTr="00632B19">
        <w:trPr>
          <w:trHeight w:val="300"/>
        </w:trPr>
        <w:tc>
          <w:tcPr>
            <w:tcW w:w="534" w:type="dxa"/>
            <w:noWrap/>
            <w:hideMark/>
          </w:tcPr>
          <w:p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59</w:t>
            </w:r>
          </w:p>
        </w:tc>
        <w:tc>
          <w:tcPr>
            <w:tcW w:w="8188" w:type="dxa"/>
            <w:hideMark/>
          </w:tcPr>
          <w:p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Możliwość zlecenia leków podawanych codziennie z określeniem godzin podawania oraz dawki, okresu trwania zlecenia, ostawienia leku</w:t>
            </w:r>
          </w:p>
        </w:tc>
      </w:tr>
      <w:tr w:rsidR="00632B19" w:rsidRPr="00054C60" w:rsidTr="00632B19">
        <w:trPr>
          <w:trHeight w:val="600"/>
        </w:trPr>
        <w:tc>
          <w:tcPr>
            <w:tcW w:w="534" w:type="dxa"/>
            <w:noWrap/>
            <w:hideMark/>
          </w:tcPr>
          <w:p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60</w:t>
            </w:r>
          </w:p>
        </w:tc>
        <w:tc>
          <w:tcPr>
            <w:tcW w:w="8188" w:type="dxa"/>
            <w:hideMark/>
          </w:tcPr>
          <w:p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Moduł posiada funkcjonalność zlecenia leków podawanych cyklicznie z określeniem długości cyklu, godzin podawania, dawki z podziałem na stałą i zmienną oraz określenia przerwy w podawaniu w ramach tworzonego cyklu.</w:t>
            </w:r>
          </w:p>
        </w:tc>
      </w:tr>
      <w:tr w:rsidR="00632B19" w:rsidRPr="00054C60" w:rsidTr="00632B19">
        <w:trPr>
          <w:trHeight w:val="548"/>
        </w:trPr>
        <w:tc>
          <w:tcPr>
            <w:tcW w:w="534" w:type="dxa"/>
            <w:noWrap/>
            <w:hideMark/>
          </w:tcPr>
          <w:p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61</w:t>
            </w:r>
          </w:p>
        </w:tc>
        <w:tc>
          <w:tcPr>
            <w:tcW w:w="8188" w:type="dxa"/>
            <w:hideMark/>
          </w:tcPr>
          <w:p w:rsidR="00632B19" w:rsidRPr="00054C60" w:rsidRDefault="00632B19" w:rsidP="00B13B60">
            <w:pPr>
              <w:jc w:val="both"/>
              <w:rPr>
                <w:rFonts w:ascii="Calibri" w:eastAsia="Times New Roman" w:hAnsi="Calibri" w:cs="Calibri"/>
                <w:lang w:eastAsia="pl-PL"/>
              </w:rPr>
            </w:pPr>
            <w:r>
              <w:rPr>
                <w:rFonts w:ascii="Calibri" w:eastAsia="Times New Roman" w:hAnsi="Calibri" w:cs="Calibri"/>
                <w:lang w:eastAsia="pl-PL"/>
              </w:rPr>
              <w:t>Możliwość</w:t>
            </w:r>
            <w:r w:rsidRPr="00054C60">
              <w:rPr>
                <w:rFonts w:ascii="Calibri" w:eastAsia="Times New Roman" w:hAnsi="Calibri" w:cs="Calibri"/>
                <w:lang w:eastAsia="pl-PL"/>
              </w:rPr>
              <w:t xml:space="preserve"> automatyczn</w:t>
            </w:r>
            <w:r>
              <w:rPr>
                <w:rFonts w:ascii="Calibri" w:eastAsia="Times New Roman" w:hAnsi="Calibri" w:cs="Calibri"/>
                <w:lang w:eastAsia="pl-PL"/>
              </w:rPr>
              <w:t>ej</w:t>
            </w:r>
            <w:r w:rsidRPr="00054C60">
              <w:rPr>
                <w:rFonts w:ascii="Calibri" w:eastAsia="Times New Roman" w:hAnsi="Calibri" w:cs="Calibri"/>
                <w:lang w:eastAsia="pl-PL"/>
              </w:rPr>
              <w:t xml:space="preserve"> zmian</w:t>
            </w:r>
            <w:r>
              <w:rPr>
                <w:rFonts w:ascii="Calibri" w:eastAsia="Times New Roman" w:hAnsi="Calibri" w:cs="Calibri"/>
                <w:lang w:eastAsia="pl-PL"/>
              </w:rPr>
              <w:t>y</w:t>
            </w:r>
            <w:r w:rsidRPr="00054C60">
              <w:rPr>
                <w:rFonts w:ascii="Calibri" w:eastAsia="Times New Roman" w:hAnsi="Calibri" w:cs="Calibri"/>
                <w:lang w:eastAsia="pl-PL"/>
              </w:rPr>
              <w:t xml:space="preserve"> godzin podań leków w przypadku zmiany pierwszego podania.</w:t>
            </w:r>
          </w:p>
        </w:tc>
      </w:tr>
      <w:tr w:rsidR="00632B19" w:rsidRPr="00054C60" w:rsidTr="00632B19">
        <w:trPr>
          <w:trHeight w:val="600"/>
        </w:trPr>
        <w:tc>
          <w:tcPr>
            <w:tcW w:w="534" w:type="dxa"/>
            <w:noWrap/>
            <w:hideMark/>
          </w:tcPr>
          <w:p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62</w:t>
            </w:r>
          </w:p>
        </w:tc>
        <w:tc>
          <w:tcPr>
            <w:tcW w:w="8188" w:type="dxa"/>
            <w:hideMark/>
          </w:tcPr>
          <w:p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System posiada funkcję zlecenia leku wstecz, jeśli jest to niezbędne, przy czym funkcja ta jest włączana w wyjątkowych sytuacjach</w:t>
            </w:r>
          </w:p>
        </w:tc>
      </w:tr>
      <w:tr w:rsidR="00632B19" w:rsidRPr="00054C60" w:rsidTr="00632B19">
        <w:trPr>
          <w:trHeight w:val="600"/>
        </w:trPr>
        <w:tc>
          <w:tcPr>
            <w:tcW w:w="534" w:type="dxa"/>
            <w:noWrap/>
            <w:hideMark/>
          </w:tcPr>
          <w:p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63</w:t>
            </w:r>
          </w:p>
        </w:tc>
        <w:tc>
          <w:tcPr>
            <w:tcW w:w="8188" w:type="dxa"/>
            <w:hideMark/>
          </w:tcPr>
          <w:p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Możliwość wydruku zleceń leków dla pacjenta (wydruk indywidualnej karty zleceń podań leków)</w:t>
            </w:r>
          </w:p>
        </w:tc>
      </w:tr>
      <w:tr w:rsidR="00632B19" w:rsidRPr="00054C60" w:rsidTr="00632B19">
        <w:trPr>
          <w:trHeight w:val="600"/>
        </w:trPr>
        <w:tc>
          <w:tcPr>
            <w:tcW w:w="534" w:type="dxa"/>
            <w:noWrap/>
            <w:hideMark/>
          </w:tcPr>
          <w:p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64</w:t>
            </w:r>
          </w:p>
        </w:tc>
        <w:tc>
          <w:tcPr>
            <w:tcW w:w="8188" w:type="dxa"/>
            <w:hideMark/>
          </w:tcPr>
          <w:p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System posiada raport, zawierający listę zlecanych leków "taca" z możliwością filtrowania wg czasu, dnia, oddziału, sposobu podań leków, pacjenta</w:t>
            </w:r>
          </w:p>
        </w:tc>
      </w:tr>
      <w:tr w:rsidR="00632B19" w:rsidRPr="00054C60" w:rsidTr="00C5419B">
        <w:trPr>
          <w:trHeight w:val="340"/>
        </w:trPr>
        <w:tc>
          <w:tcPr>
            <w:tcW w:w="534" w:type="dxa"/>
            <w:noWrap/>
            <w:hideMark/>
          </w:tcPr>
          <w:p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65</w:t>
            </w:r>
          </w:p>
        </w:tc>
        <w:tc>
          <w:tcPr>
            <w:tcW w:w="8188" w:type="dxa"/>
            <w:hideMark/>
          </w:tcPr>
          <w:p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System posiada raport niewydanych leków pacjentom</w:t>
            </w:r>
          </w:p>
        </w:tc>
      </w:tr>
      <w:tr w:rsidR="00632B19" w:rsidRPr="00054C60" w:rsidTr="00C5419B">
        <w:trPr>
          <w:trHeight w:val="340"/>
        </w:trPr>
        <w:tc>
          <w:tcPr>
            <w:tcW w:w="534" w:type="dxa"/>
            <w:noWrap/>
            <w:hideMark/>
          </w:tcPr>
          <w:p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66</w:t>
            </w:r>
          </w:p>
        </w:tc>
        <w:tc>
          <w:tcPr>
            <w:tcW w:w="8188" w:type="dxa"/>
            <w:hideMark/>
          </w:tcPr>
          <w:p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System wyświetla aktywne zlecenia leków dla oddziału w jednym oknie/ekranie</w:t>
            </w:r>
          </w:p>
        </w:tc>
      </w:tr>
      <w:tr w:rsidR="00632B19" w:rsidRPr="00054C60" w:rsidTr="00C5419B">
        <w:trPr>
          <w:trHeight w:val="340"/>
        </w:trPr>
        <w:tc>
          <w:tcPr>
            <w:tcW w:w="534" w:type="dxa"/>
            <w:noWrap/>
            <w:hideMark/>
          </w:tcPr>
          <w:p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67</w:t>
            </w:r>
          </w:p>
        </w:tc>
        <w:tc>
          <w:tcPr>
            <w:tcW w:w="8188" w:type="dxa"/>
            <w:hideMark/>
          </w:tcPr>
          <w:p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 xml:space="preserve">System umożliwia oznaczania wydania/niewydania leków przez personel na ekranie. </w:t>
            </w:r>
          </w:p>
        </w:tc>
      </w:tr>
      <w:tr w:rsidR="00632B19" w:rsidRPr="00054C60" w:rsidTr="00C5419B">
        <w:trPr>
          <w:trHeight w:val="340"/>
        </w:trPr>
        <w:tc>
          <w:tcPr>
            <w:tcW w:w="534" w:type="dxa"/>
            <w:noWrap/>
            <w:hideMark/>
          </w:tcPr>
          <w:p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68</w:t>
            </w:r>
          </w:p>
        </w:tc>
        <w:tc>
          <w:tcPr>
            <w:tcW w:w="8188" w:type="dxa"/>
            <w:hideMark/>
          </w:tcPr>
          <w:p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System automatycznie podpowiada godzinę wydania leków doraźnych</w:t>
            </w:r>
          </w:p>
        </w:tc>
      </w:tr>
      <w:tr w:rsidR="00632B19" w:rsidRPr="00054C60" w:rsidTr="00632B19">
        <w:trPr>
          <w:trHeight w:val="300"/>
        </w:trPr>
        <w:tc>
          <w:tcPr>
            <w:tcW w:w="534" w:type="dxa"/>
            <w:noWrap/>
            <w:hideMark/>
          </w:tcPr>
          <w:p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69</w:t>
            </w:r>
          </w:p>
        </w:tc>
        <w:tc>
          <w:tcPr>
            <w:tcW w:w="8188" w:type="dxa"/>
            <w:hideMark/>
          </w:tcPr>
          <w:p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Na ekranie wydania leków znajduje się pole opisowe, w którym użytkownik może wpisać adnotację do danego wydania</w:t>
            </w:r>
          </w:p>
        </w:tc>
      </w:tr>
      <w:tr w:rsidR="00632B19" w:rsidRPr="00054C60" w:rsidTr="00632B19">
        <w:trPr>
          <w:trHeight w:val="321"/>
        </w:trPr>
        <w:tc>
          <w:tcPr>
            <w:tcW w:w="534" w:type="dxa"/>
            <w:noWrap/>
            <w:hideMark/>
          </w:tcPr>
          <w:p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70</w:t>
            </w:r>
          </w:p>
        </w:tc>
        <w:tc>
          <w:tcPr>
            <w:tcW w:w="8188" w:type="dxa"/>
            <w:hideMark/>
          </w:tcPr>
          <w:p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W przypadku braku zleconego leku na oddziale system wyświetla listę zamienników</w:t>
            </w:r>
          </w:p>
        </w:tc>
      </w:tr>
      <w:tr w:rsidR="00632B19" w:rsidRPr="00054C60" w:rsidTr="00632B19">
        <w:trPr>
          <w:trHeight w:val="300"/>
        </w:trPr>
        <w:tc>
          <w:tcPr>
            <w:tcW w:w="534" w:type="dxa"/>
            <w:noWrap/>
            <w:hideMark/>
          </w:tcPr>
          <w:p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71</w:t>
            </w:r>
          </w:p>
        </w:tc>
        <w:tc>
          <w:tcPr>
            <w:tcW w:w="8188" w:type="dxa"/>
            <w:hideMark/>
          </w:tcPr>
          <w:p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 xml:space="preserve">Podanie leku(realizacja zlecenia) automatycznie zdejmuje daną ilość ze stanu apteczki oddziałowej </w:t>
            </w:r>
          </w:p>
        </w:tc>
      </w:tr>
      <w:tr w:rsidR="00632B19" w:rsidRPr="00054C60" w:rsidTr="00632B19">
        <w:trPr>
          <w:trHeight w:val="283"/>
        </w:trPr>
        <w:tc>
          <w:tcPr>
            <w:tcW w:w="534" w:type="dxa"/>
            <w:noWrap/>
            <w:hideMark/>
          </w:tcPr>
          <w:p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72</w:t>
            </w:r>
          </w:p>
        </w:tc>
        <w:tc>
          <w:tcPr>
            <w:tcW w:w="8188" w:type="dxa"/>
            <w:hideMark/>
          </w:tcPr>
          <w:p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Moduł posiada funkcjonalność wycofania zużycia oraz wycofania realizacji zlecenia. Odnotowana wycofana ilość leku automatycznie jest przywracana na stan Apteczki oddziałowej.</w:t>
            </w:r>
          </w:p>
        </w:tc>
      </w:tr>
      <w:tr w:rsidR="00632B19" w:rsidRPr="00054C60" w:rsidTr="00632B19">
        <w:trPr>
          <w:trHeight w:val="401"/>
        </w:trPr>
        <w:tc>
          <w:tcPr>
            <w:tcW w:w="534" w:type="dxa"/>
            <w:noWrap/>
            <w:hideMark/>
          </w:tcPr>
          <w:p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73</w:t>
            </w:r>
          </w:p>
        </w:tc>
        <w:tc>
          <w:tcPr>
            <w:tcW w:w="8188" w:type="dxa"/>
            <w:hideMark/>
          </w:tcPr>
          <w:p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color w:val="000000"/>
                <w:lang w:eastAsia="pl-PL"/>
              </w:rPr>
              <w:t>Moduł umożliwia analizę porównawczą zmian zleceń leków dla konkretnego pacjenta</w:t>
            </w:r>
          </w:p>
        </w:tc>
      </w:tr>
      <w:tr w:rsidR="00632B19" w:rsidRPr="00054C60" w:rsidTr="00632B19">
        <w:trPr>
          <w:trHeight w:val="487"/>
        </w:trPr>
        <w:tc>
          <w:tcPr>
            <w:tcW w:w="534" w:type="dxa"/>
            <w:noWrap/>
            <w:hideMark/>
          </w:tcPr>
          <w:p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lastRenderedPageBreak/>
              <w:t>74</w:t>
            </w:r>
          </w:p>
        </w:tc>
        <w:tc>
          <w:tcPr>
            <w:tcW w:w="8188" w:type="dxa"/>
            <w:hideMark/>
          </w:tcPr>
          <w:p w:rsidR="00632B19" w:rsidRPr="00054C60" w:rsidRDefault="00632B19" w:rsidP="00B13B60">
            <w:pPr>
              <w:jc w:val="both"/>
              <w:rPr>
                <w:rFonts w:ascii="Calibri" w:eastAsia="Times New Roman" w:hAnsi="Calibri" w:cs="Calibri"/>
                <w:color w:val="000000"/>
                <w:lang w:eastAsia="pl-PL"/>
              </w:rPr>
            </w:pPr>
            <w:r w:rsidRPr="00054C60">
              <w:rPr>
                <w:rFonts w:ascii="Calibri" w:eastAsia="Times New Roman" w:hAnsi="Calibri" w:cs="Calibri"/>
                <w:color w:val="000000"/>
                <w:lang w:eastAsia="pl-PL"/>
              </w:rPr>
              <w:t>Obsługa wydań leków "do domu" w przypadku przepustek</w:t>
            </w:r>
          </w:p>
        </w:tc>
      </w:tr>
    </w:tbl>
    <w:p w:rsidR="00C5419B" w:rsidRDefault="00C5419B" w:rsidP="00A50ACE"/>
    <w:p w:rsidR="00A50ACE" w:rsidRPr="003E5EB3" w:rsidRDefault="00A50ACE" w:rsidP="003E5EB3">
      <w:pPr>
        <w:pStyle w:val="Nagwek2"/>
      </w:pPr>
      <w:bookmarkStart w:id="13" w:name="_EDM-_Elektroniczna_Dokumentacja"/>
      <w:bookmarkEnd w:id="13"/>
      <w:r w:rsidRPr="003E5EB3">
        <w:t>EDM- Elektroniczna Dokumentacja Medyczna</w:t>
      </w:r>
    </w:p>
    <w:p w:rsidR="000F731A" w:rsidRDefault="000F731A" w:rsidP="00A50ACE"/>
    <w:tbl>
      <w:tblPr>
        <w:tblStyle w:val="Tabela-Siatka"/>
        <w:tblW w:w="0" w:type="auto"/>
        <w:tblLook w:val="04A0"/>
      </w:tblPr>
      <w:tblGrid>
        <w:gridCol w:w="534"/>
        <w:gridCol w:w="8188"/>
      </w:tblGrid>
      <w:tr w:rsidR="00A50ACE" w:rsidTr="00FC4B04">
        <w:trPr>
          <w:trHeight w:val="385"/>
        </w:trPr>
        <w:tc>
          <w:tcPr>
            <w:tcW w:w="534" w:type="dxa"/>
          </w:tcPr>
          <w:p w:rsidR="00A50ACE" w:rsidRDefault="00302E50" w:rsidP="00054C60">
            <w:r>
              <w:t>1</w:t>
            </w:r>
          </w:p>
        </w:tc>
        <w:tc>
          <w:tcPr>
            <w:tcW w:w="8188" w:type="dxa"/>
          </w:tcPr>
          <w:p w:rsidR="00A50ACE" w:rsidRDefault="00A50ACE" w:rsidP="00B13B60">
            <w:pPr>
              <w:jc w:val="both"/>
            </w:pPr>
            <w:r>
              <w:t>Obsługa dokumentów w formacie HL7 CDA</w:t>
            </w:r>
          </w:p>
        </w:tc>
      </w:tr>
      <w:tr w:rsidR="00B22DB9" w:rsidTr="00FC4B04">
        <w:trPr>
          <w:trHeight w:val="420"/>
        </w:trPr>
        <w:tc>
          <w:tcPr>
            <w:tcW w:w="534" w:type="dxa"/>
          </w:tcPr>
          <w:p w:rsidR="00B22DB9" w:rsidRDefault="00302E50" w:rsidP="00054C60">
            <w:r>
              <w:t>2</w:t>
            </w:r>
          </w:p>
        </w:tc>
        <w:tc>
          <w:tcPr>
            <w:tcW w:w="8188" w:type="dxa"/>
          </w:tcPr>
          <w:p w:rsidR="00B22DB9" w:rsidRDefault="00B22DB9" w:rsidP="00B13B60">
            <w:pPr>
              <w:jc w:val="both"/>
            </w:pPr>
            <w:r>
              <w:t>Możliwość wymiany dokumentów z innymi podmiotami (zgodnie z IHE)</w:t>
            </w:r>
          </w:p>
        </w:tc>
      </w:tr>
      <w:tr w:rsidR="00B22DB9" w:rsidTr="00FC4B04">
        <w:trPr>
          <w:trHeight w:val="398"/>
        </w:trPr>
        <w:tc>
          <w:tcPr>
            <w:tcW w:w="534" w:type="dxa"/>
          </w:tcPr>
          <w:p w:rsidR="00B22DB9" w:rsidRDefault="00302E50" w:rsidP="00054C60">
            <w:r>
              <w:t>3</w:t>
            </w:r>
          </w:p>
        </w:tc>
        <w:tc>
          <w:tcPr>
            <w:tcW w:w="8188" w:type="dxa"/>
          </w:tcPr>
          <w:p w:rsidR="00B22DB9" w:rsidRDefault="00B22DB9" w:rsidP="00B13B60">
            <w:pPr>
              <w:jc w:val="both"/>
            </w:pPr>
            <w:r w:rsidRPr="00B22DB9">
              <w:rPr>
                <w:rFonts w:ascii="Calibri" w:eastAsia="Times New Roman" w:hAnsi="Calibri" w:cs="Calibri"/>
                <w:color w:val="000000"/>
                <w:lang w:eastAsia="pl-PL"/>
              </w:rPr>
              <w:t>Generowanie i wyświetlanie dokumentów w formacie XML lub PDF.</w:t>
            </w:r>
          </w:p>
        </w:tc>
      </w:tr>
      <w:tr w:rsidR="00B22DB9" w:rsidTr="00FC4B04">
        <w:tc>
          <w:tcPr>
            <w:tcW w:w="534" w:type="dxa"/>
          </w:tcPr>
          <w:p w:rsidR="00B22DB9" w:rsidRDefault="00302E50" w:rsidP="00054C60">
            <w:r>
              <w:t>4</w:t>
            </w:r>
          </w:p>
        </w:tc>
        <w:tc>
          <w:tcPr>
            <w:tcW w:w="8188" w:type="dxa"/>
          </w:tcPr>
          <w:p w:rsidR="00B22DB9" w:rsidRDefault="00B22DB9" w:rsidP="00B13B60">
            <w:pPr>
              <w:jc w:val="both"/>
            </w:pPr>
            <w:r w:rsidRPr="00B22DB9">
              <w:rPr>
                <w:rFonts w:ascii="Calibri" w:eastAsia="Times New Roman" w:hAnsi="Calibri" w:cs="Calibri"/>
                <w:color w:val="000000"/>
                <w:lang w:eastAsia="pl-PL"/>
              </w:rPr>
              <w:t>Prowadzenie elektronicznej dokumentacji medycznej zgodnie z art. 11. ust. 1. Ustawa z dnia 28 kwietnia 2011 r. o systemie informacji w ochronie zdrowia (Dz.U. 2011 Nr 113 poz. 657). W tym zgodnie z regułami określonymi przez CSIOZ.</w:t>
            </w:r>
          </w:p>
        </w:tc>
      </w:tr>
      <w:tr w:rsidR="00B22DB9" w:rsidTr="00FC4B04">
        <w:tc>
          <w:tcPr>
            <w:tcW w:w="534" w:type="dxa"/>
          </w:tcPr>
          <w:p w:rsidR="00B22DB9" w:rsidRDefault="00302E50" w:rsidP="00054C60">
            <w:r>
              <w:t>5</w:t>
            </w:r>
          </w:p>
        </w:tc>
        <w:tc>
          <w:tcPr>
            <w:tcW w:w="8188" w:type="dxa"/>
          </w:tcPr>
          <w:p w:rsidR="00B22DB9" w:rsidRDefault="00B22DB9" w:rsidP="00B13B60">
            <w:pPr>
              <w:jc w:val="both"/>
              <w:rPr>
                <w:rFonts w:cstheme="minorHAnsi"/>
              </w:rPr>
            </w:pPr>
            <w:r w:rsidRPr="00B22DB9">
              <w:rPr>
                <w:rFonts w:ascii="Calibri" w:eastAsia="Times New Roman" w:hAnsi="Calibri" w:cs="Calibri"/>
                <w:color w:val="000000"/>
                <w:lang w:eastAsia="pl-PL"/>
              </w:rPr>
              <w:t>Przechowywanie historycznych wersji dokumentów medycznych wraz z możliwością śledzenia zmian i informacją o użytkowniku, który dokonał modyfikacji danych</w:t>
            </w:r>
          </w:p>
        </w:tc>
      </w:tr>
      <w:tr w:rsidR="00B22DB9" w:rsidRPr="00B22DB9" w:rsidTr="00FC4B04">
        <w:trPr>
          <w:trHeight w:val="300"/>
        </w:trPr>
        <w:tc>
          <w:tcPr>
            <w:tcW w:w="534" w:type="dxa"/>
            <w:noWrap/>
            <w:hideMark/>
          </w:tcPr>
          <w:p w:rsidR="00B22DB9" w:rsidRPr="0035296E" w:rsidRDefault="00302E50" w:rsidP="00B22DB9">
            <w:pPr>
              <w:rPr>
                <w:rFonts w:eastAsia="Times New Roman" w:cstheme="minorHAnsi"/>
                <w:sz w:val="24"/>
                <w:szCs w:val="24"/>
                <w:lang w:eastAsia="pl-PL"/>
              </w:rPr>
            </w:pPr>
            <w:r w:rsidRPr="0035296E">
              <w:rPr>
                <w:rFonts w:eastAsia="Times New Roman" w:cstheme="minorHAnsi"/>
                <w:lang w:eastAsia="pl-PL"/>
              </w:rPr>
              <w:t>6</w:t>
            </w:r>
          </w:p>
        </w:tc>
        <w:tc>
          <w:tcPr>
            <w:tcW w:w="8188" w:type="dxa"/>
            <w:hideMark/>
          </w:tcPr>
          <w:p w:rsidR="00B22DB9" w:rsidRPr="00B22DB9" w:rsidRDefault="00B22DB9"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Wytworzona dokumentacja elektroniczna w każdym momencie jest zgodna z obowiązującym stanem prawnym; w szczególności na dzień prowadzenia postępowania przetargowego spełnia wszystkie wymagania Rozdziału 8 Rozporządzenia Ministra Zdrowia z dn. 21 grudnia 2010 r. w sprawie rodzajów i zakresu dokumentacji medycznej oraz sposobu jej przetwarzania</w:t>
            </w:r>
          </w:p>
        </w:tc>
      </w:tr>
      <w:tr w:rsidR="00B22DB9" w:rsidRPr="00B22DB9" w:rsidTr="00FC4B04">
        <w:trPr>
          <w:trHeight w:val="486"/>
        </w:trPr>
        <w:tc>
          <w:tcPr>
            <w:tcW w:w="534" w:type="dxa"/>
            <w:noWrap/>
            <w:hideMark/>
          </w:tcPr>
          <w:p w:rsidR="00B22DB9" w:rsidRPr="00B22DB9" w:rsidRDefault="00302E50" w:rsidP="00B22DB9">
            <w:pPr>
              <w:rPr>
                <w:rFonts w:ascii="Calibri" w:eastAsia="Times New Roman" w:hAnsi="Calibri" w:cs="Calibri"/>
                <w:color w:val="000000"/>
                <w:lang w:eastAsia="pl-PL"/>
              </w:rPr>
            </w:pPr>
            <w:r>
              <w:rPr>
                <w:rFonts w:ascii="Calibri" w:eastAsia="Times New Roman" w:hAnsi="Calibri" w:cs="Calibri"/>
                <w:color w:val="000000"/>
                <w:lang w:eastAsia="pl-PL"/>
              </w:rPr>
              <w:t>7</w:t>
            </w:r>
          </w:p>
        </w:tc>
        <w:tc>
          <w:tcPr>
            <w:tcW w:w="8188" w:type="dxa"/>
            <w:hideMark/>
          </w:tcPr>
          <w:p w:rsidR="00B22DB9" w:rsidRPr="00B22DB9" w:rsidRDefault="00B22DB9"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System zapewnia zabezpieczenie dokumentacji przed uszkodzeniem i stratą</w:t>
            </w:r>
          </w:p>
        </w:tc>
      </w:tr>
      <w:tr w:rsidR="00B22DB9" w:rsidRPr="00B22DB9" w:rsidTr="00FC4B04">
        <w:trPr>
          <w:trHeight w:val="600"/>
        </w:trPr>
        <w:tc>
          <w:tcPr>
            <w:tcW w:w="534" w:type="dxa"/>
            <w:noWrap/>
            <w:hideMark/>
          </w:tcPr>
          <w:p w:rsidR="00B22DB9" w:rsidRPr="00B22DB9" w:rsidRDefault="00302E50" w:rsidP="00B22DB9">
            <w:pPr>
              <w:rPr>
                <w:rFonts w:ascii="Calibri" w:eastAsia="Times New Roman" w:hAnsi="Calibri" w:cs="Calibri"/>
                <w:color w:val="000000"/>
                <w:lang w:eastAsia="pl-PL"/>
              </w:rPr>
            </w:pPr>
            <w:r>
              <w:rPr>
                <w:rFonts w:ascii="Calibri" w:eastAsia="Times New Roman" w:hAnsi="Calibri" w:cs="Calibri"/>
                <w:color w:val="000000"/>
                <w:lang w:eastAsia="pl-PL"/>
              </w:rPr>
              <w:t>8</w:t>
            </w:r>
          </w:p>
        </w:tc>
        <w:tc>
          <w:tcPr>
            <w:tcW w:w="8188" w:type="dxa"/>
            <w:hideMark/>
          </w:tcPr>
          <w:p w:rsidR="00B22DB9" w:rsidRPr="00B22DB9" w:rsidRDefault="00B22DB9"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System zapewnia dostęp do dokumentacji dla osób uprawnionych oraz zabezpieczenie przed dostępem osób nieuprawnionych;</w:t>
            </w:r>
          </w:p>
        </w:tc>
      </w:tr>
      <w:tr w:rsidR="00302E50" w:rsidRPr="00B22DB9" w:rsidTr="00FC4B04">
        <w:trPr>
          <w:trHeight w:val="352"/>
        </w:trPr>
        <w:tc>
          <w:tcPr>
            <w:tcW w:w="534" w:type="dxa"/>
            <w:noWrap/>
            <w:hideMark/>
          </w:tcPr>
          <w:p w:rsidR="00302E50" w:rsidRPr="00B22DB9" w:rsidRDefault="00302E50" w:rsidP="00302E50">
            <w:pPr>
              <w:rPr>
                <w:rFonts w:ascii="Calibri" w:eastAsia="Times New Roman" w:hAnsi="Calibri" w:cs="Calibri"/>
                <w:color w:val="000000"/>
                <w:lang w:eastAsia="pl-PL"/>
              </w:rPr>
            </w:pPr>
            <w:r>
              <w:rPr>
                <w:rFonts w:ascii="Calibri" w:eastAsia="Times New Roman" w:hAnsi="Calibri" w:cs="Calibri"/>
                <w:lang w:eastAsia="pl-PL"/>
              </w:rPr>
              <w:t>9</w:t>
            </w:r>
          </w:p>
        </w:tc>
        <w:tc>
          <w:tcPr>
            <w:tcW w:w="8188" w:type="dxa"/>
            <w:hideMark/>
          </w:tcPr>
          <w:p w:rsidR="00302E50" w:rsidRPr="00B22DB9" w:rsidRDefault="00302E50"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Przypisanie unikatowego identyfikatora dla każdego dokumentu.</w:t>
            </w:r>
          </w:p>
        </w:tc>
      </w:tr>
      <w:tr w:rsidR="00302E50" w:rsidRPr="00B22DB9" w:rsidTr="00FC4B04">
        <w:trPr>
          <w:trHeight w:val="300"/>
        </w:trPr>
        <w:tc>
          <w:tcPr>
            <w:tcW w:w="534" w:type="dxa"/>
            <w:noWrap/>
            <w:hideMark/>
          </w:tcPr>
          <w:p w:rsidR="00302E50" w:rsidRPr="00B22DB9" w:rsidRDefault="00302E50" w:rsidP="00302E50">
            <w:pPr>
              <w:rPr>
                <w:rFonts w:ascii="Calibri" w:eastAsia="Times New Roman" w:hAnsi="Calibri" w:cs="Calibri"/>
                <w:color w:val="000000"/>
                <w:lang w:eastAsia="pl-PL"/>
              </w:rPr>
            </w:pPr>
            <w:r>
              <w:rPr>
                <w:rFonts w:ascii="Calibri" w:eastAsia="Times New Roman" w:hAnsi="Calibri" w:cs="Calibri"/>
                <w:lang w:eastAsia="pl-PL"/>
              </w:rPr>
              <w:t>10</w:t>
            </w:r>
          </w:p>
        </w:tc>
        <w:tc>
          <w:tcPr>
            <w:tcW w:w="8188" w:type="dxa"/>
            <w:hideMark/>
          </w:tcPr>
          <w:p w:rsidR="00302E50" w:rsidRPr="00B22DB9" w:rsidRDefault="00302E50"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System umożliwia identyfikację osoby, która utworzyła dokument oraz osób, które go modyfikowały</w:t>
            </w:r>
          </w:p>
        </w:tc>
      </w:tr>
      <w:tr w:rsidR="00302E50" w:rsidRPr="00B22DB9" w:rsidTr="00FC4B04">
        <w:trPr>
          <w:trHeight w:val="293"/>
        </w:trPr>
        <w:tc>
          <w:tcPr>
            <w:tcW w:w="534" w:type="dxa"/>
            <w:noWrap/>
            <w:hideMark/>
          </w:tcPr>
          <w:p w:rsidR="00302E50" w:rsidRPr="00B22DB9" w:rsidRDefault="00302E50" w:rsidP="00302E50">
            <w:pPr>
              <w:rPr>
                <w:rFonts w:ascii="Calibri" w:eastAsia="Times New Roman" w:hAnsi="Calibri" w:cs="Calibri"/>
                <w:color w:val="000000"/>
                <w:lang w:eastAsia="pl-PL"/>
              </w:rPr>
            </w:pPr>
            <w:r>
              <w:rPr>
                <w:rFonts w:ascii="Calibri" w:eastAsia="Times New Roman" w:hAnsi="Calibri" w:cs="Calibri"/>
                <w:lang w:eastAsia="pl-PL"/>
              </w:rPr>
              <w:t>11</w:t>
            </w:r>
          </w:p>
        </w:tc>
        <w:tc>
          <w:tcPr>
            <w:tcW w:w="8188" w:type="dxa"/>
            <w:hideMark/>
          </w:tcPr>
          <w:p w:rsidR="00302E50" w:rsidRPr="00B22DB9" w:rsidRDefault="00302E50"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Możliwość podpisywania dokumentu lub zestawu dokumentów podpisem elektronicznym</w:t>
            </w:r>
            <w:r w:rsidR="00FC4B04">
              <w:rPr>
                <w:rFonts w:ascii="Calibri" w:eastAsia="Times New Roman" w:hAnsi="Calibri" w:cs="Calibri"/>
                <w:color w:val="000000"/>
                <w:lang w:eastAsia="pl-PL"/>
              </w:rPr>
              <w:t>, podpisem zaufanym oraz podpisem udostępnionym przez Zakład Ubezpieczeń Społecznych</w:t>
            </w:r>
          </w:p>
        </w:tc>
      </w:tr>
      <w:tr w:rsidR="00302E50" w:rsidRPr="00B22DB9" w:rsidTr="00FC4B04">
        <w:trPr>
          <w:trHeight w:val="300"/>
        </w:trPr>
        <w:tc>
          <w:tcPr>
            <w:tcW w:w="534" w:type="dxa"/>
            <w:noWrap/>
            <w:hideMark/>
          </w:tcPr>
          <w:p w:rsidR="00302E50" w:rsidRPr="00B22DB9" w:rsidRDefault="00302E50" w:rsidP="00302E50">
            <w:pPr>
              <w:rPr>
                <w:rFonts w:ascii="Calibri" w:eastAsia="Times New Roman" w:hAnsi="Calibri" w:cs="Calibri"/>
                <w:color w:val="000000"/>
                <w:lang w:eastAsia="pl-PL"/>
              </w:rPr>
            </w:pPr>
            <w:r>
              <w:rPr>
                <w:rFonts w:ascii="Calibri" w:eastAsia="Times New Roman" w:hAnsi="Calibri" w:cs="Calibri"/>
                <w:color w:val="000000"/>
                <w:lang w:eastAsia="pl-PL"/>
              </w:rPr>
              <w:t>12</w:t>
            </w:r>
          </w:p>
        </w:tc>
        <w:tc>
          <w:tcPr>
            <w:tcW w:w="8188" w:type="dxa"/>
            <w:hideMark/>
          </w:tcPr>
          <w:p w:rsidR="00302E50" w:rsidRPr="00B22DB9" w:rsidRDefault="00302E50"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Eksport dokumentacji pacjenta do formatów PDF, XML z wykorzystaniem podpisu elektronicznego</w:t>
            </w:r>
            <w:r w:rsidR="00FC4B04">
              <w:rPr>
                <w:rFonts w:ascii="Calibri" w:eastAsia="Times New Roman" w:hAnsi="Calibri" w:cs="Calibri"/>
                <w:color w:val="000000"/>
                <w:lang w:eastAsia="pl-PL"/>
              </w:rPr>
              <w:t>, podpisem zaufanym oraz podpisem udostępnionym przez Zakład Ubezpieczeń Społecznych</w:t>
            </w:r>
          </w:p>
        </w:tc>
      </w:tr>
      <w:tr w:rsidR="00302E50" w:rsidRPr="00B22DB9" w:rsidTr="00FC4B04">
        <w:trPr>
          <w:trHeight w:val="292"/>
        </w:trPr>
        <w:tc>
          <w:tcPr>
            <w:tcW w:w="534" w:type="dxa"/>
            <w:noWrap/>
            <w:hideMark/>
          </w:tcPr>
          <w:p w:rsidR="00302E50" w:rsidRPr="00B22DB9" w:rsidRDefault="00302E50" w:rsidP="00302E50">
            <w:pPr>
              <w:rPr>
                <w:rFonts w:ascii="Calibri" w:eastAsia="Times New Roman" w:hAnsi="Calibri" w:cs="Calibri"/>
                <w:color w:val="000000"/>
                <w:lang w:eastAsia="pl-PL"/>
              </w:rPr>
            </w:pPr>
            <w:r>
              <w:rPr>
                <w:rFonts w:ascii="Calibri" w:eastAsia="Times New Roman" w:hAnsi="Calibri" w:cs="Calibri"/>
                <w:color w:val="000000"/>
                <w:lang w:eastAsia="pl-PL"/>
              </w:rPr>
              <w:t>13</w:t>
            </w:r>
          </w:p>
        </w:tc>
        <w:tc>
          <w:tcPr>
            <w:tcW w:w="8188" w:type="dxa"/>
            <w:hideMark/>
          </w:tcPr>
          <w:p w:rsidR="00302E50" w:rsidRPr="00B22DB9" w:rsidRDefault="00302E50"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Eksport dokumentów na nośniki zewnętrzne lub dyski lokalne</w:t>
            </w:r>
          </w:p>
        </w:tc>
      </w:tr>
      <w:tr w:rsidR="00FC4B04" w:rsidRPr="00B22DB9" w:rsidTr="00FC4B04">
        <w:trPr>
          <w:trHeight w:val="292"/>
        </w:trPr>
        <w:tc>
          <w:tcPr>
            <w:tcW w:w="534" w:type="dxa"/>
            <w:noWrap/>
          </w:tcPr>
          <w:p w:rsidR="00FC4B04" w:rsidRDefault="00FC4B04" w:rsidP="00302E50">
            <w:pPr>
              <w:rPr>
                <w:rFonts w:ascii="Calibri" w:eastAsia="Times New Roman" w:hAnsi="Calibri" w:cs="Calibri"/>
                <w:color w:val="000000"/>
                <w:lang w:eastAsia="pl-PL"/>
              </w:rPr>
            </w:pPr>
            <w:r>
              <w:rPr>
                <w:rFonts w:ascii="Calibri" w:eastAsia="Times New Roman" w:hAnsi="Calibri" w:cs="Calibri"/>
                <w:color w:val="000000"/>
                <w:lang w:eastAsia="pl-PL"/>
              </w:rPr>
              <w:t>14</w:t>
            </w:r>
          </w:p>
        </w:tc>
        <w:tc>
          <w:tcPr>
            <w:tcW w:w="8188" w:type="dxa"/>
          </w:tcPr>
          <w:p w:rsidR="00FC4B04" w:rsidRPr="00B22DB9"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Eksport dokumentów standardzie HL7, w sposób umożliwiający odtworzenie ich w innym systemie </w:t>
            </w:r>
            <w:proofErr w:type="spellStart"/>
            <w:r>
              <w:rPr>
                <w:rFonts w:ascii="Calibri" w:eastAsia="Times New Roman" w:hAnsi="Calibri" w:cs="Calibri"/>
                <w:color w:val="000000"/>
                <w:lang w:eastAsia="pl-PL"/>
              </w:rPr>
              <w:t>telefinformatycznym</w:t>
            </w:r>
            <w:proofErr w:type="spellEnd"/>
          </w:p>
        </w:tc>
      </w:tr>
      <w:tr w:rsidR="00FC4B04" w:rsidRPr="00B22DB9" w:rsidTr="00FC4B04">
        <w:trPr>
          <w:trHeight w:val="345"/>
        </w:trPr>
        <w:tc>
          <w:tcPr>
            <w:tcW w:w="534" w:type="dxa"/>
            <w:noWrap/>
            <w:hideMark/>
          </w:tcPr>
          <w:p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color w:val="000000"/>
                <w:lang w:eastAsia="pl-PL"/>
              </w:rPr>
              <w:t>15</w:t>
            </w:r>
          </w:p>
        </w:tc>
        <w:tc>
          <w:tcPr>
            <w:tcW w:w="8188" w:type="dxa"/>
            <w:hideMark/>
          </w:tcPr>
          <w:p w:rsidR="00FC4B04" w:rsidRPr="00B22DB9" w:rsidRDefault="00FC4B04"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 xml:space="preserve">Możliwość zablokowania eksportu dokumentów niepodpisanych podpisem elektronicznym </w:t>
            </w:r>
          </w:p>
        </w:tc>
      </w:tr>
      <w:tr w:rsidR="00FC4B04" w:rsidRPr="00B22DB9" w:rsidTr="00AB68C1">
        <w:trPr>
          <w:trHeight w:val="340"/>
        </w:trPr>
        <w:tc>
          <w:tcPr>
            <w:tcW w:w="534" w:type="dxa"/>
            <w:noWrap/>
          </w:tcPr>
          <w:p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16</w:t>
            </w:r>
          </w:p>
        </w:tc>
        <w:tc>
          <w:tcPr>
            <w:tcW w:w="8188" w:type="dxa"/>
            <w:hideMark/>
          </w:tcPr>
          <w:p w:rsidR="00FC4B04" w:rsidRPr="00B22DB9" w:rsidRDefault="00FC4B04"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Oznaczenia statusu dokumentów podpisanych, do podpisu i niepodpisanych</w:t>
            </w:r>
          </w:p>
        </w:tc>
      </w:tr>
      <w:tr w:rsidR="00FC4B04" w:rsidRPr="00B22DB9" w:rsidTr="00AB68C1">
        <w:trPr>
          <w:trHeight w:val="340"/>
        </w:trPr>
        <w:tc>
          <w:tcPr>
            <w:tcW w:w="534" w:type="dxa"/>
            <w:noWrap/>
          </w:tcPr>
          <w:p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17</w:t>
            </w:r>
          </w:p>
        </w:tc>
        <w:tc>
          <w:tcPr>
            <w:tcW w:w="8188" w:type="dxa"/>
            <w:hideMark/>
          </w:tcPr>
          <w:p w:rsidR="00FC4B04" w:rsidRPr="00B22DB9" w:rsidRDefault="00FC4B04"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Weryfikacja podpisu elektronicznego.</w:t>
            </w:r>
          </w:p>
        </w:tc>
      </w:tr>
      <w:tr w:rsidR="00FC4B04" w:rsidRPr="00B22DB9" w:rsidTr="00AB68C1">
        <w:trPr>
          <w:trHeight w:val="340"/>
        </w:trPr>
        <w:tc>
          <w:tcPr>
            <w:tcW w:w="534" w:type="dxa"/>
            <w:noWrap/>
          </w:tcPr>
          <w:p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18</w:t>
            </w:r>
          </w:p>
        </w:tc>
        <w:tc>
          <w:tcPr>
            <w:tcW w:w="8188" w:type="dxa"/>
            <w:hideMark/>
          </w:tcPr>
          <w:p w:rsidR="00FC4B04" w:rsidRPr="00B22DB9" w:rsidRDefault="00FC4B04"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Możliwość filtrowania dokumentów wg powyższych statusów</w:t>
            </w:r>
            <w:r>
              <w:rPr>
                <w:rFonts w:ascii="Calibri" w:eastAsia="Times New Roman" w:hAnsi="Calibri" w:cs="Calibri"/>
                <w:color w:val="000000"/>
                <w:lang w:eastAsia="pl-PL"/>
              </w:rPr>
              <w:t>.</w:t>
            </w:r>
          </w:p>
        </w:tc>
      </w:tr>
      <w:tr w:rsidR="00FC4B04" w:rsidRPr="00B22DB9" w:rsidTr="00AB68C1">
        <w:trPr>
          <w:trHeight w:val="340"/>
        </w:trPr>
        <w:tc>
          <w:tcPr>
            <w:tcW w:w="534" w:type="dxa"/>
            <w:noWrap/>
          </w:tcPr>
          <w:p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19</w:t>
            </w:r>
          </w:p>
        </w:tc>
        <w:tc>
          <w:tcPr>
            <w:tcW w:w="8188" w:type="dxa"/>
            <w:hideMark/>
          </w:tcPr>
          <w:p w:rsidR="00FC4B04" w:rsidRPr="00B22DB9" w:rsidRDefault="00FC4B04"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 xml:space="preserve">System pozwala na przechowywanie dokumentów w Archiwum </w:t>
            </w:r>
          </w:p>
        </w:tc>
      </w:tr>
      <w:tr w:rsidR="00FC4B04" w:rsidRPr="00B22DB9" w:rsidTr="00FC4B04">
        <w:trPr>
          <w:trHeight w:val="300"/>
        </w:trPr>
        <w:tc>
          <w:tcPr>
            <w:tcW w:w="534" w:type="dxa"/>
            <w:noWrap/>
          </w:tcPr>
          <w:p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20</w:t>
            </w:r>
          </w:p>
        </w:tc>
        <w:tc>
          <w:tcPr>
            <w:tcW w:w="8188" w:type="dxa"/>
            <w:hideMark/>
          </w:tcPr>
          <w:p w:rsidR="00FC4B04" w:rsidRPr="00B22DB9" w:rsidRDefault="00FC4B04"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Oprogramowanie posiada funkcję tworzenia automatycznej kopii dokumentu roboczego. Treści zapisywane są na czas edycji i można do nich powrócić w przypadku utraty sesji.</w:t>
            </w:r>
          </w:p>
        </w:tc>
      </w:tr>
      <w:tr w:rsidR="00FC4B04" w:rsidRPr="00B22DB9" w:rsidTr="00AB68C1">
        <w:trPr>
          <w:trHeight w:val="340"/>
        </w:trPr>
        <w:tc>
          <w:tcPr>
            <w:tcW w:w="534" w:type="dxa"/>
            <w:noWrap/>
          </w:tcPr>
          <w:p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lastRenderedPageBreak/>
              <w:t>21</w:t>
            </w:r>
          </w:p>
        </w:tc>
        <w:tc>
          <w:tcPr>
            <w:tcW w:w="8188" w:type="dxa"/>
            <w:hideMark/>
          </w:tcPr>
          <w:p w:rsidR="00FC4B04" w:rsidRPr="00B22DB9" w:rsidRDefault="00FC4B04"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 xml:space="preserve">Możliwość kopiowania danych z poprzedniego wywiadu (z poprzedniej wizyty) </w:t>
            </w:r>
          </w:p>
        </w:tc>
      </w:tr>
      <w:tr w:rsidR="00FC4B04" w:rsidRPr="00B22DB9" w:rsidTr="00FC4B04">
        <w:trPr>
          <w:trHeight w:val="630"/>
        </w:trPr>
        <w:tc>
          <w:tcPr>
            <w:tcW w:w="534" w:type="dxa"/>
            <w:noWrap/>
          </w:tcPr>
          <w:p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22</w:t>
            </w:r>
          </w:p>
        </w:tc>
        <w:tc>
          <w:tcPr>
            <w:tcW w:w="8188" w:type="dxa"/>
            <w:hideMark/>
          </w:tcPr>
          <w:p w:rsidR="00FC4B04" w:rsidRPr="00B22DB9" w:rsidRDefault="00FC4B04"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Możliwość podpisywania zestawu (paczek) dokumentów przy jednorazowym podawaniu kodu PIN do certyfikatu</w:t>
            </w:r>
          </w:p>
        </w:tc>
      </w:tr>
      <w:tr w:rsidR="00FC4B04" w:rsidRPr="00B22DB9" w:rsidTr="00FC4B04">
        <w:trPr>
          <w:trHeight w:val="342"/>
        </w:trPr>
        <w:tc>
          <w:tcPr>
            <w:tcW w:w="534" w:type="dxa"/>
            <w:noWrap/>
          </w:tcPr>
          <w:p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23</w:t>
            </w:r>
          </w:p>
        </w:tc>
        <w:tc>
          <w:tcPr>
            <w:tcW w:w="8188" w:type="dxa"/>
            <w:hideMark/>
          </w:tcPr>
          <w:p w:rsidR="00FC4B04" w:rsidRPr="00B22DB9" w:rsidRDefault="00FC4B04"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Możliwość dodawania dowolnych plików powiązanych z danym pacjentem oraz wizytą</w:t>
            </w:r>
          </w:p>
        </w:tc>
      </w:tr>
      <w:tr w:rsidR="00FC4B04" w:rsidRPr="00B22DB9" w:rsidTr="00FC4B04">
        <w:trPr>
          <w:trHeight w:val="600"/>
        </w:trPr>
        <w:tc>
          <w:tcPr>
            <w:tcW w:w="534" w:type="dxa"/>
            <w:noWrap/>
          </w:tcPr>
          <w:p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24</w:t>
            </w:r>
          </w:p>
        </w:tc>
        <w:tc>
          <w:tcPr>
            <w:tcW w:w="8188" w:type="dxa"/>
            <w:hideMark/>
          </w:tcPr>
          <w:p w:rsidR="00FC4B04" w:rsidRPr="00B22DB9" w:rsidRDefault="00FC4B04"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Na etapie wdrożenia programu dostawca stworzy wzory dokumentów używanych aktualnie na oddziałach</w:t>
            </w:r>
          </w:p>
        </w:tc>
      </w:tr>
      <w:tr w:rsidR="00FC4B04" w:rsidRPr="00B22DB9" w:rsidTr="00FC4B04">
        <w:trPr>
          <w:trHeight w:val="384"/>
        </w:trPr>
        <w:tc>
          <w:tcPr>
            <w:tcW w:w="534" w:type="dxa"/>
            <w:noWrap/>
          </w:tcPr>
          <w:p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25</w:t>
            </w:r>
          </w:p>
        </w:tc>
        <w:tc>
          <w:tcPr>
            <w:tcW w:w="8188" w:type="dxa"/>
            <w:hideMark/>
          </w:tcPr>
          <w:p w:rsidR="00FC4B04" w:rsidRPr="00B22DB9" w:rsidRDefault="00FC4B04"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Opcja podglądu wydruku jest dostępna dla wszystkich drukowalnych dokumentów.</w:t>
            </w:r>
          </w:p>
        </w:tc>
      </w:tr>
      <w:tr w:rsidR="00FC4B04" w:rsidRPr="00B22DB9" w:rsidTr="00FC4B04">
        <w:trPr>
          <w:trHeight w:val="384"/>
        </w:trPr>
        <w:tc>
          <w:tcPr>
            <w:tcW w:w="534" w:type="dxa"/>
            <w:noWrap/>
          </w:tcPr>
          <w:p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26</w:t>
            </w:r>
          </w:p>
        </w:tc>
        <w:tc>
          <w:tcPr>
            <w:tcW w:w="8188" w:type="dxa"/>
          </w:tcPr>
          <w:p w:rsidR="00FC4B04" w:rsidRPr="00B22DB9"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Program nadaje unikalny identyfikator każdemu dokumentowi</w:t>
            </w:r>
          </w:p>
        </w:tc>
      </w:tr>
      <w:tr w:rsidR="00FC4B04" w:rsidRPr="00B22DB9" w:rsidTr="00FC4B04">
        <w:trPr>
          <w:trHeight w:val="384"/>
        </w:trPr>
        <w:tc>
          <w:tcPr>
            <w:tcW w:w="534" w:type="dxa"/>
            <w:noWrap/>
          </w:tcPr>
          <w:p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27</w:t>
            </w:r>
          </w:p>
        </w:tc>
        <w:tc>
          <w:tcPr>
            <w:tcW w:w="8188" w:type="dxa"/>
          </w:tcPr>
          <w:p w:rsidR="00FC4B04"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Program zachowuje wszystkie wersje dokumentów medycznych i pozwala na prześledzenie  zmian. </w:t>
            </w:r>
          </w:p>
        </w:tc>
      </w:tr>
      <w:tr w:rsidR="00FC4B04" w:rsidRPr="00B22DB9" w:rsidTr="00FC4B04">
        <w:trPr>
          <w:trHeight w:val="300"/>
        </w:trPr>
        <w:tc>
          <w:tcPr>
            <w:tcW w:w="534" w:type="dxa"/>
            <w:noWrap/>
          </w:tcPr>
          <w:p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28</w:t>
            </w:r>
          </w:p>
        </w:tc>
        <w:tc>
          <w:tcPr>
            <w:tcW w:w="8188" w:type="dxa"/>
            <w:hideMark/>
          </w:tcPr>
          <w:p w:rsidR="00FC4B04" w:rsidRPr="00B22DB9" w:rsidRDefault="00FC4B04"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 xml:space="preserve">Eksport pełnej dokumentacji pacjenta: </w:t>
            </w:r>
          </w:p>
        </w:tc>
      </w:tr>
      <w:tr w:rsidR="00FC4B04" w:rsidRPr="00B22DB9" w:rsidTr="00FC4B04">
        <w:trPr>
          <w:trHeight w:val="281"/>
        </w:trPr>
        <w:tc>
          <w:tcPr>
            <w:tcW w:w="534" w:type="dxa"/>
            <w:noWrap/>
          </w:tcPr>
          <w:p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color w:val="000000"/>
                <w:lang w:eastAsia="pl-PL"/>
              </w:rPr>
              <w:t>29</w:t>
            </w:r>
          </w:p>
        </w:tc>
        <w:tc>
          <w:tcPr>
            <w:tcW w:w="8188" w:type="dxa"/>
            <w:hideMark/>
          </w:tcPr>
          <w:p w:rsidR="00FC4B04" w:rsidRPr="00B22DB9"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B22DB9">
              <w:rPr>
                <w:rFonts w:ascii="Calibri" w:eastAsia="Times New Roman" w:hAnsi="Calibri" w:cs="Calibri"/>
                <w:color w:val="000000"/>
                <w:lang w:eastAsia="pl-PL"/>
              </w:rPr>
              <w:t xml:space="preserve"> dokumenty w formacie </w:t>
            </w:r>
            <w:proofErr w:type="spellStart"/>
            <w:r w:rsidRPr="00B22DB9">
              <w:rPr>
                <w:rFonts w:ascii="Calibri" w:eastAsia="Times New Roman" w:hAnsi="Calibri" w:cs="Calibri"/>
                <w:color w:val="000000"/>
                <w:lang w:eastAsia="pl-PL"/>
              </w:rPr>
              <w:t>xml</w:t>
            </w:r>
            <w:proofErr w:type="spellEnd"/>
          </w:p>
        </w:tc>
      </w:tr>
      <w:tr w:rsidR="00FC4B04" w:rsidRPr="00B22DB9" w:rsidTr="00FC4B04">
        <w:trPr>
          <w:trHeight w:val="300"/>
        </w:trPr>
        <w:tc>
          <w:tcPr>
            <w:tcW w:w="534" w:type="dxa"/>
            <w:noWrap/>
          </w:tcPr>
          <w:p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color w:val="000000"/>
                <w:lang w:eastAsia="pl-PL"/>
              </w:rPr>
              <w:t>30</w:t>
            </w:r>
          </w:p>
        </w:tc>
        <w:tc>
          <w:tcPr>
            <w:tcW w:w="8188" w:type="dxa"/>
            <w:hideMark/>
          </w:tcPr>
          <w:p w:rsidR="00FC4B04" w:rsidRPr="00B22DB9"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B22DB9">
              <w:rPr>
                <w:rFonts w:ascii="Calibri" w:eastAsia="Times New Roman" w:hAnsi="Calibri" w:cs="Calibri"/>
                <w:color w:val="000000"/>
                <w:lang w:eastAsia="pl-PL"/>
              </w:rPr>
              <w:t xml:space="preserve"> dokumenty w formacie pdf</w:t>
            </w:r>
          </w:p>
        </w:tc>
      </w:tr>
      <w:tr w:rsidR="00FC4B04" w:rsidRPr="00B22DB9" w:rsidTr="00FC4B04">
        <w:trPr>
          <w:trHeight w:val="300"/>
        </w:trPr>
        <w:tc>
          <w:tcPr>
            <w:tcW w:w="534" w:type="dxa"/>
            <w:noWrap/>
          </w:tcPr>
          <w:p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color w:val="000000"/>
                <w:lang w:eastAsia="pl-PL"/>
              </w:rPr>
              <w:t>31</w:t>
            </w:r>
          </w:p>
        </w:tc>
        <w:tc>
          <w:tcPr>
            <w:tcW w:w="8188" w:type="dxa"/>
            <w:hideMark/>
          </w:tcPr>
          <w:p w:rsidR="00FC4B04" w:rsidRPr="00B22DB9"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B22DB9">
              <w:rPr>
                <w:rFonts w:ascii="Calibri" w:eastAsia="Times New Roman" w:hAnsi="Calibri" w:cs="Calibri"/>
                <w:color w:val="000000"/>
                <w:lang w:eastAsia="pl-PL"/>
              </w:rPr>
              <w:t xml:space="preserve"> podpisy elektroniczne. </w:t>
            </w:r>
          </w:p>
        </w:tc>
      </w:tr>
      <w:tr w:rsidR="00FC4B04" w:rsidRPr="00B22DB9" w:rsidTr="00FC4B04">
        <w:trPr>
          <w:trHeight w:val="300"/>
        </w:trPr>
        <w:tc>
          <w:tcPr>
            <w:tcW w:w="534" w:type="dxa"/>
            <w:noWrap/>
          </w:tcPr>
          <w:p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color w:val="000000"/>
                <w:lang w:eastAsia="pl-PL"/>
              </w:rPr>
              <w:t>32</w:t>
            </w:r>
          </w:p>
        </w:tc>
        <w:tc>
          <w:tcPr>
            <w:tcW w:w="8188" w:type="dxa"/>
            <w:hideMark/>
          </w:tcPr>
          <w:p w:rsidR="00FC4B04" w:rsidRPr="00B22DB9" w:rsidRDefault="00FC4B04"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Składowanie dokumentów elektronicznych z wykorzystaniem archiwum dokumentów cyfrowych.</w:t>
            </w:r>
          </w:p>
        </w:tc>
      </w:tr>
      <w:tr w:rsidR="00FC4B04" w:rsidRPr="00B22DB9" w:rsidTr="00FC4B04">
        <w:trPr>
          <w:trHeight w:val="300"/>
        </w:trPr>
        <w:tc>
          <w:tcPr>
            <w:tcW w:w="534" w:type="dxa"/>
            <w:noWrap/>
          </w:tcPr>
          <w:p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color w:val="000000"/>
                <w:lang w:eastAsia="pl-PL"/>
              </w:rPr>
              <w:t>33</w:t>
            </w:r>
          </w:p>
        </w:tc>
        <w:tc>
          <w:tcPr>
            <w:tcW w:w="8188" w:type="dxa"/>
            <w:hideMark/>
          </w:tcPr>
          <w:p w:rsidR="00FC4B04" w:rsidRPr="00B22DB9" w:rsidRDefault="00FC4B04"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Możliwość wydrukowania dokumentu podpisanego podpisem cyfrowym opatrzonego odpowiednią adnotacją</w:t>
            </w:r>
          </w:p>
        </w:tc>
      </w:tr>
      <w:tr w:rsidR="00FC4B04" w:rsidRPr="00B22DB9" w:rsidTr="00FC4B04">
        <w:trPr>
          <w:trHeight w:val="300"/>
        </w:trPr>
        <w:tc>
          <w:tcPr>
            <w:tcW w:w="534" w:type="dxa"/>
            <w:noWrap/>
          </w:tcPr>
          <w:p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color w:val="000000"/>
                <w:lang w:eastAsia="pl-PL"/>
              </w:rPr>
              <w:t>34</w:t>
            </w:r>
          </w:p>
        </w:tc>
        <w:tc>
          <w:tcPr>
            <w:tcW w:w="8188" w:type="dxa"/>
            <w:hideMark/>
          </w:tcPr>
          <w:p w:rsidR="00FC4B04" w:rsidRPr="00B22DB9" w:rsidRDefault="00FC4B04"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Możliwość wydrukowania dokumentu niepodpisanego podpisem cyfrowym opatrzonego odpowiednią adnotacją</w:t>
            </w:r>
          </w:p>
        </w:tc>
      </w:tr>
      <w:tr w:rsidR="00FC4B04" w:rsidRPr="00B22DB9" w:rsidTr="00FC4B04">
        <w:trPr>
          <w:trHeight w:val="300"/>
        </w:trPr>
        <w:tc>
          <w:tcPr>
            <w:tcW w:w="534" w:type="dxa"/>
            <w:noWrap/>
          </w:tcPr>
          <w:p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color w:val="000000"/>
                <w:lang w:eastAsia="pl-PL"/>
              </w:rPr>
              <w:t>35</w:t>
            </w:r>
          </w:p>
        </w:tc>
        <w:tc>
          <w:tcPr>
            <w:tcW w:w="8188" w:type="dxa"/>
            <w:hideMark/>
          </w:tcPr>
          <w:p w:rsidR="00FC4B04" w:rsidRPr="00B22DB9" w:rsidRDefault="00FC4B04"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Możliwość otwarcia wielu dokumentów w przeglądarce dokumentów</w:t>
            </w:r>
          </w:p>
        </w:tc>
      </w:tr>
      <w:tr w:rsidR="00FC4B04" w:rsidRPr="00B22DB9" w:rsidTr="00FC4B04">
        <w:trPr>
          <w:trHeight w:val="600"/>
        </w:trPr>
        <w:tc>
          <w:tcPr>
            <w:tcW w:w="534" w:type="dxa"/>
            <w:noWrap/>
          </w:tcPr>
          <w:p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color w:val="000000"/>
                <w:lang w:eastAsia="pl-PL"/>
              </w:rPr>
              <w:t>36</w:t>
            </w:r>
          </w:p>
        </w:tc>
        <w:tc>
          <w:tcPr>
            <w:tcW w:w="8188" w:type="dxa"/>
            <w:hideMark/>
          </w:tcPr>
          <w:p w:rsidR="00FC4B04" w:rsidRPr="00B22DB9" w:rsidRDefault="00FC4B04"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System przechowuje dokumenty zgody na przetwarzanie danych osobowych, zgody na dostęp do dokumentacji medycznej.</w:t>
            </w:r>
          </w:p>
        </w:tc>
      </w:tr>
      <w:tr w:rsidR="00FC4B04" w:rsidRPr="00B22DB9" w:rsidTr="00FC4B04">
        <w:trPr>
          <w:trHeight w:val="257"/>
        </w:trPr>
        <w:tc>
          <w:tcPr>
            <w:tcW w:w="534" w:type="dxa"/>
            <w:noWrap/>
            <w:hideMark/>
          </w:tcPr>
          <w:p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color w:val="000000"/>
                <w:lang w:eastAsia="pl-PL"/>
              </w:rPr>
              <w:t>37</w:t>
            </w:r>
          </w:p>
        </w:tc>
        <w:tc>
          <w:tcPr>
            <w:tcW w:w="8188" w:type="dxa"/>
            <w:hideMark/>
          </w:tcPr>
          <w:p w:rsidR="00FC4B04" w:rsidRPr="00B22DB9" w:rsidRDefault="00FC4B04" w:rsidP="00B13B60">
            <w:pPr>
              <w:jc w:val="both"/>
              <w:rPr>
                <w:rFonts w:ascii="Calibri" w:eastAsia="Times New Roman" w:hAnsi="Calibri" w:cs="Calibri"/>
                <w:color w:val="000000"/>
                <w:lang w:eastAsia="pl-PL"/>
              </w:rPr>
            </w:pPr>
            <w:r w:rsidRPr="0066204E">
              <w:rPr>
                <w:rFonts w:ascii="Calibri" w:eastAsia="Times New Roman" w:hAnsi="Calibri" w:cs="Calibri"/>
                <w:b/>
                <w:bCs/>
                <w:color w:val="000000"/>
                <w:lang w:eastAsia="pl-PL"/>
              </w:rPr>
              <w:t xml:space="preserve">E-ZLA </w:t>
            </w:r>
          </w:p>
        </w:tc>
      </w:tr>
      <w:tr w:rsidR="00FC4B04" w:rsidRPr="00B22DB9" w:rsidTr="00FC4B04">
        <w:trPr>
          <w:trHeight w:val="600"/>
        </w:trPr>
        <w:tc>
          <w:tcPr>
            <w:tcW w:w="534" w:type="dxa"/>
            <w:noWrap/>
            <w:hideMark/>
          </w:tcPr>
          <w:p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color w:val="000000"/>
                <w:lang w:eastAsia="pl-PL"/>
              </w:rPr>
              <w:t>38</w:t>
            </w:r>
          </w:p>
        </w:tc>
        <w:tc>
          <w:tcPr>
            <w:tcW w:w="8188" w:type="dxa"/>
            <w:hideMark/>
          </w:tcPr>
          <w:p w:rsidR="00FC4B04" w:rsidRPr="00B22DB9"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Możliwość wystawiania i przesyłania do systemu elektronicznego dokumentu e-ZLA przez lekarza lub asystenta medycznego </w:t>
            </w:r>
          </w:p>
        </w:tc>
      </w:tr>
      <w:tr w:rsidR="00FC4B04" w:rsidRPr="00B22DB9" w:rsidTr="00FC4B04">
        <w:trPr>
          <w:trHeight w:val="300"/>
        </w:trPr>
        <w:tc>
          <w:tcPr>
            <w:tcW w:w="534" w:type="dxa"/>
            <w:noWrap/>
          </w:tcPr>
          <w:p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color w:val="000000"/>
                <w:lang w:eastAsia="pl-PL"/>
              </w:rPr>
              <w:t>39</w:t>
            </w:r>
          </w:p>
        </w:tc>
        <w:tc>
          <w:tcPr>
            <w:tcW w:w="8188" w:type="dxa"/>
          </w:tcPr>
          <w:p w:rsidR="00FC4B04" w:rsidRPr="0066204E" w:rsidRDefault="00FC4B04" w:rsidP="00B13B60">
            <w:pPr>
              <w:jc w:val="both"/>
              <w:rPr>
                <w:rFonts w:ascii="Calibri" w:eastAsia="Times New Roman" w:hAnsi="Calibri" w:cs="Calibri"/>
                <w:b/>
                <w:bCs/>
                <w:color w:val="000000"/>
                <w:lang w:eastAsia="pl-PL"/>
              </w:rPr>
            </w:pPr>
            <w:r w:rsidRPr="00171B61">
              <w:rPr>
                <w:rFonts w:ascii="Calibri" w:eastAsia="Times New Roman" w:hAnsi="Calibri" w:cs="Calibri"/>
                <w:color w:val="000000"/>
                <w:lang w:eastAsia="pl-PL"/>
              </w:rPr>
              <w:t>Moduł umożliwia wystawianie zwolnień zarówno z wykorzystaniem bezpłatnego certyfikatu PUE ZUS, lub certyfikatu kwalifikowanego</w:t>
            </w:r>
          </w:p>
        </w:tc>
      </w:tr>
      <w:tr w:rsidR="00FC4B04" w:rsidRPr="00B22DB9" w:rsidTr="00FC4B04">
        <w:trPr>
          <w:trHeight w:val="600"/>
        </w:trPr>
        <w:tc>
          <w:tcPr>
            <w:tcW w:w="534" w:type="dxa"/>
            <w:noWrap/>
          </w:tcPr>
          <w:p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color w:val="000000"/>
                <w:lang w:eastAsia="pl-PL"/>
              </w:rPr>
              <w:t>40</w:t>
            </w:r>
          </w:p>
        </w:tc>
        <w:tc>
          <w:tcPr>
            <w:tcW w:w="8188" w:type="dxa"/>
          </w:tcPr>
          <w:p w:rsidR="00FC4B04"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A</w:t>
            </w:r>
            <w:r w:rsidRPr="00171B61">
              <w:rPr>
                <w:rFonts w:ascii="Calibri" w:eastAsia="Times New Roman" w:hAnsi="Calibri" w:cs="Calibri"/>
                <w:color w:val="000000"/>
                <w:lang w:eastAsia="pl-PL"/>
              </w:rPr>
              <w:t>utomatyczne kopiowanie wprowadzonego w wizycie ICD-10 do formularza e-</w:t>
            </w:r>
            <w:r>
              <w:rPr>
                <w:rFonts w:ascii="Calibri" w:eastAsia="Times New Roman" w:hAnsi="Calibri" w:cs="Calibri"/>
                <w:color w:val="000000"/>
                <w:lang w:eastAsia="pl-PL"/>
              </w:rPr>
              <w:t>ZLA</w:t>
            </w:r>
          </w:p>
        </w:tc>
      </w:tr>
      <w:tr w:rsidR="00FC4B04" w:rsidRPr="00B22DB9" w:rsidTr="00FC4B04">
        <w:trPr>
          <w:trHeight w:val="600"/>
        </w:trPr>
        <w:tc>
          <w:tcPr>
            <w:tcW w:w="534" w:type="dxa"/>
            <w:noWrap/>
          </w:tcPr>
          <w:p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41</w:t>
            </w:r>
          </w:p>
        </w:tc>
        <w:tc>
          <w:tcPr>
            <w:tcW w:w="8188" w:type="dxa"/>
          </w:tcPr>
          <w:p w:rsidR="00FC4B04" w:rsidRDefault="00FC4B04" w:rsidP="00B13B60">
            <w:pPr>
              <w:jc w:val="both"/>
              <w:rPr>
                <w:rFonts w:ascii="Calibri" w:eastAsia="Times New Roman" w:hAnsi="Calibri" w:cs="Calibri"/>
                <w:color w:val="000000"/>
                <w:lang w:eastAsia="pl-PL"/>
              </w:rPr>
            </w:pPr>
            <w:r w:rsidRPr="00171B61">
              <w:rPr>
                <w:rFonts w:ascii="Calibri" w:eastAsia="Times New Roman" w:hAnsi="Calibri" w:cs="Calibri"/>
                <w:color w:val="000000"/>
                <w:lang w:eastAsia="pl-PL"/>
              </w:rPr>
              <w:t>Dostęp do danych pracodawc</w:t>
            </w:r>
            <w:r>
              <w:rPr>
                <w:rFonts w:ascii="Calibri" w:eastAsia="Times New Roman" w:hAnsi="Calibri" w:cs="Calibri"/>
                <w:color w:val="000000"/>
                <w:lang w:eastAsia="pl-PL"/>
              </w:rPr>
              <w:t>y</w:t>
            </w:r>
            <w:r w:rsidRPr="00171B61">
              <w:rPr>
                <w:rFonts w:ascii="Calibri" w:eastAsia="Times New Roman" w:hAnsi="Calibri" w:cs="Calibri"/>
                <w:color w:val="000000"/>
                <w:lang w:eastAsia="pl-PL"/>
              </w:rPr>
              <w:t xml:space="preserve"> pacjenta </w:t>
            </w:r>
            <w:r>
              <w:rPr>
                <w:rFonts w:ascii="Calibri" w:eastAsia="Times New Roman" w:hAnsi="Calibri" w:cs="Calibri"/>
                <w:color w:val="000000"/>
                <w:lang w:eastAsia="pl-PL"/>
              </w:rPr>
              <w:t>(jeśli pacjent wcześniej podał)</w:t>
            </w:r>
          </w:p>
        </w:tc>
      </w:tr>
      <w:tr w:rsidR="00FC4B04" w:rsidRPr="00B22DB9" w:rsidTr="00FC4B04">
        <w:trPr>
          <w:trHeight w:val="600"/>
        </w:trPr>
        <w:tc>
          <w:tcPr>
            <w:tcW w:w="534" w:type="dxa"/>
            <w:noWrap/>
          </w:tcPr>
          <w:p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42</w:t>
            </w:r>
          </w:p>
        </w:tc>
        <w:tc>
          <w:tcPr>
            <w:tcW w:w="8188" w:type="dxa"/>
          </w:tcPr>
          <w:p w:rsidR="00FC4B04" w:rsidRPr="00171B61"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A</w:t>
            </w:r>
            <w:r w:rsidRPr="0066204E">
              <w:rPr>
                <w:rFonts w:ascii="Calibri" w:eastAsia="Times New Roman" w:hAnsi="Calibri" w:cs="Calibri"/>
                <w:color w:val="000000"/>
                <w:lang w:eastAsia="pl-PL"/>
              </w:rPr>
              <w:t>utomatyczna weryfikacja daty początku okresu niezdolności do pracy, w zgodności z ostatnim zwolnieniem</w:t>
            </w:r>
          </w:p>
        </w:tc>
      </w:tr>
      <w:tr w:rsidR="00FC4B04" w:rsidRPr="00B22DB9" w:rsidTr="00FC4B04">
        <w:trPr>
          <w:trHeight w:val="406"/>
        </w:trPr>
        <w:tc>
          <w:tcPr>
            <w:tcW w:w="534" w:type="dxa"/>
            <w:noWrap/>
          </w:tcPr>
          <w:p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43</w:t>
            </w:r>
          </w:p>
        </w:tc>
        <w:tc>
          <w:tcPr>
            <w:tcW w:w="8188" w:type="dxa"/>
          </w:tcPr>
          <w:p w:rsidR="00FC4B04" w:rsidRPr="00171B61"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M</w:t>
            </w:r>
            <w:r w:rsidRPr="0066204E">
              <w:rPr>
                <w:rFonts w:ascii="Calibri" w:eastAsia="Times New Roman" w:hAnsi="Calibri" w:cs="Calibri"/>
                <w:color w:val="000000"/>
                <w:lang w:eastAsia="pl-PL"/>
              </w:rPr>
              <w:t>ożliwość wydrukowania elektronicznego zwolnienia na żądanie pacjenta</w:t>
            </w:r>
          </w:p>
        </w:tc>
      </w:tr>
      <w:tr w:rsidR="00FC4B04" w:rsidRPr="00B22DB9" w:rsidTr="00FC4B04">
        <w:trPr>
          <w:trHeight w:val="600"/>
        </w:trPr>
        <w:tc>
          <w:tcPr>
            <w:tcW w:w="534" w:type="dxa"/>
            <w:noWrap/>
          </w:tcPr>
          <w:p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44</w:t>
            </w:r>
          </w:p>
        </w:tc>
        <w:tc>
          <w:tcPr>
            <w:tcW w:w="8188" w:type="dxa"/>
          </w:tcPr>
          <w:p w:rsidR="00FC4B04" w:rsidRPr="00171B61"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M</w:t>
            </w:r>
            <w:r w:rsidRPr="0066204E">
              <w:rPr>
                <w:rFonts w:ascii="Calibri" w:eastAsia="Times New Roman" w:hAnsi="Calibri" w:cs="Calibri"/>
                <w:color w:val="000000"/>
                <w:lang w:eastAsia="pl-PL"/>
              </w:rPr>
              <w:t>ożliwość przeglądania przez lekarza wcześniejszych zwolnień swoich pacjentów</w:t>
            </w:r>
          </w:p>
        </w:tc>
      </w:tr>
      <w:tr w:rsidR="00FC4B04" w:rsidRPr="00B22DB9" w:rsidTr="00FC4B04">
        <w:trPr>
          <w:trHeight w:val="402"/>
        </w:trPr>
        <w:tc>
          <w:tcPr>
            <w:tcW w:w="534" w:type="dxa"/>
            <w:noWrap/>
          </w:tcPr>
          <w:p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45</w:t>
            </w:r>
          </w:p>
        </w:tc>
        <w:tc>
          <w:tcPr>
            <w:tcW w:w="8188" w:type="dxa"/>
          </w:tcPr>
          <w:p w:rsidR="00FC4B04"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System umożliwia wystawienia dokumentu anulowania e-ZLA</w:t>
            </w:r>
          </w:p>
        </w:tc>
      </w:tr>
      <w:tr w:rsidR="00FC4B04" w:rsidRPr="00B22DB9" w:rsidTr="00FC4B04">
        <w:trPr>
          <w:trHeight w:val="402"/>
        </w:trPr>
        <w:tc>
          <w:tcPr>
            <w:tcW w:w="534" w:type="dxa"/>
            <w:noWrap/>
          </w:tcPr>
          <w:p w:rsidR="00FC4B04" w:rsidRDefault="00FC4B04" w:rsidP="00FC4B04">
            <w:pPr>
              <w:rPr>
                <w:rFonts w:ascii="Calibri" w:eastAsia="Times New Roman" w:hAnsi="Calibri" w:cs="Calibri"/>
                <w:color w:val="000000"/>
                <w:lang w:eastAsia="pl-PL"/>
              </w:rPr>
            </w:pPr>
            <w:r>
              <w:rPr>
                <w:rFonts w:ascii="Calibri" w:eastAsia="Times New Roman" w:hAnsi="Calibri" w:cs="Calibri"/>
                <w:lang w:eastAsia="pl-PL"/>
              </w:rPr>
              <w:t>46</w:t>
            </w:r>
          </w:p>
        </w:tc>
        <w:tc>
          <w:tcPr>
            <w:tcW w:w="8188" w:type="dxa"/>
          </w:tcPr>
          <w:p w:rsidR="00FC4B04" w:rsidRDefault="00FC4B04" w:rsidP="00B13B60">
            <w:pPr>
              <w:jc w:val="both"/>
              <w:rPr>
                <w:rFonts w:ascii="Calibri" w:eastAsia="Times New Roman" w:hAnsi="Calibri" w:cs="Calibri"/>
                <w:color w:val="000000"/>
                <w:lang w:eastAsia="pl-PL"/>
              </w:rPr>
            </w:pPr>
            <w:r w:rsidRPr="00402955">
              <w:rPr>
                <w:rFonts w:ascii="Calibri" w:eastAsia="Times New Roman" w:hAnsi="Calibri" w:cs="Calibri"/>
                <w:b/>
                <w:bCs/>
                <w:color w:val="000000"/>
                <w:lang w:eastAsia="pl-PL"/>
              </w:rPr>
              <w:t>E-recepty</w:t>
            </w:r>
          </w:p>
        </w:tc>
      </w:tr>
      <w:tr w:rsidR="00FC4B04" w:rsidRPr="00B22DB9" w:rsidTr="00FC4B04">
        <w:trPr>
          <w:trHeight w:val="402"/>
        </w:trPr>
        <w:tc>
          <w:tcPr>
            <w:tcW w:w="534" w:type="dxa"/>
            <w:noWrap/>
          </w:tcPr>
          <w:p w:rsidR="00FC4B04" w:rsidRDefault="00FC4B04" w:rsidP="00FC4B04">
            <w:pPr>
              <w:rPr>
                <w:rFonts w:ascii="Calibri" w:eastAsia="Times New Roman" w:hAnsi="Calibri" w:cs="Calibri"/>
                <w:color w:val="000000"/>
                <w:lang w:eastAsia="pl-PL"/>
              </w:rPr>
            </w:pPr>
            <w:r>
              <w:rPr>
                <w:rFonts w:ascii="Calibri" w:eastAsia="Times New Roman" w:hAnsi="Calibri" w:cs="Calibri"/>
                <w:lang w:eastAsia="pl-PL"/>
              </w:rPr>
              <w:lastRenderedPageBreak/>
              <w:t>47</w:t>
            </w:r>
          </w:p>
        </w:tc>
        <w:tc>
          <w:tcPr>
            <w:tcW w:w="8188" w:type="dxa"/>
          </w:tcPr>
          <w:p w:rsidR="00FC4B04"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Możliwość konfiguracji: wystawiania i przesyłania do systemu P1 elektronicznego dokumentu e-recepty podpisanego przez pracownika medycznego.</w:t>
            </w:r>
          </w:p>
        </w:tc>
      </w:tr>
      <w:tr w:rsidR="00FC4B04" w:rsidRPr="00B22DB9" w:rsidTr="00FC4B04">
        <w:trPr>
          <w:trHeight w:val="334"/>
        </w:trPr>
        <w:tc>
          <w:tcPr>
            <w:tcW w:w="534" w:type="dxa"/>
            <w:noWrap/>
            <w:hideMark/>
          </w:tcPr>
          <w:p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48</w:t>
            </w:r>
          </w:p>
        </w:tc>
        <w:tc>
          <w:tcPr>
            <w:tcW w:w="8188" w:type="dxa"/>
            <w:hideMark/>
          </w:tcPr>
          <w:p w:rsidR="00FC4B04" w:rsidRPr="00402955" w:rsidRDefault="00FC4B04" w:rsidP="00B13B60">
            <w:pPr>
              <w:jc w:val="both"/>
              <w:rPr>
                <w:rFonts w:ascii="Calibri" w:eastAsia="Times New Roman" w:hAnsi="Calibri" w:cs="Calibri"/>
                <w:b/>
                <w:bCs/>
                <w:color w:val="000000"/>
                <w:lang w:eastAsia="pl-PL"/>
              </w:rPr>
            </w:pPr>
            <w:r>
              <w:rPr>
                <w:rFonts w:ascii="Calibri" w:eastAsia="Times New Roman" w:hAnsi="Calibri" w:cs="Calibri"/>
                <w:color w:val="000000"/>
                <w:lang w:eastAsia="pl-PL"/>
              </w:rPr>
              <w:t xml:space="preserve">System umożliwia weryfikację dokumentu recepty. </w:t>
            </w:r>
          </w:p>
        </w:tc>
      </w:tr>
      <w:tr w:rsidR="00FC4B04" w:rsidRPr="00B22DB9" w:rsidTr="00FC4B04">
        <w:trPr>
          <w:trHeight w:val="300"/>
        </w:trPr>
        <w:tc>
          <w:tcPr>
            <w:tcW w:w="534" w:type="dxa"/>
            <w:noWrap/>
          </w:tcPr>
          <w:p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49</w:t>
            </w:r>
          </w:p>
        </w:tc>
        <w:tc>
          <w:tcPr>
            <w:tcW w:w="8188" w:type="dxa"/>
          </w:tcPr>
          <w:p w:rsidR="00FC4B04" w:rsidRPr="00B22DB9"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Możliwość wydruku potwierdzenia zawierającego kod e-recepty  </w:t>
            </w:r>
          </w:p>
        </w:tc>
      </w:tr>
      <w:tr w:rsidR="00FC4B04" w:rsidRPr="00B22DB9" w:rsidTr="00FC4B04">
        <w:trPr>
          <w:trHeight w:val="300"/>
        </w:trPr>
        <w:tc>
          <w:tcPr>
            <w:tcW w:w="534" w:type="dxa"/>
            <w:noWrap/>
          </w:tcPr>
          <w:p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50</w:t>
            </w:r>
          </w:p>
        </w:tc>
        <w:tc>
          <w:tcPr>
            <w:tcW w:w="8188" w:type="dxa"/>
          </w:tcPr>
          <w:p w:rsidR="00FC4B04"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Możliwość wydruku dawkowania wypisanych leków</w:t>
            </w:r>
          </w:p>
        </w:tc>
      </w:tr>
      <w:tr w:rsidR="00FC4B04" w:rsidRPr="00B22DB9" w:rsidTr="00FC4B04">
        <w:trPr>
          <w:trHeight w:val="600"/>
        </w:trPr>
        <w:tc>
          <w:tcPr>
            <w:tcW w:w="534" w:type="dxa"/>
            <w:noWrap/>
          </w:tcPr>
          <w:p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51</w:t>
            </w:r>
          </w:p>
        </w:tc>
        <w:tc>
          <w:tcPr>
            <w:tcW w:w="8188" w:type="dxa"/>
          </w:tcPr>
          <w:p w:rsidR="00FC4B04" w:rsidRPr="00B22DB9"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System umożliwia anulowanie recepty i wysłanie tej informacji do systemu P1. Anulowanie jest operacją nieodwracalną</w:t>
            </w:r>
          </w:p>
        </w:tc>
      </w:tr>
      <w:tr w:rsidR="00FC4B04" w:rsidRPr="00B22DB9" w:rsidTr="00FC4B04">
        <w:trPr>
          <w:trHeight w:val="410"/>
        </w:trPr>
        <w:tc>
          <w:tcPr>
            <w:tcW w:w="534" w:type="dxa"/>
            <w:noWrap/>
          </w:tcPr>
          <w:p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52</w:t>
            </w:r>
          </w:p>
        </w:tc>
        <w:tc>
          <w:tcPr>
            <w:tcW w:w="8188" w:type="dxa"/>
          </w:tcPr>
          <w:p w:rsidR="00FC4B04"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Możliwość przeglądania wystawionych e-recept</w:t>
            </w:r>
          </w:p>
        </w:tc>
      </w:tr>
      <w:tr w:rsidR="00FC4B04" w:rsidRPr="00B22DB9" w:rsidTr="00FC4B04">
        <w:trPr>
          <w:trHeight w:val="600"/>
        </w:trPr>
        <w:tc>
          <w:tcPr>
            <w:tcW w:w="534" w:type="dxa"/>
            <w:noWrap/>
          </w:tcPr>
          <w:p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53</w:t>
            </w:r>
          </w:p>
        </w:tc>
        <w:tc>
          <w:tcPr>
            <w:tcW w:w="8188" w:type="dxa"/>
          </w:tcPr>
          <w:p w:rsidR="00FC4B04"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Pracownik medyczny może powtórzyć wystawienie recepty danemu pacjentowi (opcja kopiuj) </w:t>
            </w:r>
          </w:p>
        </w:tc>
      </w:tr>
      <w:tr w:rsidR="00FC4B04" w:rsidRPr="00B22DB9" w:rsidTr="00FC4B04">
        <w:trPr>
          <w:trHeight w:val="420"/>
        </w:trPr>
        <w:tc>
          <w:tcPr>
            <w:tcW w:w="534" w:type="dxa"/>
            <w:noWrap/>
          </w:tcPr>
          <w:p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54</w:t>
            </w:r>
          </w:p>
        </w:tc>
        <w:tc>
          <w:tcPr>
            <w:tcW w:w="8188" w:type="dxa"/>
          </w:tcPr>
          <w:p w:rsidR="00FC4B04" w:rsidRDefault="00FC4B04" w:rsidP="00B13B60">
            <w:pPr>
              <w:jc w:val="both"/>
              <w:rPr>
                <w:rFonts w:ascii="Calibri" w:eastAsia="Times New Roman" w:hAnsi="Calibri" w:cs="Calibri"/>
                <w:color w:val="000000"/>
                <w:lang w:eastAsia="pl-PL"/>
              </w:rPr>
            </w:pPr>
            <w:r>
              <w:rPr>
                <w:rFonts w:ascii="Calibri" w:eastAsia="Times New Roman" w:hAnsi="Calibri" w:cs="Calibri"/>
                <w:b/>
                <w:bCs/>
                <w:color w:val="000000"/>
                <w:lang w:eastAsia="pl-PL"/>
              </w:rPr>
              <w:t>E</w:t>
            </w:r>
            <w:r w:rsidRPr="00402955">
              <w:rPr>
                <w:rFonts w:ascii="Calibri" w:eastAsia="Times New Roman" w:hAnsi="Calibri" w:cs="Calibri"/>
                <w:b/>
                <w:bCs/>
                <w:color w:val="000000"/>
                <w:lang w:eastAsia="pl-PL"/>
              </w:rPr>
              <w:t>-skierowania</w:t>
            </w:r>
          </w:p>
        </w:tc>
      </w:tr>
      <w:tr w:rsidR="00FC4B04" w:rsidRPr="00B22DB9" w:rsidTr="00FC4B04">
        <w:trPr>
          <w:trHeight w:val="600"/>
        </w:trPr>
        <w:tc>
          <w:tcPr>
            <w:tcW w:w="534" w:type="dxa"/>
            <w:noWrap/>
          </w:tcPr>
          <w:p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55</w:t>
            </w:r>
          </w:p>
        </w:tc>
        <w:tc>
          <w:tcPr>
            <w:tcW w:w="8188" w:type="dxa"/>
          </w:tcPr>
          <w:p w:rsidR="00FC4B04"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System zapewnia możliwość konfiguracji wystawiania i przesyłania e-skierowań do systemu P1 przez pracownika medycznego</w:t>
            </w:r>
          </w:p>
        </w:tc>
      </w:tr>
      <w:tr w:rsidR="00FC4B04" w:rsidRPr="00B22DB9" w:rsidTr="00FC4B04">
        <w:trPr>
          <w:trHeight w:val="378"/>
        </w:trPr>
        <w:tc>
          <w:tcPr>
            <w:tcW w:w="534" w:type="dxa"/>
            <w:noWrap/>
          </w:tcPr>
          <w:p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56</w:t>
            </w:r>
          </w:p>
        </w:tc>
        <w:tc>
          <w:tcPr>
            <w:tcW w:w="8188" w:type="dxa"/>
          </w:tcPr>
          <w:p w:rsidR="00FC4B04" w:rsidRPr="00402955" w:rsidRDefault="00FC4B04" w:rsidP="00B13B60">
            <w:pPr>
              <w:jc w:val="both"/>
              <w:rPr>
                <w:rFonts w:ascii="Calibri" w:eastAsia="Times New Roman" w:hAnsi="Calibri" w:cs="Calibri"/>
                <w:b/>
                <w:bCs/>
                <w:color w:val="000000"/>
                <w:lang w:eastAsia="pl-PL"/>
              </w:rPr>
            </w:pPr>
            <w:r>
              <w:rPr>
                <w:rFonts w:ascii="Calibri" w:eastAsia="Times New Roman" w:hAnsi="Calibri" w:cs="Calibri"/>
                <w:color w:val="000000"/>
                <w:lang w:eastAsia="pl-PL"/>
              </w:rPr>
              <w:t xml:space="preserve">Pracownik może dołączyć inne informacje w zakresie niezbędnym do udzielenia świadczenia w postaci elektronicznej dokumentacji medycznej, którymi w szczególności mogą być wyniki badań lub </w:t>
            </w:r>
            <w:proofErr w:type="spellStart"/>
            <w:r>
              <w:rPr>
                <w:rFonts w:ascii="Calibri" w:eastAsia="Times New Roman" w:hAnsi="Calibri" w:cs="Calibri"/>
                <w:color w:val="000000"/>
                <w:lang w:eastAsia="pl-PL"/>
              </w:rPr>
              <w:t>konstultacji</w:t>
            </w:r>
            <w:proofErr w:type="spellEnd"/>
            <w:r>
              <w:rPr>
                <w:rFonts w:ascii="Calibri" w:eastAsia="Times New Roman" w:hAnsi="Calibri" w:cs="Calibri"/>
                <w:color w:val="000000"/>
                <w:lang w:eastAsia="pl-PL"/>
              </w:rPr>
              <w:t xml:space="preserve">. </w:t>
            </w:r>
          </w:p>
        </w:tc>
      </w:tr>
      <w:tr w:rsidR="00FC4B04" w:rsidRPr="00B22DB9" w:rsidTr="00FC4B04">
        <w:trPr>
          <w:trHeight w:val="600"/>
        </w:trPr>
        <w:tc>
          <w:tcPr>
            <w:tcW w:w="534" w:type="dxa"/>
            <w:noWrap/>
          </w:tcPr>
          <w:p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57</w:t>
            </w:r>
          </w:p>
        </w:tc>
        <w:tc>
          <w:tcPr>
            <w:tcW w:w="8188" w:type="dxa"/>
          </w:tcPr>
          <w:p w:rsidR="00FC4B04"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Możliwość wydruku potwierdzenia zawierającego czterocyfrowy „kod dostępu” oraz kod składający się z czterdziestu czterech cyfr zwany „kluczem dostępu do skierowania”</w:t>
            </w:r>
          </w:p>
        </w:tc>
      </w:tr>
      <w:tr w:rsidR="00FC4B04" w:rsidRPr="00B22DB9" w:rsidTr="00FC4B04">
        <w:trPr>
          <w:trHeight w:val="600"/>
        </w:trPr>
        <w:tc>
          <w:tcPr>
            <w:tcW w:w="534" w:type="dxa"/>
            <w:noWrap/>
          </w:tcPr>
          <w:p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58</w:t>
            </w:r>
          </w:p>
        </w:tc>
        <w:tc>
          <w:tcPr>
            <w:tcW w:w="8188" w:type="dxa"/>
          </w:tcPr>
          <w:p w:rsidR="00FC4B04"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System umożliwia pracownikowi medycznemu możliwość wyszukania i pobrania skierowania i dokumentu anulowania.</w:t>
            </w:r>
          </w:p>
        </w:tc>
      </w:tr>
      <w:tr w:rsidR="00FC4B04" w:rsidRPr="00B22DB9" w:rsidTr="00FC4B04">
        <w:trPr>
          <w:trHeight w:val="600"/>
        </w:trPr>
        <w:tc>
          <w:tcPr>
            <w:tcW w:w="534" w:type="dxa"/>
            <w:noWrap/>
          </w:tcPr>
          <w:p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59</w:t>
            </w:r>
          </w:p>
        </w:tc>
        <w:tc>
          <w:tcPr>
            <w:tcW w:w="8188" w:type="dxa"/>
          </w:tcPr>
          <w:p w:rsidR="00FC4B04"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Program umożliwia utworzenia i przesłania do systemu P1 dokumentu anulującego skierowanie. Anulowanie jest operacją nieodwracalną. </w:t>
            </w:r>
          </w:p>
        </w:tc>
      </w:tr>
      <w:tr w:rsidR="00FC4B04" w:rsidRPr="00B22DB9" w:rsidTr="00FC4B04">
        <w:trPr>
          <w:trHeight w:val="600"/>
        </w:trPr>
        <w:tc>
          <w:tcPr>
            <w:tcW w:w="534" w:type="dxa"/>
            <w:noWrap/>
          </w:tcPr>
          <w:p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60</w:t>
            </w:r>
          </w:p>
        </w:tc>
        <w:tc>
          <w:tcPr>
            <w:tcW w:w="8188" w:type="dxa"/>
          </w:tcPr>
          <w:p w:rsidR="00FC4B04" w:rsidRDefault="00FC4B04" w:rsidP="00B13B60">
            <w:pPr>
              <w:jc w:val="both"/>
              <w:rPr>
                <w:rFonts w:ascii="Calibri" w:eastAsia="Times New Roman" w:hAnsi="Calibri" w:cs="Calibri"/>
                <w:color w:val="000000"/>
                <w:lang w:eastAsia="pl-PL"/>
              </w:rPr>
            </w:pPr>
            <w:r w:rsidRPr="00B62F06">
              <w:rPr>
                <w:rFonts w:ascii="Calibri" w:eastAsia="Times New Roman" w:hAnsi="Calibri" w:cs="Calibri"/>
                <w:b/>
                <w:bCs/>
                <w:color w:val="000000"/>
                <w:lang w:eastAsia="pl-PL"/>
              </w:rPr>
              <w:t xml:space="preserve">Zlecenia zaopatrzenia </w:t>
            </w:r>
          </w:p>
        </w:tc>
      </w:tr>
      <w:tr w:rsidR="00FC4B04" w:rsidRPr="00B22DB9" w:rsidTr="00FC4B04">
        <w:trPr>
          <w:trHeight w:val="600"/>
        </w:trPr>
        <w:tc>
          <w:tcPr>
            <w:tcW w:w="534" w:type="dxa"/>
            <w:noWrap/>
          </w:tcPr>
          <w:p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61</w:t>
            </w:r>
          </w:p>
        </w:tc>
        <w:tc>
          <w:tcPr>
            <w:tcW w:w="8188" w:type="dxa"/>
          </w:tcPr>
          <w:p w:rsidR="00FC4B04"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Możliwość konfiguracji: wystawiania i przesyłania do systemu AP-ZZ elektronicznego dokumentu zlecenia zaopatrzenia</w:t>
            </w:r>
          </w:p>
        </w:tc>
      </w:tr>
      <w:tr w:rsidR="00FC4B04" w:rsidRPr="00B22DB9" w:rsidTr="00FC4B04">
        <w:trPr>
          <w:trHeight w:val="319"/>
        </w:trPr>
        <w:tc>
          <w:tcPr>
            <w:tcW w:w="534" w:type="dxa"/>
            <w:noWrap/>
          </w:tcPr>
          <w:p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62</w:t>
            </w:r>
          </w:p>
        </w:tc>
        <w:tc>
          <w:tcPr>
            <w:tcW w:w="8188" w:type="dxa"/>
          </w:tcPr>
          <w:p w:rsidR="00FC4B04" w:rsidRPr="00B62F06" w:rsidRDefault="00FC4B04" w:rsidP="00B13B60">
            <w:pPr>
              <w:jc w:val="both"/>
              <w:rPr>
                <w:rFonts w:ascii="Calibri" w:eastAsia="Times New Roman" w:hAnsi="Calibri" w:cs="Calibri"/>
                <w:b/>
                <w:bCs/>
                <w:color w:val="000000"/>
                <w:lang w:eastAsia="pl-PL"/>
              </w:rPr>
            </w:pPr>
            <w:r>
              <w:rPr>
                <w:rFonts w:ascii="Calibri" w:eastAsia="Times New Roman" w:hAnsi="Calibri" w:cs="Calibri"/>
                <w:color w:val="000000"/>
                <w:lang w:eastAsia="pl-PL"/>
              </w:rPr>
              <w:t>M</w:t>
            </w:r>
            <w:r w:rsidRPr="0066204E">
              <w:rPr>
                <w:rFonts w:ascii="Calibri" w:eastAsia="Times New Roman" w:hAnsi="Calibri" w:cs="Calibri"/>
                <w:color w:val="000000"/>
                <w:lang w:eastAsia="pl-PL"/>
              </w:rPr>
              <w:t xml:space="preserve">ożliwość przeglądania przez lekarza wcześniejszych </w:t>
            </w:r>
            <w:r>
              <w:rPr>
                <w:rFonts w:ascii="Calibri" w:eastAsia="Times New Roman" w:hAnsi="Calibri" w:cs="Calibri"/>
                <w:color w:val="000000"/>
                <w:lang w:eastAsia="pl-PL"/>
              </w:rPr>
              <w:t xml:space="preserve">zleceń </w:t>
            </w:r>
            <w:r w:rsidRPr="0066204E">
              <w:rPr>
                <w:rFonts w:ascii="Calibri" w:eastAsia="Times New Roman" w:hAnsi="Calibri" w:cs="Calibri"/>
                <w:color w:val="000000"/>
                <w:lang w:eastAsia="pl-PL"/>
              </w:rPr>
              <w:t>swoich pacjentów</w:t>
            </w:r>
          </w:p>
        </w:tc>
      </w:tr>
      <w:tr w:rsidR="00FC4B04" w:rsidRPr="00B22DB9" w:rsidTr="00FC4B04">
        <w:trPr>
          <w:trHeight w:val="600"/>
        </w:trPr>
        <w:tc>
          <w:tcPr>
            <w:tcW w:w="534" w:type="dxa"/>
            <w:noWrap/>
          </w:tcPr>
          <w:p w:rsidR="00FC4B04" w:rsidRDefault="00FC4B04" w:rsidP="00FC4B04">
            <w:pPr>
              <w:rPr>
                <w:rFonts w:ascii="Calibri" w:eastAsia="Times New Roman" w:hAnsi="Calibri" w:cs="Calibri"/>
                <w:color w:val="000000"/>
                <w:lang w:eastAsia="pl-PL"/>
              </w:rPr>
            </w:pPr>
            <w:r>
              <w:rPr>
                <w:rFonts w:ascii="Calibri" w:eastAsia="Times New Roman" w:hAnsi="Calibri" w:cs="Calibri"/>
                <w:lang w:eastAsia="pl-PL"/>
              </w:rPr>
              <w:t>63</w:t>
            </w:r>
          </w:p>
        </w:tc>
        <w:tc>
          <w:tcPr>
            <w:tcW w:w="8188" w:type="dxa"/>
          </w:tcPr>
          <w:p w:rsidR="00FC4B04" w:rsidRPr="00B62F06" w:rsidRDefault="00FC4B04" w:rsidP="00B13B60">
            <w:pPr>
              <w:jc w:val="both"/>
              <w:rPr>
                <w:rFonts w:ascii="Calibri" w:eastAsia="Times New Roman" w:hAnsi="Calibri" w:cs="Calibri"/>
                <w:b/>
                <w:bCs/>
                <w:color w:val="000000"/>
                <w:lang w:eastAsia="pl-PL"/>
              </w:rPr>
            </w:pPr>
            <w:r>
              <w:rPr>
                <w:rFonts w:ascii="Calibri" w:eastAsia="Times New Roman" w:hAnsi="Calibri" w:cs="Calibri"/>
                <w:color w:val="000000"/>
                <w:lang w:eastAsia="pl-PL"/>
              </w:rPr>
              <w:t>A</w:t>
            </w:r>
            <w:r w:rsidRPr="00171B61">
              <w:rPr>
                <w:rFonts w:ascii="Calibri" w:eastAsia="Times New Roman" w:hAnsi="Calibri" w:cs="Calibri"/>
                <w:color w:val="000000"/>
                <w:lang w:eastAsia="pl-PL"/>
              </w:rPr>
              <w:t xml:space="preserve">utomatyczne kopiowanie wprowadzonego w wizycie ICD-10 do formularza </w:t>
            </w:r>
            <w:r>
              <w:rPr>
                <w:rFonts w:ascii="Calibri" w:eastAsia="Times New Roman" w:hAnsi="Calibri" w:cs="Calibri"/>
                <w:color w:val="000000"/>
                <w:lang w:eastAsia="pl-PL"/>
              </w:rPr>
              <w:t>ZZ</w:t>
            </w:r>
          </w:p>
        </w:tc>
      </w:tr>
      <w:tr w:rsidR="00FC4B04" w:rsidRPr="00B22DB9" w:rsidTr="00FC4B04">
        <w:trPr>
          <w:trHeight w:val="600"/>
        </w:trPr>
        <w:tc>
          <w:tcPr>
            <w:tcW w:w="534" w:type="dxa"/>
            <w:noWrap/>
          </w:tcPr>
          <w:p w:rsidR="00FC4B04" w:rsidRDefault="00FC4B04" w:rsidP="00FC4B04">
            <w:pPr>
              <w:rPr>
                <w:rFonts w:ascii="Calibri" w:eastAsia="Times New Roman" w:hAnsi="Calibri" w:cs="Calibri"/>
                <w:color w:val="000000"/>
                <w:lang w:eastAsia="pl-PL"/>
              </w:rPr>
            </w:pPr>
            <w:r>
              <w:rPr>
                <w:rFonts w:ascii="Calibri" w:eastAsia="Times New Roman" w:hAnsi="Calibri" w:cs="Calibri"/>
                <w:lang w:eastAsia="pl-PL"/>
              </w:rPr>
              <w:t>64</w:t>
            </w:r>
          </w:p>
        </w:tc>
        <w:tc>
          <w:tcPr>
            <w:tcW w:w="8188" w:type="dxa"/>
          </w:tcPr>
          <w:p w:rsidR="00FC4B04"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Program umożliwia utworzenia i przesłania do systemu P1 dokumentu anulującego zlecenie. Anulowanie jest operacją nieodwracalną.</w:t>
            </w:r>
          </w:p>
        </w:tc>
      </w:tr>
    </w:tbl>
    <w:p w:rsidR="00F8588D" w:rsidRDefault="00F8588D"/>
    <w:p w:rsidR="00047A44" w:rsidRDefault="00047A44" w:rsidP="006B0E2E">
      <w:pPr>
        <w:pStyle w:val="Nagwek2"/>
      </w:pPr>
      <w:bookmarkStart w:id="14" w:name="_Telemedycyna"/>
      <w:bookmarkEnd w:id="14"/>
      <w:proofErr w:type="spellStart"/>
      <w:r>
        <w:t>Telemedycyna</w:t>
      </w:r>
      <w:proofErr w:type="spellEnd"/>
    </w:p>
    <w:p w:rsidR="00047A44" w:rsidRDefault="00047A44" w:rsidP="00047A44"/>
    <w:tbl>
      <w:tblPr>
        <w:tblStyle w:val="Tabela-Siatka"/>
        <w:tblW w:w="0" w:type="auto"/>
        <w:tblLook w:val="04A0"/>
      </w:tblPr>
      <w:tblGrid>
        <w:gridCol w:w="517"/>
        <w:gridCol w:w="7979"/>
      </w:tblGrid>
      <w:tr w:rsidR="00047A44" w:rsidTr="002816A1">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1</w:t>
            </w:r>
          </w:p>
        </w:tc>
        <w:tc>
          <w:tcPr>
            <w:tcW w:w="7979" w:type="dxa"/>
          </w:tcPr>
          <w:p w:rsidR="00047A44" w:rsidRDefault="00047A44" w:rsidP="006B0E2E">
            <w:pPr>
              <w:jc w:val="both"/>
              <w:rPr>
                <w:rFonts w:cstheme="minorHAnsi"/>
              </w:rPr>
            </w:pPr>
            <w:r>
              <w:rPr>
                <w:rFonts w:cstheme="minorHAnsi"/>
              </w:rPr>
              <w:t xml:space="preserve">Usługa umożliwia odbycia konsultacji z pacjentem za pośrednictwem </w:t>
            </w:r>
            <w:proofErr w:type="spellStart"/>
            <w:r>
              <w:rPr>
                <w:rFonts w:cstheme="minorHAnsi"/>
              </w:rPr>
              <w:t>internetu</w:t>
            </w:r>
            <w:proofErr w:type="spellEnd"/>
            <w:r>
              <w:rPr>
                <w:rFonts w:cstheme="minorHAnsi"/>
              </w:rPr>
              <w:t xml:space="preserve"> w formie audio </w:t>
            </w:r>
            <w:r w:rsidR="002816A1">
              <w:rPr>
                <w:rFonts w:cstheme="minorHAnsi"/>
              </w:rPr>
              <w:t xml:space="preserve">i </w:t>
            </w:r>
            <w:r>
              <w:rPr>
                <w:rFonts w:cstheme="minorHAnsi"/>
              </w:rPr>
              <w:t xml:space="preserve"> wideokonferencji</w:t>
            </w:r>
          </w:p>
        </w:tc>
      </w:tr>
      <w:tr w:rsidR="00047A44" w:rsidTr="002816A1">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7979" w:type="dxa"/>
          </w:tcPr>
          <w:p w:rsidR="00047A44" w:rsidRDefault="00047A44" w:rsidP="006B0E2E">
            <w:pPr>
              <w:jc w:val="both"/>
              <w:rPr>
                <w:rFonts w:cstheme="minorHAnsi"/>
              </w:rPr>
            </w:pPr>
            <w:r>
              <w:rPr>
                <w:rFonts w:cstheme="minorHAnsi"/>
              </w:rPr>
              <w:t xml:space="preserve">System prowadzi dziennik logowań do usługi </w:t>
            </w:r>
          </w:p>
        </w:tc>
      </w:tr>
      <w:tr w:rsidR="00047A44" w:rsidTr="002816A1">
        <w:trPr>
          <w:trHeight w:val="447"/>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3</w:t>
            </w:r>
          </w:p>
        </w:tc>
        <w:tc>
          <w:tcPr>
            <w:tcW w:w="7979" w:type="dxa"/>
          </w:tcPr>
          <w:p w:rsidR="00047A44" w:rsidRDefault="00047A44" w:rsidP="006B0E2E">
            <w:pPr>
              <w:jc w:val="both"/>
              <w:rPr>
                <w:rFonts w:cstheme="minorHAnsi"/>
              </w:rPr>
            </w:pPr>
            <w:r>
              <w:rPr>
                <w:rFonts w:cstheme="minorHAnsi"/>
              </w:rPr>
              <w:t xml:space="preserve">Moduł korzysta z tej samej bazy danych (pacjentów, wizyt, procedur, leków </w:t>
            </w:r>
            <w:proofErr w:type="spellStart"/>
            <w:r>
              <w:rPr>
                <w:rFonts w:cstheme="minorHAnsi"/>
              </w:rPr>
              <w:t>ect</w:t>
            </w:r>
            <w:proofErr w:type="spellEnd"/>
            <w:r>
              <w:rPr>
                <w:rFonts w:cstheme="minorHAnsi"/>
              </w:rPr>
              <w:t xml:space="preserve">.) co system medyczny. </w:t>
            </w:r>
          </w:p>
        </w:tc>
      </w:tr>
      <w:tr w:rsidR="00047A44" w:rsidTr="002816A1">
        <w:trPr>
          <w:trHeight w:val="849"/>
        </w:trPr>
        <w:tc>
          <w:tcPr>
            <w:tcW w:w="517" w:type="dxa"/>
            <w:noWrap/>
          </w:tcPr>
          <w:p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lastRenderedPageBreak/>
              <w:t>4</w:t>
            </w:r>
          </w:p>
        </w:tc>
        <w:tc>
          <w:tcPr>
            <w:tcW w:w="7979" w:type="dxa"/>
          </w:tcPr>
          <w:p w:rsidR="00047A44" w:rsidRDefault="00047A44" w:rsidP="006B0E2E">
            <w:pPr>
              <w:jc w:val="both"/>
              <w:rPr>
                <w:rFonts w:cstheme="minorHAnsi"/>
              </w:rPr>
            </w:pPr>
            <w:r>
              <w:rPr>
                <w:rFonts w:cstheme="minorHAnsi"/>
              </w:rPr>
              <w:t>Do komunikacji z systemem medycznym wykorzystuje zabezpieczony kanał komunikacji w celu podniesienia bezpieczeństwa systemu</w:t>
            </w:r>
          </w:p>
        </w:tc>
      </w:tr>
      <w:tr w:rsidR="002816A1" w:rsidTr="002816A1">
        <w:trPr>
          <w:trHeight w:val="385"/>
        </w:trPr>
        <w:tc>
          <w:tcPr>
            <w:tcW w:w="517" w:type="dxa"/>
            <w:noWrap/>
          </w:tcPr>
          <w:p w:rsidR="002816A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5</w:t>
            </w:r>
          </w:p>
        </w:tc>
        <w:tc>
          <w:tcPr>
            <w:tcW w:w="7979" w:type="dxa"/>
          </w:tcPr>
          <w:p w:rsidR="002816A1" w:rsidRDefault="002816A1" w:rsidP="002816A1">
            <w:pPr>
              <w:jc w:val="both"/>
              <w:rPr>
                <w:rFonts w:cstheme="minorHAnsi"/>
              </w:rPr>
            </w:pPr>
            <w:r>
              <w:rPr>
                <w:rFonts w:cstheme="minorHAnsi"/>
              </w:rPr>
              <w:t xml:space="preserve">Moduł posiada narzędzie do komunikacji z pacjentem (chat) </w:t>
            </w:r>
          </w:p>
        </w:tc>
      </w:tr>
      <w:tr w:rsidR="002816A1" w:rsidTr="002816A1">
        <w:trPr>
          <w:trHeight w:val="385"/>
        </w:trPr>
        <w:tc>
          <w:tcPr>
            <w:tcW w:w="517" w:type="dxa"/>
            <w:noWrap/>
          </w:tcPr>
          <w:p w:rsidR="002816A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6</w:t>
            </w:r>
          </w:p>
        </w:tc>
        <w:tc>
          <w:tcPr>
            <w:tcW w:w="7979" w:type="dxa"/>
          </w:tcPr>
          <w:p w:rsidR="002816A1" w:rsidRDefault="002816A1" w:rsidP="002816A1">
            <w:pPr>
              <w:jc w:val="both"/>
              <w:rPr>
                <w:rFonts w:cstheme="minorHAnsi"/>
              </w:rPr>
            </w:pPr>
            <w:r>
              <w:rPr>
                <w:rFonts w:cstheme="minorHAnsi"/>
              </w:rPr>
              <w:t xml:space="preserve">System pozwala na przesyłanie plików między pacjentem a lekarzem (np. </w:t>
            </w:r>
            <w:proofErr w:type="spellStart"/>
            <w:r>
              <w:rPr>
                <w:rFonts w:cstheme="minorHAnsi"/>
              </w:rPr>
              <w:t>pdf</w:t>
            </w:r>
            <w:proofErr w:type="spellEnd"/>
            <w:r>
              <w:rPr>
                <w:rFonts w:cstheme="minorHAnsi"/>
              </w:rPr>
              <w:t xml:space="preserve">, </w:t>
            </w:r>
            <w:proofErr w:type="spellStart"/>
            <w:r>
              <w:rPr>
                <w:rFonts w:cstheme="minorHAnsi"/>
              </w:rPr>
              <w:t>jpeg</w:t>
            </w:r>
            <w:proofErr w:type="spellEnd"/>
            <w:r>
              <w:rPr>
                <w:rFonts w:cstheme="minorHAnsi"/>
              </w:rPr>
              <w:t xml:space="preserve">,  </w:t>
            </w:r>
            <w:proofErr w:type="spellStart"/>
            <w:r>
              <w:rPr>
                <w:rFonts w:cstheme="minorHAnsi"/>
              </w:rPr>
              <w:t>doc</w:t>
            </w:r>
            <w:proofErr w:type="spellEnd"/>
            <w:r>
              <w:rPr>
                <w:rFonts w:cstheme="minorHAnsi"/>
              </w:rPr>
              <w:t xml:space="preserve">, </w:t>
            </w:r>
            <w:proofErr w:type="spellStart"/>
            <w:r>
              <w:rPr>
                <w:rFonts w:cstheme="minorHAnsi"/>
              </w:rPr>
              <w:t>bmp</w:t>
            </w:r>
            <w:proofErr w:type="spellEnd"/>
            <w:r>
              <w:rPr>
                <w:rFonts w:cstheme="minorHAnsi"/>
              </w:rPr>
              <w:t xml:space="preserve">, </w:t>
            </w:r>
            <w:proofErr w:type="spellStart"/>
            <w:r>
              <w:rPr>
                <w:rFonts w:cstheme="minorHAnsi"/>
              </w:rPr>
              <w:t>png</w:t>
            </w:r>
            <w:proofErr w:type="spellEnd"/>
            <w:r>
              <w:rPr>
                <w:rFonts w:cstheme="minorHAnsi"/>
              </w:rPr>
              <w:t xml:space="preserve"> czy </w:t>
            </w:r>
            <w:proofErr w:type="spellStart"/>
            <w:r>
              <w:rPr>
                <w:rFonts w:cstheme="minorHAnsi"/>
              </w:rPr>
              <w:t>tiff</w:t>
            </w:r>
            <w:proofErr w:type="spellEnd"/>
            <w:r>
              <w:rPr>
                <w:rFonts w:cstheme="minorHAnsi"/>
              </w:rPr>
              <w:t>)</w:t>
            </w:r>
          </w:p>
        </w:tc>
      </w:tr>
      <w:tr w:rsidR="002816A1" w:rsidTr="002816A1">
        <w:trPr>
          <w:trHeight w:val="447"/>
        </w:trPr>
        <w:tc>
          <w:tcPr>
            <w:tcW w:w="517" w:type="dxa"/>
            <w:noWrap/>
          </w:tcPr>
          <w:p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7</w:t>
            </w:r>
          </w:p>
        </w:tc>
        <w:tc>
          <w:tcPr>
            <w:tcW w:w="7979" w:type="dxa"/>
          </w:tcPr>
          <w:p w:rsidR="002816A1" w:rsidRDefault="002816A1" w:rsidP="002816A1">
            <w:pPr>
              <w:jc w:val="both"/>
              <w:rPr>
                <w:rFonts w:cstheme="minorHAnsi"/>
              </w:rPr>
            </w:pPr>
            <w:r>
              <w:rPr>
                <w:rFonts w:cstheme="minorHAnsi"/>
              </w:rPr>
              <w:t xml:space="preserve">Możliwość zdefiniowania grafików wizyt możliwych do rezerwacji. </w:t>
            </w:r>
          </w:p>
        </w:tc>
      </w:tr>
      <w:tr w:rsidR="002816A1" w:rsidTr="002816A1">
        <w:trPr>
          <w:trHeight w:val="447"/>
        </w:trPr>
        <w:tc>
          <w:tcPr>
            <w:tcW w:w="517" w:type="dxa"/>
            <w:noWrap/>
          </w:tcPr>
          <w:p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8</w:t>
            </w:r>
          </w:p>
        </w:tc>
        <w:tc>
          <w:tcPr>
            <w:tcW w:w="7979" w:type="dxa"/>
          </w:tcPr>
          <w:p w:rsidR="002816A1" w:rsidRDefault="002816A1" w:rsidP="002816A1">
            <w:pPr>
              <w:jc w:val="both"/>
              <w:rPr>
                <w:rFonts w:cstheme="minorHAnsi"/>
              </w:rPr>
            </w:pPr>
            <w:r>
              <w:rPr>
                <w:rFonts w:cstheme="minorHAnsi"/>
              </w:rPr>
              <w:t xml:space="preserve">System umożliwia zarejestrowanie wizyty pacjenta. </w:t>
            </w:r>
          </w:p>
        </w:tc>
      </w:tr>
      <w:tr w:rsidR="002816A1" w:rsidTr="002816A1">
        <w:trPr>
          <w:trHeight w:val="447"/>
        </w:trPr>
        <w:tc>
          <w:tcPr>
            <w:tcW w:w="517" w:type="dxa"/>
            <w:noWrap/>
          </w:tcPr>
          <w:p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9</w:t>
            </w:r>
          </w:p>
        </w:tc>
        <w:tc>
          <w:tcPr>
            <w:tcW w:w="7979" w:type="dxa"/>
          </w:tcPr>
          <w:p w:rsidR="002816A1" w:rsidRDefault="002816A1" w:rsidP="002816A1">
            <w:pPr>
              <w:jc w:val="both"/>
              <w:rPr>
                <w:rFonts w:cstheme="minorHAnsi"/>
              </w:rPr>
            </w:pPr>
            <w:r>
              <w:t>System zawiera zdefiniowane (standardowe) dokumenty:</w:t>
            </w:r>
          </w:p>
        </w:tc>
      </w:tr>
      <w:tr w:rsidR="002816A1" w:rsidTr="002816A1">
        <w:trPr>
          <w:trHeight w:val="447"/>
        </w:trPr>
        <w:tc>
          <w:tcPr>
            <w:tcW w:w="517" w:type="dxa"/>
            <w:noWrap/>
          </w:tcPr>
          <w:p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10</w:t>
            </w:r>
          </w:p>
        </w:tc>
        <w:tc>
          <w:tcPr>
            <w:tcW w:w="7979" w:type="dxa"/>
          </w:tcPr>
          <w:p w:rsidR="002816A1" w:rsidRDefault="002816A1" w:rsidP="002816A1">
            <w:pPr>
              <w:jc w:val="both"/>
            </w:pPr>
            <w:r>
              <w:t>- karta wizyty</w:t>
            </w:r>
          </w:p>
        </w:tc>
      </w:tr>
      <w:tr w:rsidR="002816A1" w:rsidTr="002816A1">
        <w:trPr>
          <w:trHeight w:val="447"/>
        </w:trPr>
        <w:tc>
          <w:tcPr>
            <w:tcW w:w="517" w:type="dxa"/>
            <w:noWrap/>
          </w:tcPr>
          <w:p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11</w:t>
            </w:r>
          </w:p>
        </w:tc>
        <w:tc>
          <w:tcPr>
            <w:tcW w:w="7979" w:type="dxa"/>
          </w:tcPr>
          <w:p w:rsidR="002816A1" w:rsidRDefault="002816A1" w:rsidP="002816A1">
            <w:pPr>
              <w:jc w:val="both"/>
            </w:pPr>
            <w:r>
              <w:t>- badanie przedmiotowe</w:t>
            </w:r>
          </w:p>
        </w:tc>
      </w:tr>
      <w:tr w:rsidR="002816A1" w:rsidTr="002816A1">
        <w:trPr>
          <w:trHeight w:val="447"/>
        </w:trPr>
        <w:tc>
          <w:tcPr>
            <w:tcW w:w="517" w:type="dxa"/>
            <w:noWrap/>
          </w:tcPr>
          <w:p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12</w:t>
            </w:r>
          </w:p>
        </w:tc>
        <w:tc>
          <w:tcPr>
            <w:tcW w:w="7979" w:type="dxa"/>
          </w:tcPr>
          <w:p w:rsidR="002816A1" w:rsidRDefault="002816A1" w:rsidP="002816A1">
            <w:pPr>
              <w:jc w:val="both"/>
            </w:pPr>
            <w:r>
              <w:t>- parametry życiowe pacjenta</w:t>
            </w:r>
          </w:p>
        </w:tc>
      </w:tr>
      <w:tr w:rsidR="002816A1" w:rsidTr="002816A1">
        <w:trPr>
          <w:trHeight w:val="447"/>
        </w:trPr>
        <w:tc>
          <w:tcPr>
            <w:tcW w:w="517" w:type="dxa"/>
            <w:noWrap/>
          </w:tcPr>
          <w:p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13</w:t>
            </w:r>
          </w:p>
        </w:tc>
        <w:tc>
          <w:tcPr>
            <w:tcW w:w="7979" w:type="dxa"/>
          </w:tcPr>
          <w:p w:rsidR="002816A1" w:rsidRDefault="002816A1" w:rsidP="002816A1">
            <w:pPr>
              <w:jc w:val="both"/>
            </w:pPr>
            <w:r>
              <w:t>- oświadczenia pacjenta</w:t>
            </w:r>
          </w:p>
        </w:tc>
      </w:tr>
      <w:tr w:rsidR="002816A1" w:rsidTr="002816A1">
        <w:trPr>
          <w:trHeight w:val="447"/>
        </w:trPr>
        <w:tc>
          <w:tcPr>
            <w:tcW w:w="517" w:type="dxa"/>
            <w:noWrap/>
          </w:tcPr>
          <w:p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14</w:t>
            </w:r>
          </w:p>
        </w:tc>
        <w:tc>
          <w:tcPr>
            <w:tcW w:w="7979" w:type="dxa"/>
          </w:tcPr>
          <w:p w:rsidR="002816A1" w:rsidRDefault="002816A1" w:rsidP="002816A1">
            <w:pPr>
              <w:jc w:val="both"/>
            </w:pPr>
            <w:r>
              <w:t>- zaświadczenia lekarskie</w:t>
            </w:r>
          </w:p>
        </w:tc>
      </w:tr>
      <w:tr w:rsidR="002816A1" w:rsidTr="002816A1">
        <w:trPr>
          <w:trHeight w:val="447"/>
        </w:trPr>
        <w:tc>
          <w:tcPr>
            <w:tcW w:w="517" w:type="dxa"/>
            <w:noWrap/>
          </w:tcPr>
          <w:p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15</w:t>
            </w:r>
          </w:p>
        </w:tc>
        <w:tc>
          <w:tcPr>
            <w:tcW w:w="7979" w:type="dxa"/>
          </w:tcPr>
          <w:p w:rsidR="002816A1" w:rsidRDefault="002816A1" w:rsidP="002816A1">
            <w:pPr>
              <w:jc w:val="both"/>
            </w:pPr>
            <w:r>
              <w:t>- informacje dla lekarza prowadzącego</w:t>
            </w:r>
          </w:p>
        </w:tc>
      </w:tr>
      <w:tr w:rsidR="002816A1" w:rsidTr="002816A1">
        <w:trPr>
          <w:trHeight w:val="447"/>
        </w:trPr>
        <w:tc>
          <w:tcPr>
            <w:tcW w:w="517" w:type="dxa"/>
            <w:noWrap/>
          </w:tcPr>
          <w:p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16</w:t>
            </w:r>
          </w:p>
        </w:tc>
        <w:tc>
          <w:tcPr>
            <w:tcW w:w="7979" w:type="dxa"/>
          </w:tcPr>
          <w:p w:rsidR="002816A1" w:rsidRDefault="002816A1" w:rsidP="002816A1">
            <w:pPr>
              <w:jc w:val="both"/>
            </w:pPr>
            <w:r>
              <w:t xml:space="preserve">- szablon skierowań do poradni, szpitala, pracowni diagnostycznej </w:t>
            </w:r>
            <w:proofErr w:type="spellStart"/>
            <w:r>
              <w:t>ect</w:t>
            </w:r>
            <w:proofErr w:type="spellEnd"/>
            <w:r>
              <w:t>.</w:t>
            </w:r>
          </w:p>
        </w:tc>
      </w:tr>
      <w:tr w:rsidR="002816A1" w:rsidTr="002816A1">
        <w:trPr>
          <w:trHeight w:val="447"/>
        </w:trPr>
        <w:tc>
          <w:tcPr>
            <w:tcW w:w="517" w:type="dxa"/>
            <w:noWrap/>
          </w:tcPr>
          <w:p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17</w:t>
            </w:r>
          </w:p>
        </w:tc>
        <w:tc>
          <w:tcPr>
            <w:tcW w:w="7979" w:type="dxa"/>
          </w:tcPr>
          <w:p w:rsidR="002816A1" w:rsidRDefault="002816A1" w:rsidP="002816A1">
            <w:pPr>
              <w:jc w:val="both"/>
            </w:pPr>
            <w:r>
              <w:t>- wyniki badań</w:t>
            </w:r>
          </w:p>
        </w:tc>
      </w:tr>
      <w:tr w:rsidR="002816A1" w:rsidTr="002816A1">
        <w:trPr>
          <w:trHeight w:val="447"/>
        </w:trPr>
        <w:tc>
          <w:tcPr>
            <w:tcW w:w="517" w:type="dxa"/>
            <w:noWrap/>
          </w:tcPr>
          <w:p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18</w:t>
            </w:r>
          </w:p>
        </w:tc>
        <w:tc>
          <w:tcPr>
            <w:tcW w:w="7979" w:type="dxa"/>
          </w:tcPr>
          <w:p w:rsidR="002816A1" w:rsidRDefault="002816A1" w:rsidP="002816A1">
            <w:pPr>
              <w:jc w:val="both"/>
            </w:pPr>
            <w:r>
              <w:t xml:space="preserve">System automatycznie rejestruje dane dot. wizyty: </w:t>
            </w:r>
          </w:p>
        </w:tc>
      </w:tr>
      <w:tr w:rsidR="002816A1" w:rsidTr="002816A1">
        <w:trPr>
          <w:trHeight w:val="447"/>
        </w:trPr>
        <w:tc>
          <w:tcPr>
            <w:tcW w:w="517" w:type="dxa"/>
            <w:noWrap/>
          </w:tcPr>
          <w:p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19</w:t>
            </w:r>
          </w:p>
        </w:tc>
        <w:tc>
          <w:tcPr>
            <w:tcW w:w="7979" w:type="dxa"/>
          </w:tcPr>
          <w:p w:rsidR="002816A1" w:rsidRDefault="002816A1" w:rsidP="002816A1">
            <w:pPr>
              <w:jc w:val="both"/>
            </w:pPr>
            <w:r>
              <w:t>- datę rejestracji wizyty</w:t>
            </w:r>
          </w:p>
        </w:tc>
      </w:tr>
      <w:tr w:rsidR="002816A1" w:rsidTr="002816A1">
        <w:trPr>
          <w:trHeight w:val="447"/>
        </w:trPr>
        <w:tc>
          <w:tcPr>
            <w:tcW w:w="517" w:type="dxa"/>
            <w:noWrap/>
          </w:tcPr>
          <w:p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20</w:t>
            </w:r>
          </w:p>
        </w:tc>
        <w:tc>
          <w:tcPr>
            <w:tcW w:w="7979" w:type="dxa"/>
          </w:tcPr>
          <w:p w:rsidR="002816A1" w:rsidRDefault="002816A1" w:rsidP="002816A1">
            <w:pPr>
              <w:jc w:val="both"/>
            </w:pPr>
            <w:r>
              <w:t>- dane pacjenta</w:t>
            </w:r>
          </w:p>
        </w:tc>
      </w:tr>
      <w:tr w:rsidR="002816A1" w:rsidTr="002816A1">
        <w:trPr>
          <w:trHeight w:val="447"/>
        </w:trPr>
        <w:tc>
          <w:tcPr>
            <w:tcW w:w="517" w:type="dxa"/>
            <w:noWrap/>
          </w:tcPr>
          <w:p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21</w:t>
            </w:r>
          </w:p>
        </w:tc>
        <w:tc>
          <w:tcPr>
            <w:tcW w:w="7979" w:type="dxa"/>
          </w:tcPr>
          <w:p w:rsidR="002816A1" w:rsidRDefault="002816A1" w:rsidP="002816A1">
            <w:pPr>
              <w:jc w:val="both"/>
            </w:pPr>
            <w:r>
              <w:t>- lekarz odbywający konsultację z pacjentem</w:t>
            </w:r>
          </w:p>
        </w:tc>
      </w:tr>
      <w:tr w:rsidR="002816A1" w:rsidTr="002816A1">
        <w:trPr>
          <w:trHeight w:val="447"/>
        </w:trPr>
        <w:tc>
          <w:tcPr>
            <w:tcW w:w="517" w:type="dxa"/>
            <w:noWrap/>
          </w:tcPr>
          <w:p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22</w:t>
            </w:r>
          </w:p>
        </w:tc>
        <w:tc>
          <w:tcPr>
            <w:tcW w:w="7979" w:type="dxa"/>
          </w:tcPr>
          <w:p w:rsidR="002816A1" w:rsidRDefault="002816A1" w:rsidP="002816A1">
            <w:pPr>
              <w:jc w:val="both"/>
            </w:pPr>
            <w:r>
              <w:t>- numer w księdze wizyt</w:t>
            </w:r>
          </w:p>
        </w:tc>
      </w:tr>
      <w:tr w:rsidR="002816A1" w:rsidTr="002816A1">
        <w:trPr>
          <w:trHeight w:val="447"/>
        </w:trPr>
        <w:tc>
          <w:tcPr>
            <w:tcW w:w="517" w:type="dxa"/>
            <w:noWrap/>
          </w:tcPr>
          <w:p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23</w:t>
            </w:r>
          </w:p>
        </w:tc>
        <w:tc>
          <w:tcPr>
            <w:tcW w:w="7979" w:type="dxa"/>
          </w:tcPr>
          <w:p w:rsidR="002816A1" w:rsidRDefault="002816A1" w:rsidP="002816A1">
            <w:pPr>
              <w:jc w:val="both"/>
            </w:pPr>
            <w:r>
              <w:t>- dane dotyczące skierowania (jednostki kierującej, lekarza kierującego itd.)</w:t>
            </w:r>
          </w:p>
        </w:tc>
      </w:tr>
      <w:tr w:rsidR="002816A1" w:rsidTr="002816A1">
        <w:trPr>
          <w:trHeight w:val="447"/>
        </w:trPr>
        <w:tc>
          <w:tcPr>
            <w:tcW w:w="517" w:type="dxa"/>
            <w:noWrap/>
          </w:tcPr>
          <w:p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24</w:t>
            </w:r>
          </w:p>
        </w:tc>
        <w:tc>
          <w:tcPr>
            <w:tcW w:w="7979" w:type="dxa"/>
          </w:tcPr>
          <w:p w:rsidR="002816A1" w:rsidRDefault="002816A1" w:rsidP="002816A1">
            <w:pPr>
              <w:jc w:val="both"/>
            </w:pPr>
            <w:r>
              <w:t>- kod świadczenia, rodzaj udzielonego świadczenia</w:t>
            </w:r>
          </w:p>
        </w:tc>
      </w:tr>
      <w:tr w:rsidR="002816A1" w:rsidTr="002816A1">
        <w:trPr>
          <w:trHeight w:val="447"/>
        </w:trPr>
        <w:tc>
          <w:tcPr>
            <w:tcW w:w="517" w:type="dxa"/>
            <w:noWrap/>
          </w:tcPr>
          <w:p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25</w:t>
            </w:r>
          </w:p>
        </w:tc>
        <w:tc>
          <w:tcPr>
            <w:tcW w:w="7979" w:type="dxa"/>
          </w:tcPr>
          <w:p w:rsidR="002816A1" w:rsidRDefault="002816A1" w:rsidP="002816A1">
            <w:pPr>
              <w:jc w:val="both"/>
            </w:pPr>
            <w:r>
              <w:t>- miejsce na notatki/uwagi</w:t>
            </w:r>
          </w:p>
        </w:tc>
      </w:tr>
      <w:tr w:rsidR="002816A1" w:rsidTr="002816A1">
        <w:trPr>
          <w:trHeight w:val="447"/>
        </w:trPr>
        <w:tc>
          <w:tcPr>
            <w:tcW w:w="517" w:type="dxa"/>
            <w:noWrap/>
          </w:tcPr>
          <w:p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26</w:t>
            </w:r>
          </w:p>
        </w:tc>
        <w:tc>
          <w:tcPr>
            <w:tcW w:w="7979" w:type="dxa"/>
          </w:tcPr>
          <w:p w:rsidR="002816A1" w:rsidRDefault="002816A1" w:rsidP="002816A1">
            <w:pPr>
              <w:jc w:val="both"/>
            </w:pPr>
            <w:r>
              <w:t xml:space="preserve">Rejestracja zakończenia wizyty. </w:t>
            </w:r>
          </w:p>
        </w:tc>
      </w:tr>
      <w:tr w:rsidR="002816A1" w:rsidTr="002816A1">
        <w:trPr>
          <w:trHeight w:val="447"/>
        </w:trPr>
        <w:tc>
          <w:tcPr>
            <w:tcW w:w="517" w:type="dxa"/>
            <w:noWrap/>
          </w:tcPr>
          <w:p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27</w:t>
            </w:r>
          </w:p>
        </w:tc>
        <w:tc>
          <w:tcPr>
            <w:tcW w:w="7979" w:type="dxa"/>
          </w:tcPr>
          <w:p w:rsidR="002816A1" w:rsidRDefault="002816A1" w:rsidP="002816A1">
            <w:pPr>
              <w:jc w:val="both"/>
            </w:pPr>
            <w:r>
              <w:t xml:space="preserve">Możliwość stworzenia szablonu dokumentu dla wizyt. </w:t>
            </w:r>
          </w:p>
        </w:tc>
      </w:tr>
      <w:tr w:rsidR="002816A1" w:rsidTr="002816A1">
        <w:trPr>
          <w:trHeight w:val="447"/>
        </w:trPr>
        <w:tc>
          <w:tcPr>
            <w:tcW w:w="517" w:type="dxa"/>
            <w:noWrap/>
          </w:tcPr>
          <w:p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28</w:t>
            </w:r>
          </w:p>
        </w:tc>
        <w:tc>
          <w:tcPr>
            <w:tcW w:w="7979" w:type="dxa"/>
          </w:tcPr>
          <w:p w:rsidR="002816A1" w:rsidRDefault="002816A1" w:rsidP="002816A1">
            <w:pPr>
              <w:jc w:val="both"/>
            </w:pPr>
            <w:r>
              <w:t xml:space="preserve">System umożliwia wystawienie recepty, skierowań zewnętrznych (do szpitala, poradni, pracowni diagnostycznej </w:t>
            </w:r>
            <w:proofErr w:type="spellStart"/>
            <w:r>
              <w:t>ect</w:t>
            </w:r>
            <w:proofErr w:type="spellEnd"/>
            <w:r>
              <w:t>), zleceń na badania</w:t>
            </w:r>
          </w:p>
        </w:tc>
      </w:tr>
      <w:tr w:rsidR="002816A1" w:rsidTr="002816A1">
        <w:trPr>
          <w:trHeight w:val="447"/>
        </w:trPr>
        <w:tc>
          <w:tcPr>
            <w:tcW w:w="517" w:type="dxa"/>
            <w:noWrap/>
          </w:tcPr>
          <w:p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29</w:t>
            </w:r>
          </w:p>
        </w:tc>
        <w:tc>
          <w:tcPr>
            <w:tcW w:w="7979" w:type="dxa"/>
          </w:tcPr>
          <w:p w:rsidR="002816A1" w:rsidRDefault="002816A1" w:rsidP="002816A1">
            <w:pPr>
              <w:jc w:val="both"/>
            </w:pPr>
            <w:r>
              <w:t xml:space="preserve">Możliwość udostępnienia w/w dokumentów pacjentowi do samodzielnego wydruku </w:t>
            </w:r>
          </w:p>
        </w:tc>
      </w:tr>
      <w:tr w:rsidR="002816A1" w:rsidTr="002816A1">
        <w:trPr>
          <w:trHeight w:val="447"/>
        </w:trPr>
        <w:tc>
          <w:tcPr>
            <w:tcW w:w="517" w:type="dxa"/>
            <w:noWrap/>
          </w:tcPr>
          <w:p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lastRenderedPageBreak/>
              <w:t>30</w:t>
            </w:r>
          </w:p>
        </w:tc>
        <w:tc>
          <w:tcPr>
            <w:tcW w:w="7979" w:type="dxa"/>
          </w:tcPr>
          <w:p w:rsidR="002816A1" w:rsidRDefault="002816A1" w:rsidP="002816A1">
            <w:pPr>
              <w:jc w:val="both"/>
            </w:pPr>
            <w:r>
              <w:t xml:space="preserve">Dokumenty wystawione w czasie </w:t>
            </w:r>
            <w:proofErr w:type="spellStart"/>
            <w:r>
              <w:t>telekonsultacji</w:t>
            </w:r>
            <w:proofErr w:type="spellEnd"/>
            <w:r>
              <w:t xml:space="preserve"> przez lekarza zostają przesłane do programu medycznego </w:t>
            </w:r>
          </w:p>
        </w:tc>
      </w:tr>
      <w:tr w:rsidR="002816A1" w:rsidTr="002816A1">
        <w:trPr>
          <w:trHeight w:val="1392"/>
        </w:trPr>
        <w:tc>
          <w:tcPr>
            <w:tcW w:w="517" w:type="dxa"/>
            <w:noWrap/>
          </w:tcPr>
          <w:p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31</w:t>
            </w:r>
          </w:p>
        </w:tc>
        <w:tc>
          <w:tcPr>
            <w:tcW w:w="7979" w:type="dxa"/>
          </w:tcPr>
          <w:p w:rsidR="002816A1" w:rsidRDefault="002816A1" w:rsidP="002816A1">
            <w:pPr>
              <w:jc w:val="both"/>
            </w:pPr>
            <w:r>
              <w:t>Możliwość odbycia grupowej telekonferencji dla pacjentów ośrodka dziennego uczestniczących w turnusie rehabilitacyjnym prowadzonym przez rehabilitanta on-line w czasie rzeczywistym (Usprawnianie z udziałem fizjoterapeuty przy wykorzystaniu systemów teleinformatycznych lub systemów łączności).</w:t>
            </w:r>
          </w:p>
        </w:tc>
      </w:tr>
      <w:tr w:rsidR="002816A1" w:rsidTr="002816A1">
        <w:trPr>
          <w:trHeight w:val="447"/>
        </w:trPr>
        <w:tc>
          <w:tcPr>
            <w:tcW w:w="517" w:type="dxa"/>
            <w:noWrap/>
          </w:tcPr>
          <w:p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32</w:t>
            </w:r>
          </w:p>
        </w:tc>
        <w:tc>
          <w:tcPr>
            <w:tcW w:w="7979" w:type="dxa"/>
          </w:tcPr>
          <w:p w:rsidR="002816A1" w:rsidRDefault="002816A1" w:rsidP="002816A1">
            <w:pPr>
              <w:jc w:val="both"/>
            </w:pPr>
            <w:r>
              <w:t xml:space="preserve">Możliwość anulowania wcześniej zaplanowanej </w:t>
            </w:r>
            <w:proofErr w:type="spellStart"/>
            <w:r>
              <w:t>telekonsultacji</w:t>
            </w:r>
            <w:proofErr w:type="spellEnd"/>
            <w:r>
              <w:t xml:space="preserve"> lub wideokonferencji. </w:t>
            </w:r>
          </w:p>
        </w:tc>
      </w:tr>
    </w:tbl>
    <w:p w:rsidR="00047A44" w:rsidRDefault="00047A44" w:rsidP="00047A44"/>
    <w:p w:rsidR="00F8588D" w:rsidRDefault="00F8588D"/>
    <w:p w:rsidR="00BF5DFF" w:rsidRPr="00022E8E" w:rsidRDefault="00BF5DFF" w:rsidP="00C15D97">
      <w:pPr>
        <w:pStyle w:val="Nagwek2"/>
      </w:pPr>
      <w:bookmarkStart w:id="15" w:name="_Integracja_z_innymi"/>
      <w:bookmarkEnd w:id="15"/>
      <w:r w:rsidRPr="00022E8E">
        <w:t xml:space="preserve">Integracja z innymi systemami </w:t>
      </w:r>
    </w:p>
    <w:p w:rsidR="00BF5DFF" w:rsidRDefault="00BF5DFF"/>
    <w:tbl>
      <w:tblPr>
        <w:tblStyle w:val="Tabela-Siatka"/>
        <w:tblW w:w="0" w:type="auto"/>
        <w:tblLook w:val="04A0"/>
      </w:tblPr>
      <w:tblGrid>
        <w:gridCol w:w="534"/>
        <w:gridCol w:w="8188"/>
      </w:tblGrid>
      <w:tr w:rsidR="00BF5DFF" w:rsidTr="00376208">
        <w:trPr>
          <w:trHeight w:val="385"/>
        </w:trPr>
        <w:tc>
          <w:tcPr>
            <w:tcW w:w="534" w:type="dxa"/>
          </w:tcPr>
          <w:p w:rsidR="00BF5DFF" w:rsidRDefault="00BF5DFF" w:rsidP="00376208">
            <w:r>
              <w:t>1</w:t>
            </w:r>
          </w:p>
        </w:tc>
        <w:tc>
          <w:tcPr>
            <w:tcW w:w="8188" w:type="dxa"/>
          </w:tcPr>
          <w:p w:rsidR="00BF5DFF" w:rsidRDefault="00BF5DFF" w:rsidP="00B13B60">
            <w:pPr>
              <w:jc w:val="both"/>
            </w:pPr>
            <w:r>
              <w:t>Program ma możliwość integracji z systemem laboratoryjnym Zamawiającego</w:t>
            </w:r>
          </w:p>
        </w:tc>
      </w:tr>
      <w:tr w:rsidR="00BF5DFF" w:rsidTr="00376208">
        <w:trPr>
          <w:trHeight w:val="420"/>
        </w:trPr>
        <w:tc>
          <w:tcPr>
            <w:tcW w:w="534" w:type="dxa"/>
          </w:tcPr>
          <w:p w:rsidR="00BF5DFF" w:rsidRDefault="00BF5DFF" w:rsidP="00376208">
            <w:r>
              <w:t>2</w:t>
            </w:r>
          </w:p>
        </w:tc>
        <w:tc>
          <w:tcPr>
            <w:tcW w:w="8188" w:type="dxa"/>
          </w:tcPr>
          <w:p w:rsidR="00BF5DFF" w:rsidRDefault="00BF5DFF" w:rsidP="00B13B60">
            <w:pPr>
              <w:jc w:val="both"/>
            </w:pPr>
            <w:r>
              <w:t>Program ma możliwość integracji z systemem finansowo-księgowym (ERP) Zamawiającego i wymianę informacji o :</w:t>
            </w:r>
          </w:p>
          <w:p w:rsidR="00BF5DFF" w:rsidRDefault="00BF5DFF" w:rsidP="00B13B60">
            <w:pPr>
              <w:jc w:val="both"/>
            </w:pPr>
            <w:r>
              <w:t xml:space="preserve">- fakturach zakupowych leków, produktów leczniczych, środków jednorazowych i dietetyczne środki przeznaczenia medycznego </w:t>
            </w:r>
          </w:p>
          <w:p w:rsidR="00BF5DFF" w:rsidRDefault="00BF5DFF" w:rsidP="00B13B60">
            <w:pPr>
              <w:jc w:val="both"/>
            </w:pPr>
            <w:r>
              <w:t xml:space="preserve">- zużyciu leków, produktów leczniczych, środków jednorazowych i dietetyczne środki przeznaczenia medycznego </w:t>
            </w:r>
          </w:p>
          <w:p w:rsidR="00BF5DFF" w:rsidRDefault="00BF5DFF" w:rsidP="00B13B60">
            <w:pPr>
              <w:jc w:val="both"/>
            </w:pPr>
            <w:r>
              <w:t>- przesunięciach pomiędzy oddziałami leków, produktów leczniczych, środków jednorazowych i dietetyczne środki przeznaczenia medycznego</w:t>
            </w:r>
          </w:p>
        </w:tc>
      </w:tr>
    </w:tbl>
    <w:p w:rsidR="00BF5DFF" w:rsidRDefault="00BF5DFF"/>
    <w:p w:rsidR="002C2FCA" w:rsidRDefault="002C2FCA"/>
    <w:p w:rsidR="002C2FCA" w:rsidRDefault="002C2FCA">
      <w:r>
        <w:t>Załączniki:</w:t>
      </w:r>
    </w:p>
    <w:p w:rsidR="002C2FCA" w:rsidRDefault="002C2FCA"/>
    <w:p w:rsidR="002C2FCA" w:rsidRDefault="002C2FCA">
      <w:r w:rsidRPr="002C2FCA">
        <w:t>Zalacznik_nr_17a_do_OPZ_Opis_migracji_danych_dla_czesci_XVII</w:t>
      </w:r>
      <w:bookmarkStart w:id="16" w:name="_GoBack"/>
      <w:bookmarkEnd w:id="16"/>
    </w:p>
    <w:sectPr w:rsidR="002C2FCA" w:rsidSect="00E2036A">
      <w:headerReference w:type="default" r:id="rId7"/>
      <w:footerReference w:type="default" r:id="rId8"/>
      <w:headerReference w:type="first" r:id="rId9"/>
      <w:pgSz w:w="11906" w:h="16838"/>
      <w:pgMar w:top="2127" w:right="1983" w:bottom="2268"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86A" w:rsidRDefault="0002686A" w:rsidP="00636114">
      <w:r>
        <w:separator/>
      </w:r>
    </w:p>
  </w:endnote>
  <w:endnote w:type="continuationSeparator" w:id="0">
    <w:p w:rsidR="0002686A" w:rsidRDefault="0002686A" w:rsidP="006361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873306"/>
      <w:docPartObj>
        <w:docPartGallery w:val="Page Numbers (Bottom of Page)"/>
        <w:docPartUnique/>
      </w:docPartObj>
    </w:sdtPr>
    <w:sdtContent>
      <w:p w:rsidR="006B0E2E" w:rsidRDefault="002A76DA">
        <w:pPr>
          <w:pStyle w:val="Stopka"/>
          <w:jc w:val="right"/>
        </w:pPr>
        <w:r>
          <w:fldChar w:fldCharType="begin"/>
        </w:r>
        <w:r w:rsidR="006B0E2E">
          <w:instrText>PAGE   \* MERGEFORMAT</w:instrText>
        </w:r>
        <w:r>
          <w:fldChar w:fldCharType="separate"/>
        </w:r>
        <w:r w:rsidR="00C936DA">
          <w:rPr>
            <w:noProof/>
          </w:rPr>
          <w:t>2</w:t>
        </w:r>
        <w:r>
          <w:rPr>
            <w:noProof/>
          </w:rPr>
          <w:fldChar w:fldCharType="end"/>
        </w:r>
      </w:p>
    </w:sdtContent>
  </w:sdt>
  <w:p w:rsidR="006B0E2E" w:rsidRDefault="006B0E2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86A" w:rsidRDefault="0002686A" w:rsidP="00636114">
      <w:r>
        <w:separator/>
      </w:r>
    </w:p>
  </w:footnote>
  <w:footnote w:type="continuationSeparator" w:id="0">
    <w:p w:rsidR="0002686A" w:rsidRDefault="0002686A" w:rsidP="006361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4C0" w:rsidRDefault="000454C0">
    <w:pPr>
      <w:pStyle w:val="Nagwek"/>
    </w:pPr>
    <w:r w:rsidRPr="000454C0">
      <w:rPr>
        <w:noProof/>
        <w:lang w:eastAsia="pl-PL"/>
      </w:rPr>
      <w:drawing>
        <wp:inline distT="0" distB="0" distL="0" distR="0">
          <wp:extent cx="5401310" cy="523633"/>
          <wp:effectExtent l="19050" t="0" r="8890" b="0"/>
          <wp:docPr id="2" name="Obraz 2" descr="EFRR_Samorzad_cb">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32C7A81-B75F-4D09-9954-55FDCA581468}"/>
                      </a:ext>
                    </a:extLst>
                  </pic:cNvP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1310" cy="523633"/>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4C0" w:rsidRDefault="000454C0">
    <w:pPr>
      <w:pStyle w:val="Nagwek"/>
    </w:pPr>
    <w:r w:rsidRPr="000454C0">
      <w:rPr>
        <w:noProof/>
        <w:lang w:eastAsia="pl-PL"/>
      </w:rPr>
      <w:drawing>
        <wp:inline distT="0" distB="0" distL="0" distR="0">
          <wp:extent cx="5401310" cy="523633"/>
          <wp:effectExtent l="19050" t="0" r="8890" b="0"/>
          <wp:docPr id="1" name="Obraz 2" descr="EFRR_Samorzad_cb">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32C7A81-B75F-4D09-9954-55FDCA581468}"/>
                      </a:ext>
                    </a:extLst>
                  </pic:cNvP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1310" cy="523633"/>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C09C9"/>
    <w:multiLevelType w:val="hybridMultilevel"/>
    <w:tmpl w:val="B7967AAE"/>
    <w:lvl w:ilvl="0" w:tplc="0270EB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34DF1A37"/>
    <w:multiLevelType w:val="hybridMultilevel"/>
    <w:tmpl w:val="EAFC8A32"/>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3FF6706D"/>
    <w:multiLevelType w:val="hybridMultilevel"/>
    <w:tmpl w:val="9A04151E"/>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67656DDD"/>
    <w:multiLevelType w:val="hybridMultilevel"/>
    <w:tmpl w:val="F7D43C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7E03F83"/>
    <w:multiLevelType w:val="hybridMultilevel"/>
    <w:tmpl w:val="33F6C746"/>
    <w:lvl w:ilvl="0" w:tplc="0415000F">
      <w:start w:val="1"/>
      <w:numFmt w:val="decimal"/>
      <w:lvlText w:val="%1."/>
      <w:lvlJc w:val="left"/>
      <w:pPr>
        <w:ind w:left="36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
    <w:nsid w:val="706E7CD1"/>
    <w:multiLevelType w:val="hybridMultilevel"/>
    <w:tmpl w:val="21DA23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1"/>
    <w:footnote w:id="0"/>
  </w:footnotePr>
  <w:endnotePr>
    <w:endnote w:id="-1"/>
    <w:endnote w:id="0"/>
  </w:endnotePr>
  <w:compat/>
  <w:rsids>
    <w:rsidRoot w:val="007C11FD"/>
    <w:rsid w:val="00002B64"/>
    <w:rsid w:val="00005F11"/>
    <w:rsid w:val="000214B7"/>
    <w:rsid w:val="00022E8E"/>
    <w:rsid w:val="0002686A"/>
    <w:rsid w:val="000454C0"/>
    <w:rsid w:val="00047A44"/>
    <w:rsid w:val="00054C60"/>
    <w:rsid w:val="00055C06"/>
    <w:rsid w:val="000839A2"/>
    <w:rsid w:val="0009161A"/>
    <w:rsid w:val="000C7191"/>
    <w:rsid w:val="000D662E"/>
    <w:rsid w:val="000E0D3B"/>
    <w:rsid w:val="000E24CA"/>
    <w:rsid w:val="000F731A"/>
    <w:rsid w:val="00124F6A"/>
    <w:rsid w:val="00146613"/>
    <w:rsid w:val="00146634"/>
    <w:rsid w:val="001543F4"/>
    <w:rsid w:val="00154648"/>
    <w:rsid w:val="00171B61"/>
    <w:rsid w:val="001725EA"/>
    <w:rsid w:val="00176693"/>
    <w:rsid w:val="001B282F"/>
    <w:rsid w:val="001C3A13"/>
    <w:rsid w:val="001E027A"/>
    <w:rsid w:val="001F38FC"/>
    <w:rsid w:val="00204123"/>
    <w:rsid w:val="0022580B"/>
    <w:rsid w:val="00231AFF"/>
    <w:rsid w:val="00233D07"/>
    <w:rsid w:val="002459C5"/>
    <w:rsid w:val="00245BF9"/>
    <w:rsid w:val="00265C66"/>
    <w:rsid w:val="002816A1"/>
    <w:rsid w:val="002A76DA"/>
    <w:rsid w:val="002C2FCA"/>
    <w:rsid w:val="002C3972"/>
    <w:rsid w:val="002D0A83"/>
    <w:rsid w:val="002D4240"/>
    <w:rsid w:val="002E0AF2"/>
    <w:rsid w:val="002E7AE4"/>
    <w:rsid w:val="002F41E6"/>
    <w:rsid w:val="00302E50"/>
    <w:rsid w:val="00314AF6"/>
    <w:rsid w:val="00331AA5"/>
    <w:rsid w:val="003443DE"/>
    <w:rsid w:val="0035296E"/>
    <w:rsid w:val="00355838"/>
    <w:rsid w:val="0037540B"/>
    <w:rsid w:val="00376208"/>
    <w:rsid w:val="003849FF"/>
    <w:rsid w:val="0038640F"/>
    <w:rsid w:val="003E25BD"/>
    <w:rsid w:val="003E5EB3"/>
    <w:rsid w:val="003F2533"/>
    <w:rsid w:val="00402955"/>
    <w:rsid w:val="00410D1C"/>
    <w:rsid w:val="00415C88"/>
    <w:rsid w:val="004247E2"/>
    <w:rsid w:val="004311E8"/>
    <w:rsid w:val="00444879"/>
    <w:rsid w:val="00446BC1"/>
    <w:rsid w:val="00462091"/>
    <w:rsid w:val="004D66CC"/>
    <w:rsid w:val="00530958"/>
    <w:rsid w:val="00552765"/>
    <w:rsid w:val="00564166"/>
    <w:rsid w:val="00587039"/>
    <w:rsid w:val="00597EF5"/>
    <w:rsid w:val="005A5F51"/>
    <w:rsid w:val="005E4FAD"/>
    <w:rsid w:val="005F3B84"/>
    <w:rsid w:val="005F6629"/>
    <w:rsid w:val="00612B20"/>
    <w:rsid w:val="00632B19"/>
    <w:rsid w:val="00636114"/>
    <w:rsid w:val="006566D9"/>
    <w:rsid w:val="00656DF0"/>
    <w:rsid w:val="0066204E"/>
    <w:rsid w:val="00680468"/>
    <w:rsid w:val="00690279"/>
    <w:rsid w:val="006B0E2E"/>
    <w:rsid w:val="00714DC0"/>
    <w:rsid w:val="00736B09"/>
    <w:rsid w:val="00740539"/>
    <w:rsid w:val="00755AEE"/>
    <w:rsid w:val="00781F57"/>
    <w:rsid w:val="007A0BCA"/>
    <w:rsid w:val="007A2E76"/>
    <w:rsid w:val="007A3901"/>
    <w:rsid w:val="007B1375"/>
    <w:rsid w:val="007B67A1"/>
    <w:rsid w:val="007C11FD"/>
    <w:rsid w:val="0081245C"/>
    <w:rsid w:val="008241BF"/>
    <w:rsid w:val="0084739E"/>
    <w:rsid w:val="00870643"/>
    <w:rsid w:val="008A3210"/>
    <w:rsid w:val="008B1476"/>
    <w:rsid w:val="008B1840"/>
    <w:rsid w:val="008E7B63"/>
    <w:rsid w:val="00902D50"/>
    <w:rsid w:val="00905253"/>
    <w:rsid w:val="0092752D"/>
    <w:rsid w:val="00927DC4"/>
    <w:rsid w:val="00930630"/>
    <w:rsid w:val="00931B14"/>
    <w:rsid w:val="00933C12"/>
    <w:rsid w:val="0095400E"/>
    <w:rsid w:val="00960A7A"/>
    <w:rsid w:val="009A2C24"/>
    <w:rsid w:val="009A49E2"/>
    <w:rsid w:val="009A7739"/>
    <w:rsid w:val="009D15E9"/>
    <w:rsid w:val="009D1D2C"/>
    <w:rsid w:val="009D6BF1"/>
    <w:rsid w:val="009E172B"/>
    <w:rsid w:val="009F0CB2"/>
    <w:rsid w:val="009F2C6A"/>
    <w:rsid w:val="00A045BD"/>
    <w:rsid w:val="00A108B6"/>
    <w:rsid w:val="00A3641C"/>
    <w:rsid w:val="00A37BEA"/>
    <w:rsid w:val="00A42C75"/>
    <w:rsid w:val="00A50ACE"/>
    <w:rsid w:val="00A523B5"/>
    <w:rsid w:val="00A53000"/>
    <w:rsid w:val="00A56525"/>
    <w:rsid w:val="00A601A6"/>
    <w:rsid w:val="00A83DFC"/>
    <w:rsid w:val="00A862FF"/>
    <w:rsid w:val="00A92304"/>
    <w:rsid w:val="00AA2DEF"/>
    <w:rsid w:val="00AB68C1"/>
    <w:rsid w:val="00AC6C78"/>
    <w:rsid w:val="00AD3999"/>
    <w:rsid w:val="00AF469B"/>
    <w:rsid w:val="00AF5A29"/>
    <w:rsid w:val="00B018BF"/>
    <w:rsid w:val="00B13B60"/>
    <w:rsid w:val="00B22DB9"/>
    <w:rsid w:val="00B322DA"/>
    <w:rsid w:val="00B559BD"/>
    <w:rsid w:val="00B62F06"/>
    <w:rsid w:val="00B84D8B"/>
    <w:rsid w:val="00BC1FDF"/>
    <w:rsid w:val="00BF2CBA"/>
    <w:rsid w:val="00BF5DFF"/>
    <w:rsid w:val="00C10935"/>
    <w:rsid w:val="00C15D97"/>
    <w:rsid w:val="00C27203"/>
    <w:rsid w:val="00C4484F"/>
    <w:rsid w:val="00C5001F"/>
    <w:rsid w:val="00C5213D"/>
    <w:rsid w:val="00C5419B"/>
    <w:rsid w:val="00C82F8E"/>
    <w:rsid w:val="00C936DA"/>
    <w:rsid w:val="00C9591A"/>
    <w:rsid w:val="00CA4A9A"/>
    <w:rsid w:val="00CB2BD0"/>
    <w:rsid w:val="00D00340"/>
    <w:rsid w:val="00D008D1"/>
    <w:rsid w:val="00D254FB"/>
    <w:rsid w:val="00D60594"/>
    <w:rsid w:val="00D616F5"/>
    <w:rsid w:val="00D85ACA"/>
    <w:rsid w:val="00DA58A1"/>
    <w:rsid w:val="00DC24F4"/>
    <w:rsid w:val="00DC3443"/>
    <w:rsid w:val="00DC67C6"/>
    <w:rsid w:val="00DD0C26"/>
    <w:rsid w:val="00DE036C"/>
    <w:rsid w:val="00DF7B69"/>
    <w:rsid w:val="00E07580"/>
    <w:rsid w:val="00E142A5"/>
    <w:rsid w:val="00E2036A"/>
    <w:rsid w:val="00E32246"/>
    <w:rsid w:val="00E327B5"/>
    <w:rsid w:val="00E43F24"/>
    <w:rsid w:val="00E46871"/>
    <w:rsid w:val="00E657DE"/>
    <w:rsid w:val="00E9591A"/>
    <w:rsid w:val="00EA4F6E"/>
    <w:rsid w:val="00ED7CEE"/>
    <w:rsid w:val="00EE2D8A"/>
    <w:rsid w:val="00EF0B05"/>
    <w:rsid w:val="00F05289"/>
    <w:rsid w:val="00F117C7"/>
    <w:rsid w:val="00F16715"/>
    <w:rsid w:val="00F23F73"/>
    <w:rsid w:val="00F75286"/>
    <w:rsid w:val="00F8258C"/>
    <w:rsid w:val="00F8588D"/>
    <w:rsid w:val="00FA6E88"/>
    <w:rsid w:val="00FC4B04"/>
    <w:rsid w:val="00FE0F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213D"/>
  </w:style>
  <w:style w:type="paragraph" w:styleId="Nagwek1">
    <w:name w:val="heading 1"/>
    <w:basedOn w:val="Normalny"/>
    <w:next w:val="Normalny"/>
    <w:link w:val="Nagwek1Znak"/>
    <w:uiPriority w:val="9"/>
    <w:qFormat/>
    <w:rsid w:val="00C15D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D60594"/>
    <w:pPr>
      <w:keepNext/>
      <w:keepLines/>
      <w:spacing w:before="40"/>
      <w:outlineLvl w:val="1"/>
    </w:pPr>
    <w:rPr>
      <w:rFonts w:eastAsiaTheme="majorEastAsia" w:cstheme="majorBidi"/>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C1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1543F4"/>
    <w:rPr>
      <w:sz w:val="16"/>
      <w:szCs w:val="16"/>
    </w:rPr>
  </w:style>
  <w:style w:type="paragraph" w:styleId="Tekstkomentarza">
    <w:name w:val="annotation text"/>
    <w:basedOn w:val="Normalny"/>
    <w:link w:val="TekstkomentarzaZnak"/>
    <w:uiPriority w:val="99"/>
    <w:semiHidden/>
    <w:unhideWhenUsed/>
    <w:rsid w:val="001543F4"/>
    <w:rPr>
      <w:sz w:val="20"/>
      <w:szCs w:val="20"/>
    </w:rPr>
  </w:style>
  <w:style w:type="character" w:customStyle="1" w:styleId="TekstkomentarzaZnak">
    <w:name w:val="Tekst komentarza Znak"/>
    <w:basedOn w:val="Domylnaczcionkaakapitu"/>
    <w:link w:val="Tekstkomentarza"/>
    <w:uiPriority w:val="99"/>
    <w:semiHidden/>
    <w:rsid w:val="001543F4"/>
    <w:rPr>
      <w:sz w:val="20"/>
      <w:szCs w:val="20"/>
    </w:rPr>
  </w:style>
  <w:style w:type="paragraph" w:styleId="Tematkomentarza">
    <w:name w:val="annotation subject"/>
    <w:basedOn w:val="Tekstkomentarza"/>
    <w:next w:val="Tekstkomentarza"/>
    <w:link w:val="TematkomentarzaZnak"/>
    <w:uiPriority w:val="99"/>
    <w:semiHidden/>
    <w:unhideWhenUsed/>
    <w:rsid w:val="001543F4"/>
    <w:rPr>
      <w:b/>
      <w:bCs/>
    </w:rPr>
  </w:style>
  <w:style w:type="character" w:customStyle="1" w:styleId="TematkomentarzaZnak">
    <w:name w:val="Temat komentarza Znak"/>
    <w:basedOn w:val="TekstkomentarzaZnak"/>
    <w:link w:val="Tematkomentarza"/>
    <w:uiPriority w:val="99"/>
    <w:semiHidden/>
    <w:rsid w:val="001543F4"/>
    <w:rPr>
      <w:b/>
      <w:bCs/>
      <w:sz w:val="20"/>
      <w:szCs w:val="20"/>
    </w:rPr>
  </w:style>
  <w:style w:type="paragraph" w:styleId="Tekstdymka">
    <w:name w:val="Balloon Text"/>
    <w:basedOn w:val="Normalny"/>
    <w:link w:val="TekstdymkaZnak"/>
    <w:uiPriority w:val="99"/>
    <w:semiHidden/>
    <w:unhideWhenUsed/>
    <w:rsid w:val="001543F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43F4"/>
    <w:rPr>
      <w:rFonts w:ascii="Segoe UI" w:hAnsi="Segoe UI" w:cs="Segoe UI"/>
      <w:sz w:val="18"/>
      <w:szCs w:val="18"/>
    </w:rPr>
  </w:style>
  <w:style w:type="paragraph" w:customStyle="1" w:styleId="Tabela1">
    <w:name w:val="Tabela1"/>
    <w:basedOn w:val="Normalny"/>
    <w:uiPriority w:val="99"/>
    <w:rsid w:val="00331AA5"/>
    <w:pPr>
      <w:widowControl w:val="0"/>
      <w:suppressAutoHyphens/>
      <w:overflowPunct w:val="0"/>
      <w:autoSpaceDE w:val="0"/>
      <w:spacing w:before="20" w:after="20"/>
      <w:ind w:left="113"/>
    </w:pPr>
    <w:rPr>
      <w:rFonts w:ascii="Times New Roman" w:eastAsiaTheme="minorEastAsia" w:hAnsi="Times New Roman" w:cs="Times New Roman"/>
      <w:lang w:eastAsia="ar-SA"/>
    </w:rPr>
  </w:style>
  <w:style w:type="paragraph" w:customStyle="1" w:styleId="Tabela1a">
    <w:name w:val="Tabela1a"/>
    <w:basedOn w:val="Tabela1"/>
    <w:uiPriority w:val="99"/>
    <w:rsid w:val="00331AA5"/>
    <w:pPr>
      <w:suppressAutoHyphens w:val="0"/>
      <w:autoSpaceDN w:val="0"/>
      <w:adjustRightInd w:val="0"/>
      <w:ind w:left="0" w:right="57"/>
      <w:jc w:val="right"/>
    </w:pPr>
    <w:rPr>
      <w:lang w:eastAsia="pl-PL"/>
    </w:rPr>
  </w:style>
  <w:style w:type="paragraph" w:styleId="Akapitzlist">
    <w:name w:val="List Paragraph"/>
    <w:aliases w:val="Numerowanie,Akapit z listą BS,Kolorowa lista — akcent 11,sw tekst,L1,Bulleted list,lp1,Preambuła,Colorful Shading - Accent 31,Light List - Accent 51,Akapit z listą5,List Paragraph"/>
    <w:basedOn w:val="Normalny"/>
    <w:link w:val="AkapitzlistZnak"/>
    <w:uiPriority w:val="34"/>
    <w:qFormat/>
    <w:rsid w:val="001B282F"/>
    <w:pPr>
      <w:ind w:left="720"/>
      <w:contextualSpacing/>
    </w:pPr>
  </w:style>
  <w:style w:type="paragraph" w:styleId="Nagwek">
    <w:name w:val="header"/>
    <w:basedOn w:val="Normalny"/>
    <w:link w:val="NagwekZnak"/>
    <w:uiPriority w:val="99"/>
    <w:unhideWhenUsed/>
    <w:rsid w:val="00636114"/>
    <w:pPr>
      <w:tabs>
        <w:tab w:val="center" w:pos="4536"/>
        <w:tab w:val="right" w:pos="9072"/>
      </w:tabs>
    </w:pPr>
  </w:style>
  <w:style w:type="character" w:customStyle="1" w:styleId="NagwekZnak">
    <w:name w:val="Nagłówek Znak"/>
    <w:basedOn w:val="Domylnaczcionkaakapitu"/>
    <w:link w:val="Nagwek"/>
    <w:uiPriority w:val="99"/>
    <w:rsid w:val="00636114"/>
  </w:style>
  <w:style w:type="paragraph" w:styleId="Stopka">
    <w:name w:val="footer"/>
    <w:basedOn w:val="Normalny"/>
    <w:link w:val="StopkaZnak"/>
    <w:uiPriority w:val="99"/>
    <w:unhideWhenUsed/>
    <w:rsid w:val="00636114"/>
    <w:pPr>
      <w:tabs>
        <w:tab w:val="center" w:pos="4536"/>
        <w:tab w:val="right" w:pos="9072"/>
      </w:tabs>
    </w:pPr>
  </w:style>
  <w:style w:type="character" w:customStyle="1" w:styleId="StopkaZnak">
    <w:name w:val="Stopka Znak"/>
    <w:basedOn w:val="Domylnaczcionkaakapitu"/>
    <w:link w:val="Stopka"/>
    <w:uiPriority w:val="99"/>
    <w:rsid w:val="00636114"/>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uiPriority w:val="34"/>
    <w:locked/>
    <w:rsid w:val="004247E2"/>
  </w:style>
  <w:style w:type="paragraph" w:customStyle="1" w:styleId="DefaultZnakZnak">
    <w:name w:val="Default Znak Znak"/>
    <w:link w:val="DefaultZnakZnakZnak"/>
    <w:rsid w:val="004247E2"/>
    <w:pPr>
      <w:widowControl w:val="0"/>
      <w:autoSpaceDE w:val="0"/>
      <w:autoSpaceDN w:val="0"/>
      <w:adjustRightInd w:val="0"/>
    </w:pPr>
    <w:rPr>
      <w:rFonts w:ascii="Arial Narrow" w:eastAsia="Times New Roman" w:hAnsi="Arial Narrow" w:cs="Times New Roman"/>
      <w:color w:val="000000"/>
      <w:sz w:val="24"/>
      <w:szCs w:val="24"/>
      <w:lang w:eastAsia="pl-PL"/>
    </w:rPr>
  </w:style>
  <w:style w:type="character" w:customStyle="1" w:styleId="DefaultZnakZnakZnak">
    <w:name w:val="Default Znak Znak Znak"/>
    <w:link w:val="DefaultZnakZnak"/>
    <w:rsid w:val="004247E2"/>
    <w:rPr>
      <w:rFonts w:ascii="Arial Narrow" w:eastAsia="Times New Roman" w:hAnsi="Arial Narrow" w:cs="Times New Roman"/>
      <w:color w:val="000000"/>
      <w:sz w:val="24"/>
      <w:szCs w:val="24"/>
      <w:lang w:eastAsia="pl-PL"/>
    </w:rPr>
  </w:style>
  <w:style w:type="character" w:customStyle="1" w:styleId="Nagwek1Znak">
    <w:name w:val="Nagłówek 1 Znak"/>
    <w:basedOn w:val="Domylnaczcionkaakapitu"/>
    <w:link w:val="Nagwek1"/>
    <w:uiPriority w:val="9"/>
    <w:rsid w:val="00C15D97"/>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D60594"/>
    <w:rPr>
      <w:rFonts w:eastAsiaTheme="majorEastAsia" w:cstheme="majorBidi"/>
      <w:sz w:val="26"/>
      <w:szCs w:val="26"/>
    </w:rPr>
  </w:style>
  <w:style w:type="character" w:styleId="Hipercze">
    <w:name w:val="Hyperlink"/>
    <w:basedOn w:val="Domylnaczcionkaakapitu"/>
    <w:uiPriority w:val="99"/>
    <w:unhideWhenUsed/>
    <w:rsid w:val="00C15D97"/>
    <w:rPr>
      <w:color w:val="0000FF" w:themeColor="hyperlink"/>
      <w:u w:val="single"/>
    </w:rPr>
  </w:style>
  <w:style w:type="character" w:customStyle="1" w:styleId="Nierozpoznanawzmianka1">
    <w:name w:val="Nierozpoznana wzmianka1"/>
    <w:basedOn w:val="Domylnaczcionkaakapitu"/>
    <w:uiPriority w:val="99"/>
    <w:semiHidden/>
    <w:unhideWhenUsed/>
    <w:rsid w:val="00C15D97"/>
    <w:rPr>
      <w:color w:val="605E5C"/>
      <w:shd w:val="clear" w:color="auto" w:fill="E1DFDD"/>
    </w:rPr>
  </w:style>
  <w:style w:type="character" w:styleId="UyteHipercze">
    <w:name w:val="FollowedHyperlink"/>
    <w:basedOn w:val="Domylnaczcionkaakapitu"/>
    <w:uiPriority w:val="99"/>
    <w:semiHidden/>
    <w:unhideWhenUsed/>
    <w:rsid w:val="00D60594"/>
    <w:rPr>
      <w:color w:val="800080" w:themeColor="followedHyperlink"/>
      <w:u w:val="single"/>
    </w:rPr>
  </w:style>
  <w:style w:type="paragraph" w:styleId="Bezodstpw">
    <w:name w:val="No Spacing"/>
    <w:link w:val="BezodstpwZnak"/>
    <w:uiPriority w:val="1"/>
    <w:qFormat/>
    <w:rsid w:val="00BF2CBA"/>
    <w:rPr>
      <w:rFonts w:ascii="Arial" w:eastAsia="Times New Roman" w:hAnsi="Arial" w:cs="Times New Roman"/>
      <w:sz w:val="24"/>
      <w:szCs w:val="20"/>
      <w:lang w:eastAsia="pl-PL"/>
    </w:rPr>
  </w:style>
  <w:style w:type="character" w:customStyle="1" w:styleId="BezodstpwZnak">
    <w:name w:val="Bez odstępów Znak"/>
    <w:basedOn w:val="Domylnaczcionkaakapitu"/>
    <w:link w:val="Bezodstpw"/>
    <w:uiPriority w:val="1"/>
    <w:rsid w:val="00BF2CBA"/>
    <w:rPr>
      <w:rFonts w:ascii="Arial" w:eastAsia="Times New Roman" w:hAnsi="Arial" w:cs="Times New Roman"/>
      <w:sz w:val="24"/>
      <w:szCs w:val="20"/>
      <w:lang w:eastAsia="pl-PL"/>
    </w:rPr>
  </w:style>
  <w:style w:type="character" w:customStyle="1" w:styleId="UnresolvedMention">
    <w:name w:val="Unresolved Mention"/>
    <w:basedOn w:val="Domylnaczcionkaakapitu"/>
    <w:uiPriority w:val="99"/>
    <w:semiHidden/>
    <w:unhideWhenUsed/>
    <w:rsid w:val="00314AF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994838">
      <w:bodyDiv w:val="1"/>
      <w:marLeft w:val="0"/>
      <w:marRight w:val="0"/>
      <w:marTop w:val="0"/>
      <w:marBottom w:val="0"/>
      <w:divBdr>
        <w:top w:val="none" w:sz="0" w:space="0" w:color="auto"/>
        <w:left w:val="none" w:sz="0" w:space="0" w:color="auto"/>
        <w:bottom w:val="none" w:sz="0" w:space="0" w:color="auto"/>
        <w:right w:val="none" w:sz="0" w:space="0" w:color="auto"/>
      </w:divBdr>
    </w:div>
    <w:div w:id="232855634">
      <w:bodyDiv w:val="1"/>
      <w:marLeft w:val="0"/>
      <w:marRight w:val="0"/>
      <w:marTop w:val="0"/>
      <w:marBottom w:val="0"/>
      <w:divBdr>
        <w:top w:val="none" w:sz="0" w:space="0" w:color="auto"/>
        <w:left w:val="none" w:sz="0" w:space="0" w:color="auto"/>
        <w:bottom w:val="none" w:sz="0" w:space="0" w:color="auto"/>
        <w:right w:val="none" w:sz="0" w:space="0" w:color="auto"/>
      </w:divBdr>
    </w:div>
    <w:div w:id="657806078">
      <w:bodyDiv w:val="1"/>
      <w:marLeft w:val="0"/>
      <w:marRight w:val="0"/>
      <w:marTop w:val="0"/>
      <w:marBottom w:val="0"/>
      <w:divBdr>
        <w:top w:val="none" w:sz="0" w:space="0" w:color="auto"/>
        <w:left w:val="none" w:sz="0" w:space="0" w:color="auto"/>
        <w:bottom w:val="none" w:sz="0" w:space="0" w:color="auto"/>
        <w:right w:val="none" w:sz="0" w:space="0" w:color="auto"/>
      </w:divBdr>
    </w:div>
    <w:div w:id="723143882">
      <w:bodyDiv w:val="1"/>
      <w:marLeft w:val="0"/>
      <w:marRight w:val="0"/>
      <w:marTop w:val="0"/>
      <w:marBottom w:val="0"/>
      <w:divBdr>
        <w:top w:val="none" w:sz="0" w:space="0" w:color="auto"/>
        <w:left w:val="none" w:sz="0" w:space="0" w:color="auto"/>
        <w:bottom w:val="none" w:sz="0" w:space="0" w:color="auto"/>
        <w:right w:val="none" w:sz="0" w:space="0" w:color="auto"/>
      </w:divBdr>
    </w:div>
    <w:div w:id="825364211">
      <w:bodyDiv w:val="1"/>
      <w:marLeft w:val="0"/>
      <w:marRight w:val="0"/>
      <w:marTop w:val="0"/>
      <w:marBottom w:val="0"/>
      <w:divBdr>
        <w:top w:val="none" w:sz="0" w:space="0" w:color="auto"/>
        <w:left w:val="none" w:sz="0" w:space="0" w:color="auto"/>
        <w:bottom w:val="none" w:sz="0" w:space="0" w:color="auto"/>
        <w:right w:val="none" w:sz="0" w:space="0" w:color="auto"/>
      </w:divBdr>
    </w:div>
    <w:div w:id="1060783818">
      <w:bodyDiv w:val="1"/>
      <w:marLeft w:val="0"/>
      <w:marRight w:val="0"/>
      <w:marTop w:val="0"/>
      <w:marBottom w:val="0"/>
      <w:divBdr>
        <w:top w:val="none" w:sz="0" w:space="0" w:color="auto"/>
        <w:left w:val="none" w:sz="0" w:space="0" w:color="auto"/>
        <w:bottom w:val="none" w:sz="0" w:space="0" w:color="auto"/>
        <w:right w:val="none" w:sz="0" w:space="0" w:color="auto"/>
      </w:divBdr>
    </w:div>
    <w:div w:id="1078554475">
      <w:bodyDiv w:val="1"/>
      <w:marLeft w:val="0"/>
      <w:marRight w:val="0"/>
      <w:marTop w:val="0"/>
      <w:marBottom w:val="0"/>
      <w:divBdr>
        <w:top w:val="none" w:sz="0" w:space="0" w:color="auto"/>
        <w:left w:val="none" w:sz="0" w:space="0" w:color="auto"/>
        <w:bottom w:val="none" w:sz="0" w:space="0" w:color="auto"/>
        <w:right w:val="none" w:sz="0" w:space="0" w:color="auto"/>
      </w:divBdr>
    </w:div>
    <w:div w:id="1326978940">
      <w:bodyDiv w:val="1"/>
      <w:marLeft w:val="0"/>
      <w:marRight w:val="0"/>
      <w:marTop w:val="0"/>
      <w:marBottom w:val="0"/>
      <w:divBdr>
        <w:top w:val="none" w:sz="0" w:space="0" w:color="auto"/>
        <w:left w:val="none" w:sz="0" w:space="0" w:color="auto"/>
        <w:bottom w:val="none" w:sz="0" w:space="0" w:color="auto"/>
        <w:right w:val="none" w:sz="0" w:space="0" w:color="auto"/>
      </w:divBdr>
    </w:div>
    <w:div w:id="1424062797">
      <w:bodyDiv w:val="1"/>
      <w:marLeft w:val="0"/>
      <w:marRight w:val="0"/>
      <w:marTop w:val="0"/>
      <w:marBottom w:val="0"/>
      <w:divBdr>
        <w:top w:val="none" w:sz="0" w:space="0" w:color="auto"/>
        <w:left w:val="none" w:sz="0" w:space="0" w:color="auto"/>
        <w:bottom w:val="none" w:sz="0" w:space="0" w:color="auto"/>
        <w:right w:val="none" w:sz="0" w:space="0" w:color="auto"/>
      </w:divBdr>
    </w:div>
    <w:div w:id="1685009503">
      <w:bodyDiv w:val="1"/>
      <w:marLeft w:val="0"/>
      <w:marRight w:val="0"/>
      <w:marTop w:val="0"/>
      <w:marBottom w:val="0"/>
      <w:divBdr>
        <w:top w:val="none" w:sz="0" w:space="0" w:color="auto"/>
        <w:left w:val="none" w:sz="0" w:space="0" w:color="auto"/>
        <w:bottom w:val="none" w:sz="0" w:space="0" w:color="auto"/>
        <w:right w:val="none" w:sz="0" w:space="0" w:color="auto"/>
      </w:divBdr>
    </w:div>
    <w:div w:id="1714886919">
      <w:bodyDiv w:val="1"/>
      <w:marLeft w:val="0"/>
      <w:marRight w:val="0"/>
      <w:marTop w:val="0"/>
      <w:marBottom w:val="0"/>
      <w:divBdr>
        <w:top w:val="none" w:sz="0" w:space="0" w:color="auto"/>
        <w:left w:val="none" w:sz="0" w:space="0" w:color="auto"/>
        <w:bottom w:val="none" w:sz="0" w:space="0" w:color="auto"/>
        <w:right w:val="none" w:sz="0" w:space="0" w:color="auto"/>
      </w:divBdr>
    </w:div>
    <w:div w:id="1792475668">
      <w:bodyDiv w:val="1"/>
      <w:marLeft w:val="0"/>
      <w:marRight w:val="0"/>
      <w:marTop w:val="0"/>
      <w:marBottom w:val="0"/>
      <w:divBdr>
        <w:top w:val="none" w:sz="0" w:space="0" w:color="auto"/>
        <w:left w:val="none" w:sz="0" w:space="0" w:color="auto"/>
        <w:bottom w:val="none" w:sz="0" w:space="0" w:color="auto"/>
        <w:right w:val="none" w:sz="0" w:space="0" w:color="auto"/>
      </w:divBdr>
    </w:div>
    <w:div w:id="196222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12681</Words>
  <Characters>76089</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White</dc:creator>
  <cp:lastModifiedBy>Tomek</cp:lastModifiedBy>
  <cp:revision>9</cp:revision>
  <dcterms:created xsi:type="dcterms:W3CDTF">2020-12-02T22:00:00Z</dcterms:created>
  <dcterms:modified xsi:type="dcterms:W3CDTF">2020-12-23T07:17:00Z</dcterms:modified>
</cp:coreProperties>
</file>