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FB" w:rsidRDefault="006E69FB" w:rsidP="006E69FB">
      <w:pPr>
        <w:jc w:val="right"/>
        <w:rPr>
          <w:rFonts w:cstheme="minorHAnsi"/>
          <w:sz w:val="16"/>
          <w:szCs w:val="16"/>
        </w:rPr>
      </w:pPr>
      <w:r>
        <w:rPr>
          <w:rFonts w:cstheme="minorHAnsi"/>
          <w:b/>
          <w:sz w:val="24"/>
          <w:szCs w:val="24"/>
        </w:rPr>
        <w:t>Załącznik nr 24 do OPZ</w:t>
      </w:r>
    </w:p>
    <w:p w:rsidR="006E69FB" w:rsidRDefault="006E69FB">
      <w:pPr>
        <w:rPr>
          <w:rFonts w:cstheme="minorHAnsi"/>
          <w:sz w:val="16"/>
          <w:szCs w:val="16"/>
        </w:rPr>
      </w:pPr>
    </w:p>
    <w:p w:rsidR="00F935BF" w:rsidRPr="00D81071" w:rsidRDefault="00D81071">
      <w:pPr>
        <w:rPr>
          <w:rFonts w:cstheme="minorHAnsi"/>
          <w:sz w:val="16"/>
          <w:szCs w:val="16"/>
        </w:rPr>
      </w:pPr>
      <w:r w:rsidRPr="00D81071">
        <w:rPr>
          <w:rFonts w:cstheme="minorHAnsi"/>
          <w:sz w:val="16"/>
          <w:szCs w:val="16"/>
        </w:rPr>
        <w:t>Rozbudowa systemu</w:t>
      </w:r>
    </w:p>
    <w:tbl>
      <w:tblPr>
        <w:tblW w:w="5000" w:type="pct"/>
        <w:tblCellMar>
          <w:left w:w="70" w:type="dxa"/>
          <w:right w:w="70" w:type="dxa"/>
        </w:tblCellMar>
        <w:tblLook w:val="04A0"/>
      </w:tblPr>
      <w:tblGrid>
        <w:gridCol w:w="454"/>
        <w:gridCol w:w="4777"/>
        <w:gridCol w:w="2052"/>
        <w:gridCol w:w="1339"/>
        <w:gridCol w:w="590"/>
      </w:tblGrid>
      <w:tr w:rsidR="00D81071" w:rsidRPr="00D81071" w:rsidTr="00706920">
        <w:trPr>
          <w:trHeight w:val="276"/>
        </w:trPr>
        <w:tc>
          <w:tcPr>
            <w:tcW w:w="2839" w:type="pct"/>
            <w:gridSpan w:val="2"/>
            <w:tcBorders>
              <w:top w:val="nil"/>
              <w:left w:val="nil"/>
              <w:bottom w:val="nil"/>
              <w:right w:val="nil"/>
            </w:tcBorders>
            <w:shd w:val="clear" w:color="auto" w:fill="auto"/>
            <w:noWrap/>
            <w:vAlign w:val="bottom"/>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LICENCJE</w:t>
            </w:r>
          </w:p>
        </w:tc>
        <w:tc>
          <w:tcPr>
            <w:tcW w:w="1114" w:type="pct"/>
            <w:tcBorders>
              <w:top w:val="nil"/>
              <w:left w:val="nil"/>
              <w:bottom w:val="nil"/>
              <w:right w:val="nil"/>
            </w:tcBorders>
            <w:shd w:val="clear" w:color="auto" w:fill="auto"/>
            <w:noWrap/>
            <w:vAlign w:val="bottom"/>
            <w:hideMark/>
          </w:tcPr>
          <w:p w:rsidR="00D81071" w:rsidRPr="00D81071" w:rsidRDefault="00D81071" w:rsidP="00D81071">
            <w:pPr>
              <w:spacing w:after="0" w:line="240" w:lineRule="auto"/>
              <w:rPr>
                <w:rFonts w:eastAsia="Times New Roman" w:cstheme="minorHAnsi"/>
                <w:b/>
                <w:bCs/>
                <w:sz w:val="16"/>
                <w:szCs w:val="16"/>
                <w:lang w:eastAsia="pl-PL"/>
              </w:rPr>
            </w:pPr>
          </w:p>
        </w:tc>
        <w:tc>
          <w:tcPr>
            <w:tcW w:w="727" w:type="pct"/>
            <w:tcBorders>
              <w:top w:val="nil"/>
              <w:left w:val="nil"/>
              <w:bottom w:val="nil"/>
              <w:right w:val="nil"/>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p>
        </w:tc>
        <w:tc>
          <w:tcPr>
            <w:tcW w:w="320" w:type="pct"/>
            <w:tcBorders>
              <w:top w:val="nil"/>
              <w:left w:val="nil"/>
              <w:bottom w:val="nil"/>
              <w:right w:val="nil"/>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p>
        </w:tc>
      </w:tr>
      <w:tr w:rsidR="00D81071" w:rsidRPr="00D81071" w:rsidTr="00706920">
        <w:trPr>
          <w:trHeight w:val="408"/>
        </w:trPr>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proofErr w:type="spellStart"/>
            <w:r w:rsidRPr="00D81071">
              <w:rPr>
                <w:rFonts w:eastAsia="Times New Roman" w:cstheme="minorHAnsi"/>
                <w:b/>
                <w:bCs/>
                <w:sz w:val="16"/>
                <w:szCs w:val="16"/>
                <w:lang w:eastAsia="pl-PL"/>
              </w:rPr>
              <w:t>Lp</w:t>
            </w:r>
            <w:proofErr w:type="spellEnd"/>
          </w:p>
        </w:tc>
        <w:tc>
          <w:tcPr>
            <w:tcW w:w="2593" w:type="pct"/>
            <w:tcBorders>
              <w:top w:val="single" w:sz="4" w:space="0" w:color="auto"/>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Wyszczególnienie</w:t>
            </w:r>
          </w:p>
        </w:tc>
        <w:tc>
          <w:tcPr>
            <w:tcW w:w="1114" w:type="pct"/>
            <w:tcBorders>
              <w:top w:val="single" w:sz="4" w:space="0" w:color="auto"/>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Jednostka miary</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Nazwa produktu</w:t>
            </w:r>
          </w:p>
        </w:tc>
        <w:tc>
          <w:tcPr>
            <w:tcW w:w="320" w:type="pct"/>
            <w:tcBorders>
              <w:top w:val="single" w:sz="4" w:space="0" w:color="auto"/>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Ilość razem</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000000" w:fill="FABF8F"/>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 </w:t>
            </w:r>
          </w:p>
        </w:tc>
        <w:tc>
          <w:tcPr>
            <w:tcW w:w="2593" w:type="pct"/>
            <w:tcBorders>
              <w:top w:val="nil"/>
              <w:left w:val="nil"/>
              <w:bottom w:val="single" w:sz="4" w:space="0" w:color="auto"/>
              <w:right w:val="single" w:sz="4" w:space="0" w:color="auto"/>
            </w:tcBorders>
            <w:shd w:val="clear" w:color="000000" w:fill="FABF8F"/>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LICENCJE</w:t>
            </w:r>
          </w:p>
        </w:tc>
        <w:tc>
          <w:tcPr>
            <w:tcW w:w="1114" w:type="pct"/>
            <w:tcBorders>
              <w:top w:val="nil"/>
              <w:left w:val="nil"/>
              <w:bottom w:val="single" w:sz="4" w:space="0" w:color="auto"/>
              <w:right w:val="single" w:sz="4" w:space="0" w:color="auto"/>
            </w:tcBorders>
            <w:shd w:val="clear" w:color="000000" w:fill="FABF8F"/>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 </w:t>
            </w:r>
          </w:p>
        </w:tc>
        <w:tc>
          <w:tcPr>
            <w:tcW w:w="727" w:type="pct"/>
            <w:tcBorders>
              <w:top w:val="nil"/>
              <w:left w:val="nil"/>
              <w:bottom w:val="single" w:sz="4" w:space="0" w:color="auto"/>
              <w:right w:val="single" w:sz="4" w:space="0" w:color="auto"/>
            </w:tcBorders>
            <w:shd w:val="clear" w:color="000000" w:fill="FABF8F"/>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 </w:t>
            </w:r>
          </w:p>
        </w:tc>
        <w:tc>
          <w:tcPr>
            <w:tcW w:w="320" w:type="pct"/>
            <w:tcBorders>
              <w:top w:val="nil"/>
              <w:left w:val="nil"/>
              <w:bottom w:val="single" w:sz="4" w:space="0" w:color="auto"/>
              <w:right w:val="single" w:sz="4" w:space="0" w:color="auto"/>
            </w:tcBorders>
            <w:shd w:val="clear" w:color="000000" w:fill="FABF8F"/>
            <w:vAlign w:val="bottom"/>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 </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Ruch Chorych AMMS - uzupełnienie do open</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408"/>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2</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Lecznictwo Otwarte AMMS - uzupełnienie do open (Rejestracja, Gabinet, Statystyka, kontrakty NFZ)</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15</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3</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Zlecenia </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4</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Dokumentacja Formularzowa </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5</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Elektroniczna Dokumentacja Medyczna (Repozytorium EDM) </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6</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Punkt Pobrań </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9</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Rehabilitacja </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4</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10</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11</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Zakażenia Szpitalne </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12</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 Symulator JGP i ryczałtu</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13</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proofErr w:type="spellStart"/>
            <w:r w:rsidRPr="00D81071">
              <w:rPr>
                <w:rFonts w:eastAsia="Times New Roman" w:cstheme="minorHAnsi"/>
                <w:sz w:val="16"/>
                <w:szCs w:val="16"/>
                <w:lang w:eastAsia="pl-PL"/>
              </w:rPr>
              <w:t>upgrade</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14</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15</w:t>
            </w:r>
          </w:p>
        </w:tc>
        <w:tc>
          <w:tcPr>
            <w:tcW w:w="2593"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Aplikacja mobilna HIS</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15</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16</w:t>
            </w:r>
          </w:p>
        </w:tc>
        <w:tc>
          <w:tcPr>
            <w:tcW w:w="2593"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e-Zwolnienia - </w:t>
            </w:r>
            <w:proofErr w:type="spellStart"/>
            <w:r w:rsidRPr="00D81071">
              <w:rPr>
                <w:rFonts w:eastAsia="Times New Roman" w:cstheme="minorHAnsi"/>
                <w:sz w:val="16"/>
                <w:szCs w:val="16"/>
                <w:lang w:eastAsia="pl-PL"/>
              </w:rPr>
              <w:t>eZLA</w:t>
            </w:r>
            <w:proofErr w:type="spellEnd"/>
          </w:p>
        </w:tc>
        <w:tc>
          <w:tcPr>
            <w:tcW w:w="1114"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funkcjonalność</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408"/>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17</w:t>
            </w:r>
          </w:p>
        </w:tc>
        <w:tc>
          <w:tcPr>
            <w:tcW w:w="2593"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e-Skierowanie - Obsługa e-skierowań, wystawianie i przyjęcie do realizacji</w:t>
            </w:r>
          </w:p>
        </w:tc>
        <w:tc>
          <w:tcPr>
            <w:tcW w:w="1114"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funkcjonalność</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18</w:t>
            </w:r>
          </w:p>
        </w:tc>
        <w:tc>
          <w:tcPr>
            <w:tcW w:w="2593"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AMMS - Blok Operacyjny</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19</w:t>
            </w:r>
          </w:p>
        </w:tc>
        <w:tc>
          <w:tcPr>
            <w:tcW w:w="2593"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AMMS - Blok Porodowy</w:t>
            </w:r>
          </w:p>
        </w:tc>
        <w:tc>
          <w:tcPr>
            <w:tcW w:w="1114"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20</w:t>
            </w:r>
          </w:p>
        </w:tc>
        <w:tc>
          <w:tcPr>
            <w:tcW w:w="2593"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Tygodniowy plan operacji</w:t>
            </w:r>
          </w:p>
        </w:tc>
        <w:tc>
          <w:tcPr>
            <w:tcW w:w="1114"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funkcjonalność</w:t>
            </w:r>
          </w:p>
        </w:tc>
        <w:tc>
          <w:tcPr>
            <w:tcW w:w="727"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rsidTr="00706920">
        <w:trPr>
          <w:trHeight w:val="216"/>
        </w:trPr>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21</w:t>
            </w:r>
          </w:p>
        </w:tc>
        <w:tc>
          <w:tcPr>
            <w:tcW w:w="2593" w:type="pct"/>
            <w:tcBorders>
              <w:top w:val="single" w:sz="4" w:space="0" w:color="auto"/>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Nadzór autorski - 3 lata</w:t>
            </w:r>
          </w:p>
        </w:tc>
        <w:tc>
          <w:tcPr>
            <w:tcW w:w="1114" w:type="pct"/>
            <w:tcBorders>
              <w:top w:val="single" w:sz="4" w:space="0" w:color="auto"/>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xxx</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nadzór</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706920" w:rsidRPr="00D81071" w:rsidTr="00706920">
        <w:trPr>
          <w:trHeight w:val="216"/>
        </w:trPr>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06920" w:rsidRDefault="00706920" w:rsidP="00D81071">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22</w:t>
            </w:r>
          </w:p>
          <w:p w:rsidR="00706920" w:rsidRDefault="00706920" w:rsidP="00D81071">
            <w:pPr>
              <w:spacing w:after="0" w:line="240" w:lineRule="auto"/>
              <w:jc w:val="center"/>
              <w:rPr>
                <w:rFonts w:eastAsia="Times New Roman" w:cstheme="minorHAnsi"/>
                <w:sz w:val="16"/>
                <w:szCs w:val="16"/>
                <w:lang w:eastAsia="pl-PL"/>
              </w:rPr>
            </w:pPr>
          </w:p>
          <w:p w:rsidR="00706920" w:rsidRPr="00D81071" w:rsidRDefault="00706920" w:rsidP="00D81071">
            <w:pPr>
              <w:spacing w:after="0" w:line="240" w:lineRule="auto"/>
              <w:jc w:val="center"/>
              <w:rPr>
                <w:rFonts w:eastAsia="Times New Roman" w:cstheme="minorHAnsi"/>
                <w:sz w:val="16"/>
                <w:szCs w:val="16"/>
                <w:lang w:eastAsia="pl-PL"/>
              </w:rPr>
            </w:pPr>
          </w:p>
        </w:tc>
        <w:tc>
          <w:tcPr>
            <w:tcW w:w="2593" w:type="pct"/>
            <w:tcBorders>
              <w:top w:val="single" w:sz="4" w:space="0" w:color="auto"/>
              <w:left w:val="nil"/>
              <w:bottom w:val="single" w:sz="4" w:space="0" w:color="auto"/>
              <w:right w:val="single" w:sz="4" w:space="0" w:color="auto"/>
            </w:tcBorders>
            <w:shd w:val="clear" w:color="auto" w:fill="auto"/>
            <w:vAlign w:val="bottom"/>
            <w:hideMark/>
          </w:tcPr>
          <w:p w:rsidR="00706920" w:rsidRPr="00706920" w:rsidRDefault="00706920" w:rsidP="00F04A2C">
            <w:pPr>
              <w:rPr>
                <w:sz w:val="16"/>
                <w:szCs w:val="16"/>
              </w:rPr>
            </w:pPr>
            <w:r w:rsidRPr="00706920">
              <w:rPr>
                <w:rFonts w:ascii="Calibri" w:hAnsi="Calibri"/>
                <w:color w:val="000000"/>
                <w:sz w:val="16"/>
                <w:szCs w:val="16"/>
              </w:rPr>
              <w:t>Baza danych na serwer (</w:t>
            </w:r>
            <w:r w:rsidRPr="00706920">
              <w:rPr>
                <w:rFonts w:cstheme="minorHAnsi"/>
                <w:sz w:val="16"/>
                <w:szCs w:val="16"/>
              </w:rPr>
              <w:t xml:space="preserve">Dostarczenie silnika bazy danych wymaganego dla oprogramowania HIS. Silnik może być w wersji ograniczonej do użycia przez oferowane oprogramowanie. Licencja </w:t>
            </w:r>
            <w:r w:rsidR="008432DF">
              <w:rPr>
                <w:rFonts w:cstheme="minorHAnsi"/>
                <w:sz w:val="16"/>
                <w:szCs w:val="16"/>
              </w:rPr>
              <w:t xml:space="preserve">powinna obejmować </w:t>
            </w:r>
            <w:r w:rsidR="00F04A2C">
              <w:rPr>
                <w:rFonts w:cstheme="minorHAnsi"/>
                <w:sz w:val="16"/>
                <w:szCs w:val="16"/>
              </w:rPr>
              <w:t>2</w:t>
            </w:r>
            <w:r w:rsidRPr="00706920">
              <w:rPr>
                <w:rFonts w:cstheme="minorHAnsi"/>
                <w:sz w:val="16"/>
                <w:szCs w:val="16"/>
              </w:rPr>
              <w:t xml:space="preserve"> procesor</w:t>
            </w:r>
            <w:r w:rsidR="00F04A2C">
              <w:rPr>
                <w:rFonts w:cstheme="minorHAnsi"/>
                <w:sz w:val="16"/>
                <w:szCs w:val="16"/>
              </w:rPr>
              <w:t>y</w:t>
            </w:r>
            <w:r w:rsidRPr="00706920">
              <w:rPr>
                <w:rFonts w:cstheme="minorHAnsi"/>
                <w:sz w:val="16"/>
                <w:szCs w:val="16"/>
              </w:rPr>
              <w:t xml:space="preserve"> i nie mieć ograniczeń czasowych</w:t>
            </w:r>
            <w:r w:rsidR="008432DF">
              <w:rPr>
                <w:rFonts w:cstheme="minorHAnsi"/>
                <w:sz w:val="16"/>
                <w:szCs w:val="16"/>
              </w:rPr>
              <w:t xml:space="preserve">. Minimalna konfiguracja serwera w </w:t>
            </w:r>
            <w:r w:rsidR="00F04A2C">
              <w:rPr>
                <w:rFonts w:cstheme="minorHAnsi"/>
                <w:sz w:val="16"/>
                <w:szCs w:val="16"/>
              </w:rPr>
              <w:t>załączniku 24b</w:t>
            </w:r>
            <w:r>
              <w:rPr>
                <w:rFonts w:cstheme="minorHAnsi"/>
                <w:sz w:val="16"/>
                <w:szCs w:val="16"/>
              </w:rPr>
              <w:t>)</w:t>
            </w:r>
            <w:r w:rsidRPr="00706920">
              <w:rPr>
                <w:rFonts w:cstheme="minorHAnsi"/>
                <w:sz w:val="16"/>
                <w:szCs w:val="16"/>
              </w:rPr>
              <w:t>.</w:t>
            </w:r>
            <w:r w:rsidRPr="00706920">
              <w:rPr>
                <w:rFonts w:ascii="Calibri" w:hAnsi="Calibri"/>
                <w:sz w:val="16"/>
                <w:szCs w:val="16"/>
              </w:rPr>
              <w:t>.</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706920" w:rsidRPr="00706920" w:rsidRDefault="00706920" w:rsidP="004D0ACD">
            <w:pPr>
              <w:jc w:val="center"/>
              <w:rPr>
                <w:rFonts w:ascii="Calibri" w:hAnsi="Calibri"/>
                <w:color w:val="000000"/>
                <w:sz w:val="16"/>
                <w:szCs w:val="16"/>
              </w:rPr>
            </w:pPr>
            <w:r w:rsidRPr="00706920">
              <w:rPr>
                <w:rFonts w:ascii="Calibri" w:hAnsi="Calibri"/>
                <w:color w:val="000000"/>
                <w:sz w:val="16"/>
                <w:szCs w:val="16"/>
              </w:rPr>
              <w:t>1</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706920" w:rsidRPr="00706920" w:rsidRDefault="00706920" w:rsidP="004D0ACD">
            <w:pPr>
              <w:jc w:val="center"/>
              <w:rPr>
                <w:rFonts w:ascii="Calibri" w:hAnsi="Calibri"/>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rsidR="00706920" w:rsidRPr="00706920" w:rsidRDefault="00706920" w:rsidP="00D81071">
            <w:pPr>
              <w:spacing w:after="0" w:line="240" w:lineRule="auto"/>
              <w:jc w:val="center"/>
              <w:rPr>
                <w:rFonts w:eastAsia="Times New Roman" w:cstheme="minorHAnsi"/>
                <w:sz w:val="16"/>
                <w:szCs w:val="16"/>
                <w:lang w:eastAsia="pl-PL"/>
              </w:rPr>
            </w:pPr>
          </w:p>
        </w:tc>
      </w:tr>
      <w:tr w:rsidR="00384D5A" w:rsidRPr="00D81071" w:rsidTr="008E4D25">
        <w:trPr>
          <w:trHeight w:val="216"/>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384D5A" w:rsidRDefault="00384D5A" w:rsidP="008E4D25">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23</w:t>
            </w:r>
          </w:p>
        </w:tc>
        <w:tc>
          <w:tcPr>
            <w:tcW w:w="2593" w:type="pct"/>
            <w:tcBorders>
              <w:top w:val="single" w:sz="4" w:space="0" w:color="auto"/>
              <w:left w:val="nil"/>
              <w:bottom w:val="single" w:sz="4" w:space="0" w:color="auto"/>
              <w:right w:val="single" w:sz="4" w:space="0" w:color="auto"/>
            </w:tcBorders>
            <w:shd w:val="clear" w:color="auto" w:fill="auto"/>
            <w:vAlign w:val="bottom"/>
          </w:tcPr>
          <w:p w:rsidR="00384D5A" w:rsidRPr="008E4D25" w:rsidRDefault="00384D5A" w:rsidP="004D0ACD">
            <w:pPr>
              <w:rPr>
                <w:rFonts w:ascii="Calibri" w:hAnsi="Calibri"/>
                <w:color w:val="000000"/>
                <w:sz w:val="16"/>
                <w:szCs w:val="16"/>
              </w:rPr>
            </w:pPr>
            <w:r w:rsidRPr="008E4D25">
              <w:rPr>
                <w:sz w:val="16"/>
                <w:szCs w:val="16"/>
              </w:rPr>
              <w:t>Interfejs integracja HIS-LIS  - opis w załączniku</w:t>
            </w:r>
            <w:r w:rsidR="00F04A2C">
              <w:rPr>
                <w:sz w:val="16"/>
                <w:szCs w:val="16"/>
              </w:rPr>
              <w:t xml:space="preserve"> nr 24c</w:t>
            </w:r>
            <w:r w:rsidR="008E4D25">
              <w:rPr>
                <w:sz w:val="16"/>
                <w:szCs w:val="16"/>
              </w:rPr>
              <w:t xml:space="preserve"> „Komunikaty HL7_AMMS.pdf”</w:t>
            </w:r>
          </w:p>
        </w:tc>
        <w:tc>
          <w:tcPr>
            <w:tcW w:w="1114" w:type="pct"/>
            <w:tcBorders>
              <w:top w:val="single" w:sz="4" w:space="0" w:color="auto"/>
              <w:left w:val="nil"/>
              <w:bottom w:val="single" w:sz="4" w:space="0" w:color="auto"/>
              <w:right w:val="single" w:sz="4" w:space="0" w:color="auto"/>
            </w:tcBorders>
            <w:shd w:val="clear" w:color="auto" w:fill="auto"/>
            <w:vAlign w:val="center"/>
          </w:tcPr>
          <w:p w:rsidR="00384D5A" w:rsidRPr="00706920" w:rsidRDefault="00384D5A" w:rsidP="004D0ACD">
            <w:pPr>
              <w:jc w:val="center"/>
              <w:rPr>
                <w:rFonts w:ascii="Calibri" w:hAnsi="Calibri"/>
                <w:color w:val="000000"/>
                <w:sz w:val="16"/>
                <w:szCs w:val="16"/>
              </w:rPr>
            </w:pPr>
          </w:p>
        </w:tc>
        <w:tc>
          <w:tcPr>
            <w:tcW w:w="727" w:type="pct"/>
            <w:tcBorders>
              <w:top w:val="single" w:sz="4" w:space="0" w:color="auto"/>
              <w:left w:val="nil"/>
              <w:bottom w:val="single" w:sz="4" w:space="0" w:color="auto"/>
              <w:right w:val="single" w:sz="4" w:space="0" w:color="auto"/>
            </w:tcBorders>
            <w:shd w:val="clear" w:color="auto" w:fill="auto"/>
            <w:vAlign w:val="center"/>
          </w:tcPr>
          <w:p w:rsidR="00384D5A" w:rsidRPr="00706920" w:rsidRDefault="00384D5A" w:rsidP="004D0ACD">
            <w:pPr>
              <w:jc w:val="center"/>
              <w:rPr>
                <w:rFonts w:ascii="Calibri" w:hAnsi="Calibri"/>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noWrap/>
            <w:vAlign w:val="bottom"/>
          </w:tcPr>
          <w:p w:rsidR="00384D5A" w:rsidRPr="00706920" w:rsidRDefault="00384D5A" w:rsidP="00D81071">
            <w:pPr>
              <w:spacing w:after="0" w:line="240" w:lineRule="auto"/>
              <w:jc w:val="center"/>
              <w:rPr>
                <w:rFonts w:eastAsia="Times New Roman" w:cstheme="minorHAnsi"/>
                <w:sz w:val="16"/>
                <w:szCs w:val="16"/>
                <w:lang w:eastAsia="pl-PL"/>
              </w:rPr>
            </w:pPr>
          </w:p>
        </w:tc>
      </w:tr>
      <w:tr w:rsidR="00986C87" w:rsidRPr="00D81071" w:rsidTr="008E4D25">
        <w:trPr>
          <w:trHeight w:val="216"/>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986C87" w:rsidRDefault="00986C87" w:rsidP="008E4D25">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24</w:t>
            </w:r>
          </w:p>
        </w:tc>
        <w:tc>
          <w:tcPr>
            <w:tcW w:w="2593" w:type="pct"/>
            <w:tcBorders>
              <w:top w:val="single" w:sz="4" w:space="0" w:color="auto"/>
              <w:left w:val="nil"/>
              <w:bottom w:val="single" w:sz="4" w:space="0" w:color="auto"/>
              <w:right w:val="single" w:sz="4" w:space="0" w:color="auto"/>
            </w:tcBorders>
            <w:shd w:val="clear" w:color="auto" w:fill="auto"/>
            <w:vAlign w:val="bottom"/>
          </w:tcPr>
          <w:p w:rsidR="00986C87" w:rsidRPr="008E4D25" w:rsidRDefault="00986C87" w:rsidP="004D0ACD">
            <w:pPr>
              <w:rPr>
                <w:sz w:val="16"/>
                <w:szCs w:val="16"/>
              </w:rPr>
            </w:pPr>
            <w:r>
              <w:rPr>
                <w:sz w:val="16"/>
                <w:szCs w:val="16"/>
              </w:rPr>
              <w:t>Lokalne Oprogramowanie Komunikacyjne</w:t>
            </w:r>
          </w:p>
        </w:tc>
        <w:tc>
          <w:tcPr>
            <w:tcW w:w="1114" w:type="pct"/>
            <w:tcBorders>
              <w:top w:val="single" w:sz="4" w:space="0" w:color="auto"/>
              <w:left w:val="nil"/>
              <w:bottom w:val="single" w:sz="4" w:space="0" w:color="auto"/>
              <w:right w:val="single" w:sz="4" w:space="0" w:color="auto"/>
            </w:tcBorders>
            <w:shd w:val="clear" w:color="auto" w:fill="auto"/>
            <w:vAlign w:val="center"/>
          </w:tcPr>
          <w:p w:rsidR="00986C87" w:rsidRPr="00706920" w:rsidRDefault="00986C87" w:rsidP="004D0ACD">
            <w:pPr>
              <w:jc w:val="center"/>
              <w:rPr>
                <w:rFonts w:ascii="Calibri" w:hAnsi="Calibri"/>
                <w:color w:val="000000"/>
                <w:sz w:val="16"/>
                <w:szCs w:val="16"/>
              </w:rPr>
            </w:pPr>
            <w:r>
              <w:rPr>
                <w:rFonts w:ascii="Calibri" w:hAnsi="Calibri"/>
                <w:color w:val="000000"/>
                <w:sz w:val="16"/>
                <w:szCs w:val="16"/>
              </w:rPr>
              <w:t>serwer</w:t>
            </w:r>
          </w:p>
        </w:tc>
        <w:tc>
          <w:tcPr>
            <w:tcW w:w="727" w:type="pct"/>
            <w:tcBorders>
              <w:top w:val="single" w:sz="4" w:space="0" w:color="auto"/>
              <w:left w:val="nil"/>
              <w:bottom w:val="single" w:sz="4" w:space="0" w:color="auto"/>
              <w:right w:val="single" w:sz="4" w:space="0" w:color="auto"/>
            </w:tcBorders>
            <w:shd w:val="clear" w:color="auto" w:fill="auto"/>
            <w:vAlign w:val="center"/>
          </w:tcPr>
          <w:p w:rsidR="00986C87" w:rsidRPr="00706920" w:rsidRDefault="00986C87" w:rsidP="004D0ACD">
            <w:pPr>
              <w:jc w:val="center"/>
              <w:rPr>
                <w:rFonts w:ascii="Calibri" w:hAnsi="Calibri"/>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noWrap/>
            <w:vAlign w:val="bottom"/>
          </w:tcPr>
          <w:p w:rsidR="00986C87" w:rsidRPr="00706920" w:rsidRDefault="00986C87" w:rsidP="00D81071">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1</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0" w:type="auto"/>
        <w:tblCellMar>
          <w:left w:w="70" w:type="dxa"/>
          <w:right w:w="70" w:type="dxa"/>
        </w:tblCellMar>
        <w:tblLook w:val="04A0"/>
      </w:tblPr>
      <w:tblGrid>
        <w:gridCol w:w="1146"/>
        <w:gridCol w:w="8066"/>
      </w:tblGrid>
      <w:tr w:rsidR="00D81071" w:rsidRPr="00D81071" w:rsidTr="00384580">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Akty prawne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Oferowane oprogramowanie jest zgodne z aktualnymi aktami prawnymi regulującymi organizację i działalność sektora usług medycznych i opieki zdrowotnej, w tym:</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Ustawa z dnia 17 lutego 2005 o informatyzacji działalności podmiotów realizujących zadania publiczne (Dz.U z 2019 poz. 700 tj.)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Rozporządzenie Ministra Zdrowia z dnia 9 listopada 2015 r. w sprawie rodzajów, zakresu i wzorów dokumentacji medycznej oraz sposobu jej przetwarzania (Dz.U. 2015 poz. 2069)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Ustawa z dnia 10 maja 2018 r. o ochronie danych osobowych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określania warunków zawierania i realizacji umów w rodzaju rehabilitacja lecznicza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określenia szczegółowych komunikatów sprawozdawczych XML dotyczących świadczeń ambulatoryjnych i szpitalnych. (ze zmianami publikowanymi w komunikatach Centrali NFZ)</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zmieniające zarządzenie w sprawie określenia szczegółowych komunikatów sprawozdawczych XML dotyczących danych zbiorczych o świadczeniach udzielonych w ramach POZ</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Zarządzenie Prezesa NFZ w sprawie warunków zawarcia i realizacji umów o udzielanie świadczeń opieki zdrowotnej w zakresie podstawowej opieki zdrowotnej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określenia warunków zawierania i realizacji umów w rodzaju leczenie szpitalne w zakresie chemioterapia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określenia warunków zawierania i realizacji umów w rodzaju leczenie szpitalne w zakresie terapeutyczne programy zdrowotne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Wymagania ogólne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Architektura i interfejs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działa w architekturze trójwarstwowej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ma interfejs graficzny dla wszystkich modułów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pracuje w środowisku graficznym MS Windows na stanowiskach użytkowników (preferowane środowisko MS Windows 7/8/10)</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pracę w innej wersji  językowej. Jest to wersja  anglojęzyczna systemu obejmująca nazwy okien i etykiety pól</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uruchamiania systemu, użytkownik musi mieć możliwość wybrania wersji językowej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powinien mieć możliwość ustawienia domyślnej wersji  językowej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przypisania domyślnej wersji językowej, tak aby system uruchamiał się we właściwym języku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posiada łatwy dostęp do  informacji dotyczących zmian w aktualnej wersji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podgląd historii zmian elementów Danych ratunkowych pacjenta. Historia zmian powinna być dostępna co najmniej dla uczuleń/alergii, szczepień i stale przyjmowanych leków.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zapamiętanie zdefiniowanych kryteriów wyszukiwania z dokładnością dla jednostki i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D81071">
              <w:rPr>
                <w:rFonts w:eastAsia="Times New Roman" w:cstheme="minorHAnsi"/>
                <w:color w:val="000000"/>
                <w:sz w:val="16"/>
                <w:szCs w:val="16"/>
                <w:lang w:eastAsia="pl-PL"/>
              </w:rPr>
              <w:t>gruperem</w:t>
            </w:r>
            <w:proofErr w:type="spellEnd"/>
            <w:r w:rsidRPr="00D81071">
              <w:rPr>
                <w:rFonts w:eastAsia="Times New Roman" w:cstheme="minorHAnsi"/>
                <w:color w:val="000000"/>
                <w:sz w:val="16"/>
                <w:szCs w:val="16"/>
                <w:lang w:eastAsia="pl-PL"/>
              </w:rPr>
              <w:t xml:space="preserve"> JGP.</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pracę  co najmniej z poziomu przeglądarek </w:t>
            </w:r>
            <w:proofErr w:type="spellStart"/>
            <w:r w:rsidRPr="00D81071">
              <w:rPr>
                <w:rFonts w:eastAsia="Times New Roman" w:cstheme="minorHAnsi"/>
                <w:color w:val="000000"/>
                <w:sz w:val="16"/>
                <w:szCs w:val="16"/>
                <w:lang w:eastAsia="pl-PL"/>
              </w:rPr>
              <w:t>Mozilla</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Firefox</w:t>
            </w:r>
            <w:proofErr w:type="spellEnd"/>
            <w:r w:rsidRPr="00D81071">
              <w:rPr>
                <w:rFonts w:eastAsia="Times New Roman" w:cstheme="minorHAnsi"/>
                <w:color w:val="000000"/>
                <w:sz w:val="16"/>
                <w:szCs w:val="16"/>
                <w:lang w:eastAsia="pl-PL"/>
              </w:rPr>
              <w:t>, Google Chrome.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 części medycznej musi umożliwić pracę na tabletach medycznych  w zakresie aplikacji mobilnej.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zdefiniowanie skrótu </w:t>
            </w:r>
            <w:proofErr w:type="spellStart"/>
            <w:r w:rsidRPr="00D81071">
              <w:rPr>
                <w:rFonts w:eastAsia="Times New Roman" w:cstheme="minorHAnsi"/>
                <w:color w:val="000000"/>
                <w:sz w:val="16"/>
                <w:szCs w:val="16"/>
                <w:lang w:eastAsia="pl-PL"/>
              </w:rPr>
              <w:t>umożlwiając</w:t>
            </w:r>
            <w:proofErr w:type="spellEnd"/>
            <w:r w:rsidRPr="00D81071">
              <w:rPr>
                <w:rFonts w:eastAsia="Times New Roman" w:cstheme="minorHAnsi"/>
                <w:color w:val="000000"/>
                <w:sz w:val="16"/>
                <w:szCs w:val="16"/>
                <w:lang w:eastAsia="pl-PL"/>
              </w:rPr>
              <w:t xml:space="preserve"> bezpośrednie </w:t>
            </w:r>
            <w:proofErr w:type="spellStart"/>
            <w:r w:rsidRPr="00D81071">
              <w:rPr>
                <w:rFonts w:eastAsia="Times New Roman" w:cstheme="minorHAnsi"/>
                <w:color w:val="000000"/>
                <w:sz w:val="16"/>
                <w:szCs w:val="16"/>
                <w:lang w:eastAsia="pl-PL"/>
              </w:rPr>
              <w:t>urochomienie</w:t>
            </w:r>
            <w:proofErr w:type="spellEnd"/>
            <w:r w:rsidRPr="00D81071">
              <w:rPr>
                <w:rFonts w:eastAsia="Times New Roman" w:cstheme="minorHAnsi"/>
                <w:color w:val="000000"/>
                <w:sz w:val="16"/>
                <w:szCs w:val="16"/>
                <w:lang w:eastAsia="pl-PL"/>
              </w:rPr>
              <w:t xml:space="preserve"> danego modułu z domyślną jednostką.</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Mechanizm rozpoznawania mowy</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rozpoznawanie i zmianę mowy na tekst w polach opisowych.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Powinna być możliwość wprowadzenia tekstu w miejscu wskazanym kursorem, również we wcześniej wprowadzonym tekście.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Mechanizm rozpoznawania mowy nie może wymuszać instalowania dodatkowego oprogramowania na stacji klienckiej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być wyraźnie sygnalizowana informacja dla użytkownika o trwającym nagrywaniu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Udogodnienia interfejsu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funkcjach związanych z wprowadzaniem danych system udostępnia podpowiedzi, automatyczne wypełnianie pól, słowniki grup danych (katalogi leków, procedur medycznych, danych osobowych, terytorialnych).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Ręczne i automatyczne, na podstawie częstotliwości użycia, wyróżnienie w słowniku pozycji najczęściej używanych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włączenie szybkiego wyszukiwania w polach słownikowych bez konieczności otwarcia okna dla poszczególnych słowników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Kontrola/parametryzacja Wielkich/małych liter. Możliwość ustawienia w wybranych polach wielkości liter</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zmianę jednostki organizacyjnej na której pracuje użytkownik bez konieczności </w:t>
            </w:r>
            <w:proofErr w:type="spellStart"/>
            <w:r w:rsidRPr="00D81071">
              <w:rPr>
                <w:rFonts w:eastAsia="Times New Roman" w:cstheme="minorHAnsi"/>
                <w:color w:val="000000"/>
                <w:sz w:val="16"/>
                <w:szCs w:val="16"/>
                <w:lang w:eastAsia="pl-PL"/>
              </w:rPr>
              <w:t>wylogowywania</w:t>
            </w:r>
            <w:proofErr w:type="spellEnd"/>
            <w:r w:rsidRPr="00D81071">
              <w:rPr>
                <w:rFonts w:eastAsia="Times New Roman" w:cstheme="minorHAnsi"/>
                <w:color w:val="000000"/>
                <w:sz w:val="16"/>
                <w:szCs w:val="16"/>
                <w:lang w:eastAsia="pl-PL"/>
              </w:rPr>
              <w:t xml:space="preserve"> się z systemu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Wyróżnienie pól:</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których wypełnienie jest wymagane,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przeznaczonych do edycji,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wypełnionych niepoprawnie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wyłączanie niewykorzystanych elementów menu czy zakładek</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zmianę kolejności prezentacji elementów menu czy zakładek</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zmianę wielkości okien słownikowych i ich zapamiętanie w kontekście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skanowanie danych z dokumentów tożsamości - dowodów osobistych lub prawo jazdy i na tej podstawie dokonywanie identyfikacji pacjenta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kodów 2D do rejestracji skierowań pochodzących z innych zakładów opieki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Wszystkie błędy niewypełnienie pól obligatoryjnych oraz błędnego wypełnienia powinny być prezentowane w jednym </w:t>
            </w:r>
            <w:r w:rsidRPr="00D81071">
              <w:rPr>
                <w:rFonts w:eastAsia="Times New Roman" w:cstheme="minorHAnsi"/>
                <w:color w:val="000000"/>
                <w:sz w:val="16"/>
                <w:szCs w:val="16"/>
                <w:lang w:eastAsia="pl-PL"/>
              </w:rPr>
              <w:lastRenderedPageBreak/>
              <w:t>komunikacie z możliwością szybkiego przejścia do miejsca aplikacji, gdzie te błędy wystąpiły.</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wsparcie obsługiwanych procesów w zakresie: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pokazywać tylko to, co w danym momencie jest najważniejsze,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udostępniać tylko te zadania, które na danym etapie powinny zostać wykonane,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umożliwić wprowadzenie tylko tych danych, które są niezbędne,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podpowiadać kolejne kroki procesu.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autoryzację danych za pomocą podpisu cyfrowego tj.:</w:t>
            </w:r>
            <w:r w:rsidRPr="00D81071">
              <w:rPr>
                <w:rFonts w:eastAsia="Times New Roman" w:cstheme="minorHAnsi"/>
                <w:color w:val="000000"/>
                <w:sz w:val="16"/>
                <w:szCs w:val="16"/>
                <w:lang w:eastAsia="pl-PL"/>
              </w:rPr>
              <w:br/>
              <w:t xml:space="preserve">-certyfikatu kwalifikowanego/niekwalifikowanego w chmurze </w:t>
            </w:r>
            <w:r w:rsidRPr="00D81071">
              <w:rPr>
                <w:rFonts w:eastAsia="Times New Roman" w:cstheme="minorHAnsi"/>
                <w:color w:val="000000"/>
                <w:sz w:val="16"/>
                <w:szCs w:val="16"/>
                <w:lang w:eastAsia="pl-PL"/>
              </w:rPr>
              <w:br/>
              <w:t>-certyfikatu na zewnętrznym nośniku danych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Podczas autoryzacji danych podpisem tworzony jest dokument zawierający szczegółowe dane </w:t>
            </w:r>
            <w:proofErr w:type="spellStart"/>
            <w:r w:rsidRPr="00D81071">
              <w:rPr>
                <w:rFonts w:eastAsia="Times New Roman" w:cstheme="minorHAnsi"/>
                <w:color w:val="000000"/>
                <w:sz w:val="16"/>
                <w:szCs w:val="16"/>
                <w:lang w:eastAsia="pl-PL"/>
              </w:rPr>
              <w:t>tj</w:t>
            </w:r>
            <w:proofErr w:type="spellEnd"/>
            <w:r w:rsidRPr="00D81071">
              <w:rPr>
                <w:rFonts w:eastAsia="Times New Roman" w:cstheme="minorHAnsi"/>
                <w:color w:val="000000"/>
                <w:sz w:val="16"/>
                <w:szCs w:val="16"/>
                <w:lang w:eastAsia="pl-PL"/>
              </w:rPr>
              <w:t>:</w:t>
            </w:r>
            <w:r w:rsidRPr="00D81071">
              <w:rPr>
                <w:rFonts w:eastAsia="Times New Roman" w:cstheme="minorHAnsi"/>
                <w:color w:val="000000"/>
                <w:sz w:val="16"/>
                <w:szCs w:val="16"/>
                <w:lang w:eastAsia="pl-PL"/>
              </w:rPr>
              <w:br/>
              <w:t>-datę złożenia podpisu</w:t>
            </w:r>
            <w:r w:rsidRPr="00D81071">
              <w:rPr>
                <w:rFonts w:eastAsia="Times New Roman" w:cstheme="minorHAnsi"/>
                <w:color w:val="000000"/>
                <w:sz w:val="16"/>
                <w:szCs w:val="16"/>
                <w:lang w:eastAsia="pl-PL"/>
              </w:rPr>
              <w:br/>
              <w:t>-dane użytkownika systemu uruchamiającego opcję podpisu</w:t>
            </w:r>
            <w:r w:rsidRPr="00D81071">
              <w:rPr>
                <w:rFonts w:eastAsia="Times New Roman" w:cstheme="minorHAnsi"/>
                <w:color w:val="000000"/>
                <w:sz w:val="16"/>
                <w:szCs w:val="16"/>
                <w:lang w:eastAsia="pl-PL"/>
              </w:rPr>
              <w:br/>
              <w:t xml:space="preserve">-informację o zakresie autoryzowanych danych </w:t>
            </w:r>
            <w:r w:rsidRPr="00D81071">
              <w:rPr>
                <w:rFonts w:eastAsia="Times New Roman" w:cstheme="minorHAnsi"/>
                <w:color w:val="000000"/>
                <w:sz w:val="16"/>
                <w:szCs w:val="16"/>
                <w:lang w:eastAsia="pl-PL"/>
              </w:rPr>
              <w:br/>
              <w:t>- przyczynę modyfikacji danych</w:t>
            </w:r>
            <w:r w:rsidRPr="00D81071">
              <w:rPr>
                <w:rFonts w:eastAsia="Times New Roman" w:cstheme="minorHAnsi"/>
                <w:color w:val="000000"/>
                <w:sz w:val="16"/>
                <w:szCs w:val="16"/>
                <w:lang w:eastAsia="pl-PL"/>
              </w:rPr>
              <w:br/>
              <w:t>- skrót autoryzowanych danych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przegląd i wprowadzanie certyfikatów  w kontekście zalogowanego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sprawdzanie poprawności pisowni w polach opisowych tj. opis badania, wynik, epikryza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drukowanie kodów jedno i dwuwymiarowych na opaskach dla pacjentów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przegląd wizyt i hospitalizacji z możliwością szybkiego i łatwego dostępu  do danych szczegółowych pobytu  </w:t>
            </w:r>
            <w:proofErr w:type="spellStart"/>
            <w:r w:rsidRPr="00D81071">
              <w:rPr>
                <w:rFonts w:eastAsia="Times New Roman" w:cstheme="minorHAnsi"/>
                <w:color w:val="000000"/>
                <w:sz w:val="16"/>
                <w:szCs w:val="16"/>
                <w:lang w:eastAsia="pl-PL"/>
              </w:rPr>
              <w:t>tj</w:t>
            </w:r>
            <w:proofErr w:type="spellEnd"/>
            <w:r w:rsidRPr="00D81071">
              <w:rPr>
                <w:rFonts w:eastAsia="Times New Roman" w:cstheme="minorHAnsi"/>
                <w:color w:val="000000"/>
                <w:sz w:val="16"/>
                <w:szCs w:val="16"/>
                <w:lang w:eastAsia="pl-PL"/>
              </w:rPr>
              <w:t>: rozpoznania, zlecone badania, wykonane procedury, historia choroby.</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historii wizyt i hospitalizacji pacjenta, który nie jest przyjęty na oddział.</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br/>
              <w:t>System musi umożliwić ograniczenie użytkownikowi dostępu do danych szczegółowych w przeglądzie wizyt i hospitalizacji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br/>
              <w:t>System musi umożliwiać kontekstowe wywołanie Rejestru Pacjentów w kontekście numeru identyfikacyjnego pacjenta.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pobieranie listy pacjentów na podstawie numeru telefonu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wyświetlenie miniatury zdjęcia pacjenta w nagłówku z podstawowymi danymi pacjenta na ekranach prezentujących dane wizyty/ pobytu.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w:t>
            </w:r>
            <w:proofErr w:type="spellStart"/>
            <w:r w:rsidRPr="00D81071">
              <w:rPr>
                <w:rFonts w:eastAsia="Times New Roman" w:cstheme="minorHAnsi"/>
                <w:color w:val="000000"/>
                <w:sz w:val="16"/>
                <w:szCs w:val="16"/>
                <w:lang w:eastAsia="pl-PL"/>
              </w:rPr>
              <w:t>tagów</w:t>
            </w:r>
            <w:proofErr w:type="spellEnd"/>
            <w:r w:rsidRPr="00D81071">
              <w:rPr>
                <w:rFonts w:eastAsia="Times New Roman" w:cstheme="minorHAnsi"/>
                <w:color w:val="000000"/>
                <w:sz w:val="16"/>
                <w:szCs w:val="16"/>
                <w:lang w:eastAsia="pl-PL"/>
              </w:rPr>
              <w:t xml:space="preserve"> globalnych tzn. dostępnych dla wszystkich użytkowników oraz </w:t>
            </w:r>
            <w:proofErr w:type="spellStart"/>
            <w:r w:rsidRPr="00D81071">
              <w:rPr>
                <w:rFonts w:eastAsia="Times New Roman" w:cstheme="minorHAnsi"/>
                <w:color w:val="000000"/>
                <w:sz w:val="16"/>
                <w:szCs w:val="16"/>
                <w:lang w:eastAsia="pl-PL"/>
              </w:rPr>
              <w:t>tagów</w:t>
            </w:r>
            <w:proofErr w:type="spellEnd"/>
            <w:r w:rsidRPr="00D81071">
              <w:rPr>
                <w:rFonts w:eastAsia="Times New Roman" w:cstheme="minorHAnsi"/>
                <w:color w:val="000000"/>
                <w:sz w:val="16"/>
                <w:szCs w:val="16"/>
                <w:lang w:eastAsia="pl-PL"/>
              </w:rPr>
              <w:t xml:space="preserve"> prywatnych tzn. definiowanych przez </w:t>
            </w:r>
            <w:proofErr w:type="spellStart"/>
            <w:r w:rsidRPr="00D81071">
              <w:rPr>
                <w:rFonts w:eastAsia="Times New Roman" w:cstheme="minorHAnsi"/>
                <w:color w:val="000000"/>
                <w:sz w:val="16"/>
                <w:szCs w:val="16"/>
                <w:lang w:eastAsia="pl-PL"/>
              </w:rPr>
              <w:t>poszczególonych</w:t>
            </w:r>
            <w:proofErr w:type="spellEnd"/>
            <w:r w:rsidRPr="00D81071">
              <w:rPr>
                <w:rFonts w:eastAsia="Times New Roman" w:cstheme="minorHAnsi"/>
                <w:color w:val="000000"/>
                <w:sz w:val="16"/>
                <w:szCs w:val="16"/>
                <w:lang w:eastAsia="pl-PL"/>
              </w:rPr>
              <w:t xml:space="preserve"> użytkowników.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użycie </w:t>
            </w:r>
            <w:proofErr w:type="spellStart"/>
            <w:r w:rsidRPr="00D81071">
              <w:rPr>
                <w:rFonts w:eastAsia="Times New Roman" w:cstheme="minorHAnsi"/>
                <w:color w:val="000000"/>
                <w:sz w:val="16"/>
                <w:szCs w:val="16"/>
                <w:lang w:eastAsia="pl-PL"/>
              </w:rPr>
              <w:t>tagów</w:t>
            </w:r>
            <w:proofErr w:type="spellEnd"/>
            <w:r w:rsidRPr="00D81071">
              <w:rPr>
                <w:rFonts w:eastAsia="Times New Roman" w:cstheme="minorHAnsi"/>
                <w:color w:val="000000"/>
                <w:sz w:val="16"/>
                <w:szCs w:val="16"/>
                <w:lang w:eastAsia="pl-PL"/>
              </w:rPr>
              <w:t xml:space="preserve"> w specyficznych miejscach systemu tj. opis badania, dane pacjenta, </w:t>
            </w:r>
            <w:proofErr w:type="spellStart"/>
            <w:r w:rsidRPr="00D81071">
              <w:rPr>
                <w:rFonts w:eastAsia="Times New Roman" w:cstheme="minorHAnsi"/>
                <w:color w:val="000000"/>
                <w:sz w:val="16"/>
                <w:szCs w:val="16"/>
                <w:lang w:eastAsia="pl-PL"/>
              </w:rPr>
              <w:t>historiia</w:t>
            </w:r>
            <w:proofErr w:type="spellEnd"/>
            <w:r w:rsidRPr="00D81071">
              <w:rPr>
                <w:rFonts w:eastAsia="Times New Roman" w:cstheme="minorHAnsi"/>
                <w:color w:val="000000"/>
                <w:sz w:val="16"/>
                <w:szCs w:val="16"/>
                <w:lang w:eastAsia="pl-PL"/>
              </w:rPr>
              <w:t xml:space="preserve"> choroby.</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definiowanie skrótów akcji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Definicja skrótów akcji użytkownika musi umożliwiać określenie:</w:t>
            </w:r>
            <w:r w:rsidRPr="00D81071">
              <w:rPr>
                <w:rFonts w:eastAsia="Times New Roman" w:cstheme="minorHAnsi"/>
                <w:color w:val="000000"/>
                <w:sz w:val="16"/>
                <w:szCs w:val="16"/>
                <w:lang w:eastAsia="pl-PL"/>
              </w:rPr>
              <w:br/>
              <w:t>- kategorii skrótu</w:t>
            </w:r>
            <w:r w:rsidRPr="00D81071">
              <w:rPr>
                <w:rFonts w:eastAsia="Times New Roman" w:cstheme="minorHAnsi"/>
                <w:color w:val="000000"/>
                <w:sz w:val="16"/>
                <w:szCs w:val="16"/>
                <w:lang w:eastAsia="pl-PL"/>
              </w:rPr>
              <w:br/>
              <w:t>- czy jest publiczny</w:t>
            </w:r>
            <w:r w:rsidRPr="00D81071">
              <w:rPr>
                <w:rFonts w:eastAsia="Times New Roman" w:cstheme="minorHAnsi"/>
                <w:color w:val="000000"/>
                <w:sz w:val="16"/>
                <w:szCs w:val="16"/>
                <w:lang w:eastAsia="pl-PL"/>
              </w:rPr>
              <w:br/>
              <w:t>- czy jest aktywny</w:t>
            </w:r>
            <w:r w:rsidRPr="00D81071">
              <w:rPr>
                <w:rFonts w:eastAsia="Times New Roman" w:cstheme="minorHAnsi"/>
                <w:color w:val="000000"/>
                <w:sz w:val="16"/>
                <w:szCs w:val="16"/>
                <w:lang w:eastAsia="pl-PL"/>
              </w:rPr>
              <w:br/>
              <w:t>- dla jakich jednostek/ról jest dostępny</w:t>
            </w:r>
            <w:r w:rsidRPr="00D81071">
              <w:rPr>
                <w:rFonts w:eastAsia="Times New Roman" w:cstheme="minorHAnsi"/>
                <w:color w:val="000000"/>
                <w:sz w:val="16"/>
                <w:szCs w:val="16"/>
                <w:lang w:eastAsia="pl-PL"/>
              </w:rPr>
              <w:br/>
              <w:t xml:space="preserve">- skrótu klawiszowego dla danego skrótu akcji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wykorzystanie zdefiniowanych skrótów akcji użytkownika w specyficznych miejscach systemu.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zdefiniowanie nazwy przycisku pod którym będzie wykonywana akcja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Bezpieczeństwo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D81071">
              <w:rPr>
                <w:rFonts w:eastAsia="Times New Roman" w:cstheme="minorHAnsi"/>
                <w:color w:val="000000"/>
                <w:sz w:val="16"/>
                <w:szCs w:val="16"/>
                <w:lang w:eastAsia="pl-PL"/>
              </w:rPr>
              <w:t>żytkownikom</w:t>
            </w:r>
            <w:proofErr w:type="spellEnd"/>
            <w:r w:rsidRPr="00D81071">
              <w:rPr>
                <w:rFonts w:eastAsia="Times New Roman" w:cstheme="minorHAnsi"/>
                <w:color w:val="000000"/>
                <w:sz w:val="16"/>
                <w:szCs w:val="16"/>
                <w:lang w:eastAsia="pl-PL"/>
              </w:rPr>
              <w:t xml:space="preserve"> aplikacji uprawnienie do </w:t>
            </w:r>
            <w:proofErr w:type="spellStart"/>
            <w:r w:rsidRPr="00D81071">
              <w:rPr>
                <w:rFonts w:eastAsia="Times New Roman" w:cstheme="minorHAnsi"/>
                <w:color w:val="000000"/>
                <w:sz w:val="16"/>
                <w:szCs w:val="16"/>
                <w:lang w:eastAsia="pl-PL"/>
              </w:rPr>
              <w:t>bazu</w:t>
            </w:r>
            <w:proofErr w:type="spellEnd"/>
            <w:r w:rsidRPr="00D81071">
              <w:rPr>
                <w:rFonts w:eastAsia="Times New Roman" w:cstheme="minorHAnsi"/>
                <w:color w:val="000000"/>
                <w:sz w:val="16"/>
                <w:szCs w:val="16"/>
                <w:lang w:eastAsia="pl-PL"/>
              </w:rPr>
              <w:t xml:space="preserve"> danych)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logowanie z wykorzystaniem usług domenowych np. Active Directory (AD), w ramach których możliwe jest logowanie z wykorzystaniem czytnika biometrycznego oraz kart kryptograficznych.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tworzenie użytkowników systemu, na podstawie użytkowników w Active Directory (AD). Użytkownicy aplikacji nie są  użytkownikami bazy danych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współpracuje z kontrolerem domeny Active Directory (AD) w taki sposób, że: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-AD stanowi bazę kont użytkowników, haseł oraz grup tak, aby Użytkownik SSI mógł się posługiwać do prawidłowej autoryzacji w SSI loginem i hasłem AD, bez dodatkowych czynności konfiguracyjnych,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założeniu konta w AD nie trzeba wykonywać powtórnie czynności tworzenia konta użytkownika w SSI w zakresie wprowadzania: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--imienia i nazwiska,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--loginu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--hasła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--nadania podstawowych uprawnień wynikających z przynależności do określonych grup użytkowników w AD (np. grupa „lekarza”, „Pielęgniarki” itp.)</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noWrap/>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Użytkownik nie może zmienić hasła AD z poziomu SSI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Konfiguracja musi uwzględniać model bez SSO, co oznacza możliwość logowania się do SSI na koncie dowolnego użytkownika, niezależnie od zalogowanego do Systemu Operacyjnego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tworzyć i utrzymywać log systemu, rejestrujący wszystkich użytkowników systemu i wykonane przez nich najważniejsze czynności z możliwością analizy historii zmienianych wartości danych.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przechowywania haseł w bazie danych, hasła muszą być zapamiętane w postaci niejawnej (zaszyfrowanej).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w:t>
            </w:r>
            <w:proofErr w:type="spellStart"/>
            <w:r w:rsidRPr="00D81071">
              <w:rPr>
                <w:rFonts w:eastAsia="Times New Roman" w:cstheme="minorHAnsi"/>
                <w:color w:val="000000"/>
                <w:sz w:val="16"/>
                <w:szCs w:val="16"/>
                <w:lang w:eastAsia="pl-PL"/>
              </w:rPr>
              <w:t>wylogowywać</w:t>
            </w:r>
            <w:proofErr w:type="spellEnd"/>
            <w:r w:rsidRPr="00D81071">
              <w:rPr>
                <w:rFonts w:eastAsia="Times New Roman" w:cstheme="minorHAnsi"/>
                <w:color w:val="000000"/>
                <w:sz w:val="16"/>
                <w:szCs w:val="16"/>
                <w:lang w:eastAsia="pl-PL"/>
              </w:rPr>
              <w:t xml:space="preserve"> lub blokować sesję użytkownika po zadanym czasie braku aktywności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wyświetlać czas pozostały do wylogowania (zablokowania)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Użytkownik po zalogowaniu powinien widzieć pulpit zawierający wszystkie funkcje i moduły dostępne dla tego użytkownika (jeżeli zostały nadane odpowiednie uprawnienia)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systemie musi zostać zachowana zasada jednokrotnego wprowadzania danych. Wymiana danych pomiędzy modułami musi odbywać się na poziomie bazy danych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samodzielne odzyskiwanie hasła przez użytkownika realizowane za pomocą wysłania wiadomości e-mail</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udostępniać funkcjonalność </w:t>
            </w:r>
            <w:proofErr w:type="spellStart"/>
            <w:r w:rsidRPr="00D81071">
              <w:rPr>
                <w:rFonts w:eastAsia="Times New Roman" w:cstheme="minorHAnsi"/>
                <w:color w:val="000000"/>
                <w:sz w:val="16"/>
                <w:szCs w:val="16"/>
                <w:lang w:eastAsia="pl-PL"/>
              </w:rPr>
              <w:t>anonimizacji</w:t>
            </w:r>
            <w:proofErr w:type="spellEnd"/>
            <w:r w:rsidRPr="00D81071">
              <w:rPr>
                <w:rFonts w:eastAsia="Times New Roman" w:cstheme="minorHAnsi"/>
                <w:color w:val="000000"/>
                <w:sz w:val="16"/>
                <w:szCs w:val="16"/>
                <w:lang w:eastAsia="pl-PL"/>
              </w:rPr>
              <w:t xml:space="preserve"> danych osobowych w rejestrze osób.</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Komunikacja z pacjentem</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wysyłanie indywidualnych i grupowych SMS do pacjentów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wysłanie do pacjenta wiadomości potwierdzającej zakończenie pobytu na oddziale.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powiadamianie kontrahenta (poprzez </w:t>
            </w:r>
            <w:proofErr w:type="spellStart"/>
            <w:r w:rsidRPr="00D81071">
              <w:rPr>
                <w:rFonts w:eastAsia="Times New Roman" w:cstheme="minorHAnsi"/>
                <w:color w:val="000000"/>
                <w:sz w:val="16"/>
                <w:szCs w:val="16"/>
                <w:lang w:eastAsia="pl-PL"/>
              </w:rPr>
              <w:t>wiadomosci</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e–mail</w:t>
            </w:r>
            <w:proofErr w:type="spellEnd"/>
            <w:r w:rsidRPr="00D81071">
              <w:rPr>
                <w:rFonts w:eastAsia="Times New Roman" w:cstheme="minorHAnsi"/>
                <w:color w:val="000000"/>
                <w:sz w:val="16"/>
                <w:szCs w:val="16"/>
                <w:lang w:eastAsia="pl-PL"/>
              </w:rPr>
              <w:t xml:space="preserve"> lub SMS) o wykonaniu zleconych badań na podstawie zaplanowanego przez kontrahenta terminu poprzez moduł e-Kontrahent.</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wysyłanie e-mail do pacjentów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wysyłanie  wiadomości e-mail/sms dla zdefiniowanych zdarzeń np. przyjęcia na oddział, zakończenia opieki, zlecenia i </w:t>
            </w:r>
            <w:proofErr w:type="spellStart"/>
            <w:r w:rsidRPr="00D81071">
              <w:rPr>
                <w:rFonts w:eastAsia="Times New Roman" w:cstheme="minorHAnsi"/>
                <w:color w:val="000000"/>
                <w:sz w:val="16"/>
                <w:szCs w:val="16"/>
                <w:lang w:eastAsia="pl-PL"/>
              </w:rPr>
              <w:t>wykonaniania</w:t>
            </w:r>
            <w:proofErr w:type="spellEnd"/>
            <w:r w:rsidRPr="00D81071">
              <w:rPr>
                <w:rFonts w:eastAsia="Times New Roman" w:cstheme="minorHAnsi"/>
                <w:color w:val="000000"/>
                <w:sz w:val="16"/>
                <w:szCs w:val="16"/>
                <w:lang w:eastAsia="pl-PL"/>
              </w:rPr>
              <w:t xml:space="preserve"> badania. W ramach realizacji zleceń oraz zaplanowania terminu, system musi umożliwiać wysyłanie wiadomości tylko do terminów komercyjnych.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zdefiniowanie wysyłania zdarzeń do opiekunów dla pobytów pacjenta, w ramach którego wyrażono zgodę na powiadomienia.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weryfikację zgód zewidencjonowanych przez pacjenta w Internetowym Koncie Pacjenta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definiowanie preferowanego kanału komunikacji (</w:t>
            </w:r>
            <w:proofErr w:type="spellStart"/>
            <w:r w:rsidRPr="00D81071">
              <w:rPr>
                <w:rFonts w:eastAsia="Times New Roman" w:cstheme="minorHAnsi"/>
                <w:color w:val="000000"/>
                <w:sz w:val="16"/>
                <w:szCs w:val="16"/>
                <w:lang w:eastAsia="pl-PL"/>
              </w:rPr>
              <w:t>sms,e-mail</w:t>
            </w:r>
            <w:proofErr w:type="spellEnd"/>
            <w:r w:rsidRPr="00D81071">
              <w:rPr>
                <w:rFonts w:eastAsia="Times New Roman" w:cstheme="minorHAnsi"/>
                <w:color w:val="000000"/>
                <w:sz w:val="16"/>
                <w:szCs w:val="16"/>
                <w:lang w:eastAsia="pl-PL"/>
              </w:rPr>
              <w:t>) dla opiekuna.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zdefiniowanie zakresu godzin dla kanału wiadomości, w których realizowana jest wysyłka wiadomości.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zmiany terminu system musi umożliwić zatwierdzenie nowego terminu za pomocą odpowiedniego linku wysyłanego w wiadomości e-mail.</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ręczne wysyłanie wiadomości sms lub e-mail do grupy pacjentów. Wysyłanie może nastąpić poprzez sms, e-mail lub według preferowanego kanału dla pacjenta.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automatyczne udostępnienie wyników badań na portalu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Komunikator</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zawierać komunikator umożliwiający wymianę wiadomości pomiędzy użytkownikami.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Komunikator musi umożliwić wysłanie wiadomości do:</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całego personelu podmiotu leczniczego</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pracowników jednostki organizacyjnej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użytkowników pełniących określoną funkcję (lekarze, pielęgniarki)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użytkowników wskazanego modułu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łączenia w/w grup adresatów np. wszystkie pielęgniarki z oddziału chorób wewnętrznych pracujące w module Apteczka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nadania wiadomości statusu: zwykła, ważna, wymagająca potwierdzenia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definiowanie wiadomości, których wysłanie jest inicjowane zdarzeniem np. zlecenie leku, badania, wynik badania, zamówienie na lek do apteki, przeterminowane podania.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Użytkownicy mają możliwość wysyłania wiadomości do innych użytkowników systemu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grupowe wysyłanie wiadomości sms lub e-mail do </w:t>
            </w:r>
            <w:proofErr w:type="spellStart"/>
            <w:r w:rsidRPr="00D81071">
              <w:rPr>
                <w:rFonts w:eastAsia="Times New Roman" w:cstheme="minorHAnsi"/>
                <w:color w:val="000000"/>
                <w:sz w:val="16"/>
                <w:szCs w:val="16"/>
                <w:lang w:eastAsia="pl-PL"/>
              </w:rPr>
              <w:t>presonelu</w:t>
            </w:r>
            <w:proofErr w:type="spellEnd"/>
            <w:r w:rsidRPr="00D81071">
              <w:rPr>
                <w:rFonts w:eastAsia="Times New Roman" w:cstheme="minorHAnsi"/>
                <w:color w:val="000000"/>
                <w:sz w:val="16"/>
                <w:szCs w:val="16"/>
                <w:lang w:eastAsia="pl-PL"/>
              </w:rPr>
              <w:t>. Musi istnieć możliwość przeglądu wiadomości wysłanych do personelu.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Wiadomości powinny mieć określony termin obowiązywania podawany z dokładnością do godziny</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zapewniać mechanizm powiadomień generowanych automatycznie w związku ze śledzeniem stanu realizacji zleceń, wyników badań, zamówień do apteki.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informować o przewidywanym niedoborze leków w apteczce jednostki organizacyjnej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uruchomienie dla zalogowanego użytkownika, bezpośrednio z poziomu aplikacji, komunikatora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przypisania identyfikatora komunikatora do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D81071">
              <w:rPr>
                <w:rFonts w:eastAsia="Times New Roman" w:cstheme="minorHAnsi"/>
                <w:color w:val="000000"/>
                <w:sz w:val="16"/>
                <w:szCs w:val="16"/>
                <w:lang w:eastAsia="pl-PL"/>
              </w:rPr>
              <w:t>podejrzenie,czy</w:t>
            </w:r>
            <w:proofErr w:type="spellEnd"/>
            <w:r w:rsidRPr="00D81071">
              <w:rPr>
                <w:rFonts w:eastAsia="Times New Roman" w:cstheme="minorHAnsi"/>
                <w:color w:val="000000"/>
                <w:sz w:val="16"/>
                <w:szCs w:val="16"/>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Administrator</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Konfigurowanie systemu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w:t>
            </w:r>
            <w:r w:rsidRPr="00D81071">
              <w:rPr>
                <w:rFonts w:eastAsia="Times New Roman" w:cstheme="minorHAnsi"/>
                <w:color w:val="000000"/>
                <w:sz w:val="16"/>
                <w:szCs w:val="16"/>
                <w:lang w:eastAsia="pl-PL"/>
              </w:rPr>
              <w:lastRenderedPageBreak/>
              <w:t>przez 24 godziny na dobę.</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ograniczanie listy wyświetlanych pozycji słowników: dla jednostki organizacyjnej, zalogowanego użytkownika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umożliwia budowanie terminarzy zasobów: osób, pomieszczeń i urządzeń w oparciu o harmonogramy dostępności zasobu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definiowanie i ewidencję ograniczeń terminarza dotyczących wieku i płci umawianego w danym terminarzu pacjenta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definiowanie i obsługę ograniczeń ilościowych limitów dziennych liczby rezerwacji w terminarzach określonych zasobów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zarządzanie parametrami konfiguracyjnymi w </w:t>
            </w:r>
            <w:proofErr w:type="spellStart"/>
            <w:r w:rsidRPr="00D81071">
              <w:rPr>
                <w:rFonts w:eastAsia="Times New Roman" w:cstheme="minorHAnsi"/>
                <w:color w:val="000000"/>
                <w:sz w:val="16"/>
                <w:szCs w:val="16"/>
                <w:lang w:eastAsia="pl-PL"/>
              </w:rPr>
              <w:t>hierarhii</w:t>
            </w:r>
            <w:proofErr w:type="spellEnd"/>
            <w:r w:rsidRPr="00D81071">
              <w:rPr>
                <w:rFonts w:eastAsia="Times New Roman" w:cstheme="minorHAnsi"/>
                <w:color w:val="000000"/>
                <w:sz w:val="16"/>
                <w:szCs w:val="16"/>
                <w:lang w:eastAsia="pl-PL"/>
              </w:rPr>
              <w:t xml:space="preserve"> poziomów: systemu, jednostki organizacyjnej, stacji roboczej /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szablonów wydruków definiowalnych w systemie dokumentów (pism).</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listą usług i procedur możliwych do zlecenie przez daną jednostkę organizacyjną z możliwością ograniczenia listy jednostek mogących dla danego zleceniodawcy zrealizować zlecenie.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rejestrem jednostek struktury organizacyjnej podmiotu leczniczego:</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tworzenie i modyfikacja listy jednostek organizacyjnych (recepcje, gabinety, pracownie, oddziały, izby przyjęć, bloki operacyjne itp.),</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powiązanie struktury jednostek organizacyjnych ze strukturą ośrodków powstawania kosztów.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grupowania zleceń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standardowymi słownikami ogólnokrajowymi: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Międzynarodowa Klasyfikacja Procedur Medycznych ICD9 CM – druga polska edycja,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Klasyfikacja chorób wg ICD – rewizja 10,</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 Kodów Terytorialnych GUS,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 Zawodów.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aktualizację słownika ICD 10 za pomocą pliku udostępnianego przez C e-Z lub z pliku zapisanym na dysku.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aktualizację słownika ICD 10 z wykorzystaniem algorytmu Jaro-Winkler wraz z możliwością określenia wskaźnika stopnia podobieństwa porównywanych nazw do aktualizacji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import kodów pocztowych udostępnianych przez Pocztę Polską, z możliwością automatycznego powiązania z rejestrem TERYT.</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Tworzenie, przegląd, edycja słowników własnych Zamawiającego: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personelu,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leków.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strukturą użytkowników i ich uprawnieniami: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zarządzania użytkownikami musi być wspólny minimum dla modułów: RCH, Apteka, Apteczki oddziałowe, Rozliczenia z NFZ, Komercja, Badania kliniczne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zarządzania użytkownikami musi umożliwiać  definiowanie listy użytkowników systemu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zarządzania użytkownikami musi umożliwiać określenie uprawnień użytkowników,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zarządzania użytkownikami musi umożliwiać jednoznaczne powiązanie </w:t>
            </w:r>
            <w:proofErr w:type="spellStart"/>
            <w:r w:rsidRPr="00D81071">
              <w:rPr>
                <w:rFonts w:eastAsia="Times New Roman" w:cstheme="minorHAnsi"/>
                <w:color w:val="000000"/>
                <w:sz w:val="16"/>
                <w:szCs w:val="16"/>
                <w:lang w:eastAsia="pl-PL"/>
              </w:rPr>
              <w:t>powiązanie</w:t>
            </w:r>
            <w:proofErr w:type="spellEnd"/>
            <w:r w:rsidRPr="00D81071">
              <w:rPr>
                <w:rFonts w:eastAsia="Times New Roman" w:cstheme="minorHAnsi"/>
                <w:color w:val="000000"/>
                <w:sz w:val="16"/>
                <w:szCs w:val="16"/>
                <w:lang w:eastAsia="pl-PL"/>
              </w:rPr>
              <w:t xml:space="preserve"> użytkownika systemu z osobą personelu lub osobą spoza słownika personelu.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definiowanie dla każdego pacjenta preferowanego kanału komunikacji (portal, sms, e-mail).</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umożliwać</w:t>
            </w:r>
            <w:proofErr w:type="spellEnd"/>
            <w:r w:rsidRPr="00D81071">
              <w:rPr>
                <w:rFonts w:eastAsia="Times New Roman" w:cstheme="minorHAnsi"/>
                <w:color w:val="000000"/>
                <w:sz w:val="16"/>
                <w:szCs w:val="16"/>
                <w:lang w:eastAsia="pl-PL"/>
              </w:rPr>
              <w:t xml:space="preserve"> zatwierdzenie wniosku użytkownika o zmianę danych użytkownika i/lub personelu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wielu numerów prawa wykonywania zawodu dla personelu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złożonych wniosków dotyczących zmiany danych osobowych oraz ich statusów w kontekście osoby składającej wniosek oraz wszystkich użytkowników.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wniosków użytkownika o zmianę:</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personalnych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kontaktowych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-danych wymaganych w dokumentacji medycznej (tytuł </w:t>
            </w:r>
            <w:proofErr w:type="spellStart"/>
            <w:r w:rsidRPr="00D81071">
              <w:rPr>
                <w:rFonts w:eastAsia="Times New Roman" w:cstheme="minorHAnsi"/>
                <w:color w:val="000000"/>
                <w:sz w:val="16"/>
                <w:szCs w:val="16"/>
                <w:lang w:eastAsia="pl-PL"/>
              </w:rPr>
              <w:t>naykowy</w:t>
            </w:r>
            <w:proofErr w:type="spellEnd"/>
            <w:r w:rsidRPr="00D81071">
              <w:rPr>
                <w:rFonts w:eastAsia="Times New Roman" w:cstheme="minorHAnsi"/>
                <w:color w:val="000000"/>
                <w:sz w:val="16"/>
                <w:szCs w:val="16"/>
                <w:lang w:eastAsia="pl-PL"/>
              </w:rPr>
              <w:t>, tytuł zawodowy, specjalizacje)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wygenerowanie kopii danych osobowych dla pacjenta/personelu/użytkowników przetwarzanych w systemie.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ramach użytkownika zalogowanego, 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wyznaczenie osoby zastępującej w </w:t>
            </w:r>
            <w:proofErr w:type="spellStart"/>
            <w:r w:rsidRPr="00D81071">
              <w:rPr>
                <w:rFonts w:eastAsia="Times New Roman" w:cstheme="minorHAnsi"/>
                <w:color w:val="000000"/>
                <w:sz w:val="16"/>
                <w:szCs w:val="16"/>
                <w:lang w:eastAsia="pl-PL"/>
              </w:rPr>
              <w:t>zadanynm</w:t>
            </w:r>
            <w:proofErr w:type="spellEnd"/>
            <w:r w:rsidRPr="00D81071">
              <w:rPr>
                <w:rFonts w:eastAsia="Times New Roman" w:cstheme="minorHAnsi"/>
                <w:color w:val="000000"/>
                <w:sz w:val="16"/>
                <w:szCs w:val="16"/>
                <w:lang w:eastAsia="pl-PL"/>
              </w:rPr>
              <w:t xml:space="preserve"> okresie czasu, która czasowo przejmie prawa użytkownika zastępowanego. Użytkownik zastępujący ma możliwość odrzucenia zastępstwa.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nadania użytkownikowi uprawnień do pracy wyłącznie w kontekście wybranej/ wybranych jednostek organizacyjnych. Np. tylko oddział wewnętrzny lub gabinet POZ i izba przyjęć.</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posiadać mechanizmy umożliwiające zapis i przeglądanie danych o logowaniu użytkowników do systemu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nadawanie każdemu użytkownikowi unikalnego loginu oraz hasła. Domyślnie dla nowotworzonych użytkowników oraz dla </w:t>
            </w:r>
            <w:proofErr w:type="spellStart"/>
            <w:r w:rsidRPr="00D81071">
              <w:rPr>
                <w:rFonts w:eastAsia="Times New Roman" w:cstheme="minorHAnsi"/>
                <w:color w:val="000000"/>
                <w:sz w:val="16"/>
                <w:szCs w:val="16"/>
                <w:lang w:eastAsia="pl-PL"/>
              </w:rPr>
              <w:t>kazdego</w:t>
            </w:r>
            <w:proofErr w:type="spellEnd"/>
            <w:r w:rsidRPr="00D81071">
              <w:rPr>
                <w:rFonts w:eastAsia="Times New Roman" w:cstheme="minorHAnsi"/>
                <w:color w:val="000000"/>
                <w:sz w:val="16"/>
                <w:szCs w:val="16"/>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D81071">
              <w:rPr>
                <w:rFonts w:eastAsia="Times New Roman" w:cstheme="minorHAnsi"/>
                <w:color w:val="000000"/>
                <w:sz w:val="16"/>
                <w:szCs w:val="16"/>
                <w:lang w:eastAsia="pl-PL"/>
              </w:rPr>
              <w:t>złóżoność</w:t>
            </w:r>
            <w:proofErr w:type="spellEnd"/>
            <w:r w:rsidRPr="00D81071">
              <w:rPr>
                <w:rFonts w:eastAsia="Times New Roman" w:cstheme="minorHAnsi"/>
                <w:color w:val="000000"/>
                <w:sz w:val="16"/>
                <w:szCs w:val="16"/>
                <w:lang w:eastAsia="pl-PL"/>
              </w:rPr>
              <w:t xml:space="preserve"> hasła (minimalna liczba dużych i małych liter oraz cyfr, minimalna i maksymalna liczba znaków specjalnych w haśle)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Administrator musi mieć możliwość określenia daty utraty ważności konta (blokady konta) użytkownika, a system prezentuje użytkownikowi informację o terminie ważności (zablokowania) konta.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uprawnień powinien być tak skonstruowany, aby można było użytkownikowi nadać uprawnienia z dokładnością </w:t>
            </w:r>
            <w:r w:rsidRPr="00D81071">
              <w:rPr>
                <w:rFonts w:eastAsia="Times New Roman" w:cstheme="minorHAnsi"/>
                <w:color w:val="000000"/>
                <w:sz w:val="16"/>
                <w:szCs w:val="16"/>
                <w:lang w:eastAsia="pl-PL"/>
              </w:rPr>
              <w:lastRenderedPageBreak/>
              <w:t>do rodzaju wykonywanej operacji tj. osobne uprawnienie na odczyt danych i osobne na wprowadzanie/modyfikację danych. System uprawnień powinien umożliwiać definiowanie grup uprawnień, które to mogłyby być przydzielane poszczególnym użytkownikom.</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umozliwiać</w:t>
            </w:r>
            <w:proofErr w:type="spellEnd"/>
            <w:r w:rsidRPr="00D81071">
              <w:rPr>
                <w:rFonts w:eastAsia="Times New Roman" w:cstheme="minorHAnsi"/>
                <w:color w:val="000000"/>
                <w:sz w:val="16"/>
                <w:szCs w:val="16"/>
                <w:lang w:eastAsia="pl-PL"/>
              </w:rPr>
              <w:t xml:space="preserve"> nadawanie pojedynczych uprawnień z listy dostępnych zarówno </w:t>
            </w:r>
            <w:proofErr w:type="spellStart"/>
            <w:r w:rsidRPr="00D81071">
              <w:rPr>
                <w:rFonts w:eastAsia="Times New Roman" w:cstheme="minorHAnsi"/>
                <w:color w:val="000000"/>
                <w:sz w:val="16"/>
                <w:szCs w:val="16"/>
                <w:lang w:eastAsia="pl-PL"/>
              </w:rPr>
              <w:t>pojedyńczemu</w:t>
            </w:r>
            <w:proofErr w:type="spellEnd"/>
            <w:r w:rsidRPr="00D81071">
              <w:rPr>
                <w:rFonts w:eastAsia="Times New Roman" w:cstheme="minorHAnsi"/>
                <w:color w:val="000000"/>
                <w:sz w:val="16"/>
                <w:szCs w:val="16"/>
                <w:lang w:eastAsia="pl-PL"/>
              </w:rPr>
              <w:t xml:space="preserve"> użytkownikowi jak i definiowalnej, nazwanej grupie użytkowników, do których z kolei można </w:t>
            </w:r>
            <w:proofErr w:type="spellStart"/>
            <w:r w:rsidRPr="00D81071">
              <w:rPr>
                <w:rFonts w:eastAsia="Times New Roman" w:cstheme="minorHAnsi"/>
                <w:color w:val="000000"/>
                <w:sz w:val="16"/>
                <w:szCs w:val="16"/>
                <w:lang w:eastAsia="pl-PL"/>
              </w:rPr>
              <w:t>przypisywaćużytkowników</w:t>
            </w:r>
            <w:proofErr w:type="spellEnd"/>
            <w:r w:rsidRPr="00D81071">
              <w:rPr>
                <w:rFonts w:eastAsia="Times New Roman" w:cstheme="minorHAnsi"/>
                <w:color w:val="000000"/>
                <w:sz w:val="16"/>
                <w:szCs w:val="16"/>
                <w:lang w:eastAsia="pl-PL"/>
              </w:rPr>
              <w:t>.</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nadanie użytkownikowi lub grupie użytkowników uprawnień do wydruku tylko określonych typów  dokumentów dokumentacji medycznej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listy użytkowników aktualnie zalogowanych do systemu.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Administrator musi posiadać z poziomu aplikacji możliwość wylogowania wskazanych lub wszystkich aktualnie zalogowanych użytkowników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prowadzenie rejestru zgód i sprzeciwów oraz oświadczeń dotyczących przetwarzania danych osobowych (na mocy </w:t>
            </w:r>
            <w:proofErr w:type="spellStart"/>
            <w:r w:rsidRPr="00D81071">
              <w:rPr>
                <w:rFonts w:eastAsia="Times New Roman" w:cstheme="minorHAnsi"/>
                <w:color w:val="000000"/>
                <w:sz w:val="16"/>
                <w:szCs w:val="16"/>
                <w:lang w:eastAsia="pl-PL"/>
              </w:rPr>
              <w:t>zapsiów</w:t>
            </w:r>
            <w:proofErr w:type="spellEnd"/>
            <w:r w:rsidRPr="00D81071">
              <w:rPr>
                <w:rFonts w:eastAsia="Times New Roman" w:cstheme="minorHAnsi"/>
                <w:color w:val="000000"/>
                <w:sz w:val="16"/>
                <w:szCs w:val="16"/>
                <w:lang w:eastAsia="pl-PL"/>
              </w:rPr>
              <w:t xml:space="preserve"> RODO): pacjentów, opiekunów pacjentów i personelu. Rejestracja oraz wycofanie zgód, sprzeciwów, oświadczeń możliwa jest z poziomu jednego okna.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harmonogramu przyjęć</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przypisanie do komórki organizacyjnej jednostki, kodu technicznego NFZ. Powinna istnieć możliwość zmiany tego kodu w dowolnym momencie pracy </w:t>
            </w:r>
            <w:proofErr w:type="spellStart"/>
            <w:r w:rsidRPr="00D81071">
              <w:rPr>
                <w:rFonts w:eastAsia="Times New Roman" w:cstheme="minorHAnsi"/>
                <w:color w:val="000000"/>
                <w:sz w:val="16"/>
                <w:szCs w:val="16"/>
                <w:lang w:eastAsia="pl-PL"/>
              </w:rPr>
              <w:t>systemuz</w:t>
            </w:r>
            <w:proofErr w:type="spellEnd"/>
            <w:r w:rsidRPr="00D81071">
              <w:rPr>
                <w:rFonts w:eastAsia="Times New Roman" w:cstheme="minorHAnsi"/>
                <w:color w:val="000000"/>
                <w:sz w:val="16"/>
                <w:szCs w:val="16"/>
                <w:lang w:eastAsia="pl-PL"/>
              </w:rPr>
              <w:t xml:space="preserve"> dokładnością do dat obowiązywania.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jednostkom organizacyjnym oddzielnego numeru REGON, innego niż REGON zakładu opieki zdrowotnej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zarządzanie międzymodułowym systemem komunikacyjnym umożliwiający pobranie lub wysłanie komunikatów do:</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użytkowników wybranych modułów,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wskazanych użytkowników (nazwanych oraz ról jakie pełnią w systemie)</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wskazanych stacji roboczych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dziennika operacji (logi) - rejestr czynności i operacji wykonywanych przez poszczególnych użytkowników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zapisywanie informacji o przeglądanych danych przez wybranego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historii zmian parametrów konfiguracyjnych systemu (podgląd daty modyfikacji parametru, użytkownika ją przeprowadzającego, jego stacji roboczej oraz rodzaju i szczegółów zmiany).</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wykonanie z poziomu aplikacji funkcji optymalizacji bazy danych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migrację dokumentacji pacjenta z systemu HIS do repozytorium EDM.</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i łączenie danych pacjentów, lekarzy i instytucji wprowadzonych wielokrotnie do systemu.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p w:rsidR="00D81071" w:rsidRPr="00D81071" w:rsidRDefault="00D81071">
      <w:pPr>
        <w:rPr>
          <w:rFonts w:cstheme="minorHAnsi"/>
          <w:sz w:val="16"/>
          <w:szCs w:val="16"/>
        </w:rPr>
      </w:pPr>
      <w:r w:rsidRPr="00D81071">
        <w:rPr>
          <w:rFonts w:cstheme="minorHAnsi"/>
          <w:sz w:val="16"/>
          <w:szCs w:val="16"/>
        </w:rPr>
        <w:t>Ruch Chorych</w:t>
      </w: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Izba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skorowidza pacjentów, wspólnego co najmniej dla modułów: Przychodni, Pracowni Diagnostycznej, Oddziału, Izby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Ewidencja danych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pacjentów w skorowidzu wg różnych parametrów,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identyfikator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data urodzenia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imię ojca i matki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miejsce urodzenia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płeć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PESEL opiekuna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nazwisko rodowe matki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miasto (pobyt stały, adres korespondencyjny)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pobyt w jednostce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pobyt w okresie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nr telefonu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adres e-mail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nazwisko rodowe i poprzednie nazwisko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rodzaj i nr dokumentu tożsamości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VIP, cudzoziemiec, uprawniony do przyjęcia poza kolejnością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przypisania Odcinka/Sali i łóżka w module Izba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ograniczenie kryteriów wyszukiwania pacjentów na liście, wyłącznie na podstawie pełnego numeru PESEL.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pacjenta o nieznanej tożsamości (NN) co najmniej w oparciu 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płeć (męska, żeńska, nieznana)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fragment (fraza) opisu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zależności od konfiguracji system musi umożliwiać prezentację statusu TRIAGE podczas przeglądu informacji o wizytach i hospitalizacjach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pacjentów w skorowidzu za pomocą dodatkowego kryterium budowanego z wykorzystaniem zapytania SQL.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kontrolować poprawność wprowadzanych danych pacjenta, co najmniej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numeru PESEL oraz jego zależności z płcią i datą urodzenia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numeru dokumentu tożsamości (co najmniej dla dowodu osobistego i prawa jazdy)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uzupełnianie numeru kartoteki pacjenta  na podstawie technicznego identyfikatora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sprawdzać zgodność daty urodzenia pacjenta podanej w dokumencie UE, z datą urodzenia podaną w danych osobowych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wprowadzenie daty uzyskania pełnoletniości dla pacjentów, którzy nie ukończyli 18 roku życia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tworzenie wpisów w skorowidzu pacjentów dla opiekunów danego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listy pacjentów modułu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na liście wg różnych kryteriów,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w:t>
            </w:r>
            <w:proofErr w:type="spellStart"/>
            <w:r w:rsidRPr="00D81071">
              <w:rPr>
                <w:rFonts w:eastAsia="Times New Roman" w:cstheme="minorHAnsi"/>
                <w:color w:val="000000"/>
                <w:sz w:val="16"/>
                <w:szCs w:val="16"/>
                <w:lang w:eastAsia="pl-PL"/>
              </w:rPr>
              <w:t>eWUŚ</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imię i nr PESEL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 w systemie informatycznym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w księdze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lekarz badający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odfiltrowanie listy pacjentów tylko do takich co posiadają alergie/uczulenie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wyszukiwanie na listach pacjentów (RCH, Stacja dializ, Zakażenia, Gabinet, Rejestracja, Pracownia) pacjentów z groźnym wirusem lub bakteria:</w:t>
            </w:r>
            <w:r w:rsidRPr="00D81071">
              <w:rPr>
                <w:rFonts w:eastAsia="Times New Roman" w:cstheme="minorHAnsi"/>
                <w:color w:val="000000"/>
                <w:sz w:val="16"/>
                <w:szCs w:val="16"/>
                <w:lang w:eastAsia="pl-PL"/>
              </w:rPr>
              <w:br/>
              <w:t>- Czy zakażenie – kryterium powinno umożliwić zawężenie wyników wyszukiwania do pacjentów z</w:t>
            </w:r>
            <w:r w:rsidRPr="00D81071">
              <w:rPr>
                <w:rFonts w:eastAsia="Times New Roman" w:cstheme="minorHAnsi"/>
                <w:color w:val="000000"/>
                <w:sz w:val="16"/>
                <w:szCs w:val="16"/>
                <w:lang w:eastAsia="pl-PL"/>
              </w:rPr>
              <w:br/>
              <w:t>zakażeniem;</w:t>
            </w:r>
            <w:r w:rsidRPr="00D81071">
              <w:rPr>
                <w:rFonts w:eastAsia="Times New Roman" w:cstheme="minorHAnsi"/>
                <w:color w:val="000000"/>
                <w:sz w:val="16"/>
                <w:szCs w:val="16"/>
                <w:lang w:eastAsia="pl-PL"/>
              </w:rPr>
              <w:br/>
              <w:t>- Czy podejrzenie – kryterium powinno umożliwić zawężenie wyników wyszukiwania do pacjentów z</w:t>
            </w:r>
            <w:r w:rsidRPr="00D81071">
              <w:rPr>
                <w:rFonts w:eastAsia="Times New Roman" w:cstheme="minorHAnsi"/>
                <w:color w:val="000000"/>
                <w:sz w:val="16"/>
                <w:szCs w:val="16"/>
                <w:lang w:eastAsia="pl-PL"/>
              </w:rPr>
              <w:br/>
              <w:t>podejrzeniem zakażenia;</w:t>
            </w:r>
            <w:r w:rsidRPr="00D81071">
              <w:rPr>
                <w:rFonts w:eastAsia="Times New Roman" w:cstheme="minorHAnsi"/>
                <w:color w:val="000000"/>
                <w:sz w:val="16"/>
                <w:szCs w:val="16"/>
                <w:lang w:eastAsia="pl-PL"/>
              </w:rPr>
              <w:br/>
              <w:t>- Czy kwarantanna – kryterium powinno umożliwić zawężenie wyników wyszukiwania do pacjentów z</w:t>
            </w:r>
            <w:r w:rsidRPr="00D81071">
              <w:rPr>
                <w:rFonts w:eastAsia="Times New Roman" w:cstheme="minorHAnsi"/>
                <w:color w:val="000000"/>
                <w:sz w:val="16"/>
                <w:szCs w:val="16"/>
                <w:lang w:eastAsia="pl-PL"/>
              </w:rPr>
              <w:br/>
              <w:t>kwarantanna;</w:t>
            </w:r>
            <w:r w:rsidRPr="00D81071">
              <w:rPr>
                <w:rFonts w:eastAsia="Times New Roman" w:cstheme="minorHAnsi"/>
                <w:color w:val="000000"/>
                <w:sz w:val="16"/>
                <w:szCs w:val="16"/>
                <w:lang w:eastAsia="pl-PL"/>
              </w:rPr>
              <w:br/>
              <w:t>- Rozpoznanie – kryterium powinno umożliwić zawężenie wyników wyszukiwania do pacjentów oznaczonych groźnym wirusem z konkretnym rozpoznaniem;</w:t>
            </w:r>
            <w:r w:rsidRPr="00D81071">
              <w:rPr>
                <w:rFonts w:eastAsia="Times New Roman" w:cstheme="minorHAnsi"/>
                <w:color w:val="000000"/>
                <w:sz w:val="16"/>
                <w:szCs w:val="16"/>
                <w:lang w:eastAsia="pl-PL"/>
              </w:rPr>
              <w:br/>
              <w:t>- Zakażenie – kryterium powinno umożliwić zawężenie wyników wyszukiwania do pacjentów oznaczonych groźnym wirusem z konkretnym rodzajem zakażenia.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i modyfikację danych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pacjenta z Unii Europejskiej,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pacjenta przyjmowanego decyzją wójta/burmistrza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przechowywać historię zmian danych osobowych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przeglądanie i wydruk dokumentacji z danymi pacjenta aktualnymi na dzień tworzenia tej dokumentacji.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powiązanie rekordu pacjenta NN (z poziomu jego danych osobowych) z rekordem pacjenta </w:t>
            </w:r>
            <w:proofErr w:type="spellStart"/>
            <w:r w:rsidRPr="00D81071">
              <w:rPr>
                <w:rFonts w:eastAsia="Times New Roman" w:cstheme="minorHAnsi"/>
                <w:color w:val="000000"/>
                <w:sz w:val="16"/>
                <w:szCs w:val="16"/>
                <w:lang w:eastAsia="pl-PL"/>
              </w:rPr>
              <w:t>zarejstrowanego</w:t>
            </w:r>
            <w:proofErr w:type="spellEnd"/>
            <w:r w:rsidRPr="00D81071">
              <w:rPr>
                <w:rFonts w:eastAsia="Times New Roman" w:cstheme="minorHAnsi"/>
                <w:color w:val="000000"/>
                <w:sz w:val="16"/>
                <w:szCs w:val="16"/>
                <w:lang w:eastAsia="pl-PL"/>
              </w:rPr>
              <w:t xml:space="preserve"> w systemie.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pacjentów ze szczególnymi uprawnieniami, których dane są objęte ograniczonym dostępem.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ograniczenie widoczności danych wrażliwych za pomocą uprawnień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danych archiwalnych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osobowych,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z poszczególnych pobytów szpitalnych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dodanie zdjęcia pacjenta w ramach danych osobowych: </w:t>
            </w:r>
            <w:r w:rsidRPr="00D81071">
              <w:rPr>
                <w:rFonts w:eastAsia="Times New Roman" w:cstheme="minorHAnsi"/>
                <w:color w:val="000000"/>
                <w:sz w:val="16"/>
                <w:szCs w:val="16"/>
                <w:lang w:eastAsia="pl-PL"/>
              </w:rPr>
              <w:br/>
              <w:t xml:space="preserve">-z pliku graficznego, </w:t>
            </w:r>
            <w:r w:rsidRPr="00D81071">
              <w:rPr>
                <w:rFonts w:eastAsia="Times New Roman" w:cstheme="minorHAnsi"/>
                <w:color w:val="000000"/>
                <w:sz w:val="16"/>
                <w:szCs w:val="16"/>
                <w:lang w:eastAsia="pl-PL"/>
              </w:rPr>
              <w:br/>
              <w:t xml:space="preserve">-zeskanowanego, </w:t>
            </w:r>
            <w:r w:rsidRPr="00D81071">
              <w:rPr>
                <w:rFonts w:eastAsia="Times New Roman" w:cstheme="minorHAnsi"/>
                <w:color w:val="000000"/>
                <w:sz w:val="16"/>
                <w:szCs w:val="16"/>
                <w:lang w:eastAsia="pl-PL"/>
              </w:rPr>
              <w:br/>
              <w:t>- wykonanego podczas przyjęcia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Rejestracja pacjenta w Izbie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przyjęcie pacjenta w trybie nagłym oraz planowym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pacjenta jako przyjętego w ramach powikłań po zabiegu.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automatycznie oznaczyć pobyt jako "zagrożenie życia lub zdrowia", podczas przyjęcia pacjenta w trybie nagłym.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Pacjenci kierowani na izbę przyjęć z innych jednostek szpitala, powinni być prezentowani na liście oczekujących </w:t>
            </w:r>
            <w:r w:rsidRPr="00D81071">
              <w:rPr>
                <w:rFonts w:eastAsia="Times New Roman" w:cstheme="minorHAnsi"/>
                <w:color w:val="000000"/>
                <w:sz w:val="16"/>
                <w:szCs w:val="16"/>
                <w:lang w:eastAsia="pl-PL"/>
              </w:rPr>
              <w:lastRenderedPageBreak/>
              <w:t>na przyjęcie.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walidować minimalną długość pobytu pacjenta na podstawie konfigurowalnego parametru w kontekście jednostki organizacyjnej podczas </w:t>
            </w:r>
            <w:proofErr w:type="spellStart"/>
            <w:r w:rsidRPr="00D81071">
              <w:rPr>
                <w:rFonts w:eastAsia="Times New Roman" w:cstheme="minorHAnsi"/>
                <w:color w:val="000000"/>
                <w:sz w:val="16"/>
                <w:szCs w:val="16"/>
                <w:lang w:eastAsia="pl-PL"/>
              </w:rPr>
              <w:t>rejsetracji</w:t>
            </w:r>
            <w:proofErr w:type="spellEnd"/>
            <w:r w:rsidRPr="00D81071">
              <w:rPr>
                <w:rFonts w:eastAsia="Times New Roman" w:cstheme="minorHAnsi"/>
                <w:color w:val="000000"/>
                <w:sz w:val="16"/>
                <w:szCs w:val="16"/>
                <w:lang w:eastAsia="pl-PL"/>
              </w:rPr>
              <w:t xml:space="preserve"> odmowy.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System musi umożliwiać rejestrację rozpoznania: wstępnego, końcowego oraz rozpoznań towarzyszących.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Rejestracja rozpoznań w systemie musi odbywać się z wykorzystaniem słownika ICD10. System umożliwia wyszukiwanie rozpoznań po kodzie, nazwie oraz słowach kluczowych zdefiniowanych przez administratora systemu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kopiowanie rozpoznań z: poprzedniej jednostki, poprzedniej hospitalizacji, poprzedniego pobytu w Izbie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wprowadzenie danych ze skierowania,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danych o podmiotach leczniczych i praktykach lekarskich z Rejestru Podmiotów Wykonujących Działalność Leczniczą. Zaimportowane dane powinny być możliwe do wykorzystania podczas ewidencji danych skierowania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-wprowadzenie danych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wprowadzenie danych wywiadu wstępnego, z możliwością użycia słownika tekstów standardowych lub dedykowanego formularza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wprowadzenie wywiadu przedporodowego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wprowadzenie danych niezbędnych do wystawienia Karty Statystycznej Psychiatrycznej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wystawianie skierowania na zewnątrz z poziomu przeglądu danych historii choroby.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wykonanych oraz zlecanych pacjentowi usług, w szczególności: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procedur,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podanych leków,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konsultacji.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wskazanie Jednostki </w:t>
            </w:r>
            <w:proofErr w:type="spellStart"/>
            <w:r w:rsidRPr="00D81071">
              <w:rPr>
                <w:rFonts w:eastAsia="Times New Roman" w:cstheme="minorHAnsi"/>
                <w:color w:val="000000"/>
                <w:sz w:val="16"/>
                <w:szCs w:val="16"/>
                <w:lang w:eastAsia="pl-PL"/>
              </w:rPr>
              <w:t>Obciążąnej</w:t>
            </w:r>
            <w:proofErr w:type="spellEnd"/>
            <w:r w:rsidRPr="00D81071">
              <w:rPr>
                <w:rFonts w:eastAsia="Times New Roman" w:cstheme="minorHAnsi"/>
                <w:color w:val="000000"/>
                <w:sz w:val="16"/>
                <w:szCs w:val="16"/>
                <w:lang w:eastAsia="pl-PL"/>
              </w:rPr>
              <w:t xml:space="preserve"> podczas ewidencji wykonania procedur, konsultacji czy badań, których realizacja nie wynika ze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i przegląd zestawów narzędzi zastosowanych w ramach pobytu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uzupełniania danych wywiadu i badania wstępnego, system musi umożliwić wykorzystanie informacji wcześniej wprowadzonych - wywiad wstępny, rozpoznanie wstępne, badanie fizykalne wstępne.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automatyczny zapis kopii wprowadzonego tekstu tak, by w przypadku nagłego wyłączenia </w:t>
            </w:r>
            <w:proofErr w:type="spellStart"/>
            <w:r w:rsidRPr="00D81071">
              <w:rPr>
                <w:rFonts w:eastAsia="Times New Roman" w:cstheme="minorHAnsi"/>
                <w:color w:val="000000"/>
                <w:sz w:val="16"/>
                <w:szCs w:val="16"/>
                <w:lang w:eastAsia="pl-PL"/>
              </w:rPr>
              <w:t>przegladarki</w:t>
            </w:r>
            <w:proofErr w:type="spellEnd"/>
            <w:r w:rsidRPr="00D81071">
              <w:rPr>
                <w:rFonts w:eastAsia="Times New Roman" w:cstheme="minorHAnsi"/>
                <w:color w:val="000000"/>
                <w:sz w:val="16"/>
                <w:szCs w:val="16"/>
                <w:lang w:eastAsia="pl-PL"/>
              </w:rPr>
              <w:t xml:space="preserve"> bez wcześniejszego ręcznego zapisania danych użytkownik miał możliwość odzyskania wprowadzonych przez siebie zmian. Automatyczny zapis kopii wprowadzonego tekstu jest możliwy na Izbie przyjęć, w zakresie:</w:t>
            </w:r>
            <w:r w:rsidRPr="00D81071">
              <w:rPr>
                <w:rFonts w:eastAsia="Times New Roman" w:cstheme="minorHAnsi"/>
                <w:color w:val="000000"/>
                <w:sz w:val="16"/>
                <w:szCs w:val="16"/>
                <w:lang w:eastAsia="pl-PL"/>
              </w:rPr>
              <w:br/>
              <w:t>- wywiadu wstępnego,</w:t>
            </w:r>
            <w:r w:rsidRPr="00D81071">
              <w:rPr>
                <w:rFonts w:eastAsia="Times New Roman" w:cstheme="minorHAnsi"/>
                <w:color w:val="000000"/>
                <w:sz w:val="16"/>
                <w:szCs w:val="16"/>
                <w:lang w:eastAsia="pl-PL"/>
              </w:rPr>
              <w:br/>
              <w:t>- badania przedmiotowego.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rejestrację, przegląd oraz śledzenie historii zmian dokumentów uprawniających do uzyskania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przegląd wraz z historią pacjentów przypisanych do Zespół Wczesnego Reagowania (ZWR) w ramach całego Szpitala.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rejestrację informacji o wymaganym transporcie medycznym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rejestrację informacji o planowanym czasie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 obsługę zamówień do Banku Krwi oraz przetoczeń, w kontekście wybranej jednostki organizacyjnej.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ewidencji usług rozliczanych komercyjnie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ewidencję pomiaru ostrości widzenia wg skali </w:t>
            </w:r>
            <w:proofErr w:type="spellStart"/>
            <w:r w:rsidRPr="00D81071">
              <w:rPr>
                <w:rFonts w:eastAsia="Times New Roman" w:cstheme="minorHAnsi"/>
                <w:color w:val="000000"/>
                <w:sz w:val="16"/>
                <w:szCs w:val="16"/>
                <w:lang w:eastAsia="pl-PL"/>
              </w:rPr>
              <w:t>Snellena</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badania pacjenta system umożliwia ewidencję wyniku pomiaru w czterostopniowej skali CCS, określającej stopień zaawansowania dławicy piersiowej.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zależności od konfiguracji system wymusza, dla wybranych rozpoznań związanych z niewydolnością serca lub dławicą piersiową, wprowadzenie wyniku badania pacjenta w skali NYHA lub CCS.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D81071">
              <w:rPr>
                <w:rFonts w:eastAsia="Times New Roman" w:cstheme="minorHAnsi"/>
                <w:color w:val="000000"/>
                <w:sz w:val="16"/>
                <w:szCs w:val="16"/>
                <w:lang w:eastAsia="pl-PL"/>
              </w:rPr>
              <w:t>eWUS</w:t>
            </w:r>
            <w:proofErr w:type="spellEnd"/>
            <w:r w:rsidRPr="00D81071">
              <w:rPr>
                <w:rFonts w:eastAsia="Times New Roman" w:cstheme="minorHAnsi"/>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Zakończenie pobytu w Izbie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opuszczenia Izby Przyjęć przez pacjenta w jednym z trybów: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skierowanie pacjenta na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zgon pacjenta na Izbie Przyjęć, z wpisem do Księgi Zgonów.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odmowa przyjęcia pacjenta do szpitala, z wpisem do Księgi Odmów i Porad Ambulatoryjnych,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zaplanowanie późniejszego terminu przyjęcia pacjenta, z wpisem do Harmonogramu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przeniesienie pacjenta na inną izbę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wycofanie skierowania pacjenta na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zatwierdzeniu skierowania pacjenta do oddziału system drukuje opaskę z kodem kreskowym identyfikującym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drukowanie wielu etykiet opatrzonym identyfikatorem pacjenta np. w postaci kodu paskowego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kierowania pacjenta na oddział, system umożliwia określenie planowanej liczby dni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autoryzację danych Izby Przyjęć,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danych do rozliczenia produktów kontraktowanych z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Tworzenie dokumentacji Izby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i wydruk dokumentacji indywidualnej pacjentów izby przyjęć: tj.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Wypisowa,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Historia choroby – pierwsza strona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Odmowy.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dla każdego składnika historii choroby umożliwia wydruk przypisanego pisma.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obsługę dokumentacji zbiorczej tj.: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Główna,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Księgi Izby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odmów i Porad Ambulatoryjnych,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Depozytów,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Zgonów,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Książka transfuzyjna.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podpowiadanie dat w danych pozycji Księgi Ratownictwa.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i wydruk standardowych raportów tj.: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raportu ruchu chorych izby przyjęć, w ujęciu osobowym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raportu ruchu chorych izby przyjęć, w ujęciu sumarycznym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liczba pacjentów powracających do szpitala w podanym okresie - również w wariancie uwzględniającym pacjentów powracających po odmowie lub poradzie ambulatoryjnej.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przygotowanie raportu listy pacjentów z informacją o przydzielonym łóżku w </w:t>
            </w:r>
            <w:proofErr w:type="spellStart"/>
            <w:r w:rsidRPr="00D81071">
              <w:rPr>
                <w:rFonts w:eastAsia="Times New Roman" w:cstheme="minorHAnsi"/>
                <w:color w:val="000000"/>
                <w:sz w:val="16"/>
                <w:szCs w:val="16"/>
                <w:lang w:eastAsia="pl-PL"/>
              </w:rPr>
              <w:t>ramch</w:t>
            </w:r>
            <w:proofErr w:type="spellEnd"/>
            <w:r w:rsidRPr="00D81071">
              <w:rPr>
                <w:rFonts w:eastAsia="Times New Roman" w:cstheme="minorHAnsi"/>
                <w:color w:val="000000"/>
                <w:sz w:val="16"/>
                <w:szCs w:val="16"/>
                <w:lang w:eastAsia="pl-PL"/>
              </w:rPr>
              <w:t xml:space="preserve"> danego 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przyjęć do szpitala psychiatrycznego zgodnie z wymogami prawa.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własnych raportów w oparciu o zgromadzone w systemie dane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projektowanie własnych formularzy dokumentacji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generowanie wydruku informacyjnego recepty elektronicznej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wysłanie do pacjenta kodu dostępowego do e-recepty za pomocą wiadomości SMS.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Integracja z innymi elementami systemu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zapewniać integrację z innymi modułami systemu medycznego realizującymi funkcjonalność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zużytych leków i materiałów oraz aktualizacji stanów magazynowych (Apteczka oddziałowa)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wzajemnego udostępniania danych zleceń i danych o ich wykonaniu we właściwym kontekście (pacjenta, pobytów,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oznaczenie wpisu do harmonogramu jako </w:t>
            </w:r>
            <w:proofErr w:type="spellStart"/>
            <w:r w:rsidRPr="00D81071">
              <w:rPr>
                <w:rFonts w:eastAsia="Times New Roman" w:cstheme="minorHAnsi"/>
                <w:color w:val="000000"/>
                <w:sz w:val="16"/>
                <w:szCs w:val="16"/>
                <w:lang w:eastAsia="pl-PL"/>
              </w:rPr>
              <w:t>oczekujacego</w:t>
            </w:r>
            <w:proofErr w:type="spellEnd"/>
            <w:r w:rsidRPr="00D81071">
              <w:rPr>
                <w:rFonts w:eastAsia="Times New Roman" w:cstheme="minorHAnsi"/>
                <w:color w:val="000000"/>
                <w:sz w:val="16"/>
                <w:szCs w:val="16"/>
                <w:lang w:eastAsia="pl-PL"/>
              </w:rPr>
              <w:t xml:space="preserve"> na automatyczną synchronizacje z AP-KOLCE, w zdefiniowanym czasie.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Pulpit główny modułu powinien zawierać podstawowe informacje liczbowe informujące o liczbie aktualnie przebywających w oddziale pacjentach, o liczbie pacjentów wypisywanych, do przyjęcia, liczbie zleceń do obsłużenia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prezentację na głównym pulpicie modułu informacji o liczbie pacjentów przebywających na przepustkach.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listy pacjentów modułu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na liście wg różnych parametrów,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pacjenta ( przysłany z IP, przebywający na oddziale, skierowany do innej jednostki, na przepustce, uciekinier)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w:t>
            </w:r>
            <w:proofErr w:type="spellStart"/>
            <w:r w:rsidRPr="00D81071">
              <w:rPr>
                <w:rFonts w:eastAsia="Times New Roman" w:cstheme="minorHAnsi"/>
                <w:color w:val="000000"/>
                <w:sz w:val="16"/>
                <w:szCs w:val="16"/>
                <w:lang w:eastAsia="pl-PL"/>
              </w:rPr>
              <w:t>eWUŚ</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lekarz prowadzący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i imię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księgi głównej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płatnik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kartoteki  i karty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zlecenia leków modyfikowane w ciągu ostatnich X godzin</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aktualnymi zleceniami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obsługiwani w innych jednostkach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przepustkami do zatwierdzenia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przepustki planowane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zlecenia leków do potwierdzenia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obsługiwani w trybie IOM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bez obserwacji lekarskich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wyszukanie pacjenta z wykorzystaniem kodu paskowego (w którym zakodowany jest identyfikator pacjenta) z opaski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osoby poniżej określonego wieku (roku życia)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pacjentów oddziału z przepustką zaplanowaną na dany dzień.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pacjentów po danych pielęgniarki prowadzącej.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odfiltrowanie listy pacjentów tylko do takich co posiadają alergie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z wpisem/bez wpisu w harmonogramie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wyszukiwanie na listach pacjentów (RCH, Stacja dializ, Zakażenia, Gabinet, Rejestracja, Pracownia) pacjentów z groźnym wirusem lub bakteria:</w:t>
            </w:r>
            <w:r w:rsidRPr="00D81071">
              <w:rPr>
                <w:rFonts w:eastAsia="Times New Roman" w:cstheme="minorHAnsi"/>
                <w:color w:val="000000"/>
                <w:sz w:val="16"/>
                <w:szCs w:val="16"/>
                <w:lang w:eastAsia="pl-PL"/>
              </w:rPr>
              <w:br/>
              <w:t>- Czy zakażenie – kryterium powinno umożliwić zawężenie wyników wyszukiwania do pacjentów z</w:t>
            </w:r>
            <w:r w:rsidRPr="00D81071">
              <w:rPr>
                <w:rFonts w:eastAsia="Times New Roman" w:cstheme="minorHAnsi"/>
                <w:color w:val="000000"/>
                <w:sz w:val="16"/>
                <w:szCs w:val="16"/>
                <w:lang w:eastAsia="pl-PL"/>
              </w:rPr>
              <w:br/>
              <w:t>zakażeniem;</w:t>
            </w:r>
            <w:r w:rsidRPr="00D81071">
              <w:rPr>
                <w:rFonts w:eastAsia="Times New Roman" w:cstheme="minorHAnsi"/>
                <w:color w:val="000000"/>
                <w:sz w:val="16"/>
                <w:szCs w:val="16"/>
                <w:lang w:eastAsia="pl-PL"/>
              </w:rPr>
              <w:br/>
              <w:t>- Czy podejrzenie – kryterium powinno umożliwić zawężenie wyników wyszukiwania do pacjentów z</w:t>
            </w:r>
            <w:r w:rsidRPr="00D81071">
              <w:rPr>
                <w:rFonts w:eastAsia="Times New Roman" w:cstheme="minorHAnsi"/>
                <w:color w:val="000000"/>
                <w:sz w:val="16"/>
                <w:szCs w:val="16"/>
                <w:lang w:eastAsia="pl-PL"/>
              </w:rPr>
              <w:br/>
              <w:t>podejrzeniem zakażenia;</w:t>
            </w:r>
            <w:r w:rsidRPr="00D81071">
              <w:rPr>
                <w:rFonts w:eastAsia="Times New Roman" w:cstheme="minorHAnsi"/>
                <w:color w:val="000000"/>
                <w:sz w:val="16"/>
                <w:szCs w:val="16"/>
                <w:lang w:eastAsia="pl-PL"/>
              </w:rPr>
              <w:br/>
              <w:t>- Czy kwarantanna – kryterium powinno umożliwić zawężenie wyników wyszukiwania do pacjentów z</w:t>
            </w:r>
            <w:r w:rsidRPr="00D81071">
              <w:rPr>
                <w:rFonts w:eastAsia="Times New Roman" w:cstheme="minorHAnsi"/>
                <w:color w:val="000000"/>
                <w:sz w:val="16"/>
                <w:szCs w:val="16"/>
                <w:lang w:eastAsia="pl-PL"/>
              </w:rPr>
              <w:br/>
              <w:t>kwarantanna;</w:t>
            </w:r>
            <w:r w:rsidRPr="00D81071">
              <w:rPr>
                <w:rFonts w:eastAsia="Times New Roman" w:cstheme="minorHAnsi"/>
                <w:color w:val="000000"/>
                <w:sz w:val="16"/>
                <w:szCs w:val="16"/>
                <w:lang w:eastAsia="pl-PL"/>
              </w:rPr>
              <w:br/>
              <w:t>- Rozpoznanie – kryterium powinno umożliwić zawężenie wyników wyszukiwania do pacjentów oznaczonych groźnym wirusem z konkretnym rozpoznaniem;</w:t>
            </w:r>
            <w:r w:rsidRPr="00D81071">
              <w:rPr>
                <w:rFonts w:eastAsia="Times New Roman" w:cstheme="minorHAnsi"/>
                <w:color w:val="000000"/>
                <w:sz w:val="16"/>
                <w:szCs w:val="16"/>
                <w:lang w:eastAsia="pl-PL"/>
              </w:rPr>
              <w:br/>
              <w:t>- Zakażenie – kryterium powinno umożliwić zawężenie wyników wyszukiwania do pacjentów oznaczonych groźnym wirusem z konkretnym rodzajem zakażenia.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modyfikację danych osobowych pacjentów przebywających na oddziale.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danych archiwalnych pacjenta w zakresie: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osobowych,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z poszczególnych pobytów szpitalnych,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zależności od konfiguracji system musi umożliwiać prezentację statusu TRIAGE podczas przeglądu informacji o wizytach i hospitalizacjach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i śledzenie historii dokumentów uprawniających do uzyskania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stopnia niepełnosprawności w danych osobowych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innych dokumentów tożsamości niż dowód osobisty/paszport dla opiekuna/osoby upoważnionej.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tworzenie wpisów w skorowidzu pacjentów dla opiekunów danego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pacjentów ze szczególnymi uprawnieniami, których dane są objęte ograniczonym dostępem.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ograniczenie widoczności danych niejawnych za pomocą uprawnień. W ramach danej opieki musi istnieć możliwość przeglądu danych niejawnych, pomimo braku uprawnień.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dodanie zdjęcia pacjenta w ramach danych osobowych: </w:t>
            </w:r>
            <w:r w:rsidRPr="00D81071">
              <w:rPr>
                <w:rFonts w:eastAsia="Times New Roman" w:cstheme="minorHAnsi"/>
                <w:color w:val="000000"/>
                <w:sz w:val="16"/>
                <w:szCs w:val="16"/>
                <w:lang w:eastAsia="pl-PL"/>
              </w:rPr>
              <w:br/>
              <w:t xml:space="preserve">- z pliku graficznego, </w:t>
            </w:r>
            <w:r w:rsidRPr="00D81071">
              <w:rPr>
                <w:rFonts w:eastAsia="Times New Roman" w:cstheme="minorHAnsi"/>
                <w:color w:val="000000"/>
                <w:sz w:val="16"/>
                <w:szCs w:val="16"/>
                <w:lang w:eastAsia="pl-PL"/>
              </w:rPr>
              <w:br/>
              <w:t xml:space="preserve">- zeskanowanego, </w:t>
            </w:r>
            <w:r w:rsidRPr="00D81071">
              <w:rPr>
                <w:rFonts w:eastAsia="Times New Roman" w:cstheme="minorHAnsi"/>
                <w:color w:val="000000"/>
                <w:sz w:val="16"/>
                <w:szCs w:val="16"/>
                <w:lang w:eastAsia="pl-PL"/>
              </w:rPr>
              <w:br/>
              <w:t>- wykonanego podczas przyjęcia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gromadzenie danych o lekach stale przyjmowanych przez pacjenta m.in.  w zakresie</w:t>
            </w:r>
            <w:r w:rsidRPr="00D81071">
              <w:rPr>
                <w:rFonts w:eastAsia="Times New Roman" w:cstheme="minorHAnsi"/>
                <w:color w:val="000000"/>
                <w:sz w:val="16"/>
                <w:szCs w:val="16"/>
                <w:lang w:eastAsia="pl-PL"/>
              </w:rPr>
              <w:br/>
              <w:t xml:space="preserve">-nazwy leku </w:t>
            </w:r>
            <w:r w:rsidRPr="00D81071">
              <w:rPr>
                <w:rFonts w:eastAsia="Times New Roman" w:cstheme="minorHAnsi"/>
                <w:color w:val="000000"/>
                <w:sz w:val="16"/>
                <w:szCs w:val="16"/>
                <w:lang w:eastAsia="pl-PL"/>
              </w:rPr>
              <w:br/>
              <w:t>-okresu przyjmowania leku</w:t>
            </w:r>
            <w:r w:rsidRPr="00D81071">
              <w:rPr>
                <w:rFonts w:eastAsia="Times New Roman" w:cstheme="minorHAnsi"/>
                <w:color w:val="000000"/>
                <w:sz w:val="16"/>
                <w:szCs w:val="16"/>
                <w:lang w:eastAsia="pl-PL"/>
              </w:rPr>
              <w:br/>
              <w:t>-dawkowania</w:t>
            </w:r>
            <w:r w:rsidRPr="00D81071">
              <w:rPr>
                <w:rFonts w:eastAsia="Times New Roman" w:cstheme="minorHAnsi"/>
                <w:color w:val="000000"/>
                <w:sz w:val="16"/>
                <w:szCs w:val="16"/>
                <w:lang w:eastAsia="pl-PL"/>
              </w:rPr>
              <w:br/>
              <w:t>-rozpoznania</w:t>
            </w:r>
            <w:r w:rsidRPr="00D81071">
              <w:rPr>
                <w:rFonts w:eastAsia="Times New Roman" w:cstheme="minorHAnsi"/>
                <w:color w:val="000000"/>
                <w:sz w:val="16"/>
                <w:szCs w:val="16"/>
                <w:lang w:eastAsia="pl-PL"/>
              </w:rPr>
              <w:br/>
              <w:t>-źródła informacji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Przyjęcie pacjenta na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Przyjęcie pacjenta do oddziału powinno odbywać się w jednym z trybów: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trybie nagłym w wyniku przekazania przez zespół ratunkowy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trybie nagłym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planowane na podstawie skierowania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planowane, poza kolejnością, na podstawie posiadanych uprawnień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przymusowe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przeniesienie z innego szpitala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przyjęcie osoby podlegającej obowiązkowemu leczeniu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noworodka, w wyniku porodu w tym szpitalu (dla oddziału neonatologicznego)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pacjenta jako przyjętego w ramach powikłań po zabiegu.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zaplanowanie późniejszego terminu przyjęcia – wpis do Księgi Oczekujących Oddziału,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dodanie zdefiniowanej (dla jednostki lub odcinka) listy procedur medycznych podczas przyjmowania pacjenta na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prezentować czas, jaki upłynął od ostatniej hospitalizacji, w tym hospitalizacji o tym samym rozpoznaniu, co aktualna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wymagalności przypisania łóżka pacjentowi podczas przyjęcia na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rejestracji przyjęcia pacjenta na oddział system powinien umożliwiać: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nadanie numeru Księgi Oddziałowej – automatycznego lub wpisanie przez użytkownika,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wprowadzenie danych lekarza prowadzącego,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ewidencję pielęgniarki prowadzącej,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modyfikacji danych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wprowadzenie danych o miejscu hospitalizacji w ramach oddziału: odcinka oddziałowego, łóżka,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wprowadzenie danych o rodzaju hospitalizacji do celów statystycznych, np. całodobowa z zabiegiem operacyjnym, dzienna z bez zabiegów i badań laboratoryjnych, itp.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podpowiadanie czasu trwania pobytu na oddziale. System powinien umożliwiać określanie domyślnej liczby dni pobytu dla oddziałów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D81071">
              <w:rPr>
                <w:rFonts w:eastAsia="Times New Roman" w:cstheme="minorHAnsi"/>
                <w:color w:val="000000"/>
                <w:sz w:val="16"/>
                <w:szCs w:val="16"/>
                <w:lang w:eastAsia="pl-PL"/>
              </w:rPr>
              <w:t>eWUS</w:t>
            </w:r>
            <w:proofErr w:type="spellEnd"/>
            <w:r w:rsidRPr="00D81071">
              <w:rPr>
                <w:rFonts w:eastAsia="Times New Roman" w:cstheme="minorHAnsi"/>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Pobyt pacjenta na oddziale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rejestrację rozpoznań: wstępnego, końcowego, </w:t>
            </w:r>
            <w:proofErr w:type="spellStart"/>
            <w:r w:rsidRPr="00D81071">
              <w:rPr>
                <w:rFonts w:eastAsia="Times New Roman" w:cstheme="minorHAnsi"/>
                <w:color w:val="000000"/>
                <w:sz w:val="16"/>
                <w:szCs w:val="16"/>
                <w:lang w:eastAsia="pl-PL"/>
              </w:rPr>
              <w:t>powypisowego</w:t>
            </w:r>
            <w:proofErr w:type="spellEnd"/>
            <w:r w:rsidRPr="00D81071">
              <w:rPr>
                <w:rFonts w:eastAsia="Times New Roman" w:cstheme="minorHAnsi"/>
                <w:color w:val="000000"/>
                <w:sz w:val="16"/>
                <w:szCs w:val="16"/>
                <w:lang w:eastAsia="pl-PL"/>
              </w:rPr>
              <w:t>, przyczyny zgonu, opisu rozpoznania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rozpoznań po kodzie, nazwie i słowach kluczowych zdefiniowanych przez administratora systemu.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podpowiadać rozpoznanie wstępne – oddziałowego, takie samo, jak rozpoznanie z poprzedniego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sygnalizować brak rozpoznania dodatkowego z zakresu V-Y przy podanym rozpoznaniu zasadniczym z grup S-T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określenie klasyfikacji TNM oraz stopni zaawansowania dla poszczególnych rozpoznań nowotworowych. Ponadto  system umożliwia konfigurację klasyfikacji TNM dla rozpoznań nowotworowych, w zakresie stopnia rozwoju i występowania przerzutów dla </w:t>
            </w:r>
            <w:proofErr w:type="spellStart"/>
            <w:r w:rsidRPr="00D81071">
              <w:rPr>
                <w:rFonts w:eastAsia="Times New Roman" w:cstheme="minorHAnsi"/>
                <w:color w:val="000000"/>
                <w:sz w:val="16"/>
                <w:szCs w:val="16"/>
                <w:lang w:eastAsia="pl-PL"/>
              </w:rPr>
              <w:t>poszczególnyh</w:t>
            </w:r>
            <w:proofErr w:type="spellEnd"/>
            <w:r w:rsidRPr="00D81071">
              <w:rPr>
                <w:rFonts w:eastAsia="Times New Roman" w:cstheme="minorHAnsi"/>
                <w:color w:val="000000"/>
                <w:sz w:val="16"/>
                <w:szCs w:val="16"/>
                <w:lang w:eastAsia="pl-PL"/>
              </w:rPr>
              <w:t xml:space="preserve"> cech klasyfikacji.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klasyfikacji TNM dla rozpoznań dodatkowych oraz rozpoznań współistniejących w ramach rozpoznania końcowego.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modyfikacji rozpoznania, dla którego uzupełniono klasyfikację TNM, system musi ostrzegać użytkownika o istniejących zależnościach.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zdefiniowanie listy rozpoznań </w:t>
            </w:r>
            <w:proofErr w:type="spellStart"/>
            <w:r w:rsidRPr="00D81071">
              <w:rPr>
                <w:rFonts w:eastAsia="Times New Roman" w:cstheme="minorHAnsi"/>
                <w:color w:val="000000"/>
                <w:sz w:val="16"/>
                <w:szCs w:val="16"/>
                <w:lang w:eastAsia="pl-PL"/>
              </w:rPr>
              <w:t>określającyh</w:t>
            </w:r>
            <w:proofErr w:type="spellEnd"/>
            <w:r w:rsidRPr="00D81071">
              <w:rPr>
                <w:rFonts w:eastAsia="Times New Roman" w:cstheme="minorHAnsi"/>
                <w:color w:val="000000"/>
                <w:sz w:val="16"/>
                <w:szCs w:val="16"/>
                <w:lang w:eastAsia="pl-PL"/>
              </w:rPr>
              <w:t xml:space="preserve"> zatrucie, dla których wymagane jest wypełnienie formularza PSS.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kopiowanie rozpoznania zaewidencjonowanego w ramach choroby przewlekłej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tworzenie tymczasowych wpisów w historii choroby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przegląd historii zmian w ramach danego pobytu na oddziale.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autoryzację, przez lekarza, rejestrowanych elementów historii choroby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wpisów autoryzowanych, system musi prezentować informacje o dacie i godzinie autoryzacji oraz osobie autoryzującej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przeglądanie historii choroby, wyników badań, zleceń z wielu pobytów na jednym ekranie; z możliwością konfiguracji kategorii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wydruk historii choroby zawierający kod kreskowy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wystawianie skierowania na zewnątrz z poziomu przeglądu danych historii choroby.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informacji o zdeponowanych przez pacjenta rzeczach, z wpisem do wybranej księgi depozytów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wygenerowanie raportu depozytów w oparciu o zaewidencjonowane dane depozytów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wpisanie planowanego czasu trwania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zdefiniowanie standardowego czasu pobytu pacjenta dla każdego z oddziałów. Czas ten powinien być podpowiadany podczas przyjęcie pacjenta na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oddziału psychiatrycznego system powinien umożliwiać automatyczne wyliczanie długości dni pobytu w celu prezentacji informacji o przeterminowanych pobytach w zależności od rozpoznania.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rejestrację w dokumentacji medycznej faktu stosowania wobec pacjenta przymusu </w:t>
            </w:r>
            <w:proofErr w:type="spellStart"/>
            <w:r w:rsidRPr="00D81071">
              <w:rPr>
                <w:rFonts w:eastAsia="Times New Roman" w:cstheme="minorHAnsi"/>
                <w:color w:val="000000"/>
                <w:sz w:val="16"/>
                <w:szCs w:val="16"/>
                <w:lang w:eastAsia="pl-PL"/>
              </w:rPr>
              <w:t>bezpośrednego</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karty zastosowania przymusu bezpośredniego przed wykonaniem oceny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obsługę oddziału o typie 'Oddział psychiatryczny', w tym prowadzenie rejestru przyjęć bez zgody do szpitala psychiatrycznego zgodnie z wymaganiami prawnymi.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zamówienie dokumentacji medycznej, przechowywanej w archiwum, dla pacjentów przebywających w oddziale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historii zmian danych pobytu w oddziale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zgód na wysyłanie powiadomień dla opiekuna w ramach hospitalizacji pacjenta. Powinna istnieć możliwość wydruku tak zaewidencjonowanej zgody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przegląd wraz z historią pacjentów przypisanych do Zespół Wczesnego Reagowania (ZWR) w ramach całego Szpitala.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wykonanych oraz zlecanych pacjentowi usług, w szczególności: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procedur, w tym zabiegów, z możliwością ich wprowadzania wg zdefiniowanych grup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umiejscowieniu na procedurze,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badań diagnostycznych i laboratoryjnych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podań leków,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konsultacji,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diet,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wskazanie Jednostki </w:t>
            </w:r>
            <w:proofErr w:type="spellStart"/>
            <w:r w:rsidRPr="00D81071">
              <w:rPr>
                <w:rFonts w:eastAsia="Times New Roman" w:cstheme="minorHAnsi"/>
                <w:color w:val="000000"/>
                <w:sz w:val="16"/>
                <w:szCs w:val="16"/>
                <w:lang w:eastAsia="pl-PL"/>
              </w:rPr>
              <w:t>Obciążąnej</w:t>
            </w:r>
            <w:proofErr w:type="spellEnd"/>
            <w:r w:rsidRPr="00D81071">
              <w:rPr>
                <w:rFonts w:eastAsia="Times New Roman" w:cstheme="minorHAnsi"/>
                <w:color w:val="000000"/>
                <w:sz w:val="16"/>
                <w:szCs w:val="16"/>
                <w:lang w:eastAsia="pl-PL"/>
              </w:rPr>
              <w:t xml:space="preserve"> podczas ewidencji wykonania procedur, konsultacji czy badań, których realizacja nie wynika ze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jednoczesnego dodawania i usuwania wielu procedur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generowanie procedur ICD9 dla wprowadzanych obserwacji lekarskich.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i przegląd zestawów narzędzi zastosowanych w ramach pobytu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oraz obsługę zamówień do Banku Krwi oraz przetoczeń w kontekście  wybranej jednostki organizacyjnej.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przepustek dla </w:t>
            </w:r>
            <w:proofErr w:type="spellStart"/>
            <w:r w:rsidRPr="00D81071">
              <w:rPr>
                <w:rFonts w:eastAsia="Times New Roman" w:cstheme="minorHAnsi"/>
                <w:color w:val="000000"/>
                <w:sz w:val="16"/>
                <w:szCs w:val="16"/>
                <w:lang w:eastAsia="pl-PL"/>
              </w:rPr>
              <w:t>pojedyńczego</w:t>
            </w:r>
            <w:proofErr w:type="spellEnd"/>
            <w:r w:rsidRPr="00D81071">
              <w:rPr>
                <w:rFonts w:eastAsia="Times New Roman" w:cstheme="minorHAnsi"/>
                <w:color w:val="000000"/>
                <w:sz w:val="16"/>
                <w:szCs w:val="16"/>
                <w:lang w:eastAsia="pl-PL"/>
              </w:rPr>
              <w:t xml:space="preserve"> pacjenta bądź dla wielu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oznaczenie na przepustce pacjenta możliwości rozliczenia rezerwacji łóżka w oddziale psychiatrycznym.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Prezentacja informacji o potwierdzonej grupie krwi pacjenta podczas przeglądu jego pobytów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wydruk dokumentu 'Karta Uodpornienia' na podstawie wygenerowanych planowanych szczepień wynikających z kalendarza szczepień.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systemie musi istnieć możliwość potwierdzenia przez lekarza informacji o grupie krwi pacjenta wraz z możliwością załączenia skanu dokumentu potwierdzającego grupę krwi.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zdefiniowanie wymagalności zaplanowania terminu pacjenta podczas wysyłania zleceń.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rozliczanie kart TISS-28 na oddziałach Anestezjologii i Intensywnej terapii (</w:t>
            </w:r>
            <w:proofErr w:type="spellStart"/>
            <w:r w:rsidRPr="00D81071">
              <w:rPr>
                <w:rFonts w:eastAsia="Times New Roman" w:cstheme="minorHAnsi"/>
                <w:color w:val="000000"/>
                <w:sz w:val="16"/>
                <w:szCs w:val="16"/>
                <w:lang w:eastAsia="pl-PL"/>
              </w:rPr>
              <w:t>OAiIT</w:t>
            </w:r>
            <w:proofErr w:type="spellEnd"/>
            <w:r w:rsidRPr="00D81071">
              <w:rPr>
                <w:rFonts w:eastAsia="Times New Roman" w:cstheme="minorHAnsi"/>
                <w:color w:val="000000"/>
                <w:sz w:val="16"/>
                <w:szCs w:val="16"/>
                <w:lang w:eastAsia="pl-PL"/>
              </w:rPr>
              <w:t>) zgodnie z wytycznymi NFZ z uwzględnieniem sprawozdawczości świadczeń wynikających z czynności oznaczonych na karcie TISS28</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zbiorcze usunięcie kompletu rozliczeń wskazanej karty TISS28.</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rozliczanie karty TISS-28 podczas przenoszenia pacjenta na inny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ewidencję kart TISS28, z możliwością powielania karty oraz wskazania dni pobytu w których nie została utworzona karta.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ewidencję w ramach pobytu konsultacji anestezjologicznych wykonanych przed rozpoczęciem hospitalizacji, umożliwiając ich rozliczenie w ramach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dodanie kart kwalifikacji do żywienia dojelitowego i pozajelitowego. Karty kwalifikacji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dodanie pakietu materiałów podczas grupowego dodawania leków w jednostkach.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przeniesienie wybranych lub wszystkich kart </w:t>
            </w:r>
            <w:proofErr w:type="spellStart"/>
            <w:r w:rsidRPr="00D81071">
              <w:rPr>
                <w:rFonts w:eastAsia="Times New Roman" w:cstheme="minorHAnsi"/>
                <w:color w:val="000000"/>
                <w:sz w:val="16"/>
                <w:szCs w:val="16"/>
                <w:lang w:eastAsia="pl-PL"/>
              </w:rPr>
              <w:t>pomocnicznych</w:t>
            </w:r>
            <w:proofErr w:type="spellEnd"/>
            <w:r w:rsidRPr="00D81071">
              <w:rPr>
                <w:rFonts w:eastAsia="Times New Roman" w:cstheme="minorHAnsi"/>
                <w:color w:val="000000"/>
                <w:sz w:val="16"/>
                <w:szCs w:val="16"/>
                <w:lang w:eastAsia="pl-PL"/>
              </w:rPr>
              <w:t> podczas skierowanie pacjenta na inny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automatyczny zapis kopii wprowadzonego tekstu tak, by w przypadku nagłego wyłączenia </w:t>
            </w:r>
            <w:proofErr w:type="spellStart"/>
            <w:r w:rsidRPr="00D81071">
              <w:rPr>
                <w:rFonts w:eastAsia="Times New Roman" w:cstheme="minorHAnsi"/>
                <w:color w:val="000000"/>
                <w:sz w:val="16"/>
                <w:szCs w:val="16"/>
                <w:lang w:eastAsia="pl-PL"/>
              </w:rPr>
              <w:t>przegladarki</w:t>
            </w:r>
            <w:proofErr w:type="spellEnd"/>
            <w:r w:rsidRPr="00D81071">
              <w:rPr>
                <w:rFonts w:eastAsia="Times New Roman" w:cstheme="minorHAnsi"/>
                <w:color w:val="000000"/>
                <w:sz w:val="16"/>
                <w:szCs w:val="16"/>
                <w:lang w:eastAsia="pl-PL"/>
              </w:rPr>
              <w:t xml:space="preserve"> (bez wcześniejszego ręcznego zapisania danych) użytkownik miał możliwość odzyskania wprowadzonych przez siebie zmian. Automatyczny zapis kopii wprowadzonego tekstu jest możliwy na Oddziale, w zakresie:</w:t>
            </w:r>
            <w:r w:rsidRPr="00D81071">
              <w:rPr>
                <w:rFonts w:eastAsia="Times New Roman" w:cstheme="minorHAnsi"/>
                <w:color w:val="000000"/>
                <w:sz w:val="16"/>
                <w:szCs w:val="16"/>
                <w:lang w:eastAsia="pl-PL"/>
              </w:rPr>
              <w:br/>
              <w:t xml:space="preserve"> - wywiadu,</w:t>
            </w:r>
            <w:r w:rsidRPr="00D81071">
              <w:rPr>
                <w:rFonts w:eastAsia="Times New Roman" w:cstheme="minorHAnsi"/>
                <w:color w:val="000000"/>
                <w:sz w:val="16"/>
                <w:szCs w:val="16"/>
                <w:lang w:eastAsia="pl-PL"/>
              </w:rPr>
              <w:br/>
              <w:t>-  badania przedmiotowego,</w:t>
            </w:r>
            <w:r w:rsidRPr="00D81071">
              <w:rPr>
                <w:rFonts w:eastAsia="Times New Roman" w:cstheme="minorHAnsi"/>
                <w:color w:val="000000"/>
                <w:sz w:val="16"/>
                <w:szCs w:val="16"/>
                <w:lang w:eastAsia="pl-PL"/>
              </w:rPr>
              <w:br/>
              <w:t>-  badania podmiotowego,</w:t>
            </w:r>
            <w:r w:rsidRPr="00D81071">
              <w:rPr>
                <w:rFonts w:eastAsia="Times New Roman" w:cstheme="minorHAnsi"/>
                <w:color w:val="000000"/>
                <w:sz w:val="16"/>
                <w:szCs w:val="16"/>
                <w:lang w:eastAsia="pl-PL"/>
              </w:rPr>
              <w:br/>
            </w:r>
            <w:r w:rsidRPr="00D81071">
              <w:rPr>
                <w:rFonts w:eastAsia="Times New Roman" w:cstheme="minorHAnsi"/>
                <w:color w:val="000000"/>
                <w:sz w:val="16"/>
                <w:szCs w:val="16"/>
                <w:lang w:eastAsia="pl-PL"/>
              </w:rPr>
              <w:lastRenderedPageBreak/>
              <w:t>-  epikryzy,</w:t>
            </w:r>
            <w:r w:rsidRPr="00D81071">
              <w:rPr>
                <w:rFonts w:eastAsia="Times New Roman" w:cstheme="minorHAnsi"/>
                <w:color w:val="000000"/>
                <w:sz w:val="16"/>
                <w:szCs w:val="16"/>
                <w:lang w:eastAsia="pl-PL"/>
              </w:rPr>
              <w:br/>
              <w:t>- zastosowanego leczenia.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walidować minimalną długość pobytu pacjenta na podstawie konfigurowalnego parametru w kontekście jednostki organizacyjnej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Opieka pielęgniarska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diagnoz pielęgniarskich, co najmniej,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wprowadzania diagnoz (przy użyciu słownika diagnoz funkcjonującego w szpitalu)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wprowadzania procedur wynikających z diagnozy przy użyciu słownika procedur funkcjonującego w szpitalu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ustalenie listy diagnoz preferowanych dla jednostki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diagnoz z poprzednich pobytów pacjenta w ramach </w:t>
            </w:r>
            <w:proofErr w:type="spellStart"/>
            <w:r w:rsidRPr="00D81071">
              <w:rPr>
                <w:rFonts w:eastAsia="Times New Roman" w:cstheme="minorHAnsi"/>
                <w:color w:val="000000"/>
                <w:sz w:val="16"/>
                <w:szCs w:val="16"/>
                <w:lang w:eastAsia="pl-PL"/>
              </w:rPr>
              <w:t>bieżacej</w:t>
            </w:r>
            <w:proofErr w:type="spellEnd"/>
            <w:r w:rsidRPr="00D81071">
              <w:rPr>
                <w:rFonts w:eastAsia="Times New Roman" w:cstheme="minorHAnsi"/>
                <w:color w:val="000000"/>
                <w:sz w:val="16"/>
                <w:szCs w:val="16"/>
                <w:lang w:eastAsia="pl-PL"/>
              </w:rPr>
              <w:t xml:space="preserve">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realizacji procedur wynikających z diagnoz,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dodania lub usuwania wielu procedur jednocześnie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odnotowania realizacji wielu procedur jednocześnie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edycji opisu wykonanej procedury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planu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wydruku indywidualnej karty procesu pielęgnacji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zbiorczej realizacji procedur wynikających z jednej lub wielu diagnoz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zbiorczej realizacji procedur dla wielu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umozliwiać</w:t>
            </w:r>
            <w:proofErr w:type="spellEnd"/>
            <w:r w:rsidRPr="00D81071">
              <w:rPr>
                <w:rFonts w:eastAsia="Times New Roman" w:cstheme="minorHAnsi"/>
                <w:color w:val="000000"/>
                <w:sz w:val="16"/>
                <w:szCs w:val="16"/>
                <w:lang w:eastAsia="pl-PL"/>
              </w:rPr>
              <w:t xml:space="preserve"> automatyczne dopisanie kodu procedury ICD9 podczas rejestracji obserwacji/przebiegu pielęgniarskiego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wystawienia, podglądu i edycji: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zleceń wykonania diagnoz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zleceń wykonania pomiarów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innych zleceń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 ramach zleceń pielęgniarskich musi umożliwić zlecenie pomiaru złożonego oraz odnotowanie jego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jednoczesne zakończenie wielu diagnoz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jednoczesne przywrócenie do realizacji wielu diagnoz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powielenie obserwacji/przebiegu pielęgniarskiego.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maksymalnego opóźnienia we wprowadzeniu opisu obserwacji/przebiegu pielęgniarskiego.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maksymalnego opóźnienia w wystawieniu zlecenia pielęgniarskiego.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odnotowanie realizacji wielu zleceń pielęgniarskich jednocześnie.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wycofanie operacji realizacji lub odrzucenia zlecenia pielęgniarskiego.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wskazanie przebiegów pielęgniarskich, które powinny zostać wydrukowane na raporcie z dyżuru pielęgniarskiego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zdefiniowania, dla jednostki organizacyjnej, domyślnych diagnoz, które będą przypisywane pacjentowi w momencie jego przyjęcia na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karty gorączkowej z możliwością wyboru pomiarów , jakie powinny pojawić się na karcie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drukowanie wielu zaleceń pielęgniarskich z danego dnia na wydruku karty gorączkowej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ewidencję pomiaru ostrości widzenia wg skali </w:t>
            </w:r>
            <w:proofErr w:type="spellStart"/>
            <w:r w:rsidRPr="00D81071">
              <w:rPr>
                <w:rFonts w:eastAsia="Times New Roman" w:cstheme="minorHAnsi"/>
                <w:color w:val="000000"/>
                <w:sz w:val="16"/>
                <w:szCs w:val="16"/>
                <w:lang w:eastAsia="pl-PL"/>
              </w:rPr>
              <w:t>Snellena</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badania pacjenta system umożliwia ewidencję wyniku pomiaru w czterostopniowej skali CCS, określającej stopień zaawansowania dławicy piersiowej.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zależności od konfiguracji system wymusza, dla wybranych rozpoznań związanych z niewydolnością serca lub dławicą piersiową, wprowadzenie wyniku badania pacjenta w skali NYHA lub CCS.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rejestrację wyników pomiarów dokonywanych pacjentowi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określenie częstotliwości wykonań pomiarów i innych zleceń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słowników wartości mierzonych i korzystanie ze słownika podczas odnotowywania pomiaru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wydruku siatek centylowych dla pomiaru wzrostu, wagi, obwodu głowy i BMI dla pacjentów w różnych grupach wiekowych.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powiązanie wyniku pomiaru ze zleceniem pomiaru.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wyników pomiarów złożonych, na które składa się kilka pomiarów prostych.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przebiegów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opisów zaleceń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opisów wywiadu pielęgniarskiego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 informacji o stopniu sprawności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opisów historii pielęgnowania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podgląd opisów zaleceń i wywiadów pielęgniarskich dla całej hospitalizacji pacjenta, a nie tylko dla bieżącego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daje możliwość zablokowania zapisu danych zaleceń pielęgniarskich przed wydaniem depozytu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rozszerzenie definicji diagnoz i procedur pielęgniarskich o diagnozy i interwencje wg klasyfikacji INCP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wybór diagnoz i procedur pielęgniarskich dla pacjenta wg kodów i nazw klasyfikacji </w:t>
            </w:r>
            <w:r w:rsidRPr="00D81071">
              <w:rPr>
                <w:rFonts w:eastAsia="Times New Roman" w:cstheme="minorHAnsi"/>
                <w:color w:val="000000"/>
                <w:sz w:val="16"/>
                <w:szCs w:val="16"/>
                <w:lang w:eastAsia="pl-PL"/>
              </w:rPr>
              <w:lastRenderedPageBreak/>
              <w:t>ICNP oraz umożliwić wprowadzanie danych diagnoz i procedur przy użyciu pojęć z klasyfikacji ICNP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przebiegu pielęgniarskiego bezpośrednio z listy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określanie kategorii opieki pielęgniarskiej dla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ustalanie kategorii opieki pielęgniarskiej dla pacjenta, na podstawie kategorii określanych dla kryterium: aktywność fizyczna, odżywianie, wydalanie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określanie poziomu intensywności opieki pielęgniarskiej nad pacjentem na oddziałach intensywnej terapii.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przebiegów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wykorzystania definiowanych formularzy do opisu przebiegu pielęgniarskiego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zapotrzebowania żywnościowego dla pacjentów oddziału z możliwością przeliczenia ilości zamawianych posiłków wg przypisanych pacjentom diet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uzupełnienie zapotrzebowania żywnościowego o zamówienia dodatkowych posiłków i materiałów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ewidencję podania leku  należącego do pacjenta (niezależnie od listy leków w receptariuszu szpitalnym/oddziału)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tworzenie dokumentacji związanej z oceną stanu odżywiania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tworzenia dokumentu oceny stanu odżywiania, system powinien uzupełniać dokument danymi ostatnich pomiarów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kart pomocniczych z poziomu opieki pielęgniarskiej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karty bilansu płynów w ramach opieki pielęgniarskiej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dodanie zlecenia pielęgniarskiego grupie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dla których istnieją zlecenia pielęgniarskie, z użyciem kryteriów okresu planowanego wykonania oraz rodzaju i nazwy zlecenia pielęgniarskiego.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wygenerowanie wykazu, </w:t>
            </w:r>
            <w:proofErr w:type="spellStart"/>
            <w:r w:rsidRPr="00D81071">
              <w:rPr>
                <w:rFonts w:eastAsia="Times New Roman" w:cstheme="minorHAnsi"/>
                <w:color w:val="000000"/>
                <w:sz w:val="16"/>
                <w:szCs w:val="16"/>
                <w:lang w:eastAsia="pl-PL"/>
              </w:rPr>
              <w:t>zawierajacego</w:t>
            </w:r>
            <w:proofErr w:type="spellEnd"/>
            <w:r w:rsidRPr="00D81071">
              <w:rPr>
                <w:rFonts w:eastAsia="Times New Roman" w:cstheme="minorHAnsi"/>
                <w:color w:val="000000"/>
                <w:sz w:val="16"/>
                <w:szCs w:val="16"/>
                <w:lang w:eastAsia="pl-PL"/>
              </w:rPr>
              <w:t xml:space="preserve"> listę pacjentów z COVID-19, zgodnego z szablonem xls publikowanym przez Narodowy Instytut Kardiologii publikowanym w sekcji 'Dla integratorów' https://rejestrcovid.mz.gov.pl/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ewidencję danych ankiety epidemiologicznej, w związku z podejrzeniem zakażeniem COVID-19. W ankiecie możliwe jest wskazanie </w:t>
            </w:r>
            <w:proofErr w:type="spellStart"/>
            <w:r w:rsidRPr="00D81071">
              <w:rPr>
                <w:rFonts w:eastAsia="Times New Roman" w:cstheme="minorHAnsi"/>
                <w:color w:val="000000"/>
                <w:sz w:val="16"/>
                <w:szCs w:val="16"/>
                <w:lang w:eastAsia="pl-PL"/>
              </w:rPr>
              <w:t>minumum</w:t>
            </w:r>
            <w:proofErr w:type="spellEnd"/>
            <w:r w:rsidRPr="00D81071">
              <w:rPr>
                <w:rFonts w:eastAsia="Times New Roman" w:cstheme="minorHAnsi"/>
                <w:color w:val="000000"/>
                <w:sz w:val="16"/>
                <w:szCs w:val="16"/>
                <w:lang w:eastAsia="pl-PL"/>
              </w:rPr>
              <w:t xml:space="preserve"> daty wyniku badania w kierunku SARS-CoV-2 oraz </w:t>
            </w:r>
            <w:proofErr w:type="spellStart"/>
            <w:r w:rsidRPr="00D81071">
              <w:rPr>
                <w:rFonts w:eastAsia="Times New Roman" w:cstheme="minorHAnsi"/>
                <w:color w:val="000000"/>
                <w:sz w:val="16"/>
                <w:szCs w:val="16"/>
                <w:lang w:eastAsia="pl-PL"/>
              </w:rPr>
              <w:t>określenei</w:t>
            </w:r>
            <w:proofErr w:type="spellEnd"/>
            <w:r w:rsidRPr="00D81071">
              <w:rPr>
                <w:rFonts w:eastAsia="Times New Roman" w:cstheme="minorHAnsi"/>
                <w:color w:val="000000"/>
                <w:sz w:val="16"/>
                <w:szCs w:val="16"/>
                <w:lang w:eastAsia="pl-PL"/>
              </w:rPr>
              <w:t xml:space="preserve"> rodzaju wyniku zgodnego ze słownikiem </w:t>
            </w:r>
            <w:proofErr w:type="spellStart"/>
            <w:r w:rsidRPr="00D81071">
              <w:rPr>
                <w:rFonts w:eastAsia="Times New Roman" w:cstheme="minorHAnsi"/>
                <w:color w:val="000000"/>
                <w:sz w:val="16"/>
                <w:szCs w:val="16"/>
                <w:lang w:eastAsia="pl-PL"/>
              </w:rPr>
              <w:t>wskaznym</w:t>
            </w:r>
            <w:proofErr w:type="spellEnd"/>
            <w:r w:rsidRPr="00D81071">
              <w:rPr>
                <w:rFonts w:eastAsia="Times New Roman" w:cstheme="minorHAnsi"/>
                <w:color w:val="000000"/>
                <w:sz w:val="16"/>
                <w:szCs w:val="16"/>
                <w:lang w:eastAsia="pl-PL"/>
              </w:rPr>
              <w:t xml:space="preserve"> w szablonie wykazu pacjentów z COVID-19</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Oddział ginekologiczno - położniczy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danych porodu, co najmniej w zakresie :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wywiadu przedporodowego (badania położniczego)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wpis do Księgi Porodów,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personelu uczestniczącego,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danych noworodka (medyczne, </w:t>
            </w:r>
            <w:proofErr w:type="spellStart"/>
            <w:r w:rsidRPr="00D81071">
              <w:rPr>
                <w:rFonts w:eastAsia="Times New Roman" w:cstheme="minorHAnsi"/>
                <w:color w:val="000000"/>
                <w:sz w:val="16"/>
                <w:szCs w:val="16"/>
                <w:lang w:eastAsia="pl-PL"/>
              </w:rPr>
              <w:t>Apgar</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badania przedmiotowego noworodka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odnotowanie czasu pracy personelu uczestniczącego w porodzie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informacji o zabiegach i powikłaniach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kopiowanie do nowego wywiadu przedporodowego, danych z poprzedniego wywiadu pacjentki.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porodów zabiegowych musi istnieć możliwość odnotowania rodzaju porodu: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cesarskie cięcie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kleszcze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próżnociąg</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zlecenie porodu zabiegowego kierowane na blok porodowy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drukowania karty obserwacji porodu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dodawanie wyników pomiarów dla płodów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zdefiniowanie zdarzenia związanego z porodem (takiego jak: początek porodu, koniec porodu, urodzenie pierwszego noworodka), na podstawie którego prezentowana jest data porodu w Księdze porodów.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określanie reguł nadawania imion noworodkom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Na oddziale Neonatologicznym, w danych medycznych noworodka wgląd w dane porodu i dane matki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danych neonatologicznych noworodka musi istnieć możliwość odnotowania następujących informacji: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wskazanie osoby wykonującej zabieg </w:t>
            </w:r>
            <w:proofErr w:type="spellStart"/>
            <w:r w:rsidRPr="00D81071">
              <w:rPr>
                <w:rFonts w:eastAsia="Times New Roman" w:cstheme="minorHAnsi"/>
                <w:color w:val="000000"/>
                <w:sz w:val="16"/>
                <w:szCs w:val="16"/>
                <w:lang w:eastAsia="pl-PL"/>
              </w:rPr>
              <w:t>Credego</w:t>
            </w:r>
            <w:proofErr w:type="spellEnd"/>
            <w:r w:rsidRPr="00D81071">
              <w:rPr>
                <w:rFonts w:eastAsia="Times New Roman" w:cstheme="minorHAnsi"/>
                <w:color w:val="000000"/>
                <w:sz w:val="16"/>
                <w:szCs w:val="16"/>
                <w:lang w:eastAsia="pl-PL"/>
              </w:rPr>
              <w:t xml:space="preserv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wskazanie osoby zaopatrującej w opaskę identyfikacyjną,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powód przerwania kontaktu skóra </w:t>
            </w:r>
            <w:proofErr w:type="spellStart"/>
            <w:r w:rsidRPr="00D81071">
              <w:rPr>
                <w:rFonts w:eastAsia="Times New Roman" w:cstheme="minorHAnsi"/>
                <w:color w:val="000000"/>
                <w:sz w:val="16"/>
                <w:szCs w:val="16"/>
                <w:lang w:eastAsia="pl-PL"/>
              </w:rPr>
              <w:t>skóra</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czy noworodek ssał pierś (Tak/Nie),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czy pobrano krew pępowinową (Tak/Nie).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niezależną ewidencję danych charakterystyki porodu dla noworodków w przypadku porodów mnogich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zlecenie sekcji zwłok lub innego badania histopatologicznego dla martwo urodzonego noworodka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zleceń dla noworodka z poziomu pobytu matki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Zakończenie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rejestrację opuszczenia oddziału przez pacjenta w jednym z trybów: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przeniesienie/wycofanie przeniesienia pacjenta na inny Oddział. System powinien umożliwić przegląd wycofanych popytów dla wybranego pacjenta wraz z danymi wycofania.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przeniesienie w trybie nagłym na inny Oddział (bez uzupełnienia danych wypisowych z poprzedniego oddziału),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wypis pacjenta ze Szpitala,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zgon pacjenta na Oddziale, z możliwością odnotowania: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innej osoby wypisującej a innej stwierdzającej zgon</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medycznych wykonanych po zarejestrowaniu zgonu pacjenta (w przypadku oznaczenia jako dawcy organu)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rodzaju zgonu: nagły, śródoperacyjny, pooperacyjny, </w:t>
            </w:r>
            <w:proofErr w:type="spellStart"/>
            <w:r w:rsidRPr="00D81071">
              <w:rPr>
                <w:rFonts w:eastAsia="Times New Roman" w:cstheme="minorHAnsi"/>
                <w:color w:val="000000"/>
                <w:sz w:val="16"/>
                <w:szCs w:val="16"/>
                <w:lang w:eastAsia="pl-PL"/>
              </w:rPr>
              <w:t>śródzabiegowy</w:t>
            </w:r>
            <w:proofErr w:type="spellEnd"/>
            <w:r w:rsidRPr="00D81071">
              <w:rPr>
                <w:rFonts w:eastAsia="Times New Roman" w:cstheme="minorHAnsi"/>
                <w:color w:val="000000"/>
                <w:sz w:val="16"/>
                <w:szCs w:val="16"/>
                <w:lang w:eastAsia="pl-PL"/>
              </w:rPr>
              <w:t>, inny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oznaczenia pacjenta jako dawcy organów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wycofanie aktywnych deklaracji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przejęcie realizacji rozpoczętego zabiegu operacyjnego przez inną jednostkę organizacyjną tak, aby nie było konieczne ponowne wprowadzanie wszystkich danych </w:t>
            </w:r>
            <w:proofErr w:type="spellStart"/>
            <w:r w:rsidRPr="00D81071">
              <w:rPr>
                <w:rFonts w:eastAsia="Times New Roman" w:cstheme="minorHAnsi"/>
                <w:color w:val="000000"/>
                <w:sz w:val="16"/>
                <w:szCs w:val="16"/>
                <w:lang w:eastAsia="pl-PL"/>
              </w:rPr>
              <w:t>dotyczacych</w:t>
            </w:r>
            <w:proofErr w:type="spellEnd"/>
            <w:r w:rsidRPr="00D81071">
              <w:rPr>
                <w:rFonts w:eastAsia="Times New Roman" w:cstheme="minorHAnsi"/>
                <w:color w:val="000000"/>
                <w:sz w:val="16"/>
                <w:szCs w:val="16"/>
                <w:lang w:eastAsia="pl-PL"/>
              </w:rPr>
              <w:t xml:space="preserve"> zabiegu.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obsługę opieki nad dawcą organów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ewidencji danych medycznych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-ewidencji obserwacji lekarskich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-ewidencji opieki pielęgniarskiej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kończenia pobytu, jeśli stwierdzono wystąpienie patogenu alarmowego a karta zakażenia szpitalnego nie została wystawiona, system wymaga wypełnienie tej karty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Odnotowanie faktu wydania pacjentowi druków, zaświadczeń, skierowań itp.,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rejestracji zgonu pacjenta, system powinien anulować wszystkie zlecenia, zaplanowane wizyty oraz wpisy w kolejce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rejestracji wypisu pacjenta system powinien zakończyć zlecenia leków oraz diet.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zakończenie realizacji otwartych diagnoz pielęgniarskich podczas potwierdzania wypisu lub zgonu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Podczas rejestracji wypisu system powinien </w:t>
            </w:r>
            <w:proofErr w:type="spellStart"/>
            <w:r w:rsidRPr="00D81071">
              <w:rPr>
                <w:rFonts w:eastAsia="Times New Roman" w:cstheme="minorHAnsi"/>
                <w:color w:val="000000"/>
                <w:sz w:val="16"/>
                <w:szCs w:val="16"/>
                <w:lang w:eastAsia="pl-PL"/>
              </w:rPr>
              <w:t>umożłiwić</w:t>
            </w:r>
            <w:proofErr w:type="spellEnd"/>
            <w:r w:rsidRPr="00D81071">
              <w:rPr>
                <w:rFonts w:eastAsia="Times New Roman" w:cstheme="minorHAnsi"/>
                <w:color w:val="000000"/>
                <w:sz w:val="16"/>
                <w:szCs w:val="16"/>
                <w:lang w:eastAsia="pl-PL"/>
              </w:rPr>
              <w:t xml:space="preserve"> odnotowywanie daty archiwizacji o nr kartoteki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wycofywania lub odmowy przyjęcia na oddział system musi umożliwić wprowadzenie uzasadnienia wycofania pobytu/odmowy przyjęcia.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wybór opiekuna podczas rejestracji w AMMS konta pacjenta w systemie Informacje Medyczne, jeżeli konto zakładane jest dla osoby niepełnoletniej lub ubezwłasnowolnionej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Przygotowanie dokumentacji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danych neonatologicznych noworodka musi istnieć możliwość odnotowania następujących informacji: - wskazanie osoby wykonującej zabieg </w:t>
            </w:r>
            <w:proofErr w:type="spellStart"/>
            <w:r w:rsidRPr="00D81071">
              <w:rPr>
                <w:rFonts w:eastAsia="Times New Roman" w:cstheme="minorHAnsi"/>
                <w:color w:val="000000"/>
                <w:sz w:val="16"/>
                <w:szCs w:val="16"/>
                <w:lang w:eastAsia="pl-PL"/>
              </w:rPr>
              <w:t>Credego</w:t>
            </w:r>
            <w:proofErr w:type="spellEnd"/>
            <w:r w:rsidRPr="00D81071">
              <w:rPr>
                <w:rFonts w:eastAsia="Times New Roman" w:cstheme="minorHAnsi"/>
                <w:color w:val="000000"/>
                <w:sz w:val="16"/>
                <w:szCs w:val="16"/>
                <w:lang w:eastAsia="pl-PL"/>
              </w:rPr>
              <w:t xml:space="preserve">, - wskazanie osoby zaopatrującej w opaskę identyfikacyjną, - powód przerwania kontaktu skóra </w:t>
            </w:r>
            <w:proofErr w:type="spellStart"/>
            <w:r w:rsidRPr="00D81071">
              <w:rPr>
                <w:rFonts w:eastAsia="Times New Roman" w:cstheme="minorHAnsi"/>
                <w:color w:val="000000"/>
                <w:sz w:val="16"/>
                <w:szCs w:val="16"/>
                <w:lang w:eastAsia="pl-PL"/>
              </w:rPr>
              <w:t>skóra</w:t>
            </w:r>
            <w:proofErr w:type="spellEnd"/>
            <w:r w:rsidRPr="00D81071">
              <w:rPr>
                <w:rFonts w:eastAsia="Times New Roman" w:cstheme="minorHAnsi"/>
                <w:color w:val="000000"/>
                <w:sz w:val="16"/>
                <w:szCs w:val="16"/>
                <w:lang w:eastAsia="pl-PL"/>
              </w:rPr>
              <w:t xml:space="preserve">,  - czy noworodek ssał pierś (Tak/Nie), - czy pobrano krew pępowinową (Tak/Nie)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autoryzację danych oddziałowych, co najmniej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epikryz,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obserwacji lekarskich.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autoryzowanych nie można usunąć ani modyfikować, jedynie oznaczyć jako nieaktualne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wprowadzania rozpoznania opisowego, system musi umożliwiać korzystanie z informacji wcześniej zapisanych w historii choroby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obserwacji lekarskich zarejestrowanych w ramach wszystkich pobytów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projektowanie własnych formularzy dokumentacji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własnych szablonów wydruków,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własnych raportów.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wypisu pacjenta system informuje o założeniu Karty zakażenia oraz o założeniu Karty drobnoustroju w  momencie wykrycia patogenu alarmowego.</w:t>
            </w:r>
            <w:r w:rsidRPr="00D81071">
              <w:rPr>
                <w:rFonts w:eastAsia="Times New Roman" w:cstheme="minorHAnsi"/>
                <w:color w:val="000000"/>
                <w:sz w:val="16"/>
                <w:szCs w:val="16"/>
                <w:lang w:eastAsia="pl-PL"/>
              </w:rPr>
              <w:br/>
              <w:t>Walidacja zależne jest od ustawień parametru weryfikującego konieczność zakładania Kart zakażeń oraz Kart drobnoustroju.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przechowywać wszystkie wersje utworzonych dokumentów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 modyfikację pełnej historii choroby - wszystkie jej elementy powinny być dostępne w jednym miejscu.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i wydruk Historii Choroby w podziale 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w:t>
            </w:r>
            <w:proofErr w:type="spellStart"/>
            <w:r w:rsidRPr="00D81071">
              <w:rPr>
                <w:rFonts w:eastAsia="Times New Roman" w:cstheme="minorHAnsi"/>
                <w:color w:val="000000"/>
                <w:sz w:val="16"/>
                <w:szCs w:val="16"/>
                <w:lang w:eastAsia="pl-PL"/>
              </w:rPr>
              <w:t>przyjęciowe</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wywiad wstępny (przedmiotowo, podmiotowo),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przebieg choroby,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epikryza (z możliwością wykorzystania słownika tekstów standardowych).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kopiowanie wyników badania i danych wypisowych z poprzednich pobytów w ramach jednej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dokumentów wewnętrznych oddziału, w tym: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Informacyjna.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dokumentów zewnętrznych oddziału, w tym: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Statystyczna,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Leczenia Psychiatrycznego,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musi umożliwić kopiowanie kart leczenia psychiatrycznego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Zakażenia Szpitalnego,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Nowotworowa,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musi umożliwić kopiowanie kart nowotworowych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Zgłoszenia Choroby Zakaźnej,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Zgonu,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TISS28,</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musi umożliwić kopiowanie kart TISS28</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recept,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zwolnień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skierowań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ewidencji karty całości oceny geriatrycznej  i jej wydruk zgodnie z przepisami prawa.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przeprowadzenia oceny kwalifikacyjnej pacjenta geriatrycznego w skali VES-13.</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przepisanie ostatnich zaewidencjonowanych pomiarów na karcie całości oceny geriatrycznej.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wystawienie recepty na lek wymieniony we wskazaniach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podczas wystawiania recepty, kopiowanie leku z listy leków podanych i zlecanych podczas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generowanie wydruku informacyjnego recepty elektronicznej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wysłanie do pacjenta kodu dostępowego do e-recepty za pomocą wiadomości SMS.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ksiąg:</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Główna,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oddziałowa,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Zgonów,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Porodów,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Noworodków,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Transfuzji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Raportów Lekarskich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Raportów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Zdarzeń Niepożądanych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Oddziału Sztucznej Nerki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Depozytów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wydruku zbiorczej dokumentacji medycznej musi istnieć możliwość definiowania zakresów ksiąg do wydruku obejmująca: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wybrane strony,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wybrane jednostki organizacyjne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posiadać możliwość utworzenia i wydrukowania standardowych raportów: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pacjentów, nowoprzyjętych, wypisanych, przebywających na oddziale (dzienne, tygodniowe, za dowolny okres)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osobodni z uwzględnieniem przepustek, w zadanym okresie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obłożenie łóżek na dany moment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pacjentów powracających do szpitala w podanym okresie - również w wariancie uwzględniającym pacjentów powracających po odmowie lub poradzie ambulatoryjnej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diety podane pacjentom oddziału.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zaświadczenie o pobycie pacjenta zawierające: nazwisko i imię pacjenta, nazwę oddziału(kliniki), okres pobytu, rozpoznanie zasadnicze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przewidywanego zużycia leków we wskazanym zakresie dat.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z dyżuru lekarskiego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wydruk księgi raportów pielęgniarskich (sortowanie wg numeru wpisu, daty wpisu, dat dyżuru od-do i osoby wykonującej)</w:t>
            </w:r>
            <w:r w:rsidRPr="00D81071">
              <w:rPr>
                <w:rFonts w:eastAsia="Times New Roman" w:cstheme="minorHAnsi"/>
                <w:color w:val="000000"/>
                <w:sz w:val="16"/>
                <w:szCs w:val="16"/>
                <w:lang w:eastAsia="pl-PL"/>
              </w:rPr>
              <w:br/>
              <w:t> - wydruk raportu z dyżuru  pielęgniarskiego - powinien uwzględniać sortowanie w porządku malejącym lub rosnącym wg daty wykonania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raport z dyżuru pielęgniarskiego powinien uwzględniać liczbę pacjentów z podziałem na kategorie dla każdego oddziału lub odcinka na dzień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prezentujący liczbę diet z zapotrzebowania żywnościowego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przygotowanie raportu listy pacjentów z informacją o przydzielonym łóżku w </w:t>
            </w:r>
            <w:proofErr w:type="spellStart"/>
            <w:r w:rsidRPr="00D81071">
              <w:rPr>
                <w:rFonts w:eastAsia="Times New Roman" w:cstheme="minorHAnsi"/>
                <w:color w:val="000000"/>
                <w:sz w:val="16"/>
                <w:szCs w:val="16"/>
                <w:lang w:eastAsia="pl-PL"/>
              </w:rPr>
              <w:t>ramch</w:t>
            </w:r>
            <w:proofErr w:type="spellEnd"/>
            <w:r w:rsidRPr="00D81071">
              <w:rPr>
                <w:rFonts w:eastAsia="Times New Roman" w:cstheme="minorHAnsi"/>
                <w:color w:val="000000"/>
                <w:sz w:val="16"/>
                <w:szCs w:val="16"/>
                <w:lang w:eastAsia="pl-PL"/>
              </w:rPr>
              <w:t xml:space="preserve"> danego 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Integracja z innymi modułami systemu medycznego realizującymi funkcjonalność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zużytych leków i materiałów oraz aktualizacji stanów magazynowych (Apteczka oddziałowa),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wzajemnego udostępniania danych zlecenia i danych o jego wykonaniu (Przychodnia, Pracownia Diagnostyczna).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tworzenia zamówień na krew i preparaty krwiopochodne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tworzenie zamówień na krew na "ratunek życia"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podań krwi i preparatów krwiopochodnych z wpisem do księgi transfuzyjnej, odnotowanie </w:t>
            </w:r>
            <w:r w:rsidRPr="00D81071">
              <w:rPr>
                <w:rFonts w:eastAsia="Times New Roman" w:cstheme="minorHAnsi"/>
                <w:color w:val="000000"/>
                <w:sz w:val="16"/>
                <w:szCs w:val="16"/>
                <w:lang w:eastAsia="pl-PL"/>
              </w:rPr>
              <w:lastRenderedPageBreak/>
              <w:t>powikłań po przetoczeniu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ewidencji wykonania usług rozliczanych komercyjnie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Statystyka RCH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skorowidza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skorowidza pacjentów wspólnego co najmniej dla modułów: Przychodnia, Pracownia Diagnostyczna, Oddział, Izba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pacjentów w skorowidzu wg różnych parametrów,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urodzenia i miejsce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imię ojca i matki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miejsce urodzenia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PESEL opiekuna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rodowe matki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miasto (pobyt stały, adres korespondencyjny)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pobyt w jednostce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pobyt w okresie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telefonu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adres e-mail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rodowe i poprzednie nazwisko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i nr dokumentu tożsamości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VIP, cudzoziemiec, uprawniony do przyjęcia poza kolejnością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pacjenta o nieznanej tożsamości (NN) co najmniej w oparciu 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 (męska, żeńska, nieznana)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fragment (fraza) opisu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modyfikacji i rejestracji danych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Musi istnieć możliwość przeglądu danych archiwalnych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osobowych,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z poszczególnych pobytów szpitalnych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umożliwać</w:t>
            </w:r>
            <w:proofErr w:type="spellEnd"/>
            <w:r w:rsidRPr="00D81071">
              <w:rPr>
                <w:rFonts w:eastAsia="Times New Roman" w:cstheme="minorHAnsi"/>
                <w:color w:val="000000"/>
                <w:sz w:val="16"/>
                <w:szCs w:val="16"/>
                <w:lang w:eastAsia="pl-PL"/>
              </w:rPr>
              <w:t xml:space="preserve"> zatwierdzenie wniosku użytkownika o zmianę danych użytkownika i/lub personelu.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złożonych wniosków oraz ich statusów w kontekście osoby składającej wniosek oraz wszystkich użytkowników.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wniosków użytkownika o zmianę: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personalnych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kontaktowych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wymaganych w dokumentacji medycznej (tytuł naukowy, tytuł zawodowy, specjalizacje)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potwierdzenie wypisu pacjenta pod kątem kompletności i poprawności dokumentacji,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ksiąg:</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Główna,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Odmów,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Zgonów,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Noworodków,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Transfuzji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Oddziałowa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Zdarzeń Niepożądanych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NN w Księdze Ratownictwa Medycznego.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Prowadzenie rejestru Kart Diagnostyki Leczenia Onkologicznego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i modyfikację kart DILO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ewidencję podstawowych informacji o karcie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co najmniej w poniższym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 karty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etap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lokalizacja (przyjęta, wydana, odesłana do lekarza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(aktualna, zamknięta, archiwalna, anulowana)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wersji od</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zmiany danych karty tj. etap, lokalizacja, status system powinien zmieniać datę wersji na datę bieżącą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tworzenia karty system powinien umożliwiać edycję daty ważności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Raporty i wydruki statystyki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własnych szablonów wydruków dla wybranych rodzajów dokumentacji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własnych wykazów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wykazów z wykorzystaniem generatora Jasper </w:t>
            </w:r>
            <w:proofErr w:type="spellStart"/>
            <w:r w:rsidRPr="00D81071">
              <w:rPr>
                <w:rFonts w:eastAsia="Times New Roman" w:cstheme="minorHAnsi"/>
                <w:color w:val="000000"/>
                <w:sz w:val="16"/>
                <w:szCs w:val="16"/>
                <w:lang w:eastAsia="pl-PL"/>
              </w:rPr>
              <w:t>Reports</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generowanie raportów statystycznych dla nieaktywnych Jednostek </w:t>
            </w:r>
            <w:proofErr w:type="spellStart"/>
            <w:r w:rsidRPr="00D81071">
              <w:rPr>
                <w:rFonts w:eastAsia="Times New Roman" w:cstheme="minorHAnsi"/>
                <w:color w:val="000000"/>
                <w:sz w:val="16"/>
                <w:szCs w:val="16"/>
                <w:lang w:eastAsia="pl-PL"/>
              </w:rPr>
              <w:t>Oragniazacyjnych</w:t>
            </w:r>
            <w:proofErr w:type="spellEnd"/>
            <w:r w:rsidRPr="00D81071">
              <w:rPr>
                <w:rFonts w:eastAsia="Times New Roman" w:cstheme="minorHAnsi"/>
                <w:color w:val="000000"/>
                <w:sz w:val="16"/>
                <w:szCs w:val="16"/>
                <w:lang w:eastAsia="pl-PL"/>
              </w:rPr>
              <w:t xml:space="preserve"> Szpitala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projektowanie formularzy dokumentacji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co najmniej: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Statystycznej,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Leczenia Psychiatrycznego,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Zgonu,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tworzenie raportów: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pacjentów, nowoprzyjętych, wypisanych, przebywających na oddziale (dzienne, tygodniowe, za dowolny okres)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osobodni z uwzględnieniem przepustek, w zadanym okresie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diety podane pacjentom oddziału.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wbudowane raporty standardowe: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statystyczne z oddziałów: np. Dziennik ruchu chorych, wskaźniki szpitalne w okresie (liczba. przyjętych, liczba wypisanych, liczba osobodni),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obłożenia łóżek,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dekursusów</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wysyłanie raportu z obłożenia łóżek na zdefiniowany adres e-mail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zestawienia wg jednostek chorobowych, czasu leczenia jednostki chorobowej (sumaryczne i osobowe)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pacjenci powracający do szpitala, z uwzględnieniem pacjentów powracających na ten sam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wydruk raportów w formacie XLS,PDF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wykonanie raportu pacjentów powracających do szpitala (dla wszystkich jednostek organizacyjnych szpitala)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przygotowanie elektronicznych dokumentów wymaganych do zapewnienia komunikacji z instytucjami nadrzędnymi, w tym: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Oddziały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PZH.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eksport danych statystycznych oraz ilościowych o wykonanych świadczeniach do pliku tekstowego lub w formacie .xls z możliwością wykorzystania przez moduły Rachunku Kosztów Leczenia.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Rozliczenia z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umowami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i rozliczeń z wieloma oddziałami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pliku umowy w postaci komunikatu UMX,</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Przegląd i modyfikacja szczegółów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Okres obowiązywania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Pozycje planu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Miejsca realizacji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Limity na realizację świadczeń i ceny jednostkowe,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Słowniki związane z umowami (słownik zakresów świadczeń, świadczeń jednostkowych, pakietów świadczeń, schematów leczenia itd.)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Parametry pozycji pakietów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informacji o miejscach realizacji umów wraz z informacją o punktach umowy realizowanych w danym miejscu (komórce organizacyjnej).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stanu realizacji umów PSZ.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korzysta bezpośrednio z danych zaewidencjonowanych na oddziałach i w poradniach bez konieczności importu i kopiowania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rozliczenia pobytu, jeśli dane osobowe uległy zmianie w trakcie pobytu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cenie świadczenia,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wadze efektywnej świadczenia,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sposobie obliczania krotności i okresu sprawozdawczego,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Definiowanie dodatkowych walidacji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realizacji świadczeń w okresie,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realizacji świadczeń w ramach zakresu w okresie,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ewidencji i rozliczenia realizowanych świadczeń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Ubezpieczonym,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Nieubezpieczonym a uprawnionym do świadczeń,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decyzji wójta/burmistrza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przepisów o koordynacji,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Karty Polaka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Kobietom w ciąży, w okresie połogu oraz młodzieży do 18 roku życia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 ewidencję dokumentów potwierdzających uprawnienia pacjenta do realizacji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danych co najmniej na podstawie numeru dokumentu i identyfikatora pacjenta, który to identyfikator sprawozdawany jest do NFZ w komunikacie SWIAD.</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przekodowanie procedur medycznych  na świadczenia jednostkowe, zaewidencjonowane podczas odmowy na Izbie Przyjęć oraz zakończenia pobytu w SOR bez przekazania na inny oddział.</w:t>
            </w:r>
            <w:r w:rsidRPr="00D81071">
              <w:rPr>
                <w:rFonts w:eastAsia="Times New Roman" w:cstheme="minorHAnsi"/>
                <w:color w:val="000000"/>
                <w:sz w:val="16"/>
                <w:szCs w:val="16"/>
                <w:lang w:eastAsia="pl-PL"/>
              </w:rPr>
              <w:br/>
              <w:t>System powinien umożliwiać wyłączenie automatycznej generacji powyższych rozliczeń (świadczeń jednostkowych) we wskazanych komórkach organizacyjnych.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rozliczanie procedur zrealizowanych w Izbie Przyjęć lub SOR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weryfikuje pobyty dłuższe niż 1 doba, dla SOR i IP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poprawności rozliczeń zleceń.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udostępnia funkcjonalności związane z obsługą pacjentów objętych kompleksową opieką po zawale mięśnia sercowego (KOS-zawał) poprzez:</w:t>
            </w:r>
            <w:r w:rsidRPr="00D81071">
              <w:rPr>
                <w:rFonts w:eastAsia="Times New Roman" w:cstheme="minorHAnsi"/>
                <w:color w:val="000000"/>
                <w:sz w:val="16"/>
                <w:szCs w:val="16"/>
                <w:lang w:eastAsia="pl-PL"/>
              </w:rPr>
              <w:br/>
              <w:t>- oznaczenie pacjenta objętego opieką w ramach KOS-zawał,</w:t>
            </w:r>
            <w:r w:rsidRPr="00D81071">
              <w:rPr>
                <w:rFonts w:eastAsia="Times New Roman" w:cstheme="minorHAnsi"/>
                <w:color w:val="000000"/>
                <w:sz w:val="16"/>
                <w:szCs w:val="16"/>
                <w:lang w:eastAsia="pl-PL"/>
              </w:rPr>
              <w:br/>
              <w:t>- ewidencję pozycji rozliczeniowych z informacją o dodatkowym dokumencie o kodzie KOS-ZAWAL wraz z numerem kwalifikacji pacjenta w KOS-zawał,</w:t>
            </w:r>
            <w:r w:rsidRPr="00D81071">
              <w:rPr>
                <w:rFonts w:eastAsia="Times New Roman" w:cstheme="minorHAnsi"/>
                <w:color w:val="000000"/>
                <w:sz w:val="16"/>
                <w:szCs w:val="16"/>
                <w:lang w:eastAsia="pl-PL"/>
              </w:rPr>
              <w:br/>
              <w:t xml:space="preserve">- rozliczanie premii w ramach KOS-zawał.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zbiorczej modyfikacji pozycji rozliczeniowych w zakresie zmian dotyczących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świadczeń,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Wyróżnika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Świadczenia jednostkowego,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wykonania operacji uzupełnienia i poprawienia danych dla Izby Przyjęć i SOR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wprowadzenia dodatkowego poziomu kontroli wprowadzonych świadczeń poprzez funkcjonalność autoryzacji świadczeń przez osobę uprawnioną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informacji o posiadanych przez pacjenta uprawnieniach do świadczeń w każdym dniu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otrzymaniu informacji z NFZ, uprawniony użytkownik działu rozliczeń musi mieć możliwość modyfikacji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komunikatów, w których NFZ wymaga kompresowania lub szyfrowania danych, operacje te muszą odbywać się automatycznie w systemie HIS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w:t>
            </w:r>
            <w:proofErr w:type="spellStart"/>
            <w:r w:rsidRPr="00D81071">
              <w:rPr>
                <w:rFonts w:eastAsia="Times New Roman" w:cstheme="minorHAnsi"/>
                <w:color w:val="000000"/>
                <w:sz w:val="16"/>
                <w:szCs w:val="16"/>
                <w:lang w:eastAsia="pl-PL"/>
              </w:rPr>
              <w:t>obsłuę</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kolunikatu</w:t>
            </w:r>
            <w:proofErr w:type="spellEnd"/>
            <w:r w:rsidRPr="00D81071">
              <w:rPr>
                <w:rFonts w:eastAsia="Times New Roman" w:cstheme="minorHAnsi"/>
                <w:color w:val="000000"/>
                <w:sz w:val="16"/>
                <w:szCs w:val="16"/>
                <w:lang w:eastAsia="pl-PL"/>
              </w:rPr>
              <w:t xml:space="preserve"> SWIAD w wersji 9;9.1</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harmonogramowanie eksportów danych: o wyznaczonej godzinie, co określoną liczbę godzin, za określoną liczbę godzin</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weryfikacje zestawów świadczeń pod kątem: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poprawności i kompletności wprowadzonych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danych zakwestionowanych przez system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weryfikację poprawności i kompletności danych w sposób zautomatyzowany, zgodnie ze zdefiniowanym harmonogramem (np. w godzinach nocnych).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ciągłości kategorii procedur ICD9 zaewidencjonowanych na Izbie Przyjęć lub SOR.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przeglądanie danych archiwalnych dotyczących błędów weryfikacji, powstałych podczas grupowej weryfikacji świadczeń lub eksportu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pozycji błędnie potwierdzonych w komunikatach zwrotnych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numerach w księgach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bez zaewidencjonowanych procedur ICD9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po numerze paczki, w której wyeksportowano dane do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instytucji kierującej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personelu kierującym/ realizującym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bez pozycji rozliczeniowych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 niekompletnymi danymi rozliczeniowymi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pozycji rozliczeniowych, które nie zostały jeszcze rozliczone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statusie rozliczenia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zawierających rozliczenia ze wskazanej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zawierających wskazane świadczenie jednostkowe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z JGP wyznaczoną w zadanej wersji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ratujących życie i zdrowie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zrealizowanych dla wybranych uprawnień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i sprawozdawczość świadczeń z uwzględnieniem współczynników korygujących.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świadczeń, które zostały skorygowane, a informacja o skorygowaniu nie została sprawozdana do systemu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Generowanie i eksport komunikatu fazy I (komunikat SWIAD) w aktualnie obowiązującej wersji publikowanej </w:t>
            </w:r>
            <w:r w:rsidRPr="00D81071">
              <w:rPr>
                <w:rFonts w:eastAsia="Times New Roman" w:cstheme="minorHAnsi"/>
                <w:color w:val="000000"/>
                <w:sz w:val="16"/>
                <w:szCs w:val="16"/>
                <w:lang w:eastAsia="pl-PL"/>
              </w:rPr>
              <w:lastRenderedPageBreak/>
              <w:t>przez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do danych przekazanych w komunikacie I fazy (komunikat P_SWI)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danych z pliku z szablonami rachunków (komunikat R_UMX)</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komunikatów związanych ze sprawozdawczością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DEKL – informacje o deklaracjach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ZBPOZ – informacje o świadczeniach zrealizowanych w ramach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komunikatów do NFZ z użyciem poczty elektronicznej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związanych ze sprawozdawczością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odpowiedzi nadesłanych poczta elektroniczną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P_DEK – potwierdzenia danych dla przesłanych deklaracji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Z_WDP – wyniki weryfikacji deklaracji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Z_RDP – rozliczenia deklaracji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komunikatów związanych ze sprawozdawczością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LIOCZ – informacje o statystykach kolejek oczekujących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KOL – informacje o oczekujących na świadczenia wysokospecjalistyczne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związanych ze sprawozdawczością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P_LIO – potwierdzenie statystyk przekazanych w komunikacie LIOCZ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szablonów rachunków wygenerowanych i przekazanych przez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Generowanie i wydruk rachunków na podstawie szablonów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faktur na podstawie rachunków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zestawień i raportów związanych ze sprawozdawczością wewnętrzną (możliwość śledzenia postępów wykonania zakontraktowanych świadczeń w ciągu trwania okresu rozliczeniowego)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wskazuje w Zestawieniu kategorii procedur ICD9 kategorię pacjenta, do której pacjent został przypisany na podstawie przekodowanych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Raport z wykonanych świadczeń z możliwością ograniczenia danych do m.in.:</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miesięcy sprawozdawczych,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Miesiąca rozliczeniowego,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Jednostki realizującej,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świadczeń i wyróżnika,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szablonu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Uprawnienia pacjenta do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wykonanie raportów ze zrealizowanych świadczeń wg rodzajów specjalnego sposobu rozliczania i kodu systemu dokumentów dodatkowych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z realizacja planu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wykonań przyrostowo,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wykonań według miejsc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Sprawozdanie rzeczowe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danych do formatu XLS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dokumentów związanych ze sprawozdawczością wymaganą przez OW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Sprawozdanie finansowe,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świadczeń udzielonych świadczeniobiorcom innym niż ubezpieczeni,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świadczeń wykonanych pacjentom na podstawie przepisów o koordynacji (UE),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świadczeń wykonanych pacjentom na podstawie art. 2 ust. 1 ustawy (decyzja wójta/burmistrza),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świadczeń wykonanych pacjentom nieubezpieczonym, rozliczanym na podstawie art. 12 lub art. 13 ustawy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Wyliczanie kosztów porady u pacjenta nieubezpieczonego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słownika produktów handlowych (komunikat PRH)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przekodowania produktów handlowych na leki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faktur zakupowych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faktur zakupowych do NFZ w aktualnym formacie komunikatu FZX</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do faktur zakupowych (komunikat FZZ)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załącznika nr 4 do umowy – ewidencja faktur zakupowych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sprawozdawczości w zakresie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świadczenia POZ transport, system powinien sprawdzać czy w danych wizyty został wpisany cel transportu, w przeciwnym razie powinien opowiadać domyślna wartość, ze słownika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definiowanie minimalnej i maksymalnej liczby pacjentów uczestniczących w sesjach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zbiorcze rozliczanie świadczeń psychiatrycznych ze szczególnym uwzględnieniem:</w:t>
            </w:r>
            <w:r w:rsidRPr="00D81071">
              <w:rPr>
                <w:rFonts w:eastAsia="Times New Roman" w:cstheme="minorHAnsi"/>
                <w:color w:val="000000"/>
                <w:sz w:val="16"/>
                <w:szCs w:val="16"/>
                <w:lang w:eastAsia="pl-PL"/>
              </w:rPr>
              <w:br/>
              <w:t xml:space="preserve">- świadczeń </w:t>
            </w:r>
            <w:proofErr w:type="spellStart"/>
            <w:r w:rsidRPr="00D81071">
              <w:rPr>
                <w:rFonts w:eastAsia="Times New Roman" w:cstheme="minorHAnsi"/>
                <w:color w:val="000000"/>
                <w:sz w:val="16"/>
                <w:szCs w:val="16"/>
                <w:lang w:eastAsia="pl-PL"/>
              </w:rPr>
              <w:t>relizowanych</w:t>
            </w:r>
            <w:proofErr w:type="spellEnd"/>
            <w:r w:rsidRPr="00D81071">
              <w:rPr>
                <w:rFonts w:eastAsia="Times New Roman" w:cstheme="minorHAnsi"/>
                <w:color w:val="000000"/>
                <w:sz w:val="16"/>
                <w:szCs w:val="16"/>
                <w:lang w:eastAsia="pl-PL"/>
              </w:rPr>
              <w:t xml:space="preserve"> na oddziałach  psychiatrycznych,</w:t>
            </w:r>
            <w:r w:rsidRPr="00D81071">
              <w:rPr>
                <w:rFonts w:eastAsia="Times New Roman" w:cstheme="minorHAnsi"/>
                <w:color w:val="000000"/>
                <w:sz w:val="16"/>
                <w:szCs w:val="16"/>
                <w:lang w:eastAsia="pl-PL"/>
              </w:rPr>
              <w:br/>
            </w:r>
            <w:r w:rsidRPr="00D81071">
              <w:rPr>
                <w:rFonts w:eastAsia="Times New Roman" w:cstheme="minorHAnsi"/>
                <w:color w:val="000000"/>
                <w:sz w:val="16"/>
                <w:szCs w:val="16"/>
                <w:lang w:eastAsia="pl-PL"/>
              </w:rPr>
              <w:lastRenderedPageBreak/>
              <w:t xml:space="preserve">- świadczeń realizowanych w dziennych oddziałach </w:t>
            </w:r>
            <w:proofErr w:type="spellStart"/>
            <w:r w:rsidRPr="00D81071">
              <w:rPr>
                <w:rFonts w:eastAsia="Times New Roman" w:cstheme="minorHAnsi"/>
                <w:color w:val="000000"/>
                <w:sz w:val="16"/>
                <w:szCs w:val="16"/>
                <w:lang w:eastAsia="pl-PL"/>
              </w:rPr>
              <w:t>psychiatrcznych</w:t>
            </w:r>
            <w:proofErr w:type="spellEnd"/>
            <w:r w:rsidRPr="00D81071">
              <w:rPr>
                <w:rFonts w:eastAsia="Times New Roman" w:cstheme="minorHAnsi"/>
                <w:color w:val="000000"/>
                <w:sz w:val="16"/>
                <w:szCs w:val="16"/>
                <w:lang w:eastAsia="pl-PL"/>
              </w:rPr>
              <w:t>,</w:t>
            </w:r>
            <w:r w:rsidRPr="00D81071">
              <w:rPr>
                <w:rFonts w:eastAsia="Times New Roman" w:cstheme="minorHAnsi"/>
                <w:color w:val="000000"/>
                <w:sz w:val="16"/>
                <w:szCs w:val="16"/>
                <w:lang w:eastAsia="pl-PL"/>
              </w:rPr>
              <w:br/>
              <w:t>- rozliczeń dotyczących rezerwacji łóżek w ZOL,</w:t>
            </w:r>
            <w:r w:rsidRPr="00D81071">
              <w:rPr>
                <w:rFonts w:eastAsia="Times New Roman" w:cstheme="minorHAnsi"/>
                <w:color w:val="000000"/>
                <w:sz w:val="16"/>
                <w:szCs w:val="16"/>
                <w:lang w:eastAsia="pl-PL"/>
              </w:rPr>
              <w:br/>
              <w:t>- harmonogramu godzin pracy oddziałów dziennych,</w:t>
            </w:r>
            <w:r w:rsidRPr="00D81071">
              <w:rPr>
                <w:rFonts w:eastAsia="Times New Roman" w:cstheme="minorHAnsi"/>
                <w:color w:val="000000"/>
                <w:sz w:val="16"/>
                <w:szCs w:val="16"/>
                <w:lang w:eastAsia="pl-PL"/>
              </w:rPr>
              <w:br/>
              <w:t xml:space="preserve">- długości trwania nieobecności pacjentów w </w:t>
            </w:r>
            <w:proofErr w:type="spellStart"/>
            <w:r w:rsidRPr="00D81071">
              <w:rPr>
                <w:rFonts w:eastAsia="Times New Roman" w:cstheme="minorHAnsi"/>
                <w:color w:val="000000"/>
                <w:sz w:val="16"/>
                <w:szCs w:val="16"/>
                <w:lang w:eastAsia="pl-PL"/>
              </w:rPr>
              <w:t>ramch</w:t>
            </w:r>
            <w:proofErr w:type="spellEnd"/>
            <w:r w:rsidRPr="00D81071">
              <w:rPr>
                <w:rFonts w:eastAsia="Times New Roman" w:cstheme="minorHAnsi"/>
                <w:color w:val="000000"/>
                <w:sz w:val="16"/>
                <w:szCs w:val="16"/>
                <w:lang w:eastAsia="pl-PL"/>
              </w:rPr>
              <w:t xml:space="preserve"> realizacji świadczeń w dziennych oddziałach psychiatrycznych.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zbiorcze usuwanie pozycji rozliczeniowych na liście rozliczeń dotyczącej danego zestawu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pozwala na zbiorczą aktualizację kodów specjalnego rozliczania w rozliczeniach miesięcznych.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wykorzystanie słownika jednostek rozliczeniowych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innymi modułami systemu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pozycji rozliczeniowych w Ruchu Chorych, Przychodni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faktur zakupowych za leki w chemioterapii w module Apteka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faktur zakupowych na leki stosowane w programach lekowych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świadczeń oznaczonych kodem CBE (Centralna baza Endoprotezoplastyk) system powinien wymagać rejestracji właściwego dokumentu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faktur rozliczeniowych do modułu Finansowo-Księgowego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domyślnego rodzaju faktury eksportowanej do systemu Finansowo-Księgowego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Przekazywanie danych o hospitalizacji do Symulatora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Wyznaczanie Jednorodnych Grup Pacjentów na podstawie danych hospitalizacji za pomocą wbudowanego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aktualnego słownika procedur medycznych ICD9 (komunikat ICD9),</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Wyznaczanie JGP dla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wyznaczania JGP dla każdego z pobytów oddzielnie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Zapewnienie sprawnego zasilania systemu w aktualne charakterystyki JGP wynikające z publikowanych Zarządzeń Prezesa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Wyznaczanie JGP za pomocą wbudowanego (lokalnego)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JGP w zakresie umów: leczenie szpitalne, rehabilitacja stacjonarna, ambulatoryjna opieka specjalistyczna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ręcznego wyznaczenia JGP dla hospitalizacji z pominięciem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lokalnego 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automatycznego przypisania JGP do pobytu na oddziale, z którego pochodzi element kierunkowy wyznaczonej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 wyznaczeniu świadczeń JGP system powinien uwzględniać posiadane przez pacjenta orzeczenia o znacznym stopniu niepełnosprawności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Wsteczna weryfikacja poprawności wyznaczonych wcześniej JGP z możliwością aktualizacji JGP na poprawną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Różnice wynikające z wczytania nowych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które opublikowano z wsteczną datą obowiązywania, które mogą obejmować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Różnice w zaewidencjonowanych taryfach,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Różnice w zaewidencjonowanych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Różnice wynikające z modyfikacji danych statystycznych hospitalizacji, a mające wpływ na wyznaczoną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zmiany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zmiany taryfy,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przepięcia JGP do pobytu na innym oddziale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hospitalizacji wg poniższych kryteriów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zakończenia hospitalizacji,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za pomocą którego wyznaczono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główne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procedury medycznej,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rozliczenia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Wskazanie możliwości uzyskania JGP o większej taryfie w przypadku zmiany kombinacji rozpoznań wypisowych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porównania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Wynik porównania powinien być możliwy do zapisu w formacie XLS.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Wsteczna weryfikacja z możliwością aktualizacji JGP pod kątem znalezienia bardziej optymalnej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zgodnej ze wskazanej w świadczeniu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wydrukowania charakterystyki wybranej JGP w formie podręcznej karty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wykonywania symulacji wyznaczania JGP (funkcjonalność Symulatora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Symulator Ryczałtu PSZ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symulację ryczałtu PSZ.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Funkcjonalność Symulatora Ryczałtu PSZ zintegrowana powinna być z system dziedzinowym służącym do ewidencji i rozliczania umów z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ryczałtu pozwala 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wybór okresu planowania oraz okresu rozliczeniowego z możliwością wskazania przedziału miesięcy lub 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wykonania świadczeń z systemu dziedzinowego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dynamiki (wzrost/spadek) liczby świadczeń ambulatoryjnych z systemu dziedzinowego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dynamiki (wzrost/spadek) średniej wartości hospitalizacji z systemu dziedzinowego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określanie stopnia spełnienia parametrów jakościowych wpływających na wielkość ryczałtu zgodnie ww. rozporządzeniem.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wyliczanie prognozowanego ryczałtu w wzorów określonych w ww. rozporządzeniu.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Symulator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dostępny w systemie, działający w oparciu o dane medyczne zgromadzone w systemie medycznym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dostępny poprzez przeglądarkę WWW bez konieczności dostępu do zewnętrznej sieci Internet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sprawnej modyfikacji danych w symulatorze i obserwacja wpływu zmian na wyznaczane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Modyfikacja danych pacjenta (wiek, płeć),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Modyfikacja danych hospitalizacji (data przyjęcia, data wypisu, tryb przyjęcia, tryb wypisu, tryb i charakter hospitalizacji,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Dodanie lub usuniecie pobytu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Modyfikacja danych pobytu (data przyjęcia, data wypisu, cz. VIII kodu resortowego komórki, kod świadczenia, rozpoznanie zasadnicze, rozpoznania współistniejące, procedury medyczne (daty wykonania))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Wyróżnianie kolorami danych hospitalizacji nieistotnych z punktu widzenia wyznaczenia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określenia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za pomocą którego wyznaczone zostaną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wynikająca z daty zakończenia hospitalizacji,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Dowolna 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istniejąca w systemie,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Wskazywanie JGP z podziałem 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dla której hospitalizacja spełnia warunki wyboru,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dla których hospitalizacja nie spełnia warunków,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które istnieją w planie umowy świadczeniodawcy,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Wyróżnienie kolorem pozycji w celu odzwierciedlenia ważności wyznaczonych JGP z punktu widzenia świadczeniodawcy (np. istniejących w planie umowy a tym samym możliwych do rozliczenia)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wskazania JGP do których pacjent mógłby zostać zakwalifikowany jednak nie zostały spełnione wszystkie warunki - wskazanie tych warunków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przeglądu podstawowych informacji o wybranej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Wartości taryf dla poszczególnych trybów hospitalizacji,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Parametry związane z mechanizmem osobodni (liczba dni finansowana grupą, taryfa dla hospitalizacji trwających &lt; 2 dni, wartość punktowa osobodnia ponad ryczałt finansowany grupą),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Parametry JGP (warunki, które musi spełniać hospitalizacja),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Wykorzystanie planu umowy dla JGP w przypadku, gdy JGP istnieje w umowie ,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Prezentacja wykresów ilustrujących zależność naliczonych taryf od czasu hospitalizacji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Kolejki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Definicja kolejek oczekujących zgodnie z wymaganiami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Kolejki oczekujących do komórek organizacyjnych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Kolejki oczekujących do procedur medycznych lub świadczeń wysokospecjalistycznych zdefiniowanych przez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Wykaz osób oczekujących w kolejce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planowania daty z dokładnością do dnia lub tygodnia (w przypadku odległego terminu realizacji świadczenia)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Przyporządkowanie oczekujących do jednej z kategorii medycznych (przypadki pilne/przypadki stabilne)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Rejestrowanie przypadków zmian terminu udzielenia świadczenia wraz z przyczyną zmiany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przywrócenia do kolejki oczekujących pacjenta wykreślonego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Zablokowanie możliwości zmiany danych w kolejce oczekujących dla pacjentów zrealizowanych, po zakończeniu okresu rozliczeniowego tj. po 10 dniu każdego miesiąca za miesiąc rozliczeniowy (poprzedni)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przenoszenia oczekujących pomiędzy kolejkami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przeliczania pierwszych wolnych terminów dla wszystkich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Wszystkich aktywnych pozycji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Wybranych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statystyk kolejek z podziałem na przypadki pilne i stabilne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Szacunkowy czas oczekiwania w kolejce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Średni rzeczywisty czas oczekiwania w kolejce (zgodnie z algorytmem opublikowanym w rozporządzeniu)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Komunikacja z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komunikatów XML w aktualnie obowiązujących wersjach z zakresu sprawozdawczości związanej z kolejkami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LIOCZ – komunikat szczegółowy o kolejkach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KOL – komunikat o kolejkach oczekujących do świadczeń wysokospecjalistycznych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odbioru” danych o kolejkach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Wydruki i raporty dotyczące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listy oczekujących z uwzględnieniem poniższych kryteriów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kolejki (do komórki organizacyjnej, do procedury medycznej/świadczenia wysokospecjalistycznego)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kolejki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 wpisu w kolejce (aktywne, wykreślone, zakończone realizacją)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Kategoria medyczna (pilny, stabilny)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wpisu (od .. do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planowanej realizacji (od .. do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skreślenia z kolejki (od .. do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AP-KOLCE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komunikacji z systemem AP-KOLCE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Aktualizacja danych pacjenta w AP-KOLCE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Potwierdzanie odbioru komunikatu, dla komunikatów tego wymagających, bezpośrednio w aplikacji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kolejek onkologicznych i kolejek na procedurę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rejestracja dla kolejki onkologicznej powinna odbywać się bez podziału na przypadki pilne i stabilne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Weryfikacja w </w:t>
            </w:r>
            <w:proofErr w:type="spellStart"/>
            <w:r w:rsidRPr="00D81071">
              <w:rPr>
                <w:rFonts w:eastAsia="Times New Roman" w:cstheme="minorHAnsi"/>
                <w:b/>
                <w:bCs/>
                <w:color w:val="000000"/>
                <w:sz w:val="16"/>
                <w:szCs w:val="16"/>
                <w:lang w:eastAsia="pl-PL"/>
              </w:rPr>
              <w:t>eWUŚ</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uprawnień pacjenta do świadczeń refundowanych przez NFZ podczas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rejestracji na Izbie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rejestracji/planowania wizyty w przychodni lub pracowni, weryfikowany jest stan na dzień rejestracji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sprawdzenie statusu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dla pacjentów wpisanych do Księgi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Tworzenie harmonogramów weryfikacji grupowej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powiadamianie użytkownika o przebiegu zbiorczej weryfikacji uprawnień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z użyciem kanałów SMS i e-mail.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taką konfigurację procesu weryfikacji uprawnień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aby w przypadku pracy w konfiguracji sieci jednostek, system sprawdzał uprawnienia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pacjenta w jednym z poniższych trybów: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-uprawnienia pacjenta sprawdzane w kontekście wszystkich Oddziałów Wojewódzkich NFZ odpowiadającym Świadczeniodawcom objętych funkcjonalnością sieci jednostek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-uprawnienia pacjenta sprawdzane były wyłącznie w kontekście właściwego płatnika wskazanego w danych zestawu świadczeń (wizyty, hospitalizacji), a nie wszystkich płatników NFZ zdefiniowanych w systemie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uprawnień w oparciu o harmonogramy obejmująca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przebywających na oddziale,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przebywających na obserwacji na izbie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trakcie wizyt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wypisywanych ze szpitala ale o niezautoryzowanym wypisie i nie rozliczonych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których zarejestrowano zgon, ale zapis nie został autoryzowany a pobyt rozliczony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którzy złożyli deklaracje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Oznaczanie ikoną i kolorem statusu weryfikacji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 liście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widocznym miejscu przy danych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Deklaracje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umów w rodzaju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deklaracji POZ/KAOS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lekarza rodzinnego,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pielęgniarki,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położnej,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z zakresu medycyny szkolnej,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Kompleksowa ambulatoryjna opieka nad pacjentem z cukrzycą,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Kompleksowa ambulatoryjna opieka nad pacjentem zarażonym HIV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wydruk deklaracji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porad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komunikatów XML w aktualnie obowiązujących wersjach z zakresu sprawozdawczości związanej z deklaracjami POZ/KAOS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DEKL – komunikat szczegółowy deklaracji POZ/KAOS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ZBPOZ – komunikat szczegółowy danych zbiorczych o świadczeniach udzielonych w ramach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Import komunikatów zwrotnych XML w obowiązujących wersjach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odbioru” danych przesłanych komunikatami DEKL i ZBPOZ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do deklaracji POZ/KAOS (komunikat P_DEK)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zwrotnego z weryfikacji deklaracji POZ/KAOS (komunikat P_WDP)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zwrotnego rozliczenia deklaracji POZ/KAOS (komunikat Z_RDP)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potwierdzeń deklaracji POZ/KAOS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weryfikacji deklaracji POZ/KAOS z możliwością zbiorczego wycofania deklaracji, które nie zostały zaliczone przez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rachunków deklaracji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załączników i sprawozdań POZ zgodnie z wytycznymi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Półroczne sprawozdanie z wykonanych badań diagnostycznych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Ratownictwo medyczne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zaimportowanie danych dotyczących wyjazdów zespołów ratownictwa medycznego </w:t>
            </w:r>
            <w:r w:rsidRPr="00D81071">
              <w:rPr>
                <w:rFonts w:eastAsia="Times New Roman" w:cstheme="minorHAnsi"/>
                <w:color w:val="000000"/>
                <w:sz w:val="16"/>
                <w:szCs w:val="16"/>
                <w:lang w:eastAsia="pl-PL"/>
              </w:rPr>
              <w:lastRenderedPageBreak/>
              <w:t>(ZRM) z systemu SWD PRM (System Wspomagania Dowodzenia Państwowego Ratownictwa Medycznego) w ustalonym formacie XLS, ze szczególnym uwzględnieniem poniższych wymogów: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 System musi importować dane w zakresie pozwalającym na prawidłową sprawozdawczość tych danych do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b. System musi importować dane związane z wyjazdami ZRM, a w przypadku braku pacjenta w bazie Świadczeniodawcy, dodaje pacjenta do rejestru Świadczeniodawcy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c. System musi walidować kompletność i poprawność importowanych danych pod kątem sprawozdawczości do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 System musi posiadać mechanizmy pozwalające na zbiorczą poprawę danych, które mogą cyklicznie pojawiać się w plikach wejściowych (np. literówki  w nazwach miast)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 System musi umożliwiać automatyczne generowanie pozycji rozliczeniowych dla importowanych danych (dostępny format pliku z SWD PRM nie zawiera tych informacji),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f. System musi umożliwiać przegląd i modyfikację zaimportowanych danych z poziomu modułów ewidencyjnych i rozliczeniowych.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 System musi umożliwiać prawidłowe rozliczenie zaimportowanych danych.</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p w:rsidR="00D81071" w:rsidRPr="00D81071" w:rsidRDefault="00D81071">
      <w:pPr>
        <w:rPr>
          <w:rFonts w:cstheme="minorHAnsi"/>
          <w:sz w:val="16"/>
          <w:szCs w:val="16"/>
        </w:rPr>
      </w:pPr>
      <w:r w:rsidRPr="00D81071">
        <w:rPr>
          <w:rFonts w:cstheme="minorHAnsi"/>
          <w:sz w:val="16"/>
          <w:szCs w:val="16"/>
        </w:rPr>
        <w:t>Lecznictwo Otwarte</w:t>
      </w: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Rejestracja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pacjentów/usług komercyjnych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cenników: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dat obowiązywania cennika,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zakresu usług dla cennika,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cen usług,</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cen widełkowych dla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zaliczki wymaganej przed wykonaniem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umowy indywidualnej na świadczenie usług medycznych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określanie definiowanie dostępności usług placówki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wybór kategorii płatnika oraz wystawienie dokumentu sprzedaży dla badania laboratoryjnego.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wystawienie dokumentu sprzedaży dla usług komercyjnych płatnych przed ich wykonaniem, w przypadku gdy nie zostały jeszcze zrealizowane.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Definiowanie grafików pracy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określanie dostępności zasobów w placówce (grafiki) dla gabinetów: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określenie szablonu dla każdego z dni tygodnia wraz z zakresem realizowanych usługi i ich czasem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procentowej zajętości danej usługi w ramach danego slotu,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uzupełnianie definicji szablonu na podstawie godzin pracy jednostki.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szablonu pracy lekarza: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określenie szablonu dla każdego z dni tygodnia wraz z zakresem realizowanych usługi i ich czasem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procentowej zajętości danej usługi w ramach danego slotu,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określenie gabinetu, w którym wykonywane są usługi (miejsce wykonania).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przedziału wieku pacjentów obsługiwanych przez zasób</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grafików dla lekarzy w powiązaniu z gabinetami w zadanym okresie czasu,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ustawienie blokady  w grafiku z podaniem przyczyny tj. urlop, remont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Ewidencja danych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pacjentów w skorowidzu wg różnych parametrów,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identyfikator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data urodzenia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imię ojca i matki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miejsce urodzenia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płeć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PESEL opiekuna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nazwisko rodowe matki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miasto (pobyt stały, adres korespondencyjny)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pobyt w jednostce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pobyt w okresie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nr telefonu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adres e-mail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nazwisko rodowe i poprzednie nazwisko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rodzaj i nr dokumentu tożsamości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VIP, cudzoziemiec, uprawniony do przyjęcia poza kolejnością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ograniczenie kryteriów wyszukiwania pacjentów na liście, wyłącznie na podstawie pełnego numeru PESEL.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pacjenta o nieznanej tożsamości (NN) co najmniej w oparciu 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płeć (męska, żeńska, nieznana)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fragment (fraza) opisu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pacjentów w skorowidzu za pomocą dodatkowego kryterium budowanego z wykorzystaniem zapytania SQL.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kontrolować poprawność wprowadzanych danych pacjenta, co najmniej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numeru PESEL oraz jego zależności z płcią i datą urodzenia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numeru dokumentu tożsamości (co najmniej dla dowodu osobistego i prawa jazdy)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uzupełnianie numeru kartoteki pacjenta na podstawie technicznego identyfikatora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sprawdzać zgodność daty urodzenia pacjenta podanej w dokumencie UE, z datą urodzenia podaną w danych osobowych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wprowadzenie daty uzyskania pełnoletniości dla pacjentów, którzy nie ukończyli 18 roku życia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tworzenie wpisów w skorowidzu pacjentów dla opiekunów danego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pacjenta z Unii Europejskiej,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pacjenta przyjmowanego decyzją wójta/burmistrza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listy pacjentów modułu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System musi umożliwiać przypisanie pacjentowi uprawnień do obsługi poza kolejnością.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Informacja o posiadanych uprawnieniach do obsługi poza kolejnością musi być prezentowana na listach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na liście, wg różnych parametrów,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imię, nazwisko i PESEL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jednostka wykonująca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osoba wykonująca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osoba rejestrująca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jednostka kierująca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instytucja kierująca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lekarz kierujący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kartoteka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na liście pacjentów (np. do obsłużenia, zaplanowany, zarejestrowany, anulowane, przyjęty/w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wizyty CITO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osoby: VIP, uprawniony do obsługi poza kolejnością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Planowanie i rezerwacja wizyty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wolnych terminów w ramach danych zasobów oraz posiadać dodatkowe funkcjonalności planowania: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rezerwacja wybranego terminu oraz możliwość wyszukania pierwszego wolnego terminu od wybranej daty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ograniczenie prezentacji terminów do zasobów spełniających kryterium wieku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prezentowanie terminów tylko danej </w:t>
            </w:r>
            <w:proofErr w:type="spellStart"/>
            <w:r w:rsidRPr="00D81071">
              <w:rPr>
                <w:rFonts w:eastAsia="Times New Roman" w:cstheme="minorHAnsi"/>
                <w:color w:val="000000"/>
                <w:sz w:val="16"/>
                <w:szCs w:val="16"/>
                <w:lang w:eastAsia="pl-PL"/>
              </w:rPr>
              <w:t>kategori</w:t>
            </w:r>
            <w:proofErr w:type="spellEnd"/>
            <w:r w:rsidRPr="00D81071">
              <w:rPr>
                <w:rFonts w:eastAsia="Times New Roman" w:cstheme="minorHAnsi"/>
                <w:color w:val="000000"/>
                <w:sz w:val="16"/>
                <w:szCs w:val="16"/>
                <w:lang w:eastAsia="pl-PL"/>
              </w:rPr>
              <w:t xml:space="preserve"> np. terminów zgłoszeń internetowych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automatyczna rezerwacja terminów dla zgłoszeń internetowych wg preferencji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przypadku braku wolnych terminów w preferowanych godzinach możliwość rezerwacji pierwszy wolny lub ręczny wybór terminu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rezerwacja terminów dla pacjentów przebywających na oddziale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liczby zaplanowanych wizyt z podziałem na pierwszorazowe i kontynuacje leczenia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terminarza zaplanowanych wizyt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nadanie kolejnego numeru rezerwacji w ramach danego szablonu rezerwacji dla danego zasobu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tworzenie wpisu tymczasowej rezerwacji po wybraniu terminy. Po zakończeniu rezerwacji termin powinien zostać potwierdzony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sprawdzać czy pacjent ma zaplanowany termin na tę samą usługę, na którą dokonywana jest </w:t>
            </w:r>
            <w:r w:rsidRPr="00D81071">
              <w:rPr>
                <w:rFonts w:eastAsia="Times New Roman" w:cstheme="minorHAnsi"/>
                <w:color w:val="000000"/>
                <w:sz w:val="16"/>
                <w:szCs w:val="16"/>
                <w:lang w:eastAsia="pl-PL"/>
              </w:rPr>
              <w:lastRenderedPageBreak/>
              <w:t>rezerwacja.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potwierdzanie i odrzucanie przez pacjenta terminu wizyty poprzez wybrany kanał komunikacyjny: </w:t>
            </w:r>
            <w:r w:rsidRPr="00D81071">
              <w:rPr>
                <w:rFonts w:eastAsia="Times New Roman" w:cstheme="minorHAnsi"/>
                <w:color w:val="000000"/>
                <w:sz w:val="16"/>
                <w:szCs w:val="16"/>
                <w:lang w:eastAsia="pl-PL"/>
              </w:rPr>
              <w:br/>
              <w:t>- link potwierdzający lub anulujący przesłany na e-mail lub na konto pacjenta w Medycznym Portalu Informacyjnym</w:t>
            </w:r>
            <w:r w:rsidRPr="00D81071">
              <w:rPr>
                <w:rFonts w:eastAsia="Times New Roman" w:cstheme="minorHAnsi"/>
                <w:color w:val="000000"/>
                <w:sz w:val="16"/>
                <w:szCs w:val="16"/>
                <w:lang w:eastAsia="pl-PL"/>
              </w:rPr>
              <w:br/>
              <w:t>- sms (wymagana bramka obsługująca komunikaty zwrotne)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grupowe przenoszenie terminów z danego dnia na inny w ramach dostępności przenoszonej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konfigurację długości trwania planowanych terminów, dla danego szablonu w ramach danego dnia i zakresu czasu.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ewidencję i usuwanie blokad terminarza bezpośrednio w oknie planowania terminu.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automatyczne anulowanie zaplanowanego terminu w przypadku jego wcześniejszej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dostęp do różnych slotów czasowych podczas planowania danej usługi w zależności od jednostki zlecającej termin</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zmianę usługi na inną wykonywaną w tej samej jednostce wykonującej, podczas </w:t>
            </w:r>
            <w:proofErr w:type="spellStart"/>
            <w:r w:rsidRPr="00D81071">
              <w:rPr>
                <w:rFonts w:eastAsia="Times New Roman" w:cstheme="minorHAnsi"/>
                <w:color w:val="000000"/>
                <w:sz w:val="16"/>
                <w:szCs w:val="16"/>
                <w:lang w:eastAsia="pl-PL"/>
              </w:rPr>
              <w:t>przeplanowywania</w:t>
            </w:r>
            <w:proofErr w:type="spellEnd"/>
            <w:r w:rsidRPr="00D81071">
              <w:rPr>
                <w:rFonts w:eastAsia="Times New Roman" w:cstheme="minorHAnsi"/>
                <w:color w:val="000000"/>
                <w:sz w:val="16"/>
                <w:szCs w:val="16"/>
                <w:lang w:eastAsia="pl-PL"/>
              </w:rPr>
              <w:t xml:space="preserve"> terminu.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obsługa kolejek oczekujących zgodnie z obowiązującymi przepisami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planowania wizyty, system powinien sugerować dokonanie wpisu do kolejki oczekujących jeśli istnieje kolejka dla planowanej usługi lub gabinetu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wskazanie przyczyny powodu modyfikacji wpisu w kolejce oczekujących podczas przeniesienia terminu.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sprawdzenia czy  dla  wybranego pacjenta istnieją inne wpisy w księdze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pacjentów ze szczególnymi uprawnieniami, których dane są objęte ograniczonym dostępem.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ograniczenie widoczności danych wrażliwych za pomocą uprawnień.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notatek w ramach wolnego slotu w terminarzu z możliwością przypisania </w:t>
            </w:r>
            <w:proofErr w:type="spellStart"/>
            <w:r w:rsidRPr="00D81071">
              <w:rPr>
                <w:rFonts w:eastAsia="Times New Roman" w:cstheme="minorHAnsi"/>
                <w:color w:val="000000"/>
                <w:sz w:val="16"/>
                <w:szCs w:val="16"/>
                <w:lang w:eastAsia="pl-PL"/>
              </w:rPr>
              <w:t>prorytetu</w:t>
            </w:r>
            <w:proofErr w:type="spellEnd"/>
            <w:r w:rsidRPr="00D81071">
              <w:rPr>
                <w:rFonts w:eastAsia="Times New Roman" w:cstheme="minorHAnsi"/>
                <w:color w:val="000000"/>
                <w:sz w:val="16"/>
                <w:szCs w:val="16"/>
                <w:lang w:eastAsia="pl-PL"/>
              </w:rPr>
              <w:t xml:space="preserve"> określającego kolorystyczne oznaczenie danej notatki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zbiorczą generację notatek w terminarzu z poziomu panelu administracyjnego jak również podczas planowania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Rejestracja na wizytę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pacjenta na wizytę (zaplanowaną w terminarzu i niezaplanowaną)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wizyty jako wywiadu przed zaplanowanym terminem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 rejestracji pacjenta system informuje (ostrzega) użytkownika, że wraz ze skierowaniem wprowadzono dodatkowe informacje i wyświetla je.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wyliczanie kosztów danej porady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określenie miejsca wykonania usługi (wybór gabinetu) dla usług nie podlegających planowaniu i rezerwacji.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zlecenie wykonania usługi pacjentowi we wskazanym (lub wynikającym z rezerwacji) miejscu wykonania,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rejestracje wielu badań w oparciu o jedno skierowanie.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ramach jednego zarejestrowanego skierowania system </w:t>
            </w:r>
            <w:proofErr w:type="spellStart"/>
            <w:r w:rsidRPr="00D81071">
              <w:rPr>
                <w:rFonts w:eastAsia="Times New Roman" w:cstheme="minorHAnsi"/>
                <w:color w:val="000000"/>
                <w:sz w:val="16"/>
                <w:szCs w:val="16"/>
                <w:lang w:eastAsia="pl-PL"/>
              </w:rPr>
              <w:t>pownien</w:t>
            </w:r>
            <w:proofErr w:type="spellEnd"/>
            <w:r w:rsidRPr="00D81071">
              <w:rPr>
                <w:rFonts w:eastAsia="Times New Roman" w:cstheme="minorHAnsi"/>
                <w:color w:val="000000"/>
                <w:sz w:val="16"/>
                <w:szCs w:val="16"/>
                <w:lang w:eastAsia="pl-PL"/>
              </w:rPr>
              <w:t xml:space="preserve"> umożliwiać rejestrację wielu zleceń. Zmiana danych skierowania modyfikuje dane skierowania wszystkich tak zarejestrowanych zleceń.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i kontrolę: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zgód pacjenta związanych z hospitalizacją i innymi czynnościami medycznymi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listy osób upoważnionych dla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wyników: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wydania wyniku,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wpisywanie wyników zewnętrznych.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recept i kuponów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obsługę i wydruk dokumentacji zbiorczej tj.: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raporty i wykazy Rejestracji.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Gabinet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Podczas przyjęcia pacjenta skierowanego z innej jednostki np. oddział, jeśli nie został wskazany inny płatnik lub cennik, system powinien podpowiadać płatnika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dostęp do listy pacjentów zarejestrowanych do gabinetu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przegląd historii zmian w ramach wizyty w gabinecie.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informować o uprawnieniach pacjenta do obsługi poza kolejnością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informować o przyjęciu pacjenta na wizytę przed zaplanowanym terminem.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prezentować liczbę punktów zrealizowanych, w bieżącym dniu i miesiącu, przez zalogowanego lekarza z podziałem na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prezentację wizyt wymagających zafakturowania.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rejestrację faktu rozpoczęcia obsługi wizyty pacjenta w gabinecie (przyjęcie)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automatyczne tworzenie danych źródłowych dokumentu Informacji dla lekarza kierującego/POZ na podstawie danych o realizacji wizyty co najmniej w zakresie: rozpoznania oraz opisu wykonanego świadczenia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ewidencję wizyt domowych POZ z podaniem informacji o dacie wyjazdu i powrotu udzielającego świadczenie.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przegląd danych pacjenta, co najmniej, w następujących kategoriach: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osobowe,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medyczne pacjenta tj. grupa krwi, uczulenia, choroby przewlekłe, szczepienia, nazwisko lekarza rodzinnego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uprawnienia z tytułu umów komercyjnych,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informacja o stopniu ubezpieczenia - weryfikacja z </w:t>
            </w:r>
            <w:proofErr w:type="spellStart"/>
            <w:r w:rsidRPr="00D81071">
              <w:rPr>
                <w:rFonts w:eastAsia="Times New Roman" w:cstheme="minorHAnsi"/>
                <w:color w:val="000000"/>
                <w:sz w:val="16"/>
                <w:szCs w:val="16"/>
                <w:lang w:eastAsia="pl-PL"/>
              </w:rPr>
              <w:t>eWUŚ</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historia leczenia (dane ze wszystkich wizyt i pobytów szpitalnych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wyniki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rezerwacji historycznych i planowanych w przyszłości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D81071">
              <w:rPr>
                <w:rFonts w:eastAsia="Times New Roman" w:cstheme="minorHAnsi"/>
                <w:color w:val="000000"/>
                <w:sz w:val="16"/>
                <w:szCs w:val="16"/>
                <w:lang w:eastAsia="pl-PL"/>
              </w:rPr>
              <w:br/>
              <w:t>Co najmniej dla uczuleń o rodzaju leki oraz pokarmowe system umożliwia oznaczenie stopnia nasilenia uczulenia.</w:t>
            </w:r>
            <w:r w:rsidRPr="00D81071">
              <w:rPr>
                <w:rFonts w:eastAsia="Times New Roman" w:cstheme="minorHAnsi"/>
                <w:color w:val="000000"/>
                <w:sz w:val="16"/>
                <w:szCs w:val="16"/>
                <w:lang w:eastAsia="pl-PL"/>
              </w:rPr>
              <w:br/>
              <w:t xml:space="preserve">Podczas </w:t>
            </w:r>
            <w:r w:rsidRPr="00D81071">
              <w:rPr>
                <w:rFonts w:eastAsia="Times New Roman" w:cstheme="minorHAnsi"/>
                <w:color w:val="000000"/>
                <w:sz w:val="16"/>
                <w:szCs w:val="16"/>
                <w:lang w:eastAsia="pl-PL"/>
              </w:rPr>
              <w:br/>
              <w:t xml:space="preserve">- przepisywania leków na recepty, </w:t>
            </w:r>
            <w:r w:rsidRPr="00D81071">
              <w:rPr>
                <w:rFonts w:eastAsia="Times New Roman" w:cstheme="minorHAnsi"/>
                <w:color w:val="000000"/>
                <w:sz w:val="16"/>
                <w:szCs w:val="16"/>
                <w:lang w:eastAsia="pl-PL"/>
              </w:rPr>
              <w:br/>
              <w:t>- definiowania zlecenia leku,</w:t>
            </w:r>
            <w:r w:rsidRPr="00D81071">
              <w:rPr>
                <w:rFonts w:eastAsia="Times New Roman" w:cstheme="minorHAnsi"/>
                <w:color w:val="000000"/>
                <w:sz w:val="16"/>
                <w:szCs w:val="16"/>
                <w:lang w:eastAsia="pl-PL"/>
              </w:rPr>
              <w:br/>
              <w:t xml:space="preserve">- ewidencji podania leku </w:t>
            </w:r>
            <w:r w:rsidRPr="00D81071">
              <w:rPr>
                <w:rFonts w:eastAsia="Times New Roman" w:cstheme="minorHAnsi"/>
                <w:color w:val="000000"/>
                <w:sz w:val="16"/>
                <w:szCs w:val="16"/>
                <w:lang w:eastAsia="pl-PL"/>
              </w:rPr>
              <w:br/>
              <w:t>system musi prezentować komunikat w przypadku występowania w przepisanym leku substancji czynnej zaewidencjonowanej w rejestrze uczuleń o rodzaju 'Leki' danego pacjenta.</w:t>
            </w:r>
            <w:r w:rsidRPr="00D81071">
              <w:rPr>
                <w:rFonts w:eastAsia="Times New Roman" w:cstheme="minorHAnsi"/>
                <w:color w:val="000000"/>
                <w:sz w:val="16"/>
                <w:szCs w:val="16"/>
                <w:lang w:eastAsia="pl-PL"/>
              </w:rPr>
              <w:br/>
              <w:t xml:space="preserve">Dane o zaewidencjonowanych uczuleniach są prezentowane na formatkach </w:t>
            </w:r>
            <w:proofErr w:type="spellStart"/>
            <w:r w:rsidRPr="00D81071">
              <w:rPr>
                <w:rFonts w:eastAsia="Times New Roman" w:cstheme="minorHAnsi"/>
                <w:color w:val="000000"/>
                <w:sz w:val="16"/>
                <w:szCs w:val="16"/>
                <w:lang w:eastAsia="pl-PL"/>
              </w:rPr>
              <w:t>dotyczacych</w:t>
            </w:r>
            <w:proofErr w:type="spellEnd"/>
            <w:r w:rsidRPr="00D81071">
              <w:rPr>
                <w:rFonts w:eastAsia="Times New Roman" w:cstheme="minorHAnsi"/>
                <w:color w:val="000000"/>
                <w:sz w:val="16"/>
                <w:szCs w:val="16"/>
                <w:lang w:eastAsia="pl-PL"/>
              </w:rPr>
              <w:t xml:space="preserve"> pobytu/wizyty przy definicji danych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umozliwić</w:t>
            </w:r>
            <w:proofErr w:type="spellEnd"/>
            <w:r w:rsidRPr="00D81071">
              <w:rPr>
                <w:rFonts w:eastAsia="Times New Roman" w:cstheme="minorHAnsi"/>
                <w:color w:val="000000"/>
                <w:sz w:val="16"/>
                <w:szCs w:val="16"/>
                <w:lang w:eastAsia="pl-PL"/>
              </w:rPr>
              <w:t xml:space="preserve"> odfiltrowanie listy pacjentów tylko do takich co posiadają alergię/uczulenie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wyszukiwanie na listach pacjentów (RCH, Stacja dializ, Zakażenia, Gabinet, Rejestracja, Pracownia) pacjentów z groźnym wirusem lub bakteria:</w:t>
            </w:r>
            <w:r w:rsidRPr="00D81071">
              <w:rPr>
                <w:rFonts w:eastAsia="Times New Roman" w:cstheme="minorHAnsi"/>
                <w:color w:val="000000"/>
                <w:sz w:val="16"/>
                <w:szCs w:val="16"/>
                <w:lang w:eastAsia="pl-PL"/>
              </w:rPr>
              <w:br/>
              <w:t>- Czy zakażenie – kryterium powinno umożliwić zawężenie wyników wyszukiwania do pacjentów z</w:t>
            </w:r>
            <w:r w:rsidRPr="00D81071">
              <w:rPr>
                <w:rFonts w:eastAsia="Times New Roman" w:cstheme="minorHAnsi"/>
                <w:color w:val="000000"/>
                <w:sz w:val="16"/>
                <w:szCs w:val="16"/>
                <w:lang w:eastAsia="pl-PL"/>
              </w:rPr>
              <w:br/>
              <w:t>zakażeniem;</w:t>
            </w:r>
            <w:r w:rsidRPr="00D81071">
              <w:rPr>
                <w:rFonts w:eastAsia="Times New Roman" w:cstheme="minorHAnsi"/>
                <w:color w:val="000000"/>
                <w:sz w:val="16"/>
                <w:szCs w:val="16"/>
                <w:lang w:eastAsia="pl-PL"/>
              </w:rPr>
              <w:br/>
              <w:t>- Czy podejrzenie – kryterium powinno umożliwić zawężenie wyników wyszukiwania do pacjentów z</w:t>
            </w:r>
            <w:r w:rsidRPr="00D81071">
              <w:rPr>
                <w:rFonts w:eastAsia="Times New Roman" w:cstheme="minorHAnsi"/>
                <w:color w:val="000000"/>
                <w:sz w:val="16"/>
                <w:szCs w:val="16"/>
                <w:lang w:eastAsia="pl-PL"/>
              </w:rPr>
              <w:br/>
              <w:t>podejrzeniem zakażenia;</w:t>
            </w:r>
            <w:r w:rsidRPr="00D81071">
              <w:rPr>
                <w:rFonts w:eastAsia="Times New Roman" w:cstheme="minorHAnsi"/>
                <w:color w:val="000000"/>
                <w:sz w:val="16"/>
                <w:szCs w:val="16"/>
                <w:lang w:eastAsia="pl-PL"/>
              </w:rPr>
              <w:br/>
              <w:t>- Czy kwarantanna – kryterium powinno umożliwić zawężenie wyników wyszukiwania do pacjentów z</w:t>
            </w:r>
            <w:r w:rsidRPr="00D81071">
              <w:rPr>
                <w:rFonts w:eastAsia="Times New Roman" w:cstheme="minorHAnsi"/>
                <w:color w:val="000000"/>
                <w:sz w:val="16"/>
                <w:szCs w:val="16"/>
                <w:lang w:eastAsia="pl-PL"/>
              </w:rPr>
              <w:br/>
              <w:t>kwarantanna;</w:t>
            </w:r>
            <w:r w:rsidRPr="00D81071">
              <w:rPr>
                <w:rFonts w:eastAsia="Times New Roman" w:cstheme="minorHAnsi"/>
                <w:color w:val="000000"/>
                <w:sz w:val="16"/>
                <w:szCs w:val="16"/>
                <w:lang w:eastAsia="pl-PL"/>
              </w:rPr>
              <w:br/>
              <w:t>- Rozpoznanie – kryterium powinno umożliwić zawężenie wyników wyszukiwania do pacjentów oznaczonych groźnym wirusem z konkretnym rozpoznaniem;</w:t>
            </w:r>
            <w:r w:rsidRPr="00D81071">
              <w:rPr>
                <w:rFonts w:eastAsia="Times New Roman" w:cstheme="minorHAnsi"/>
                <w:color w:val="000000"/>
                <w:sz w:val="16"/>
                <w:szCs w:val="16"/>
                <w:lang w:eastAsia="pl-PL"/>
              </w:rPr>
              <w:br/>
              <w:t>- Zakażenie – kryterium powinno umożliwić zawężenie wyników wyszukiwania do pacjentów oznaczonych groźnym wirusem z konkretnym rodzajem zakażenia.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gromadzenie danych o lekach stale przyjmowanych przez pacjenta m.in.  w zakresie</w:t>
            </w:r>
            <w:r w:rsidRPr="00D81071">
              <w:rPr>
                <w:rFonts w:eastAsia="Times New Roman" w:cstheme="minorHAnsi"/>
                <w:color w:val="000000"/>
                <w:sz w:val="16"/>
                <w:szCs w:val="16"/>
                <w:lang w:eastAsia="pl-PL"/>
              </w:rPr>
              <w:br/>
              <w:t>- nazwa leku,</w:t>
            </w:r>
            <w:r w:rsidRPr="00D81071">
              <w:rPr>
                <w:rFonts w:eastAsia="Times New Roman" w:cstheme="minorHAnsi"/>
                <w:color w:val="000000"/>
                <w:sz w:val="16"/>
                <w:szCs w:val="16"/>
                <w:lang w:eastAsia="pl-PL"/>
              </w:rPr>
              <w:br/>
              <w:t>- okres przyjmowania leku,</w:t>
            </w:r>
            <w:r w:rsidRPr="00D81071">
              <w:rPr>
                <w:rFonts w:eastAsia="Times New Roman" w:cstheme="minorHAnsi"/>
                <w:color w:val="000000"/>
                <w:sz w:val="16"/>
                <w:szCs w:val="16"/>
                <w:lang w:eastAsia="pl-PL"/>
              </w:rPr>
              <w:br/>
              <w:t>- dawkowanie,</w:t>
            </w:r>
            <w:r w:rsidRPr="00D81071">
              <w:rPr>
                <w:rFonts w:eastAsia="Times New Roman" w:cstheme="minorHAnsi"/>
                <w:color w:val="000000"/>
                <w:sz w:val="16"/>
                <w:szCs w:val="16"/>
                <w:lang w:eastAsia="pl-PL"/>
              </w:rPr>
              <w:br/>
              <w:t>- rozpoznanie,</w:t>
            </w:r>
            <w:r w:rsidRPr="00D81071">
              <w:rPr>
                <w:rFonts w:eastAsia="Times New Roman" w:cstheme="minorHAnsi"/>
                <w:color w:val="000000"/>
                <w:sz w:val="16"/>
                <w:szCs w:val="16"/>
                <w:lang w:eastAsia="pl-PL"/>
              </w:rPr>
              <w:br/>
              <w:t>- źródło informacji.</w:t>
            </w:r>
            <w:r w:rsidRPr="00D81071">
              <w:rPr>
                <w:rFonts w:eastAsia="Times New Roman" w:cstheme="minorHAnsi"/>
                <w:color w:val="000000"/>
                <w:sz w:val="16"/>
                <w:szCs w:val="16"/>
                <w:lang w:eastAsia="pl-PL"/>
              </w:rPr>
              <w:br/>
              <w:t>System umożliwia dodanie pozycji z definiowanej recepty do rejestru stale przyjmowanych leków pacjenta.</w:t>
            </w:r>
            <w:r w:rsidRPr="00D81071">
              <w:rPr>
                <w:rFonts w:eastAsia="Times New Roman" w:cstheme="minorHAnsi"/>
                <w:color w:val="000000"/>
                <w:sz w:val="16"/>
                <w:szCs w:val="16"/>
                <w:lang w:eastAsia="pl-PL"/>
              </w:rPr>
              <w:br/>
              <w:t xml:space="preserve">Na podstawie zaewidencjonowanych stale przyjmowanych leków system umożliwia ograniczenie słownika leków podczas definiowania recepty.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wizyty powinna obejmować przegląd, modyfikację i rejestrację danych w następujących kategoriach: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obsługa wizyt receptowych. Dla wizyt receptowych system powinien sprawdzać ile czasu upłynęło od ostatniej wizyty tego typu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wywiad (na formularzu zdefiniowanym dla wizyty),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 badania (na formularzu zdefiniowanym dla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informacje ze skierowania,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kontrola daty ważności skierowania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skierowania, z możliwością skopiowania danych z innego pobytu w tej lub innej jednostce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zlecanie badań diagnostycznych i laboratoryjnych , konsultacji,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wykorzystania szablonów zleceń złożonych, paneli badań do zlecania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usług dodatkowych </w:t>
            </w:r>
            <w:proofErr w:type="spellStart"/>
            <w:r w:rsidRPr="00D81071">
              <w:rPr>
                <w:rFonts w:eastAsia="Times New Roman" w:cstheme="minorHAnsi"/>
                <w:color w:val="000000"/>
                <w:sz w:val="16"/>
                <w:szCs w:val="16"/>
                <w:lang w:eastAsia="pl-PL"/>
              </w:rPr>
              <w:t>conajmniej</w:t>
            </w:r>
            <w:proofErr w:type="spellEnd"/>
            <w:r w:rsidRPr="00D81071">
              <w:rPr>
                <w:rFonts w:eastAsia="Times New Roman" w:cstheme="minorHAnsi"/>
                <w:color w:val="000000"/>
                <w:sz w:val="16"/>
                <w:szCs w:val="16"/>
                <w:lang w:eastAsia="pl-PL"/>
              </w:rPr>
              <w:t xml:space="preserve"> o rodzaju: badanie diagnostyczne, konsultacja i procedur na podstawie słownika ICD9</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rozpoznanie (zasadnicze, ze skierowania, współistniejące, dodatkowe, opisowe),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kopiowanie wyników badania i danych wypisowych ze zleconych podczas poprzednich wizyt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zalecenia z wizyty (w tym zwolnienia lekarskie),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wystawienie recept, skierowań, zapotrzebowań na zaopatrzenie ortopedyczne i okulary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single" w:sz="8" w:space="0" w:color="auto"/>
              <w:bottom w:val="single" w:sz="8" w:space="0" w:color="auto"/>
              <w:right w:val="nil"/>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automatyczny podział zwolnień lekarskich na wsteczne i bieżące oraz powielanie ich dla poszczególnych płatników składek zgodnie z regułami określonymi przez ZUS.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single" w:sz="4" w:space="0" w:color="auto"/>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wywołanie historii aktualizacji Rejestru Podmiotów Wykonujących Działalność Leczniczą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ewidencje opieki pielęgniarskiej w ramach wizyty w gabinecie lekarskim.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zmianę usługi głównej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zarejestrowanie wizyty w innym gabinecie z poziomu obecnie realizowanej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przejście do kolejnej wizyty z wyszukanej listy wizyt pacjentów, bez konieczności powrotu na listę pacjentów gabinetu.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informować o zleceniach wykonanych po zakończeniu poprzedniej wizyty i umożliwić rozliczenie ich w wizycie aktualnej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zdefiniowanie wymagalności zaplanowania terminu pacjenta podczas wysyłania zleceń.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zleceń chemioterapii podczas wielu wizyt w gabinecie, przy jednokrotnym zdefiniowaniu schematu chemioterapii.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pobytów wielodniowych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wizyt dla pacjentów na podstawie deklaracji medycyny szkolnej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ewidencje wizyty wraz z informacjami o domowym leczeniu żywieniowym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ewidencje wizyty wraz z informacjami o tlenoterapii w warunkach domowych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dodatkowego personelu w ramach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danych ciąży pacjentki, szczególnie istotnych w przypadku wykonywania świadczeń medycznych inaczej wycenianych przez NFZ dla pacjentek ciężarnych i będących w połogu.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automatyczny zapis kopii wprowadzonego tekstu tak, by w przypadku nagłego wyłączenia </w:t>
            </w:r>
            <w:proofErr w:type="spellStart"/>
            <w:r w:rsidRPr="00D81071">
              <w:rPr>
                <w:rFonts w:eastAsia="Times New Roman" w:cstheme="minorHAnsi"/>
                <w:color w:val="000000"/>
                <w:sz w:val="16"/>
                <w:szCs w:val="16"/>
                <w:lang w:eastAsia="pl-PL"/>
              </w:rPr>
              <w:t>przegladarki</w:t>
            </w:r>
            <w:proofErr w:type="spellEnd"/>
            <w:r w:rsidRPr="00D81071">
              <w:rPr>
                <w:rFonts w:eastAsia="Times New Roman" w:cstheme="minorHAnsi"/>
                <w:color w:val="000000"/>
                <w:sz w:val="16"/>
                <w:szCs w:val="16"/>
                <w:lang w:eastAsia="pl-PL"/>
              </w:rPr>
              <w:t xml:space="preserve"> (bez wcześniejszego ręcznego zapisania danych) użytkownik miał możliwość odzyskania wprowadzonych przez siebie zmian. Automatyczny zapis kopii wprowadzonego tekstu jest możliwy w Gabinecie, w zakresie:</w:t>
            </w:r>
            <w:r w:rsidRPr="00D81071">
              <w:rPr>
                <w:rFonts w:eastAsia="Times New Roman" w:cstheme="minorHAnsi"/>
                <w:color w:val="000000"/>
                <w:sz w:val="16"/>
                <w:szCs w:val="16"/>
                <w:lang w:eastAsia="pl-PL"/>
              </w:rPr>
              <w:br/>
              <w:t>- opisu badania,</w:t>
            </w:r>
            <w:r w:rsidRPr="00D81071">
              <w:rPr>
                <w:rFonts w:eastAsia="Times New Roman" w:cstheme="minorHAnsi"/>
                <w:color w:val="000000"/>
                <w:sz w:val="16"/>
                <w:szCs w:val="16"/>
                <w:lang w:eastAsia="pl-PL"/>
              </w:rPr>
              <w:br/>
              <w:t>- opisu konsultacji,</w:t>
            </w:r>
            <w:r w:rsidRPr="00D81071">
              <w:rPr>
                <w:rFonts w:eastAsia="Times New Roman" w:cstheme="minorHAnsi"/>
                <w:color w:val="000000"/>
                <w:sz w:val="16"/>
                <w:szCs w:val="16"/>
                <w:lang w:eastAsia="pl-PL"/>
              </w:rPr>
              <w:br/>
              <w:t>- opisu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w:t>
            </w:r>
            <w:proofErr w:type="spellStart"/>
            <w:r w:rsidRPr="00D81071">
              <w:rPr>
                <w:rFonts w:eastAsia="Times New Roman" w:cstheme="minorHAnsi"/>
                <w:color w:val="000000"/>
                <w:sz w:val="16"/>
                <w:szCs w:val="16"/>
                <w:lang w:eastAsia="pl-PL"/>
              </w:rPr>
              <w:t>ewidecję</w:t>
            </w:r>
            <w:proofErr w:type="spellEnd"/>
            <w:r w:rsidRPr="00D81071">
              <w:rPr>
                <w:rFonts w:eastAsia="Times New Roman" w:cstheme="minorHAnsi"/>
                <w:color w:val="000000"/>
                <w:sz w:val="16"/>
                <w:szCs w:val="16"/>
                <w:lang w:eastAsia="pl-PL"/>
              </w:rPr>
              <w:t xml:space="preserve"> wywiadu z poziomu badania w Gabinecie, w następującym zakresie:</w:t>
            </w:r>
            <w:r w:rsidRPr="00D81071">
              <w:rPr>
                <w:rFonts w:eastAsia="Times New Roman" w:cstheme="minorHAnsi"/>
                <w:color w:val="000000"/>
                <w:sz w:val="16"/>
                <w:szCs w:val="16"/>
                <w:lang w:eastAsia="pl-PL"/>
              </w:rPr>
              <w:br/>
              <w:t xml:space="preserve">-wzrost, </w:t>
            </w:r>
            <w:r w:rsidRPr="00D81071">
              <w:rPr>
                <w:rFonts w:eastAsia="Times New Roman" w:cstheme="minorHAnsi"/>
                <w:color w:val="000000"/>
                <w:sz w:val="16"/>
                <w:szCs w:val="16"/>
                <w:lang w:eastAsia="pl-PL"/>
              </w:rPr>
              <w:br/>
              <w:t>-waga,</w:t>
            </w:r>
            <w:r w:rsidRPr="00D81071">
              <w:rPr>
                <w:rFonts w:eastAsia="Times New Roman" w:cstheme="minorHAnsi"/>
                <w:color w:val="000000"/>
                <w:sz w:val="16"/>
                <w:szCs w:val="16"/>
                <w:lang w:eastAsia="pl-PL"/>
              </w:rPr>
              <w:br/>
              <w:t>-BMI,</w:t>
            </w:r>
            <w:r w:rsidRPr="00D81071">
              <w:rPr>
                <w:rFonts w:eastAsia="Times New Roman" w:cstheme="minorHAnsi"/>
                <w:color w:val="000000"/>
                <w:sz w:val="16"/>
                <w:szCs w:val="16"/>
                <w:lang w:eastAsia="pl-PL"/>
              </w:rPr>
              <w:br/>
              <w:t>-BSA,</w:t>
            </w:r>
            <w:r w:rsidRPr="00D81071">
              <w:rPr>
                <w:rFonts w:eastAsia="Times New Roman" w:cstheme="minorHAnsi"/>
                <w:color w:val="000000"/>
                <w:sz w:val="16"/>
                <w:szCs w:val="16"/>
                <w:lang w:eastAsia="pl-PL"/>
              </w:rPr>
              <w:br/>
              <w:t>-informacji o używaniu wyrobów tytoniowych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D81071">
              <w:rPr>
                <w:rFonts w:eastAsia="Times New Roman" w:cstheme="minorHAnsi"/>
                <w:color w:val="000000"/>
                <w:sz w:val="16"/>
                <w:szCs w:val="16"/>
                <w:lang w:eastAsia="pl-PL"/>
              </w:rPr>
              <w:t>eWUS</w:t>
            </w:r>
            <w:proofErr w:type="spellEnd"/>
            <w:r w:rsidRPr="00D81071">
              <w:rPr>
                <w:rFonts w:eastAsia="Times New Roman" w:cstheme="minorHAnsi"/>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Wystawianie recept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wspierać wystawianie recept, co najmniej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wybrania leków ze słownika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sprawdzenia interakcji poszczególnych leków oraz podpowiadanie stopnia refundacji na podstawie weryfikacji z </w:t>
            </w:r>
            <w:proofErr w:type="spellStart"/>
            <w:r w:rsidRPr="00D81071">
              <w:rPr>
                <w:rFonts w:eastAsia="Times New Roman" w:cstheme="minorHAnsi"/>
                <w:color w:val="000000"/>
                <w:sz w:val="16"/>
                <w:szCs w:val="16"/>
                <w:lang w:eastAsia="pl-PL"/>
              </w:rPr>
              <w:t>eWUŚ</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-możliwości określenia płatnika na wydruku czystej recepty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wydruku recepty (z rozmieszczaniem i nadrukiem na formularzach recept),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automatycznego generowania wydruku informacyjnego recepty elektronicznej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wysyłania do pacjenta kodu dostępowego do e-recepty za pomocą wiadomości SMS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 wydruku leki powinny być prezentowane w kolejności zgodnej z kolejnością wpisywania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system powinien podpowiadać dane osoby zalogowanej jako wystawiającego receptę, o ile osoba ta jest lekarzem. Jeśli zalogowany użytkownik nie jest lekarzem, system powinien podpowiadać lekarza realizującego wizytę.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podpowiadanie ilości i jednostki, w jakich powinien zostać wydany lek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 recepcie na leki narkotyczne system powinien podpowiadać ilość substancji narkotycznej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grupowe dodawanie leków na receptę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kopiowanie recept z poprzednich wizyt z weryfikacją poziomu refundacji wg aktualnych danych ze słownika BAZYL lub słownika leków własnych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kopiowanie recept musi umożliwiać wybór recepty do skopiowania spośród:</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recept z poprzedniego pobytu w tym gabinecie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recept z wizyty takiej jak aktualna (ta sama usługa), niezależnie od gabinetu w jakim się odbywała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innych pobytów w tej samej jednostce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leków przepisanych na wcześniej wystawionych receptach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możliwości pomijania leków oznaczonych jako "wycofane"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wydruku recept tylko z puli lekarza zalogowanego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ponowny wydruk recepty już wydrukowanej powinien spowodować utworzenie kopii recepty, dotyczy to również recept drukowanych w trybie nadruku na gotowych drukach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oznaczenie wydrukowanej recepty jako anulowanej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kontroluje przekroczenie minimalnej puli recept uwzględniając typ recepty RP/RPW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system musi umożliwiać zawężanie pozycji słownika leków do leków zarejestrowanych jako stale przyjmowane przez pacjenta, któremu tworzona jest recepta.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prezentować informację o dostępności leku na rynku w przypadku korzystania ze słownika 'Bazyl'.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podpowiadanie na recepcie płatnika oraz stopnia refundacji na podstawie weryfikacji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import numerów recept w formatach XSZ, RECD, NR_REC</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import numerów recept z wykorzystaniem usług sieciowych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System musi umożliwiać wystawianie recept transgranicznych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ustawienie domyślnego dawkowania dla leku.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podpowiadanie wskazań dla leku podczas dodawania lub kopiowania recepty.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wystawienie recept dla pacjentów powyżej 75 roku życia.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rozszerzenie rejestru leków stale przyjmowanych przez pacjenta o leki przepisane na recepcie.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wydruk zaleceń dla wszystkich recept pacjenta w ramach danego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wystawienia pacjentowi wielu recept, system musi umożliwić ich jednoczesny wydruk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recept pełnopłatnych bez nadanego numeru, w przypadku braku wolnych numerów w puli użytkownika.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podczas tworzenia opisu wizyty przez użytkownika powinien umożliwiać  podgląd recept wystawionych pacjentowi w poprzednich wizytach/pobytach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Dokumentacja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wystawienie skierowania,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skierowań zewnętrznych system powinien udostępniać możliwość wydruku wbudowanych skierowań lub definicję wydruku każdego rodzaju skierowania przez administratora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usuwanie lub anulowanie skierowania w zależność od statusu skierowania.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pownien</w:t>
            </w:r>
            <w:proofErr w:type="spellEnd"/>
            <w:r w:rsidRPr="00D81071">
              <w:rPr>
                <w:rFonts w:eastAsia="Times New Roman" w:cstheme="minorHAnsi"/>
                <w:color w:val="000000"/>
                <w:sz w:val="16"/>
                <w:szCs w:val="16"/>
                <w:lang w:eastAsia="pl-PL"/>
              </w:rPr>
              <w:t xml:space="preserve"> umożliwiać ewidencję leków podanych podczas wizyty (współpraca z apteczką oddziałową),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pownien</w:t>
            </w:r>
            <w:proofErr w:type="spellEnd"/>
            <w:r w:rsidRPr="00D81071">
              <w:rPr>
                <w:rFonts w:eastAsia="Times New Roman" w:cstheme="minorHAnsi"/>
                <w:color w:val="000000"/>
                <w:sz w:val="16"/>
                <w:szCs w:val="16"/>
                <w:lang w:eastAsia="pl-PL"/>
              </w:rPr>
              <w:t xml:space="preserve"> umożliwiać ewidencję szczepień oraz dodatkowych informacji: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oznaczenia podania leku jako szczepienia,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wpisania przy podaniu leku danych charakteryzujących szczepienie,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automatyczny wpis na listę szczepień pacjenta po oznaczeniu podania leku jako szczepienia.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wprowadzenie dodatkowych usług i badań wykonanych podczas wizyty z odnotowanie personelu wykonującego i opisem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zaewidencjonowanie i wydrukowanie dodatkowych dokumentów możliwych do zdefiniowania przez administratora systemu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stosowania słownika tekstów standardowych do opisu danych wizyt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wykorzystania definiowalnych formularzy do opisu danych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stosowania „pozycji preferowanych” dla użytkowników, jednostek organizacyjnych w ramach używanych słowników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ewidencji wykonania usług rozliczanych komercyjnie: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wybór sposobu płatności oraz wyznaczenie schematu księgowania dla dokumentów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zakończenia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autoryzacja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 tworzenie karty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bezpośredniego skierowania na IP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zależności od konfiguracji system waliduje wymagane dla zakończonej wizyty dokumenty  podczas zapisu danych wizyty albo podczas autoryzacji danych tej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Kwalifikacja rozliczeniowa usług i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wiązanie rozliczanych badań do kolejnej zaplanowanej wizyty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wgląd w rozliczenia NFZ z tytułu zrealizowanych w trakcie wizyty usług</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automatyczna aktualizacja i przegląd Księgi Przychodni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obsługę i wydruk dokumentacji zbiorczej tj.: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Zdarzeń Niepożądanych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Ratownictwa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wpis do Księgi zgonów w ramach obsługi wizyty/badania.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podpowiadanie dat w danych pozycji Księgi Ratownictwa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wprowadzenie wywiadu przedporodowego w gabinecie lekarskim.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pisma powiązanego z usługą podczas zakończenia wizyty/badania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rejestrowanie treści głosowych w zastępstwie opisów tekstowych.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odsłuchanie oraz przetwarzanie nagranych notatek głosowych przez operatora na tekst, prezentowany w miejscu dodania notatki.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rozpoczęcie/wstrzymanie nagrywania oraz odsłuch i usunięcie nagranej notatki głosowej.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oznaczenie notatki głosowej jako pilnej.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operatorowi przegląd w jednym oknie wszystkich notatek głosowych zarejestrowanych w ramach wybranej jednostki organizacyjnej.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pakietu onkologicznego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rejestru kart Diagnostyki i Leczenia Onkologicznego z uwzględnieniem podstawowych informacji: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 karty (zgodny z obowiązującym formatem)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etap obsługi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informacja, czy karta znajduje się w jednostce, czy poza nią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ustawienie wymagalności wskazania rozpoznania podczas dodawania karty DILO.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rejestrować oraz umożliwiać przegląd historii zmian karty </w:t>
            </w:r>
            <w:proofErr w:type="spellStart"/>
            <w:r w:rsidRPr="00D81071">
              <w:rPr>
                <w:rFonts w:eastAsia="Times New Roman" w:cstheme="minorHAnsi"/>
                <w:color w:val="000000"/>
                <w:sz w:val="16"/>
                <w:szCs w:val="16"/>
                <w:lang w:eastAsia="pl-PL"/>
              </w:rPr>
              <w:t>DiLO.Podczas</w:t>
            </w:r>
            <w:proofErr w:type="spellEnd"/>
            <w:r w:rsidRPr="00D81071">
              <w:rPr>
                <w:rFonts w:eastAsia="Times New Roman" w:cstheme="minorHAnsi"/>
                <w:color w:val="000000"/>
                <w:sz w:val="16"/>
                <w:szCs w:val="16"/>
                <w:lang w:eastAsia="pl-PL"/>
              </w:rPr>
              <w:t xml:space="preserve"> zmiany danych karty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system powinien tworzyć nową wersję danych, które obowiązują od daty bieżącej.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t>
            </w:r>
            <w:proofErr w:type="spellStart"/>
            <w:r w:rsidRPr="00D81071">
              <w:rPr>
                <w:rFonts w:eastAsia="Times New Roman" w:cstheme="minorHAnsi"/>
                <w:color w:val="000000"/>
                <w:sz w:val="16"/>
                <w:szCs w:val="16"/>
                <w:lang w:eastAsia="pl-PL"/>
              </w:rPr>
              <w:t>przeglad</w:t>
            </w:r>
            <w:proofErr w:type="spellEnd"/>
            <w:r w:rsidRPr="00D81071">
              <w:rPr>
                <w:rFonts w:eastAsia="Times New Roman" w:cstheme="minorHAnsi"/>
                <w:color w:val="000000"/>
                <w:sz w:val="16"/>
                <w:szCs w:val="16"/>
                <w:lang w:eastAsia="pl-PL"/>
              </w:rPr>
              <w:t xml:space="preserve"> szczegółów karty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W przypadku integracji z systemem AP-DILO zakres prezentowanych danych jest większy i wynika z zakresu przekazywanych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powiązanie pozycji rozliczeniowych z numerem karty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xml:space="preserve"> - także w sytuacji gdy karta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xml:space="preserve"> wydawana jest pacjentowi w ramach rozliczanej hospitalizacji (a nie tylko przed przyjęciem na hospitalizację).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Konfiguracja pracy gabinetu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dostosowanie modułu do specyfiki gabinetu lekarskiego co najmniej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zdefiniowania wzorców dokumentacji dedykowanej dla gabinetu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zdefiniowania elementów menu (zakładek) w zależności od potrzeb i rodzaju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wykorzystania, zdefiniowanych wcześniej, wzorów dokumentów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raportów i wykazów pracy gabinetu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Statystyka LO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obsługę statystyki rozliczeniowej 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skorowidza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skorowidza pacjentów wspólnego dla innych modułów medycznych (Przychodnia, Pracownia Diagnostyczna)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pacjentów w skorowidzu wg różnych parametrów,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data urodzenia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imię ojca i matki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miejsce urodzenia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PESEL opiekuna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rodowe matki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miasto (pobyt stały, adres korespondencyjny)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pobyt w jednostce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pobyt w okresie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telefonu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adres e-mail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rodowe i poprzednie nazwisko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i nr dokumentu tożsamości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VIP, cudzoziemiec, uprawniony do przyjęcia poza kolejnością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pacjenta o nieznanej tożsamości (NN) co najmniej w oparciu 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 (męska, żeńska, nieznana)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fragment (fraza) opisu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wyszukiwanie pobytów pacjentów NN, co najmniej wg kryteriów: dzisiaj w godzinach od.. do.., wczoraj w godzinach od.. do.., w tym tygodniu, w ciągu ostatnich 24, 48 godzin, w określony dzień </w:t>
            </w:r>
            <w:r w:rsidRPr="00D81071">
              <w:rPr>
                <w:rFonts w:eastAsia="Times New Roman" w:cstheme="minorHAnsi"/>
                <w:color w:val="000000"/>
                <w:sz w:val="16"/>
                <w:szCs w:val="16"/>
                <w:lang w:eastAsia="pl-PL"/>
              </w:rPr>
              <w:lastRenderedPageBreak/>
              <w:t>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modyfikacji i rejestracji danych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Musi istnieć możliwość przeglądu danych archiwalnych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osobowych,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z poszczególnych pobytów szpitalnych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wyszukanie pobytów (hospitalizacji i wizyt) zawierających dokumentację spełniającą warunki dotyczące terminów przechowywania.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ksiąg:</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Zgonów,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Zdarzeń Niepożądanych,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dostęp do wszystkich ksiąg placówki Zamawiającego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przenumerowanie Księgi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Prowadzenie rejestru Kart Diagnostyki Leczenia Onkologicznego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i modyfikację kart DILO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rejestracji karty musi istnieć możliwość zarejestrowania, co najmniej: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 karty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etap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lokalizacja (przyjęta, wydana, odesłana do lekarza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(aktualna, zamknięta, archiwalna, anulowana)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wersji od</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zmiany danych karty tj. etap, lokalizacja, status system powinien zmieniać datę wersji na datę bieżącą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tworzenia karty system powinien umożliwiać edycję daty ważności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Raporty i wykazy statystyki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tworzenie reportów i wykazów statystyki,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rozpoznań - zestawienie syntetyczne i analityczne ilości rozpoznań każdego rodzaju w rozbiciu na pacjentów i jednostki wykonujące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lista pacjentów przyjętych przez lekarza - zestawienie pacjentów przyjętych w zadanym okresie, w wybranych gabinetach, przez wybranych lekarzy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obciążenia gabinetów - zestawienie liczby wykonanych badań w poszczególnych dniach zadanego okresu dla wybranych/wszystkich gabinetów, dla poszczególnych lekarzy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lista zarejestrowanych/przyjętych pacjentów - zestawienie ilości zarejestrowanych pacjentów do wybranego gabinetu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usług wykonanych przez lekarza - zestawienie ilości usług wykonanych w jednostce przez danego lekarza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liczby przyjętych pacjentów - zestawienie liczby pacjentów przyjętych przez daną jednostkę i lekarza w ramach określonego pakietu  świadczeń z podziałem na grupy wiekowe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 raport personalny - zestawienie liczby osób zadeklarowanych w wybranym miesiącu danego roku dla wybranej lub wszystkich umów oraz dla wybranego lub wszystkich rodzajów deklaracji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kolejki oczekujących - zestawienie kolejek oczekujących w ujęciu syntetycznym (dane całej kolejki) i analitycznym (z danymi oczekujących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lista wykonanych usług - lista pacjentów z wykonanymi usługami oraz  danymi o jednostce realizującej, lekarzu realizującym i lekarzu kierującym dla wybranej jednostki wykonującej w zadanym okresie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wykonanych usług pacjenta - lista usług wykonanych w określonym czasie dla wybranego pacjenta z wyszczególnieniem danych o wartości i opłatach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udzielonych porad i przyjętych pacjentów - syntetyczne i analityczne (pacjenci) zestawienie liczby </w:t>
            </w:r>
            <w:r w:rsidRPr="00D81071">
              <w:rPr>
                <w:rFonts w:eastAsia="Times New Roman" w:cstheme="minorHAnsi"/>
                <w:color w:val="000000"/>
                <w:sz w:val="16"/>
                <w:szCs w:val="16"/>
                <w:lang w:eastAsia="pl-PL"/>
              </w:rPr>
              <w:lastRenderedPageBreak/>
              <w:t>udzielonych porad danego rodzaju z podziałem na : miejscowości zamieszkania, pacjenta lub typ porady w zadanym okresie, dla wybranych lub wszystkich gabinetów i wybranego rodzaju wizyty (pierwszorazowa, kolejna)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zwolnień lekarskich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wykazów z wykorzystaniem generatora Jasper </w:t>
            </w:r>
            <w:proofErr w:type="spellStart"/>
            <w:r w:rsidRPr="00D81071">
              <w:rPr>
                <w:rFonts w:eastAsia="Times New Roman" w:cstheme="minorHAnsi"/>
                <w:color w:val="000000"/>
                <w:sz w:val="16"/>
                <w:szCs w:val="16"/>
                <w:lang w:eastAsia="pl-PL"/>
              </w:rPr>
              <w:t>Reports</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Rozliczenia z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umowami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i rozliczeń z wieloma oddziałami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pliku umowy w postaci komunikatu UMX,</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Przegląd i modyfikacja szczegółów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Okres obowiązywania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Pozycje planu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Miejsca realizacji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Limity na realizację świadczeń i ceny jednostkowe,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Słowniki związane z umowami (słownik zakresów świadczeń, świadczeń jednostkowych, pakietów świadczeń, schematów leczenia itd.)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Parametry pozycji pakietów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informacji o miejscach realizacji umów wraz z informacją o punktach umowy realizowanych w danym miejscu (komórce organizacyjnej).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stanu realizacji umów PSZ.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korzysta bezpośrednio z danych zaewidencjonowanych na oddziałach i w poradniach bez konieczności importu i kopiowania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rozliczenia pobytu, jeśli dane osobowe uległy zmianie w trakcie pobytu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cenie świadczenia,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wadze efektywnej świadczenia,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sposobie obliczania krotności i okresu sprawozdawczego,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Definiowanie dodatkowych walidacji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realizacji świadczeń w okresie,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realizacji świadczeń w ramach zakresu w okresie,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ewidencji i rozliczenia realizowanych świadczeń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Ubezpieczonym,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Nieubezpieczonym a uprawnionym do świadczeń,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decyzji wójta/burmistrza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przepisów o koordynacji,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Karty Polaka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Kobietom w ciąży, w okresie połogu oraz młodzieży do 18 roku życia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 ewidencję dokumentów potwierdzających uprawnienia pacjenta do realizacji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danych co najmniej na podstawie numeru dokumentu i identyfikatora pacjenta, który to identyfikator sprawozdawany jest do NFZ w komunikacie SWIAD.</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przekodowanie procedur medycznych  na świadczenia jednostkowe, zaewidencjonowane podczas odmowy na Izbie Przyjęć oraz zakończenia pobytu w SOR bez przekazania na inny oddział.</w:t>
            </w:r>
            <w:r w:rsidRPr="00D81071">
              <w:rPr>
                <w:rFonts w:eastAsia="Times New Roman" w:cstheme="minorHAnsi"/>
                <w:color w:val="000000"/>
                <w:sz w:val="16"/>
                <w:szCs w:val="16"/>
                <w:lang w:eastAsia="pl-PL"/>
              </w:rPr>
              <w:br/>
              <w:t>System powinien umożliwiać wyłączenie automatycznej generacji powyższych rozliczeń (świadczeń jednostkowych) we wskazanych komórkach organizacyjnych.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rozliczanie procedur zrealizowanych w Izbie Przyjęć lub SOR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weryfikuje pobyty dłuższe niż 1 doba, dla SOR i IP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poprawności rozliczeń zleceń.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udostępnia funkcjonalności związane z obsługą pacjentów objętych kompleksową opieką po zawale mięśnia sercowego (KOS-zawał) poprzez:</w:t>
            </w:r>
            <w:r w:rsidRPr="00D81071">
              <w:rPr>
                <w:rFonts w:eastAsia="Times New Roman" w:cstheme="minorHAnsi"/>
                <w:color w:val="000000"/>
                <w:sz w:val="16"/>
                <w:szCs w:val="16"/>
                <w:lang w:eastAsia="pl-PL"/>
              </w:rPr>
              <w:br/>
              <w:t>- oznaczenie pacjenta objętego opieką w ramach KOS-zawał,</w:t>
            </w:r>
            <w:r w:rsidRPr="00D81071">
              <w:rPr>
                <w:rFonts w:eastAsia="Times New Roman" w:cstheme="minorHAnsi"/>
                <w:color w:val="000000"/>
                <w:sz w:val="16"/>
                <w:szCs w:val="16"/>
                <w:lang w:eastAsia="pl-PL"/>
              </w:rPr>
              <w:br/>
              <w:t>- ewidencję pozycji rozliczeniowych z informacją o dodatkowym dokumencie o kodzie KOS-ZAWAL wraz z numerem kwalifikacji pacjenta w KOS-zawał,</w:t>
            </w:r>
            <w:r w:rsidRPr="00D81071">
              <w:rPr>
                <w:rFonts w:eastAsia="Times New Roman" w:cstheme="minorHAnsi"/>
                <w:color w:val="000000"/>
                <w:sz w:val="16"/>
                <w:szCs w:val="16"/>
                <w:lang w:eastAsia="pl-PL"/>
              </w:rPr>
              <w:br/>
              <w:t xml:space="preserve">- rozliczanie premii w ramach KOS-zawał.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zbiorczej modyfikacji pozycji rozliczeniowych w zakresie zmian dotyczących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świadczeń,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Wyróżnika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Świadczenia jednostkowego,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wykonania operacji uzupełnienia i poprawienia danych dla Izby Przyjęć i SOR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wprowadzenia dodatkowego poziomu kontroli wprowadzonych świadczeń poprzez funkcjonalność autoryzacji świadczeń przez osobę uprawnioną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informacji o posiadanych przez pacjenta uprawnieniach do świadczeń w każdym dniu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otrzymaniu informacji z NFZ, uprawniony użytkownik działu rozliczeń musi mieć możliwość modyfikacji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komunikatów, w których NFZ wymaga kompresowania lub szyfrowania danych, operacje te muszą odbywać się automatycznie w systemie HIS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w:t>
            </w:r>
            <w:proofErr w:type="spellStart"/>
            <w:r w:rsidRPr="00D81071">
              <w:rPr>
                <w:rFonts w:eastAsia="Times New Roman" w:cstheme="minorHAnsi"/>
                <w:color w:val="000000"/>
                <w:sz w:val="16"/>
                <w:szCs w:val="16"/>
                <w:lang w:eastAsia="pl-PL"/>
              </w:rPr>
              <w:t>obsłuę</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kolunikatu</w:t>
            </w:r>
            <w:proofErr w:type="spellEnd"/>
            <w:r w:rsidRPr="00D81071">
              <w:rPr>
                <w:rFonts w:eastAsia="Times New Roman" w:cstheme="minorHAnsi"/>
                <w:color w:val="000000"/>
                <w:sz w:val="16"/>
                <w:szCs w:val="16"/>
                <w:lang w:eastAsia="pl-PL"/>
              </w:rPr>
              <w:t xml:space="preserve"> SWIAD w wersji 9;9.1</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harmonogramowanie eksportów danych: o wyznaczonej godzinie, co określoną liczbę godzin, za określoną liczbę godzin</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weryfikacje zestawów świadczeń pod kątem: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poprawności i kompletności wprowadzonych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danych zakwestionowanych przez system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weryfikację poprawności i kompletności danych w sposób zautomatyzowany, zgodnie ze zdefiniowanym harmonogramem (np. w godzinach nocnych).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ciągłości kategorii procedur ICD9 zaewidencjonowanych na Izbie Przyjęć lub SOR.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przeglądanie danych archiwalnych dotyczących błędów weryfikacji, powstałych podczas grupowej weryfikacji świadczeń lub eksportu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pozycji błędnie potwierdzonych w komunikatach zwrotnych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numerach w księgach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bez zaewidencjonowanych procedur ICD9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po numerze paczki, w której wyeksportowano dane do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instytucji kierującej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personelu kierującym/ realizującym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bez pozycji rozliczeniowych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 niekompletnymi danymi rozliczeniowymi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pozycji rozliczeniowych, które nie zostały jeszcze rozliczone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statusie rozliczenia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zawierających rozliczenia ze wskazanej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zawierających wskazane świadczenie jednostkowe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z JGP wyznaczoną w zadanej wersji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ratujących życie i zdrowie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zrealizowanych dla wybranych uprawnień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i sprawozdawczość świadczeń z uwzględnieniem współczynników korygujących.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świadczeń, które zostały skorygowane, a informacja o skorygowaniu nie została sprawozdana do systemu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komunikatu fazy I (komunikat SWIAD) w aktualnie obowiązującej wersji publikowanej przez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do danych przekazanych w komunikacie I fazy (komunikat P_SWI)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danych z pliku z szablonami rachunków (komunikat R_UMX)</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komunikatów związanych ze sprawozdawczością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DEKL – informacje o deklaracjach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ZBPOZ – informacje o świadczeniach zrealizowanych w ramach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komunikatów do NFZ z użyciem poczty elektronicznej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związanych ze sprawozdawczością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odpowiedzi nadesłanych poczta elektroniczną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P_DEK – potwierdzenia danych dla przesłanych deklaracji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Z_WDP – wyniki weryfikacji deklaracji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Z_RDP – rozliczenia deklaracji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komunikatów związanych ze sprawozdawczością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LIOCZ – informacje o statystykach kolejek oczekujących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KOL – informacje o oczekujących na świadczenia wysokospecjalistyczne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związanych ze sprawozdawczością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P_LIO – potwierdzenie statystyk przekazanych w komunikacie LIOCZ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szablonów rachunków wygenerowanych i przekazanych przez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Generowanie i wydruk rachunków na podstawie szablonów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faktur na podstawie rachunków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zestawień i raportów związanych ze sprawozdawczością wewnętrzną (możliwość śledzenia postępów wykonania zakontraktowanych świadczeń w ciągu trwania okresu rozliczeniowego)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wskazuje w Zestawieniu kategorii procedur ICD9 kategorię pacjenta, do której pacjent został przypisany na podstawie przekodowanych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Raport z wykonanych świadczeń z możliwością ograniczenia danych do m.in.:</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miesięcy sprawozdawczych,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Miesiąca rozliczeniowego,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Jednostki realizującej,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świadczeń i wyróżnika,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szablonu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Uprawnienia pacjenta do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wykonanie raportów ze zrealizowanych świadczeń wg rodzajów specjalnego sposobu rozliczania i kodu systemu dokumentów dodatkowych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z realizacja planu umowy,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wykonań przyrostowo,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wykonań według miejsc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Sprawozdanie rzeczowe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danych do formatu XLS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dokumentów związanych ze sprawozdawczością wymaganą przez OW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Sprawozdanie finansowe,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świadczeń udzielonych świadczeniobiorcom innym niż ubezpieczeni,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świadczeń wykonanych pacjentom na podstawie przepisów o koordynacji (UE),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świadczeń wykonanych pacjentom na podstawie art. 2 ust. 1 ustawy (decyzja wójta/burmistrza),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świadczeń wykonanych pacjentom nieubezpieczonym, rozliczanym na podstawie art. 12 lub art. 13 ustawy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Wyliczanie kosztów porady u pacjenta nieubezpieczonego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słownika produktów handlowych (komunikat PRH)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przekodowania produktów handlowych na leki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faktur zakupowych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faktur zakupowych do NFZ w aktualnym formacie komunikatu FZX</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do faktur zakupowych (komunikat FZZ)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załącznika nr 4 do umowy – ewidencja faktur zakupowych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sprawozdawczości w zakresie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świadczenia POZ transport, system powinien sprawdzać czy w danych wizyty został wpisany cel transportu, w przeciwnym razie powinien opowiadać domyślna wartość, ze słownika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definiowanie minimalnej i maksymalnej liczby pacjentów uczestniczących w sesjach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zbiorcze rozliczanie świadczeń psychiatrycznych ze szczególnym uwzględnieniem:</w:t>
            </w:r>
            <w:r w:rsidRPr="00D81071">
              <w:rPr>
                <w:rFonts w:eastAsia="Times New Roman" w:cstheme="minorHAnsi"/>
                <w:color w:val="000000"/>
                <w:sz w:val="16"/>
                <w:szCs w:val="16"/>
                <w:lang w:eastAsia="pl-PL"/>
              </w:rPr>
              <w:br/>
              <w:t xml:space="preserve">- świadczeń </w:t>
            </w:r>
            <w:proofErr w:type="spellStart"/>
            <w:r w:rsidRPr="00D81071">
              <w:rPr>
                <w:rFonts w:eastAsia="Times New Roman" w:cstheme="minorHAnsi"/>
                <w:color w:val="000000"/>
                <w:sz w:val="16"/>
                <w:szCs w:val="16"/>
                <w:lang w:eastAsia="pl-PL"/>
              </w:rPr>
              <w:t>relizowanych</w:t>
            </w:r>
            <w:proofErr w:type="spellEnd"/>
            <w:r w:rsidRPr="00D81071">
              <w:rPr>
                <w:rFonts w:eastAsia="Times New Roman" w:cstheme="minorHAnsi"/>
                <w:color w:val="000000"/>
                <w:sz w:val="16"/>
                <w:szCs w:val="16"/>
                <w:lang w:eastAsia="pl-PL"/>
              </w:rPr>
              <w:t xml:space="preserve"> na oddziałach  psychiatrycznych,</w:t>
            </w:r>
            <w:r w:rsidRPr="00D81071">
              <w:rPr>
                <w:rFonts w:eastAsia="Times New Roman" w:cstheme="minorHAnsi"/>
                <w:color w:val="000000"/>
                <w:sz w:val="16"/>
                <w:szCs w:val="16"/>
                <w:lang w:eastAsia="pl-PL"/>
              </w:rPr>
              <w:br/>
              <w:t xml:space="preserve">- świadczeń realizowanych w dziennych oddziałach </w:t>
            </w:r>
            <w:proofErr w:type="spellStart"/>
            <w:r w:rsidRPr="00D81071">
              <w:rPr>
                <w:rFonts w:eastAsia="Times New Roman" w:cstheme="minorHAnsi"/>
                <w:color w:val="000000"/>
                <w:sz w:val="16"/>
                <w:szCs w:val="16"/>
                <w:lang w:eastAsia="pl-PL"/>
              </w:rPr>
              <w:t>psychiatrcznych</w:t>
            </w:r>
            <w:proofErr w:type="spellEnd"/>
            <w:r w:rsidRPr="00D81071">
              <w:rPr>
                <w:rFonts w:eastAsia="Times New Roman" w:cstheme="minorHAnsi"/>
                <w:color w:val="000000"/>
                <w:sz w:val="16"/>
                <w:szCs w:val="16"/>
                <w:lang w:eastAsia="pl-PL"/>
              </w:rPr>
              <w:t>,</w:t>
            </w:r>
            <w:r w:rsidRPr="00D81071">
              <w:rPr>
                <w:rFonts w:eastAsia="Times New Roman" w:cstheme="minorHAnsi"/>
                <w:color w:val="000000"/>
                <w:sz w:val="16"/>
                <w:szCs w:val="16"/>
                <w:lang w:eastAsia="pl-PL"/>
              </w:rPr>
              <w:br/>
              <w:t>- rozliczeń dotyczących rezerwacji łóżek w ZOL,</w:t>
            </w:r>
            <w:r w:rsidRPr="00D81071">
              <w:rPr>
                <w:rFonts w:eastAsia="Times New Roman" w:cstheme="minorHAnsi"/>
                <w:color w:val="000000"/>
                <w:sz w:val="16"/>
                <w:szCs w:val="16"/>
                <w:lang w:eastAsia="pl-PL"/>
              </w:rPr>
              <w:br/>
              <w:t>- harmonogramu godzin pracy oddziałów dziennych,</w:t>
            </w:r>
            <w:r w:rsidRPr="00D81071">
              <w:rPr>
                <w:rFonts w:eastAsia="Times New Roman" w:cstheme="minorHAnsi"/>
                <w:color w:val="000000"/>
                <w:sz w:val="16"/>
                <w:szCs w:val="16"/>
                <w:lang w:eastAsia="pl-PL"/>
              </w:rPr>
              <w:br/>
              <w:t xml:space="preserve">- długości trwania nieobecności pacjentów w </w:t>
            </w:r>
            <w:proofErr w:type="spellStart"/>
            <w:r w:rsidRPr="00D81071">
              <w:rPr>
                <w:rFonts w:eastAsia="Times New Roman" w:cstheme="minorHAnsi"/>
                <w:color w:val="000000"/>
                <w:sz w:val="16"/>
                <w:szCs w:val="16"/>
                <w:lang w:eastAsia="pl-PL"/>
              </w:rPr>
              <w:t>ramch</w:t>
            </w:r>
            <w:proofErr w:type="spellEnd"/>
            <w:r w:rsidRPr="00D81071">
              <w:rPr>
                <w:rFonts w:eastAsia="Times New Roman" w:cstheme="minorHAnsi"/>
                <w:color w:val="000000"/>
                <w:sz w:val="16"/>
                <w:szCs w:val="16"/>
                <w:lang w:eastAsia="pl-PL"/>
              </w:rPr>
              <w:t xml:space="preserve"> realizacji świadczeń w dziennych oddziałach psychiatrycznych.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zbiorcze usuwanie pozycji rozliczeniowych na liście rozliczeń dotyczącej danego zestawu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pozwala na zbiorczą aktualizację kodów specjalnego rozliczania w rozliczeniach miesięcznych.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wykorzystanie słownika jednostek rozliczeniowych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innymi modułami systemu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pozycji rozliczeniowych w Ruchu Chorych, Przychodni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faktur zakupowych za leki w chemioterapii w module Apteka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faktur zakupowych na leki stosowane w programach lekowych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świadczeń oznaczonych kodem CBE (Centralna baza Endoprotezoplastyk) system powinien wymagać rejestracji właściwego dokumentu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faktur rozliczeniowych do modułu Finansowo-Księgowego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domyślnego rodzaju faktury eksportowanej do systemu Finansowo-Księgowego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Przekazywanie danych o hospitalizacji do Symulatora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Wyznaczanie Jednorodnych Grup Pacjentów na podstawie danych hospitalizacji za pomocą wbudowanego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aktualnego słownika procedur medycznych ICD9 (komunikat ICD9),</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Wyznaczanie JGP dla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wyznaczania JGP dla każdego z pobytów oddzielnie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Zapewnienie sprawnego zasilania systemu w aktualne charakterystyki JGP wynikające z publikowanych Zarządzeń Prezesa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Wyznaczanie JGP za pomocą wbudowanego (lokalnego)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JGP w zakresie umów: leczenie szpitalne, rehabilitacja stacjonarna, ambulatoryjna opieka specjalistyczna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ręcznego wyznaczenia JGP dla hospitalizacji z pominięciem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lokalnego 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automatycznego przypisania JGP do pobytu na oddziale, z którego pochodzi element kierunkowy wyznaczonej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 wyznaczeniu świadczeń JGP system powinien uwzględniać posiadane przez pacjenta orzeczenia o znacznym stopniu niepełnosprawności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Wsteczna weryfikacja poprawności wyznaczonych wcześniej JGP z możliwością aktualizacji JGP na poprawną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Różnice wynikające z wczytania nowych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które opublikowano z wsteczną datą obowiązywania, które mogą obejmować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Różnice w zaewidencjonowanych taryfach,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Różnice w zaewidencjonowanych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Różnice wynikające z modyfikacji danych statystycznych hospitalizacji, a mające wpływ na wyznaczoną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zmiany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zmiany taryfy,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przepięcia JGP do pobytu na innym oddziale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hospitalizacji wg poniższych kryteriów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zakończenia hospitalizacji,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za pomocą którego wyznaczono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główne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procedury medycznej,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rozliczenia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Wskazanie możliwości uzyskania JGP o większej taryfie w przypadku zmiany kombinacji rozpoznań wypisowych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porównania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Wynik porównania powinien być możliwy do zapisu w formacie XLS.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Wsteczna weryfikacja z możliwością aktualizacji JGP pod kątem znalezienia bardziej optymalnej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zgodnej ze wskazanej w świadczeniu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wydrukowania charakterystyki wybranej JGP w formie podręcznej karty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wykonywania symulacji wyznaczania JGP (funkcjonalność Symulatora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Symulator Ryczałtu PSZ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symulację ryczałtu PSZ.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Funkcjonalność Symulatora Ryczałtu PSZ zintegrowana powinna być z system dziedzinowym służącym do ewidencji i rozliczania umów z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ryczałtu pozwala 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wybór okresu planowania oraz okresu rozliczeniowego z możliwością wskazania przedziału miesięcy lub 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wykonania świadczeń z systemu dziedzinowego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dynamiki (wzrost/spadek) liczby świadczeń ambulatoryjnych z systemu dziedzinowego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dynamiki (wzrost/spadek) średniej wartości hospitalizacji z systemu dziedzinowego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określanie stopnia spełnienia parametrów jakościowych wpływających na wielkość ryczałtu zgodnie ww. rozporządzeniem.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wyliczanie prognozowanego ryczałtu w wzorów określonych w ww. rozporządzeniu.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Symulator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dostępny w systemie, działający w oparciu o dane medyczne zgromadzone w systemie medycznym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dostępny poprzez przeglądarkę WWW bez konieczności dostępu do zewnętrznej sieci Internet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sprawnej modyfikacji danych w symulatorze i obserwacja wpływu zmian na wyznaczane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Modyfikacja danych pacjenta (wiek, płeć),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Modyfikacja danych hospitalizacji (data przyjęcia, data wypisu, tryb przyjęcia, tryb wypisu, tryb i charakter hospitalizacji,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Dodanie lub usuniecie pobytu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Modyfikacja danych pobytu (data przyjęcia, data wypisu, cz. VIII kodu resortowego komórki, kod świadczenia, rozpoznanie zasadnicze, rozpoznania współistniejące, procedury medyczne (daty wykonania))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Wyróżnianie kolorami danych hospitalizacji nieistotnych z punktu widzenia wyznaczenia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określenia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za pomocą którego wyznaczone zostaną JGP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wynikająca z daty zakończenia hospitalizacji,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Dowolna 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istniejąca w systemie,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Wskazywanie JGP z podziałem 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dla której hospitalizacja spełnia warunki wyboru,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dla których hospitalizacja nie spełnia warunków,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które istnieją w planie umowy świadczeniodawcy,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Wyróżnienie kolorem pozycji w celu odzwierciedlenia ważności wyznaczonych JGP z punktu widzenia świadczeniodawcy (np. istniejących w planie umowy a tym samym możliwych do rozliczenia)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przypadku wskazania JGP do których pacjent mógłby zostać zakwalifikowany jednak nie zostały spełnione </w:t>
            </w:r>
            <w:r w:rsidRPr="00D81071">
              <w:rPr>
                <w:rFonts w:eastAsia="Times New Roman" w:cstheme="minorHAnsi"/>
                <w:color w:val="000000"/>
                <w:sz w:val="16"/>
                <w:szCs w:val="16"/>
                <w:lang w:eastAsia="pl-PL"/>
              </w:rPr>
              <w:lastRenderedPageBreak/>
              <w:t>wszystkie warunki - wskazanie tych warunków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przeglądu podstawowych informacji o wybranej JGP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Wartości taryf dla poszczególnych trybów hospitalizacji,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Parametry związane z mechanizmem osobodni (liczba dni finansowana grupą, taryfa dla hospitalizacji trwających &lt; 2 dni, wartość punktowa osobodnia ponad ryczałt finansowany grupą),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Parametry JGP (warunki, które musi spełniać hospitalizacja),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Wykorzystanie planu umowy dla JGP w przypadku, gdy JGP istnieje w umowie ,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Prezentacja wykresów ilustrujących zależność naliczonych taryf od czasu hospitalizacji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Kolejki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Definicja kolejek oczekujących zgodnie z wymaganiami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Kolejki oczekujących do komórek organizacyjnych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Kolejki oczekujących do procedur medycznych lub świadczeń wysokospecjalistycznych zdefiniowanych przez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Wykaz osób oczekujących w kolejce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planowania daty z dokładnością do dnia lub tygodnia (w przypadku odległego terminu realizacji świadczenia)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Przyporządkowanie oczekujących do jednej z kategorii medycznych (przypadki pilne/przypadki stabilne)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Rejestrowanie przypadków zmian terminu udzielenia świadczenia wraz z przyczyną zmiany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przywrócenia do kolejki oczekujących pacjenta wykreślonego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Zablokowanie możliwości zmiany danych w kolejce oczekujących dla pacjentów zrealizowanych, po zakończeniu okresu rozliczeniowego tj. po 10 dniu każdego miesiąca za miesiąc rozliczeniowy (poprzedni)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przenoszenia oczekujących pomiędzy kolejkami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przeliczania pierwszych wolnych terminów dla wszystkich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Wszystkich aktywnych pozycji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Wybranych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statystyk kolejek z podziałem na przypadki pilne i stabilne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Szacunkowy czas oczekiwania w kolejce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Średni rzeczywisty czas oczekiwania w kolejce (zgodnie z algorytmem opublikowanym w rozporządzeniu)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Komunikacja z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komunikatów XML w aktualnie obowiązujących wersjach z zakresu sprawozdawczości związanej z kolejkami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LIOCZ – komunikat szczegółowy o kolejkach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KOL – komunikat o kolejkach oczekujących do świadczeń wysokospecjalistycznych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odbioru” danych o kolejkach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Wydruki i raporty dotyczące kolejek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listy oczekujących z uwzględnieniem poniższych kryteriów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kolejki (do komórki organizacyjnej, do procedury medycznej/świadczenia wysokospecjalistycznego)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kolejki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 wpisu w kolejce (aktywne, wykreślone, zakończone realizacją)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Kategoria medyczna (pilny, stabilny)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wpisu (od .. do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planowanej realizacji (od .. do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skreślenia z kolejki (od .. do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AP-KOLCE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komunikacji z systemem AP-KOLCE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Aktualizacja danych pacjenta w AP-KOLCE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Potwierdzanie odbioru komunikatu, dla komunikatów tego wymagających, bezpośrednio w aplikacji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kolejek onkologicznych i kolejek na procedurę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rejestracja dla kolejki onkologicznej powinna odbywać się bez podziału na przypadki pilne i stabilne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Weryfikacja w </w:t>
            </w:r>
            <w:proofErr w:type="spellStart"/>
            <w:r w:rsidRPr="00D81071">
              <w:rPr>
                <w:rFonts w:eastAsia="Times New Roman" w:cstheme="minorHAnsi"/>
                <w:b/>
                <w:bCs/>
                <w:color w:val="000000"/>
                <w:sz w:val="16"/>
                <w:szCs w:val="16"/>
                <w:lang w:eastAsia="pl-PL"/>
              </w:rPr>
              <w:t>eWUŚ</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uprawnień pacjenta do świadczeń refundowanych przez NFZ podczas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rejestracji na Izbie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rejestracji/planowania wizyty w przychodni lub pracowni, weryfikowany jest stan na dzień rejestracji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sprawdzenie statusu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dla pacjentów wpisanych do Księgi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Tworzenie harmonogramów weryfikacji grupowej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powiadamianie użytkownika o przebiegu zbiorczej weryfikacji uprawnień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z użyciem kanałów SMS i e-mail.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taką konfigurację procesu weryfikacji uprawnień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aby w przypadku pracy w konfiguracji sieci jednostek, system sprawdzał uprawnienia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pacjenta w jednym z poniższych trybów: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-uprawnienia pacjenta sprawdzane w kontekście wszystkich Oddziałów Wojewódzkich NFZ odpowiadającym Świadczeniodawcom objętych funkcjonalnością sieci jednostek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-uprawnienia pacjenta sprawdzane były wyłącznie w kontekście właściwego płatnika wskazanego w danych </w:t>
            </w:r>
            <w:r w:rsidRPr="00D81071">
              <w:rPr>
                <w:rFonts w:eastAsia="Times New Roman" w:cstheme="minorHAnsi"/>
                <w:color w:val="000000"/>
                <w:sz w:val="16"/>
                <w:szCs w:val="16"/>
                <w:lang w:eastAsia="pl-PL"/>
              </w:rPr>
              <w:lastRenderedPageBreak/>
              <w:t>zestawu świadczeń (wizyty, hospitalizacji), a nie wszystkich płatników NFZ zdefiniowanych w systemie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uprawnień w oparciu o harmonogramy obejmująca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przebywających na oddziale,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przebywających na obserwacji na izbie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trakcie wizyt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wypisywanych ze szpitala ale o niezautoryzowanym wypisie i nie rozliczonych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których zarejestrowano zgon, ale zapis nie został autoryzowany a pobyt rozliczony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którzy złożyli deklaracje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Oznaczanie ikoną i kolorem statusu weryfikacji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 liście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widocznym miejscu przy danych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Deklaracje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umów w rodzaju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deklaracji POZ/KAOS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lekarza rodzinnego,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pielęgniarki,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położnej,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z zakresu medycyny szkolnej,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Kompleksowa ambulatoryjna opieka nad pacjentem z cukrzycą,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Kompleksowa ambulatoryjna opieka nad pacjentem zarażonym HIV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wydruk deklaracji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porad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komunikatów XML w aktualnie obowiązujących wersjach z zakresu sprawozdawczości związanej z deklaracjami POZ/KAOS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DEKL – komunikat szczegółowy deklaracji POZ/KAOS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ZBPOZ – komunikat szczegółowy danych zbiorczych o świadczeniach udzielonych w ramach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Import komunikatów zwrotnych XML w obowiązujących wersjach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odbioru” danych przesłanych komunikatami DEKL i ZBPOZ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do deklaracji POZ/KAOS (komunikat P_DEK)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zwrotnego z weryfikacji deklaracji POZ/KAOS (komunikat P_WDP)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zwrotnego rozliczenia deklaracji POZ/KAOS (komunikat Z_RDP)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potwierdzeń deklaracji POZ/KAOS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weryfikacji deklaracji POZ/KAOS z możliwością zbiorczego wycofania deklaracji, które nie zostały zaliczone przez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rachunków deklaracji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załączników i sprawozdań POZ zgodnie z wytycznymi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Półroczne sprawozdanie z wykonanych badań diagnostycznych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Ratownictwo medyczne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 System musi importować dane w zakresie pozwalającym na prawidłową sprawozdawczość tych danych do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b. System musi importować dane związane z wyjazdami ZRM, a w przypadku braku pacjenta w bazie Świadczeniodawcy, dodaje pacjenta do rejestru Świadczeniodawcy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c. System musi walidować kompletność i poprawność importowanych danych pod kątem sprawozdawczości do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 System musi posiadać mechanizmy pozwalające na zbiorczą poprawę danych, które mogą cyklicznie pojawiać się w plikach wejściowych (np. literówki  w nazwach miast)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 System musi umożliwiać automatyczne generowanie pozycji rozliczeniowych dla importowanych danych (dostępny format pliku z SWD PRM nie zawiera tych informacji),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f. System musi umożliwiać przegląd i modyfikację zaimportowanych danych z poziomu modułów ewidencyjnych i rozliczeniowych.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 System musi umożliwiać prawidłowe rozliczenie zaimportowanych danych.</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Zlecanie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planowanie i zlecanie leków w powiązaniu z modułem Apteczki Oddziałowej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kopiowanie zleceń leków z poprzednich pobytów lub hospitalizacji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zlecanie operacji wielonarządowych.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zakończenie wybranych zleceń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zlecanie leków wg nazwy handlowej i międzynarodowej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zlecanie podań leków o określonych porach oraz co określony czas, od pierwszego podania co X godzin i Y minut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br/>
              <w:t>System wyróżnia kolorem zlecenia leków z listy produktów leczniczych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zlecenia leków system powinien umożliwiać: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podgląd karty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kontrolę interakcji pomiędzy zleconymi lekami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podgląd całej historii leczenia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poziomu (strzeżony, niestrzeżony) ochrony antybiotyków  i zdefiniowanie rejestru antybiotyków chronionych.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zleceń leków na antybiotyki zaewidencjonowanych w ww. rejestrze jako strzeżone, system musi wymagać dodatkowego potwierdzania przez osoby posiadające dodatkowe uprawnienie.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zlecania antybiotyku system powinien wymagać określenie rodzaju antybiotykoterapii: celowana, empiryczna, profilaktyka, lub inne zdefiniowane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prezentację i wydruk indywidualnej karty zleceń podań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zlecania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recepturowych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chemioterapii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zlecenie chemioterapii z wykorzystaniem schematów leczenia (również do domu)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pomp infuzyjnych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drogi podania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indywidualnej karty zleceń chemioterapii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kontynuowanie podania leków będących antybiotykami.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zdefiniowanie listy leków dopuszczonych do podania bez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weryfikację czy lek znajduje się na liście leków dopuszczonych do podania bez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grupowe zarejestrowanie przyczyny niepodania dla wybranych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wydruku tacy leków z podaniem nazwiska osoby drukującej i czasu wydruku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 funkcjonalności obsługi tacy leków prezentować dla każdego pacjenta oddziału/odcinka/sali, informacje o zleconych lekach, godzinie ich podania, dawkach oraz drodze podania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realizacji zlecenia leku system powinien umożliwiać zastosowanie zamienników do zleconego leku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odnotowania podania leku system powinien umożliwiać wybór serii leku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realizację podań leków z wykorzystaniem kodów kreskowych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 części prezentującej zlecenia podań leków pacjenta, grupowanie zleceń wg drogi podania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graficzne oznaczenie zleceń wymagających potwierdzenia rozpoczęcia lub kontynuacji.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Leki, podawane z wykorzystaniem systemu </w:t>
            </w:r>
            <w:proofErr w:type="spellStart"/>
            <w:r w:rsidRPr="00D81071">
              <w:rPr>
                <w:rFonts w:eastAsia="Times New Roman" w:cstheme="minorHAnsi"/>
                <w:color w:val="000000"/>
                <w:sz w:val="16"/>
                <w:szCs w:val="16"/>
                <w:lang w:eastAsia="pl-PL"/>
              </w:rPr>
              <w:t>Unit-Dose</w:t>
            </w:r>
            <w:proofErr w:type="spellEnd"/>
            <w:r w:rsidRPr="00D81071">
              <w:rPr>
                <w:rFonts w:eastAsia="Times New Roman" w:cstheme="minorHAnsi"/>
                <w:color w:val="000000"/>
                <w:sz w:val="16"/>
                <w:szCs w:val="16"/>
                <w:lang w:eastAsia="pl-PL"/>
              </w:rPr>
              <w:t xml:space="preserve"> powinny być jednoznacznie oznaczone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użytkownikowi analizę porównawczą zmian zleceń leków dla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kopiowanie anulowanych zleceń leków z poprzedniego pobytu/hospitalizacji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wyszukiwanie wyników patologicznych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wydań leków do domu.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zlecenia podania leku, jako wymagającego potwierdzenia przez lekarza przed każdym podaniem.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automatyczną zmianę godzin podań leków w przypadku zmiany godziny pierwszego podania.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prezentować informację o maksymalnej liczbie podań lub dawki w ciągu doby dla leków podawanych doraźnie.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zaewidencjonowanie leków z listy leków zleconych pacjentowi, których podanie należy wstrzymać wraz z podaniem okresu wstrzymania.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Zlecanie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pobytów oznaczonych „Zagrożenie życia lub zdrowia”, "Ratujące życie/ zdrowie"-  wszystkie zlecenia na badania powinny być oznaczone statusem PILNE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zlecanie z możliwością zaplanowania badań diagnostycznych, laboratoryjnych, zabiegów, konsultacji, w tym: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z Oddziału do: Pracowni Patomorfologii, Pracowni Diagnostycznej, Przychodni, Bloku operacyjnego, innego Oddziału, Gabinetu lekarskiego, Laboratorium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uniemożliwić wysyłanie zleceń na wybrane badania laboratoryjne, diagnostyczne i konsultacje przez personel nie będący lekarzem i posiadający odpowiednie uprawnienia.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autoryzację zlecenia przed wysłaniem do realizacji. Autoryzację zlecenia może wykonać wyłącznie personel </w:t>
            </w:r>
            <w:proofErr w:type="spellStart"/>
            <w:r w:rsidRPr="00D81071">
              <w:rPr>
                <w:rFonts w:eastAsia="Times New Roman" w:cstheme="minorHAnsi"/>
                <w:color w:val="000000"/>
                <w:sz w:val="16"/>
                <w:szCs w:val="16"/>
                <w:lang w:eastAsia="pl-PL"/>
              </w:rPr>
              <w:t>majęcy</w:t>
            </w:r>
            <w:proofErr w:type="spellEnd"/>
            <w:r w:rsidRPr="00D81071">
              <w:rPr>
                <w:rFonts w:eastAsia="Times New Roman" w:cstheme="minorHAnsi"/>
                <w:color w:val="000000"/>
                <w:sz w:val="16"/>
                <w:szCs w:val="16"/>
                <w:lang w:eastAsia="pl-PL"/>
              </w:rPr>
              <w:t xml:space="preserve"> odpowiednie uprawnienia do autoryzacji zleceń.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zlecanie badań laboratoryjnych z poziomu wpisu pacjenta w kolejce oczekujących przed realizacją pobytu. W momencie realizacji pobytu na podstawie wpisu w Księdze oczekującej </w:t>
            </w:r>
            <w:r w:rsidRPr="00D81071">
              <w:rPr>
                <w:rFonts w:eastAsia="Times New Roman" w:cstheme="minorHAnsi"/>
                <w:color w:val="000000"/>
                <w:sz w:val="16"/>
                <w:szCs w:val="16"/>
                <w:lang w:eastAsia="pl-PL"/>
              </w:rPr>
              <w:lastRenderedPageBreak/>
              <w:t>wprowadzone zlecenia powinny zostać podpięte pod dany pobyt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zlecanie wielu różnych  badań podczas jednego procesu ewidencji zlecenia z możliwością oznaczenia wspólnego  nagłówka oraz  wspólnego opisu dla wszystkich zleceń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Na zleceniach badań system powinien podpowiadać rozpoznanie zasadnicze, a w przypadku jego braku powinien podpowiadać rozpoznanie wstępne.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utworzenia zlecenia laboratoryjnego za pomocą  kodów kreskowych zdefiniowanych w danej usłudze.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Dla zleceń laboratoryjnych musi istnieć możliwość </w:t>
            </w:r>
            <w:proofErr w:type="spellStart"/>
            <w:r w:rsidRPr="00D81071">
              <w:rPr>
                <w:rFonts w:eastAsia="Times New Roman" w:cstheme="minorHAnsi"/>
                <w:color w:val="000000"/>
                <w:sz w:val="16"/>
                <w:szCs w:val="16"/>
                <w:lang w:eastAsia="pl-PL"/>
              </w:rPr>
              <w:t>możliwość</w:t>
            </w:r>
            <w:proofErr w:type="spellEnd"/>
            <w:r w:rsidRPr="00D81071">
              <w:rPr>
                <w:rFonts w:eastAsia="Times New Roman" w:cstheme="minorHAnsi"/>
                <w:color w:val="000000"/>
                <w:sz w:val="16"/>
                <w:szCs w:val="16"/>
                <w:lang w:eastAsia="pl-PL"/>
              </w:rPr>
              <w:t xml:space="preserve"> odnotowania informacji o pobranym materiale dla pojedynczego badania lub zestawu badań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Dla zleceń laboratoryjnych musi istnieć możliwość określenia planowanej godziny wykonania pobrania materiału. System powinien podpowiadać domyślne godziny pobrań materiałów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zleceń do pracowni histopatologii powinny być widoczny numer SIMP, o ile badanie dotyczy cytologii ginekologicznej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anulowania zlecenia, powód anulowania powinien być widoczny przy zleceniu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definiowania zleceń złożonych: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panelowych,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powinien umożliwiać cykliczne zlecanie badań (możliwość definicji cyklu: Interwał cyklu, Liczba zleceń w cyklu, Daty od...data do...)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zapis zleconych badań jako szablonu użytkownika do wykorzystania w późniejszym terminie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przepisania opisu zlecenia z poprzedniego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 przypadku braku ustawienia planowanej daty wykonania zlecenia, musi automatycznie ustawić datę planowaną na datę wystawienia zlecenia.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dwuetapowe wprowadzanie zleceń (możliwość zapisu przed </w:t>
            </w:r>
            <w:proofErr w:type="spellStart"/>
            <w:r w:rsidRPr="00D81071">
              <w:rPr>
                <w:rFonts w:eastAsia="Times New Roman" w:cstheme="minorHAnsi"/>
                <w:color w:val="000000"/>
                <w:sz w:val="16"/>
                <w:szCs w:val="16"/>
                <w:lang w:eastAsia="pl-PL"/>
              </w:rPr>
              <w:t>wysłanem</w:t>
            </w:r>
            <w:proofErr w:type="spellEnd"/>
            <w:r w:rsidRPr="00D81071">
              <w:rPr>
                <w:rFonts w:eastAsia="Times New Roman" w:cstheme="minorHAnsi"/>
                <w:color w:val="000000"/>
                <w:sz w:val="16"/>
                <w:szCs w:val="16"/>
                <w:lang w:eastAsia="pl-PL"/>
              </w:rPr>
              <w:t xml:space="preserve"> zlecenia, wysłanie zlecenie)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zleceń dla danego pacjenta według ustalonych przez użytkownika kryteriów: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-zakresu zleceń ( z danego </w:t>
            </w:r>
            <w:proofErr w:type="spellStart"/>
            <w:r w:rsidRPr="00D81071">
              <w:rPr>
                <w:rFonts w:eastAsia="Times New Roman" w:cstheme="minorHAnsi"/>
                <w:color w:val="000000"/>
                <w:sz w:val="16"/>
                <w:szCs w:val="16"/>
                <w:lang w:eastAsia="pl-PL"/>
              </w:rPr>
              <w:t>pobtu</w:t>
            </w:r>
            <w:proofErr w:type="spellEnd"/>
            <w:r w:rsidRPr="00D81071">
              <w:rPr>
                <w:rFonts w:eastAsia="Times New Roman" w:cstheme="minorHAnsi"/>
                <w:color w:val="000000"/>
                <w:sz w:val="16"/>
                <w:szCs w:val="16"/>
                <w:lang w:eastAsia="pl-PL"/>
              </w:rPr>
              <w:t>, z całej hospitalizacji, z poprzedniego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-rodzaju  zlecenia (laboratoryjne, diagnostyczne, podanie leku),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-daty zlecenia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anulowanie zleceń przez zlecającego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wystawieniu zlecenia powinna istnieć możliwość zmiany jednostki, która zostanie obciążona kosztami realizacji zleconego badania.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wydruki zleceń, w tym: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dzienne zestawienie leków dla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dzienne zestawienie badań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wydruku wyników pacjenta z bieżącej hospitalizacji lub ze wszystkich pobytów w szpitalu,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wszystkich zleceń z jednostki zlecającej z możliwością wydruku wyniku wykonanego badania,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oznaczenie wyniku jako przeczytany.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wyników nieprzeczytanych.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definiowania szablonów dokumentów skojarzonych z wprowadzanym zleceniem.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wyświetlania wyników w układzie tabelarycznym z możliwością śledzenia zmian wyników i zmiany kolejności porównywanych parametrów (np. w wyniku morfologii)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przeglądania wyników badań laboratoryjnych  w postaci graficznej (wykres wyników badań laboratoryjnych)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konfigurowanie list prezentowanych leków i procedur medycznych na wykresie wyników graficznych.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zaznaczenie wielu pozycji na liście zleceń, w celu grupowego przypisania/odpięcia wykonania.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graficzną prezentację badań, pomiarów, wykonanych procedur, podania leków z uwzględnieniem  osi czasu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przeglądania wyników badan powinien być dostęp do  informacji o osobach realizujących badanie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000000" w:fill="FFFFFF"/>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 ramach danej jednostki udostępnienie tylko tych elementów leczenia, które mogą być zlecane przez tę jednostkę i zostały zdefiniowane w utworzonej grupie zleceń.</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Dokumentacja medyczna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Historii Choroby z danych zgromadzonych w systemie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Karty Informacyjnej z danych gromadzonych w systemie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Drukowanie zarejestrowanych badań oraz wyników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wydruków kart obserwacji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wydruków kart zakażenia, kart drobnoustroju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raportów z dyżuru lekarskiego na podstawie zarejestrowanych obserwacji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raportów z diagnoz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oraz wydruk informacji dla lekarza kierującego/POZ.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diagnoz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dopasowanie zakresu dokumentowania procesu leczenia do potrzeb Zamawiającego: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definiowania własnych formularzy przeznaczonych do wpisywania danych w systemie.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wyświetlanie, wprowadzanie i drukowanie informacji w ustalonej przez użytkownika postaci (definiowalne formularze oraz edytor wydruków dla badań, konsultacji, itp.).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drukowania wykresów na podstawie danych numerycznych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kojarzenia formularzy ze zleceniami i elementami leczenia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rejestrowanie danych multimedialnych (rysunki, obrazy, dźwięki, itp.).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dostęp do danych dla potrzeb analityczno-sprawozdawczych.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przechowywać wszystkie wersje utworzonej i wydrukowanej (lub zarchiwizowanej w archiwum elektronicznym) dokumentacji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Wszystkie dokumenty dokumentacji medycznej pacjenta powinny być dostępne z jednego miejsca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grupowanie klas dokumentacji medycznej w foldery.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generację wybranych dokumentów w formacie PIK HL7 CDA. Przynajmniej w zakresie określonym w rozporządzeniu MZ o Elektronicznej Dokumentacji Medycznej: </w:t>
            </w:r>
            <w:r w:rsidRPr="00D81071">
              <w:rPr>
                <w:rFonts w:eastAsia="Times New Roman" w:cstheme="minorHAnsi"/>
                <w:color w:val="000000"/>
                <w:sz w:val="16"/>
                <w:szCs w:val="16"/>
                <w:lang w:eastAsia="pl-PL"/>
              </w:rPr>
              <w:br/>
              <w:t xml:space="preserve">- Karta informacyjna z pobytu szpitalnego, </w:t>
            </w:r>
            <w:r w:rsidRPr="00D81071">
              <w:rPr>
                <w:rFonts w:eastAsia="Times New Roman" w:cstheme="minorHAnsi"/>
                <w:color w:val="000000"/>
                <w:sz w:val="16"/>
                <w:szCs w:val="16"/>
                <w:lang w:eastAsia="pl-PL"/>
              </w:rPr>
              <w:br/>
              <w:t xml:space="preserve">- Odmowa przyjęcia do szpitala, </w:t>
            </w:r>
            <w:r w:rsidRPr="00D81071">
              <w:rPr>
                <w:rFonts w:eastAsia="Times New Roman" w:cstheme="minorHAnsi"/>
                <w:color w:val="000000"/>
                <w:sz w:val="16"/>
                <w:szCs w:val="16"/>
                <w:lang w:eastAsia="pl-PL"/>
              </w:rPr>
              <w:br/>
              <w:t>- Informacja dla lekarza POZ.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generację protokołu zabiegu operacyjnego w formacie PIK HL7 CDA.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zdarzeń związanych z operacjami wykonywanymi na dokumentach elektronicznych (jak np. utworzenie, podpisanie, anulowanie, pobranie dokumentu, pobranie meta-danych itd.).</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zdarzeń dotyczących dokumentu elektronicznego według okresu wystąpienia, rodzaju operacji i osoby wykonującej operację na dokumencie.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zdefiniowania drukarki dla każdego rodzaju dokumentu tak aby dokument mógł być drukowany na odpowiedniej dla niego drukarce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podpisania elektronicznego i zarchiwizowania wszystkich dokumentów dokumentacji medycznej tworzonych przez system zgodnie z obowiązującymi przepisami.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gdy dokument medyczny jest tworzony w imieniu wskazanej osoby (np. przez asystenta medycznego w imieniu lekarza), to system powinien umożliwiać automatyczne skierowanie dokumentu do podpisu przez osobę wskazaną jako jego autor.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danych szczegółowych elektronicznego dokumentu medycznego system powinien umożliwiać zależnie od konfiguracji prezentację danych osoby podpisującej jak i użytkownika inicjującego akcję podpisu (w przypadku pracy asystentów medycznych mogą to być dwie różne osoby).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udostępniania w postaci wydruku papierowego dokumentów prowadzonych w postaci elektronicznej powinny one zawierać informacje o złożonych pod dokumentem podpisach elektronicznych.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udostępnianie pacjentowi dokumentacji medycznej w postaci elektronicznej zapisywanej na nośniku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zablokowania modyfikacji wpisów w historii choroby dokonanych przez innego lekarza niż lekarz aktualnie zalogowany/ autoryzujący wpis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autoryzacji przez lekarza dokonującego wpis, fragmentu historii choroby, epikryzy lub rozpoznania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wydruku dokumentu system sprawdza i informuje czy dane źródłowe wykorzystane do utworzenia dokumentu uległy zmianie.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być wyposażony w mechanizmy umożliwiające weryfikację, czy na określonym etapie procesu obsługi pacjenta zostały utworzone wszystkie wymagane dokumenty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utworzenia dokumentu roboczego, umożliwiającego podgląd danych źródłowych w postaci dokumentu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współpracę z systemami automatycznej digitalizacji dokumentacji papierowej.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ramach ewidencji załączników system umożliwia dołączenie plików pdf kolejno skanowanych dokumentów, w szczególności </w:t>
            </w:r>
            <w:proofErr w:type="spellStart"/>
            <w:r w:rsidRPr="00D81071">
              <w:rPr>
                <w:rFonts w:eastAsia="Times New Roman" w:cstheme="minorHAnsi"/>
                <w:color w:val="000000"/>
                <w:sz w:val="16"/>
                <w:szCs w:val="16"/>
                <w:lang w:eastAsia="pl-PL"/>
              </w:rPr>
              <w:t>skanów</w:t>
            </w:r>
            <w:proofErr w:type="spellEnd"/>
            <w:r w:rsidRPr="00D81071">
              <w:rPr>
                <w:rFonts w:eastAsia="Times New Roman" w:cstheme="minorHAnsi"/>
                <w:color w:val="000000"/>
                <w:sz w:val="16"/>
                <w:szCs w:val="16"/>
                <w:lang w:eastAsia="pl-PL"/>
              </w:rPr>
              <w:t xml:space="preserve"> dokumentów </w:t>
            </w:r>
            <w:proofErr w:type="spellStart"/>
            <w:r w:rsidRPr="00D81071">
              <w:rPr>
                <w:rFonts w:eastAsia="Times New Roman" w:cstheme="minorHAnsi"/>
                <w:color w:val="000000"/>
                <w:sz w:val="16"/>
                <w:szCs w:val="16"/>
                <w:lang w:eastAsia="pl-PL"/>
              </w:rPr>
              <w:t>wielostronnicowych</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czystych recept z różnych modułów systemu.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kopiowanie wyników badań do skierowania na leczenie uzdrowiskowe.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podpisywanie dokumentu zlecenia wykonania badan podpisem kwalifikowanym, podpisem w chmurze lub certyfikatem ZUS PUE.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podpisywanie dokumentu zlecenia podania leków podpisem kwalifikowanym, podpisem w chmurze lub certyfikatem ZUS PUE.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Integracja powinna umożliwić wydruk z systemu HIS dokumentu gotowego do odręcznego wypełnienia za pomocą elektronicznego długopisu – powinna być możliwość nadrukowania  na dokumencie dowolnej danej </w:t>
            </w:r>
            <w:r w:rsidRPr="00D81071">
              <w:rPr>
                <w:rFonts w:eastAsia="Times New Roman" w:cstheme="minorHAnsi"/>
                <w:color w:val="000000"/>
                <w:sz w:val="16"/>
                <w:szCs w:val="16"/>
                <w:lang w:eastAsia="pl-PL"/>
              </w:rPr>
              <w:lastRenderedPageBreak/>
              <w:t>dostępnej w szablonach pism systemu HIS (dane osobowe pacjenta, pobytu lub jednostki w której przebywa pacjent)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powinna umożliwić podgląd wypełnionego dokumentu w postaci pliku pdf bezpośrednio w systemie HIS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wydrukowany z HIS i wypełniony odręcznie dokument przesyłać do aplikacji z czytującej z elektronicznego długopisu, skąd po wstępnej walidacji może zostać przesłany do systemu HIS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zapisywać w bazie danych systemu HIS dane wypełnione pismem odręcznym za pomocą elektronicznego długopisu dla dedykowanych dokumentów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ewidencję danych dotyczących zlecenia na  zaopatrzenie w wyroby medyczne i soczewki okularowe oraz wydruk na aktualnym wzorze Zlecenia na zaopatrzenie w wyroby medyczne.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komunikację z NFZ w zakresie zleceń na zaopatrzenie medyczne/recept na okulary. W ramach komunikacji 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weryfikację wniosku w systemie płatnika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wysłanie i zapis w systemie płatnika,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pobranie wyników weryfikacji (ewentualnej listy błędów),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pobranie pliku pdf ze zleceniem na </w:t>
            </w:r>
            <w:proofErr w:type="spellStart"/>
            <w:r w:rsidRPr="00D81071">
              <w:rPr>
                <w:rFonts w:eastAsia="Times New Roman" w:cstheme="minorHAnsi"/>
                <w:color w:val="000000"/>
                <w:sz w:val="16"/>
                <w:szCs w:val="16"/>
                <w:lang w:eastAsia="pl-PL"/>
              </w:rPr>
              <w:t>zaopat</w:t>
            </w:r>
            <w:proofErr w:type="spellEnd"/>
            <w:r w:rsidRPr="00D81071">
              <w:rPr>
                <w:rFonts w:eastAsia="Times New Roman" w:cstheme="minorHAnsi"/>
                <w:color w:val="000000"/>
                <w:sz w:val="16"/>
                <w:szCs w:val="16"/>
                <w:lang w:eastAsia="pl-PL"/>
              </w:rPr>
              <w:t>. w wyroby med. zawierającego dane uzupełnione przez wysyłającego oraz dane dotyczące potwierdzenia uprawnień wypełniane przez NFZ,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anulowanie przesłanego wniosku.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 - Zwolnienia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D81071">
              <w:rPr>
                <w:rFonts w:eastAsia="Times New Roman" w:cstheme="minorHAnsi"/>
                <w:color w:val="000000"/>
                <w:sz w:val="16"/>
                <w:szCs w:val="16"/>
                <w:lang w:eastAsia="pl-PL"/>
              </w:rPr>
              <w:t>ePUAP</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wylogowanie z systemu PUE - ZUS, w chwili zamknięcia sesji pracy z systemem.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wystawianie zwolnień medycznych przez asystentów medycznych oraz ich transmisję do ZUS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podpisywanie dokumentu zaświadczenia lekarskiego podpisem kwalifikowanym, za pomocą </w:t>
            </w:r>
            <w:proofErr w:type="spellStart"/>
            <w:r w:rsidRPr="00D81071">
              <w:rPr>
                <w:rFonts w:eastAsia="Times New Roman" w:cstheme="minorHAnsi"/>
                <w:color w:val="000000"/>
                <w:sz w:val="16"/>
                <w:szCs w:val="16"/>
                <w:lang w:eastAsia="pl-PL"/>
              </w:rPr>
              <w:t>ePUAP</w:t>
            </w:r>
            <w:proofErr w:type="spellEnd"/>
            <w:r w:rsidRPr="00D81071">
              <w:rPr>
                <w:rFonts w:eastAsia="Times New Roman" w:cstheme="minorHAnsi"/>
                <w:color w:val="000000"/>
                <w:sz w:val="16"/>
                <w:szCs w:val="16"/>
                <w:lang w:eastAsia="pl-PL"/>
              </w:rPr>
              <w:t>,  podpisem w chmurze lub certyfikatem ZUS PUE.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przekazywanie utworzonych dokumentów zaświadczeń lekarskich do systemu PUE-ZUS.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dokumentu zaświadczenia lekarskiego zgodnie z opublikowanym przez ZUS wzorem.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anulowanie zaświadczenia przekazanego do PUE-ZUS (dla zaświadczeń, dla których ZUS dopuszcza taką możliwość).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 aplikacji gabinetowej w przypadku braku połączenia z systemem PUE-ZUS, wystawienie zwolnienia w trybie alternatywnym (</w:t>
            </w:r>
            <w:proofErr w:type="spellStart"/>
            <w:r w:rsidRPr="00D81071">
              <w:rPr>
                <w:rFonts w:eastAsia="Times New Roman" w:cstheme="minorHAnsi"/>
                <w:color w:val="000000"/>
                <w:sz w:val="16"/>
                <w:szCs w:val="16"/>
                <w:lang w:eastAsia="pl-PL"/>
              </w:rPr>
              <w:t>off-line</w:t>
            </w:r>
            <w:proofErr w:type="spellEnd"/>
            <w:r w:rsidRPr="00D81071">
              <w:rPr>
                <w:rFonts w:eastAsia="Times New Roman" w:cstheme="minorHAnsi"/>
                <w:color w:val="000000"/>
                <w:sz w:val="16"/>
                <w:szCs w:val="16"/>
                <w:lang w:eastAsia="pl-PL"/>
              </w:rPr>
              <w:t>) w oparciu o zarezerwowaną wcześniej dla bieżącego lekarza (użytkownika) pulę serii i nr ZLA.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dokumentu zaświadczenia lekarskiego wystawionego w trybie alternatywnym zgodnie z opublikowanym przez ZUS wzorem zarówno przed jego elektronizacją jak i po elektronizacji.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unieważnienie zaświadczenia lekarskiego, jeśli nie dokonano jego elektronizacji (nie przesłano go do ZUS).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elektronizację zaświadczenia lekarskiego polegającą na przesłaniu do ZUS zaświadczenia wystawionych wcześniej w trybie alternatywnym.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zbiorczą elektronizację zaświadczeń lekarskich polegająca na przesłaniu do ZUS zaświadczeń wystawionych wcześniej w trybie alternatywnym.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anulowanie zaświadczenia przekazanego do PUE-ZUS (dla zaświadczeń, dla których ZUS dopuszcza taką możliwość).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wystawianie oraz anulowanie zwolnień elektronicznych bezpośrednio w systemie HIS.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danych  w rejestrze zwolnień lekarskich na podstawie serii i numeru zwolnienia.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danych źródłowych oraz dokumentów zaświadczeń lekarskich wystawionych w lokalnej aplikacji gabinetowej.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posiada moduł umożliwiający użytkownikowi samodzielne definiowanie wzorców formularzy przeznaczonych do gromadzenia 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Edytor Dokumentacji </w:t>
            </w:r>
            <w:r w:rsidRPr="00D81071">
              <w:rPr>
                <w:rFonts w:eastAsia="Times New Roman" w:cstheme="minorHAnsi"/>
                <w:sz w:val="16"/>
                <w:szCs w:val="16"/>
                <w:lang w:eastAsia="pl-PL"/>
              </w:rPr>
              <w:lastRenderedPageBreak/>
              <w:t>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lastRenderedPageBreak/>
              <w:t>System musi umożliwiać definiowanie formularza, na którym można zaewidencjonować co najmniej dane typu: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Liczba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Tekst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Wartość logiczna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Wartość słownikowa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Obraz</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Składniki formularza można umieszczać na zakładkach i w sekcjach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Składniki formularza można dodawać przy pomocy mechanizmu "Przeciągnij i upuść"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zapewniać, by poszczególnym składnikom formularza można przypisać domyślną wartość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zapewniać, by w definiowalnych formularzach można było zdefiniować wymagalności wypełnienia wskazanych składników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formularza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na podstawie wzorca formularza umożliwia zdefiniowanie jego szablonu wydruku.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Na szablon wydruku można dodawać dodatkowe elementy (nie będące składnikami wzorca formularza) co najmniej takie jak: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etykieta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obraz</w:t>
            </w:r>
          </w:p>
        </w:tc>
      </w:tr>
    </w:tbl>
    <w:p w:rsidR="00D81071" w:rsidRPr="00D81071" w:rsidRDefault="00D81071">
      <w:pPr>
        <w:rPr>
          <w:rFonts w:cstheme="minorHAnsi"/>
          <w:sz w:val="16"/>
          <w:szCs w:val="16"/>
        </w:rPr>
      </w:pPr>
    </w:p>
    <w:tbl>
      <w:tblPr>
        <w:tblW w:w="0" w:type="auto"/>
        <w:tblCellMar>
          <w:left w:w="70" w:type="dxa"/>
          <w:right w:w="70" w:type="dxa"/>
        </w:tblCellMar>
        <w:tblLook w:val="04A0"/>
      </w:tblPr>
      <w:tblGrid>
        <w:gridCol w:w="1651"/>
        <w:gridCol w:w="7561"/>
      </w:tblGrid>
      <w:tr w:rsidR="00D81071" w:rsidRPr="00D81071" w:rsidTr="00384580">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000000" w:fill="D9D9D9"/>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000000" w:fill="D9D9D9"/>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Elektroniczna Dokumentacja Medyczna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archiwizacji dokumentacji medycznej w postaci elektronicznej.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archiwacji dokumentów złożonych, wieloczęściowych i przyrostowych np. księgi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załączników do dokumentacji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rejestracji dokumentów elektronicznych generowanych przez system medyczny w repozytorium dokumentacji elektronicznej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rejestracji dokumentów elektronicznych utworzonych poza systemem HIS, manualna rejestracja dokumentów zewnętrznych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Cyfryzacja dokumentu papierowego i dołączanie go do dokumentacji elektronicznej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Dostęp do całości dokumentacji przechowywanej w EDM:</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poziomu wbudowanych w systemy medyczne mechanizmów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poziomu dedykowanego interfejsu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eksportu/importu dokumentu elektronicznego do/z pliku w formacie XML. Możliwość eksportu/importu jednocześnie wielu dokumentów.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Elektroniczna Dokumentacja </w:t>
            </w:r>
            <w:r w:rsidRPr="00D81071">
              <w:rPr>
                <w:rFonts w:eastAsia="Times New Roman" w:cstheme="minorHAnsi"/>
                <w:sz w:val="16"/>
                <w:szCs w:val="16"/>
                <w:lang w:eastAsia="pl-PL"/>
              </w:rPr>
              <w:lastRenderedPageBreak/>
              <w:t>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lastRenderedPageBreak/>
              <w:t>Możliwość złożenia podpisu elektronicznego na dokumencie oraz na zbiorze dokumentów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złożenia podpisu elektronicznego na zbiorze dokumentów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weryfikacji podpisu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weryfikacji integralności dokumentu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w:t>
            </w:r>
            <w:proofErr w:type="spellStart"/>
            <w:r w:rsidRPr="00D81071">
              <w:rPr>
                <w:rFonts w:eastAsia="Times New Roman" w:cstheme="minorHAnsi"/>
                <w:color w:val="000000"/>
                <w:sz w:val="16"/>
                <w:szCs w:val="16"/>
                <w:lang w:eastAsia="pl-PL"/>
              </w:rPr>
              <w:t>weryfikcji</w:t>
            </w:r>
            <w:proofErr w:type="spellEnd"/>
            <w:r w:rsidRPr="00D81071">
              <w:rPr>
                <w:rFonts w:eastAsia="Times New Roman" w:cstheme="minorHAnsi"/>
                <w:color w:val="000000"/>
                <w:sz w:val="16"/>
                <w:szCs w:val="16"/>
                <w:lang w:eastAsia="pl-PL"/>
              </w:rPr>
              <w:t xml:space="preserve"> i czytelnej prezentacji informacji o zgodności podpisu elektronicznego z treścią podpisanego dokumentu.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wydruku dokumentu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wyszukiwania dokumentów za pomocą zaawansowanych kryteriów oraz meta danych.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wersjonowania przechowywanych dokumentów z dostępem do pełnej historii poprzednich wersji.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Repozytorium EDM musi umożliwiać:</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rejestrację dokumentu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pobieranie dokumentów w formacie XML</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pobieranie dokumentów w formacie PDF</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wyszukiwanie materializacji dokumentów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Repozytorium EDM musi współdzielić z HIS: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 jednostek organizacyjnych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 użytkowników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 pacjentów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uprawnień pozwalający na precyzyjne definiowanie obszarów dostępnych dla danego użytkownika.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definiowania nowych typów dokumentów obsługiwanych przez repozytorium dokumentów elektronicznych.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Indeksowane powinny być wszystkie wersje dokumentu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Indeks powinien uwzględniać rozdzielenie danych osobowych od danych medycznych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Elektroniczna Dokumentacja </w:t>
            </w:r>
            <w:r w:rsidRPr="00D81071">
              <w:rPr>
                <w:rFonts w:eastAsia="Times New Roman" w:cstheme="minorHAnsi"/>
                <w:sz w:val="16"/>
                <w:szCs w:val="16"/>
                <w:lang w:eastAsia="pl-PL"/>
              </w:rPr>
              <w:lastRenderedPageBreak/>
              <w:t>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lastRenderedPageBreak/>
              <w:t>Możliwość indeksowania dokumentów w celu łatwego jej wyszukiwania wg zadanych kryteriów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Indeks dokumentacji powinien być zorientowany na informacje o dokumencie: autor, data powstania, rozmiar, typ itp.</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udostępnianie dokumentacji: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celu realizacji procesów diagnostyczno-terapeutycznych w ZOZ</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pacjentom i ich opiekunom</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podmiotom upoważnionym np. prokurator</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wymianę dokumentacji medycznej w ramach Systemu Informacji Medycznej:</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 pośrednictwem systemów regionalnych</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wykorzystaniem platformy P1.</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Dostarczone rozwiązanie powinno umożliwiać ręczną rejestrację dokumentów bezpośrednio w repozytorium EDM. Dokumenty tak zarejestrowane powinny być dostępne w systemie dziedzinowym HIS.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Dostarczone rozwiązanie musi być zintegrowane z działającym w szpitalu systemem dziedzinowym HIS w oparciu o API producenta systemu HIS: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Rejestracja dokumentów w repozytorium z poziomu systemu HIS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Wersjonowanie dokumentów (przekazywanie nowej wersji istniejącego dokumentu)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dokumentów w formacie PIK HL7 CDA w oparciu o dane źródłowe przekazane z systemu dziedzinowego HIS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dokumentów w oparciu o dane indeksowe takie jak: Pacjent, JOS, Autor, Typ dokumentu, Data utworzenia, ID dokumentu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Pobieranie dokumentów (w formacie XML lub PDF)</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Zmiana statusu dokumentów (np. anulowanie dokumentu)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Współpracę z innymi systemami dziedzinowymi np. działającym w placówce systemem LIS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Podpis cyfrowy</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Elektroniczny podpis kwalifikowany składany za pomocą karty kryptograficznej umożliwia podpisywanie dokumentów elektronicznych:</w:t>
            </w:r>
            <w:r w:rsidRPr="00D81071">
              <w:rPr>
                <w:rFonts w:eastAsia="Times New Roman" w:cstheme="minorHAnsi"/>
                <w:color w:val="000000"/>
                <w:sz w:val="16"/>
                <w:szCs w:val="16"/>
                <w:lang w:eastAsia="pl-PL"/>
              </w:rPr>
              <w:br/>
              <w:t>- dając pewność autorstwa dokumentu (autentyczność pochodzenia),</w:t>
            </w:r>
            <w:r w:rsidRPr="00D81071">
              <w:rPr>
                <w:rFonts w:eastAsia="Times New Roman" w:cstheme="minorHAnsi"/>
                <w:color w:val="000000"/>
                <w:sz w:val="16"/>
                <w:szCs w:val="16"/>
                <w:lang w:eastAsia="pl-PL"/>
              </w:rPr>
              <w:br/>
              <w:t>- utrudniając wyparcie się autorstwa lub znajomości treści dokumentu</w:t>
            </w:r>
            <w:r w:rsidRPr="00D81071">
              <w:rPr>
                <w:rFonts w:eastAsia="Times New Roman" w:cstheme="minorHAnsi"/>
                <w:color w:val="000000"/>
                <w:sz w:val="16"/>
                <w:szCs w:val="16"/>
                <w:lang w:eastAsia="pl-PL"/>
              </w:rPr>
              <w:br/>
              <w:t>(niezaprzeczalność),</w:t>
            </w:r>
            <w:r w:rsidRPr="00D81071">
              <w:rPr>
                <w:rFonts w:eastAsia="Times New Roman" w:cstheme="minorHAnsi"/>
                <w:color w:val="000000"/>
                <w:sz w:val="16"/>
                <w:szCs w:val="16"/>
                <w:lang w:eastAsia="pl-PL"/>
              </w:rPr>
              <w:br/>
              <w:t>- pozwalając wykryć nieautoryzowane modyfikacje dokumentu po jego podpisaniu (integralność).</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Elektroniczna Dokumentacja </w:t>
            </w:r>
            <w:r w:rsidRPr="00D81071">
              <w:rPr>
                <w:rFonts w:eastAsia="Times New Roman" w:cstheme="minorHAnsi"/>
                <w:sz w:val="16"/>
                <w:szCs w:val="16"/>
                <w:lang w:eastAsia="pl-PL"/>
              </w:rPr>
              <w:lastRenderedPageBreak/>
              <w:t>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lastRenderedPageBreak/>
              <w:t>System musi umożliwiać złożenie podpisu cyfrowego na przekazanych dokumentach oraz zapewnia:</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możliwość podpisywania pojedynczych dokumentów,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możliwość podpisywania grupy dokumentów z jednokrotnym zapytaniem o PIN,</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podpisywanych dokumentów:</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przegląd listy podpisywanych dokumentów (dla podpisywania grupowego),</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podgląd podpisywanych dokumentów XML.</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podpisywanie elektronicznej dokumentacji medycznej przetwarzanej w Repozytorium EDM, w szczególności:</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rejestrację w Repozytorium EDM informacji o złożeniu podpisu,</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składanie podpisu cyfrowego oraz rejestrację sygnatury dokumentu w Repozytorium EDM</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pozwala na wykorzystanie następujących zestawów do podpisu cyfrowego:</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Podpis elektroniczny </w:t>
            </w:r>
            <w:proofErr w:type="spellStart"/>
            <w:r w:rsidRPr="00D81071">
              <w:rPr>
                <w:rFonts w:eastAsia="Times New Roman" w:cstheme="minorHAnsi"/>
                <w:color w:val="000000"/>
                <w:sz w:val="16"/>
                <w:szCs w:val="16"/>
                <w:lang w:eastAsia="pl-PL"/>
              </w:rPr>
              <w:t>Certum</w:t>
            </w:r>
            <w:proofErr w:type="spellEnd"/>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Podpis elektroniczny E-Szafir</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Podpis elektroniczny </w:t>
            </w:r>
            <w:proofErr w:type="spellStart"/>
            <w:r w:rsidRPr="00D81071">
              <w:rPr>
                <w:rFonts w:eastAsia="Times New Roman" w:cstheme="minorHAnsi"/>
                <w:color w:val="000000"/>
                <w:sz w:val="16"/>
                <w:szCs w:val="16"/>
                <w:lang w:eastAsia="pl-PL"/>
              </w:rPr>
              <w:t>Sigillum</w:t>
            </w:r>
            <w:proofErr w:type="spellEnd"/>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Podpis elektroniczny złożony za pośrednictwem certyfikatu ZUS</w:t>
            </w:r>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Podpis elektroniczny złożony za pośrednictwem platformy </w:t>
            </w:r>
            <w:proofErr w:type="spellStart"/>
            <w:r w:rsidRPr="00D81071">
              <w:rPr>
                <w:rFonts w:eastAsia="Times New Roman" w:cstheme="minorHAnsi"/>
                <w:color w:val="000000"/>
                <w:sz w:val="16"/>
                <w:szCs w:val="16"/>
                <w:lang w:eastAsia="pl-PL"/>
              </w:rPr>
              <w:t>ePUAP</w:t>
            </w:r>
            <w:proofErr w:type="spellEnd"/>
          </w:p>
        </w:tc>
      </w:tr>
      <w:tr w:rsidR="00D81071" w:rsidRPr="00D81071" w:rsidTr="00384580">
        <w:tc>
          <w:tcPr>
            <w:tcW w:w="0" w:type="auto"/>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Punkt pobrań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zarządzanie zleceniami na badania laboratoryjne,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przyjmowanie zleceń badań laboratoryjnych z podsystemu Ruch chorych i Przychodnia z możliwością określenia domyślnego punktu pobrań dla zleceniodawcy,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wprowadzanie zleceń zewnętrznych, tak zwanych zleceń własnych, rejestrowanych bezpośrednio w Punkcie Pobrań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-możliwość wyszukiwania zleceń:</w:t>
            </w:r>
            <w:r w:rsidRPr="00D81071">
              <w:rPr>
                <w:rFonts w:eastAsia="Times New Roman" w:cstheme="minorHAnsi"/>
                <w:color w:val="000000"/>
                <w:sz w:val="16"/>
                <w:szCs w:val="16"/>
                <w:lang w:eastAsia="pl-PL"/>
              </w:rPr>
              <w:br/>
              <w:t>--wg imienia i nazwiska oraz nr Pesel,</w:t>
            </w:r>
            <w:r w:rsidRPr="00D81071">
              <w:rPr>
                <w:rFonts w:eastAsia="Times New Roman" w:cstheme="minorHAnsi"/>
                <w:color w:val="000000"/>
                <w:sz w:val="16"/>
                <w:szCs w:val="16"/>
                <w:lang w:eastAsia="pl-PL"/>
              </w:rPr>
              <w:br/>
              <w:t>--wg daty zlecenia lub planowanej daty wykonania lub daty pobrania materiału,</w:t>
            </w:r>
            <w:r w:rsidRPr="00D81071">
              <w:rPr>
                <w:rFonts w:eastAsia="Times New Roman" w:cstheme="minorHAnsi"/>
                <w:color w:val="000000"/>
                <w:sz w:val="16"/>
                <w:szCs w:val="16"/>
                <w:lang w:eastAsia="pl-PL"/>
              </w:rPr>
              <w:br/>
              <w:t>--</w:t>
            </w:r>
            <w:proofErr w:type="spellStart"/>
            <w:r w:rsidRPr="00D81071">
              <w:rPr>
                <w:rFonts w:eastAsia="Times New Roman" w:cstheme="minorHAnsi"/>
                <w:color w:val="000000"/>
                <w:sz w:val="16"/>
                <w:szCs w:val="16"/>
                <w:lang w:eastAsia="pl-PL"/>
              </w:rPr>
              <w:t>wedlug</w:t>
            </w:r>
            <w:proofErr w:type="spellEnd"/>
            <w:r w:rsidRPr="00D81071">
              <w:rPr>
                <w:rFonts w:eastAsia="Times New Roman" w:cstheme="minorHAnsi"/>
                <w:color w:val="000000"/>
                <w:sz w:val="16"/>
                <w:szCs w:val="16"/>
                <w:lang w:eastAsia="pl-PL"/>
              </w:rPr>
              <w:t xml:space="preserve"> jednostki zlecającej, ( oznaczenie </w:t>
            </w:r>
            <w:r w:rsidRPr="00D81071">
              <w:rPr>
                <w:rFonts w:eastAsia="Times New Roman" w:cstheme="minorHAnsi"/>
                <w:color w:val="000000"/>
                <w:sz w:val="16"/>
                <w:szCs w:val="16"/>
                <w:lang w:eastAsia="pl-PL"/>
              </w:rPr>
              <w:br/>
              <w:t>--oznaczonych jako pilne( CITO)</w:t>
            </w:r>
            <w:r w:rsidRPr="00D81071">
              <w:rPr>
                <w:rFonts w:eastAsia="Times New Roman" w:cstheme="minorHAnsi"/>
                <w:color w:val="000000"/>
                <w:sz w:val="16"/>
                <w:szCs w:val="16"/>
                <w:lang w:eastAsia="pl-PL"/>
              </w:rPr>
              <w:br/>
              <w:t>--oznaczonych jako własne ( zarejestrowane bezpośrednio w module Punkt Pobrań),</w:t>
            </w:r>
            <w:r w:rsidRPr="00D81071">
              <w:rPr>
                <w:rFonts w:eastAsia="Times New Roman" w:cstheme="minorHAnsi"/>
                <w:color w:val="000000"/>
                <w:sz w:val="16"/>
                <w:szCs w:val="16"/>
                <w:lang w:eastAsia="pl-PL"/>
              </w:rPr>
              <w:br/>
              <w:t xml:space="preserve">--do ponownego pobrania materiału(są to zlecenia na badania, które wracają z Laboratorium, którym nie udało sie zrealizować badania ze względu na </w:t>
            </w:r>
            <w:proofErr w:type="spellStart"/>
            <w:r w:rsidRPr="00D81071">
              <w:rPr>
                <w:rFonts w:eastAsia="Times New Roman" w:cstheme="minorHAnsi"/>
                <w:color w:val="000000"/>
                <w:sz w:val="16"/>
                <w:szCs w:val="16"/>
                <w:lang w:eastAsia="pl-PL"/>
              </w:rPr>
              <w:t>błedy</w:t>
            </w:r>
            <w:proofErr w:type="spellEnd"/>
            <w:r w:rsidRPr="00D81071">
              <w:rPr>
                <w:rFonts w:eastAsia="Times New Roman" w:cstheme="minorHAnsi"/>
                <w:color w:val="000000"/>
                <w:sz w:val="16"/>
                <w:szCs w:val="16"/>
                <w:lang w:eastAsia="pl-PL"/>
              </w:rPr>
              <w:t xml:space="preserve"> np. skrzep),</w:t>
            </w:r>
            <w:r w:rsidRPr="00D81071">
              <w:rPr>
                <w:rFonts w:eastAsia="Times New Roman" w:cstheme="minorHAnsi"/>
                <w:color w:val="000000"/>
                <w:sz w:val="16"/>
                <w:szCs w:val="16"/>
                <w:lang w:eastAsia="pl-PL"/>
              </w:rPr>
              <w:br/>
              <w:t>--pacjentów, którzy są nosicielami niebezpiecznej bakterii</w:t>
            </w:r>
            <w:r w:rsidRPr="00D81071">
              <w:rPr>
                <w:rFonts w:eastAsia="Times New Roman" w:cstheme="minorHAnsi"/>
                <w:color w:val="000000"/>
                <w:sz w:val="16"/>
                <w:szCs w:val="16"/>
                <w:lang w:eastAsia="pl-PL"/>
              </w:rPr>
              <w:br/>
              <w:t xml:space="preserve">--pacjentów, którzy mają oznaczoną izolację ( pacjent izolowany ze </w:t>
            </w:r>
            <w:proofErr w:type="spellStart"/>
            <w:r w:rsidRPr="00D81071">
              <w:rPr>
                <w:rFonts w:eastAsia="Times New Roman" w:cstheme="minorHAnsi"/>
                <w:color w:val="000000"/>
                <w:sz w:val="16"/>
                <w:szCs w:val="16"/>
                <w:lang w:eastAsia="pl-PL"/>
              </w:rPr>
              <w:t>wzgłędu</w:t>
            </w:r>
            <w:proofErr w:type="spellEnd"/>
            <w:r w:rsidRPr="00D81071">
              <w:rPr>
                <w:rFonts w:eastAsia="Times New Roman" w:cstheme="minorHAnsi"/>
                <w:color w:val="000000"/>
                <w:sz w:val="16"/>
                <w:szCs w:val="16"/>
                <w:lang w:eastAsia="pl-PL"/>
              </w:rPr>
              <w:t xml:space="preserve"> wykryte zakażenie)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 dostęp do zleceń archiwalnych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wyróżnianie zleceń CITO,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poprzez dobór odpowiednich materiałów niezbędnych do realizacji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-poprzez  wycofanie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wspomagać obsługę pobrania materiału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podziału materiałów do pobrania wg jednostek wykonujących dane badanie (badania realizowane we własnych lub obcych laboratoriach),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podziału  materiałów do pobrania wg lekarza zlecającego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rejestracji wysłania materiałów do laboratoriów,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możliwości zastosowanie czytnika kart kodów kreskowych w celu oznakowania nr próbki  pobranych materiałów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pobranych materiałów, w tym: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 odnotowanie daty i godziny pobrania,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osoby pobierającej materiał,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dodatkowych uwag do pobrania,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pobrania materiału w jednostce zlecającej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zmiany wykonawcy badania ( Jednostki wykonującej badanie)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włączenie autoryzacji danych ( wymagane podanie użytkownika i hasła)   podczas zapisu pobrania materiału do badania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określenie liczby dni, po których następuje automatyczne anulowanie niezrealizowanych zleceń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Moduł Punkt Pobrań udostępnia grupowe anulowanie zleceń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Obsługa </w:t>
            </w:r>
            <w:proofErr w:type="spellStart"/>
            <w:r w:rsidRPr="00D81071">
              <w:rPr>
                <w:rFonts w:eastAsia="Times New Roman" w:cstheme="minorHAnsi"/>
                <w:color w:val="000000"/>
                <w:sz w:val="16"/>
                <w:szCs w:val="16"/>
                <w:lang w:eastAsia="pl-PL"/>
              </w:rPr>
              <w:t>zlecen</w:t>
            </w:r>
            <w:proofErr w:type="spellEnd"/>
            <w:r w:rsidRPr="00D81071">
              <w:rPr>
                <w:rFonts w:eastAsia="Times New Roman" w:cstheme="minorHAnsi"/>
                <w:color w:val="000000"/>
                <w:sz w:val="16"/>
                <w:szCs w:val="16"/>
                <w:lang w:eastAsia="pl-PL"/>
              </w:rPr>
              <w:t xml:space="preserve"> do ponownego pobrania materiału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nieudanego pobrania materiału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w:t>
            </w:r>
            <w:proofErr w:type="spellStart"/>
            <w:r w:rsidRPr="00D81071">
              <w:rPr>
                <w:rFonts w:eastAsia="Times New Roman" w:cstheme="minorHAnsi"/>
                <w:color w:val="000000"/>
                <w:sz w:val="16"/>
                <w:szCs w:val="16"/>
                <w:lang w:eastAsia="pl-PL"/>
              </w:rPr>
              <w:t>dozlecania</w:t>
            </w:r>
            <w:proofErr w:type="spellEnd"/>
            <w:r w:rsidRPr="00D81071">
              <w:rPr>
                <w:rFonts w:eastAsia="Times New Roman" w:cstheme="minorHAnsi"/>
                <w:color w:val="000000"/>
                <w:sz w:val="16"/>
                <w:szCs w:val="16"/>
                <w:lang w:eastAsia="pl-PL"/>
              </w:rPr>
              <w:t xml:space="preserve"> badań dla zleceń własnych( zleceń wystawionych bezpośrednio w Punkcie Pobrań)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noWrap/>
            <w:hideMark/>
          </w:tcPr>
          <w:p w:rsidR="00D81071" w:rsidRPr="00D81071" w:rsidRDefault="00D81071" w:rsidP="00D81071">
            <w:pPr>
              <w:spacing w:after="0" w:line="240" w:lineRule="auto"/>
              <w:rPr>
                <w:rFonts w:eastAsia="Times New Roman" w:cstheme="minorHAnsi"/>
                <w:color w:val="000000"/>
                <w:sz w:val="16"/>
                <w:szCs w:val="16"/>
                <w:lang w:eastAsia="pl-PL"/>
              </w:rPr>
            </w:pPr>
            <w:proofErr w:type="spellStart"/>
            <w:r w:rsidRPr="00D81071">
              <w:rPr>
                <w:rFonts w:eastAsia="Times New Roman" w:cstheme="minorHAnsi"/>
                <w:color w:val="000000"/>
                <w:sz w:val="16"/>
                <w:szCs w:val="16"/>
                <w:lang w:eastAsia="pl-PL"/>
              </w:rPr>
              <w:t>Moźliwość</w:t>
            </w:r>
            <w:proofErr w:type="spellEnd"/>
            <w:r w:rsidRPr="00D81071">
              <w:rPr>
                <w:rFonts w:eastAsia="Times New Roman" w:cstheme="minorHAnsi"/>
                <w:color w:val="000000"/>
                <w:sz w:val="16"/>
                <w:szCs w:val="16"/>
                <w:lang w:eastAsia="pl-PL"/>
              </w:rPr>
              <w:t xml:space="preserve"> wydruku etykiet dla pobranych  próbek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listy pobrań pogrupowanej wg nazwiska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i wydruk Księgi Pobrań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modułem Laboratorium w zakresie  przetwarzania zleceń oraz udostępnienia wyników badań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Dostęp  zleceniodawcy  do informacji dotyczących pobrania materiałów dla zleconych badań laboratoryjnych ( </w:t>
            </w:r>
            <w:proofErr w:type="spellStart"/>
            <w:r w:rsidRPr="00D81071">
              <w:rPr>
                <w:rFonts w:eastAsia="Times New Roman" w:cstheme="minorHAnsi"/>
                <w:color w:val="000000"/>
                <w:sz w:val="16"/>
                <w:szCs w:val="16"/>
                <w:lang w:eastAsia="pl-PL"/>
              </w:rPr>
              <w:t>tj.status</w:t>
            </w:r>
            <w:proofErr w:type="spellEnd"/>
            <w:r w:rsidRPr="00D81071">
              <w:rPr>
                <w:rFonts w:eastAsia="Times New Roman" w:cstheme="minorHAnsi"/>
                <w:color w:val="000000"/>
                <w:sz w:val="16"/>
                <w:szCs w:val="16"/>
                <w:lang w:eastAsia="pl-PL"/>
              </w:rPr>
              <w:t xml:space="preserve"> realizacji zlecenia, dane </w:t>
            </w:r>
            <w:proofErr w:type="spellStart"/>
            <w:r w:rsidRPr="00D81071">
              <w:rPr>
                <w:rFonts w:eastAsia="Times New Roman" w:cstheme="minorHAnsi"/>
                <w:color w:val="000000"/>
                <w:sz w:val="16"/>
                <w:szCs w:val="16"/>
                <w:lang w:eastAsia="pl-PL"/>
              </w:rPr>
              <w:t>pobrania:data</w:t>
            </w:r>
            <w:proofErr w:type="spellEnd"/>
            <w:r w:rsidRPr="00D81071">
              <w:rPr>
                <w:rFonts w:eastAsia="Times New Roman" w:cstheme="minorHAnsi"/>
                <w:color w:val="000000"/>
                <w:sz w:val="16"/>
                <w:szCs w:val="16"/>
                <w:lang w:eastAsia="pl-PL"/>
              </w:rPr>
              <w:t>, osoba pobierająca, nr próbki) z  podsystemu Ruch chorych i Przychodnia.</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Rehabilitacja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Konfiguracja modułu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listy zdarzeń medycznych/elementów leczenia dla miejsca wykonania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zarządzanie słownikiem stanowisk i urządzeń rehabilitacyjnych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proofErr w:type="spellStart"/>
            <w:r w:rsidRPr="00D81071">
              <w:rPr>
                <w:rFonts w:eastAsia="Times New Roman" w:cstheme="minorHAnsi"/>
                <w:color w:val="000000"/>
                <w:sz w:val="16"/>
                <w:szCs w:val="16"/>
                <w:lang w:eastAsia="pl-PL"/>
              </w:rPr>
              <w:t>Sytem</w:t>
            </w:r>
            <w:proofErr w:type="spellEnd"/>
            <w:r w:rsidRPr="00D81071">
              <w:rPr>
                <w:rFonts w:eastAsia="Times New Roman" w:cstheme="minorHAnsi"/>
                <w:color w:val="000000"/>
                <w:sz w:val="16"/>
                <w:szCs w:val="16"/>
                <w:lang w:eastAsia="pl-PL"/>
              </w:rPr>
              <w:t xml:space="preserve"> umożliwia zdefiniowanie  listy niewykonywanych  usług dla wskazanego zasobu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zarządzanie grafikami i terminarzami stanowisk i urządzeń rehabilitacyjnych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określenie oraz zdefiniowanie zestawu wykluczonych usług</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realizację zabiegów w warunkach: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rehabilitacji ambulatoryjnej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rehabilitacji oddziału dziennego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rehabilitacji stacjonarnej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słownika rozpoznań kwalifikujących do stopnia pilności „pilny”, wg Klasyfikacji chorób ICD – rewizja 10 dla rehabilitacji medycznej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warunków dostępności elementu leczenia (zabiegu), poprzez przypisanie odpowiednich kategorii zasobów typu: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personel,</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pomieszczenie,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stanowisko rehabilitacyjne.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standardowego czasu trwania porad, wizyt i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listy pacjentów modułu dedykowanego dla Rehabilitacji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definiowanie jednostek, które mają dostęp do funkcjonalności- Rehabilitacji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Przyjęcie </w:t>
            </w:r>
            <w:proofErr w:type="spellStart"/>
            <w:r w:rsidRPr="00D81071">
              <w:rPr>
                <w:rFonts w:eastAsia="Times New Roman" w:cstheme="minorHAnsi"/>
                <w:b/>
                <w:bCs/>
                <w:color w:val="000000"/>
                <w:sz w:val="16"/>
                <w:szCs w:val="16"/>
                <w:lang w:eastAsia="pl-PL"/>
              </w:rPr>
              <w:t>pacjetna</w:t>
            </w:r>
            <w:proofErr w:type="spellEnd"/>
            <w:r w:rsidRPr="00D81071">
              <w:rPr>
                <w:rFonts w:eastAsia="Times New Roman" w:cstheme="minorHAnsi"/>
                <w:b/>
                <w:bCs/>
                <w:color w:val="000000"/>
                <w:sz w:val="16"/>
                <w:szCs w:val="16"/>
                <w:lang w:eastAsia="pl-PL"/>
              </w:rPr>
              <w:t xml:space="preserve"> /Planowanie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konfigurację numerów teczek oraz nadanie teczki pacjentowi. Musi istnieć możliwość wyszukiwania pacjentów gabinetu według nr teczki.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wprowadzenie nowego programu rehabilitacji dla pacjenta.  Program jest elementem skierowania i jest listą zabiegów do wykonania z określoną:</w:t>
            </w:r>
            <w:r w:rsidRPr="00D81071">
              <w:rPr>
                <w:rFonts w:eastAsia="Times New Roman" w:cstheme="minorHAnsi"/>
                <w:color w:val="000000"/>
                <w:sz w:val="16"/>
                <w:szCs w:val="16"/>
                <w:lang w:eastAsia="pl-PL"/>
              </w:rPr>
              <w:br/>
              <w:t>kolejnością,</w:t>
            </w:r>
            <w:r w:rsidRPr="00D81071">
              <w:rPr>
                <w:rFonts w:eastAsia="Times New Roman" w:cstheme="minorHAnsi"/>
                <w:color w:val="000000"/>
                <w:sz w:val="16"/>
                <w:szCs w:val="16"/>
                <w:lang w:eastAsia="pl-PL"/>
              </w:rPr>
              <w:br/>
              <w:t>krotnością wykonania,</w:t>
            </w:r>
            <w:r w:rsidRPr="00D81071">
              <w:rPr>
                <w:rFonts w:eastAsia="Times New Roman" w:cstheme="minorHAnsi"/>
                <w:color w:val="000000"/>
                <w:sz w:val="16"/>
                <w:szCs w:val="16"/>
                <w:lang w:eastAsia="pl-PL"/>
              </w:rPr>
              <w:br/>
              <w:t>miejscem wykonania,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definiowanie szablonów planu leczenia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trybu  skierowania na podstawie rozpoznania ze skierowania.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przypisanie do programu lekarza prowadzącego oraz terapeuty prowadzącego, co będzie </w:t>
            </w:r>
            <w:proofErr w:type="spellStart"/>
            <w:r w:rsidRPr="00D81071">
              <w:rPr>
                <w:rFonts w:eastAsia="Times New Roman" w:cstheme="minorHAnsi"/>
                <w:color w:val="000000"/>
                <w:sz w:val="16"/>
                <w:szCs w:val="16"/>
                <w:lang w:eastAsia="pl-PL"/>
              </w:rPr>
              <w:t>skutowało</w:t>
            </w:r>
            <w:proofErr w:type="spellEnd"/>
            <w:r w:rsidRPr="00D81071">
              <w:rPr>
                <w:rFonts w:eastAsia="Times New Roman" w:cstheme="minorHAnsi"/>
                <w:color w:val="000000"/>
                <w:sz w:val="16"/>
                <w:szCs w:val="16"/>
                <w:lang w:eastAsia="pl-PL"/>
              </w:rPr>
              <w:t xml:space="preserve"> wydrukiem danych lekarza i terapeuty na karcie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D81071">
              <w:rPr>
                <w:rFonts w:eastAsia="Times New Roman" w:cstheme="minorHAnsi"/>
                <w:color w:val="000000"/>
                <w:sz w:val="16"/>
                <w:szCs w:val="16"/>
                <w:lang w:eastAsia="pl-PL"/>
              </w:rPr>
              <w:t>zabiegiewej</w:t>
            </w:r>
            <w:proofErr w:type="spellEnd"/>
            <w:r w:rsidRPr="00D81071">
              <w:rPr>
                <w:rFonts w:eastAsia="Times New Roman" w:cstheme="minorHAnsi"/>
                <w:color w:val="000000"/>
                <w:sz w:val="16"/>
                <w:szCs w:val="16"/>
                <w:lang w:eastAsia="pl-PL"/>
              </w:rPr>
              <w:t xml:space="preserve"> </w:t>
            </w:r>
            <w:r w:rsidRPr="00D81071">
              <w:rPr>
                <w:rFonts w:eastAsia="Times New Roman" w:cstheme="minorHAnsi"/>
                <w:color w:val="000000"/>
                <w:sz w:val="16"/>
                <w:szCs w:val="16"/>
                <w:lang w:eastAsia="pl-PL"/>
              </w:rPr>
              <w:lastRenderedPageBreak/>
              <w:t>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planowanie porad kontrolnych, w ramach programu, do lekarza prowadzącego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planowanie grupowej pozycji programu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„ręczne” planowanie zabiegów, polegające na wskazaniu w terminarzu konkretnego wolnego terminu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wolnych terminów dla wskazanych zabiegów wraz ze wstępnym ich zaplanowaniem przed wprowadzeniem danych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planowanie zabiegów z uwzględnieniem innych otwartych cykli rehabilitacyjnych.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umozliwia</w:t>
            </w:r>
            <w:proofErr w:type="spellEnd"/>
            <w:r w:rsidRPr="00D81071">
              <w:rPr>
                <w:rFonts w:eastAsia="Times New Roman" w:cstheme="minorHAnsi"/>
                <w:color w:val="000000"/>
                <w:sz w:val="16"/>
                <w:szCs w:val="16"/>
                <w:lang w:eastAsia="pl-PL"/>
              </w:rPr>
              <w:t xml:space="preserve"> planowanie zabiegów rehabilitacyjnych z uwzględnieniem maksymalnej długości cyklu zabiegowego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zawieszenie realizacji wizyty rehabilitacyjnej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uwzględniać ograniczenia liczby wykonań zabiegów w ciągu dnia zabiegowego w ramach danej serii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planowanie zabiegów rehabilitacyjnych z </w:t>
            </w:r>
            <w:proofErr w:type="spellStart"/>
            <w:r w:rsidRPr="00D81071">
              <w:rPr>
                <w:rFonts w:eastAsia="Times New Roman" w:cstheme="minorHAnsi"/>
                <w:color w:val="000000"/>
                <w:sz w:val="16"/>
                <w:szCs w:val="16"/>
                <w:lang w:eastAsia="pl-PL"/>
              </w:rPr>
              <w:t>uwględnieniem</w:t>
            </w:r>
            <w:proofErr w:type="spellEnd"/>
            <w:r w:rsidRPr="00D81071">
              <w:rPr>
                <w:rFonts w:eastAsia="Times New Roman" w:cstheme="minorHAnsi"/>
                <w:color w:val="000000"/>
                <w:sz w:val="16"/>
                <w:szCs w:val="16"/>
                <w:lang w:eastAsia="pl-PL"/>
              </w:rPr>
              <w:t xml:space="preserve"> kontroli kolejności ich wykonania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planowanie zabiegów rehabilitacyjnych z </w:t>
            </w:r>
            <w:proofErr w:type="spellStart"/>
            <w:r w:rsidRPr="00D81071">
              <w:rPr>
                <w:rFonts w:eastAsia="Times New Roman" w:cstheme="minorHAnsi"/>
                <w:color w:val="000000"/>
                <w:sz w:val="16"/>
                <w:szCs w:val="16"/>
                <w:lang w:eastAsia="pl-PL"/>
              </w:rPr>
              <w:t>uwględnieniem</w:t>
            </w:r>
            <w:proofErr w:type="spellEnd"/>
            <w:r w:rsidRPr="00D81071">
              <w:rPr>
                <w:rFonts w:eastAsia="Times New Roman" w:cstheme="minorHAnsi"/>
                <w:color w:val="000000"/>
                <w:sz w:val="16"/>
                <w:szCs w:val="16"/>
                <w:lang w:eastAsia="pl-PL"/>
              </w:rPr>
              <w:t xml:space="preserve"> rezerwacji pacjenta w innych jednostkach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planowanie z możliwością forsowania terminów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planowanie zabiegów z </w:t>
            </w:r>
            <w:proofErr w:type="spellStart"/>
            <w:r w:rsidRPr="00D81071">
              <w:rPr>
                <w:rFonts w:eastAsia="Times New Roman" w:cstheme="minorHAnsi"/>
                <w:color w:val="000000"/>
                <w:sz w:val="16"/>
                <w:szCs w:val="16"/>
                <w:lang w:eastAsia="pl-PL"/>
              </w:rPr>
              <w:t>uwględnieniem</w:t>
            </w:r>
            <w:proofErr w:type="spellEnd"/>
            <w:r w:rsidRPr="00D81071">
              <w:rPr>
                <w:rFonts w:eastAsia="Times New Roman" w:cstheme="minorHAnsi"/>
                <w:color w:val="000000"/>
                <w:sz w:val="16"/>
                <w:szCs w:val="16"/>
                <w:lang w:eastAsia="pl-PL"/>
              </w:rPr>
              <w:t xml:space="preserve"> ograniczeń na płeć i wiek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proofErr w:type="spellStart"/>
            <w:r w:rsidRPr="00D81071">
              <w:rPr>
                <w:rFonts w:eastAsia="Times New Roman" w:cstheme="minorHAnsi"/>
                <w:color w:val="000000"/>
                <w:sz w:val="16"/>
                <w:szCs w:val="16"/>
                <w:lang w:eastAsia="pl-PL"/>
              </w:rPr>
              <w:t>Sytem</w:t>
            </w:r>
            <w:proofErr w:type="spellEnd"/>
            <w:r w:rsidRPr="00D81071">
              <w:rPr>
                <w:rFonts w:eastAsia="Times New Roman" w:cstheme="minorHAnsi"/>
                <w:color w:val="000000"/>
                <w:sz w:val="16"/>
                <w:szCs w:val="16"/>
                <w:lang w:eastAsia="pl-PL"/>
              </w:rPr>
              <w:t xml:space="preserve"> umożliwia zaplanowanie jednego dnia zabiegowego i powielenie wybranych terminów na kolejne dni zabiegowe </w:t>
            </w:r>
            <w:proofErr w:type="spellStart"/>
            <w:r w:rsidRPr="00D81071">
              <w:rPr>
                <w:rFonts w:eastAsia="Times New Roman" w:cstheme="minorHAnsi"/>
                <w:color w:val="000000"/>
                <w:sz w:val="16"/>
                <w:szCs w:val="16"/>
                <w:lang w:eastAsia="pl-PL"/>
              </w:rPr>
              <w:t>uwzglęniając</w:t>
            </w:r>
            <w:proofErr w:type="spellEnd"/>
            <w:r w:rsidRPr="00D81071">
              <w:rPr>
                <w:rFonts w:eastAsia="Times New Roman" w:cstheme="minorHAnsi"/>
                <w:color w:val="000000"/>
                <w:sz w:val="16"/>
                <w:szCs w:val="16"/>
                <w:lang w:eastAsia="pl-PL"/>
              </w:rPr>
              <w:t xml:space="preserve"> krotność danej pozycji planu </w:t>
            </w:r>
            <w:proofErr w:type="spellStart"/>
            <w:r w:rsidRPr="00D81071">
              <w:rPr>
                <w:rFonts w:eastAsia="Times New Roman" w:cstheme="minorHAnsi"/>
                <w:color w:val="000000"/>
                <w:sz w:val="16"/>
                <w:szCs w:val="16"/>
                <w:lang w:eastAsia="pl-PL"/>
              </w:rPr>
              <w:t>leczania</w:t>
            </w:r>
            <w:proofErr w:type="spellEnd"/>
            <w:r w:rsidRPr="00D81071">
              <w:rPr>
                <w:rFonts w:eastAsia="Times New Roman" w:cstheme="minorHAnsi"/>
                <w:color w:val="000000"/>
                <w:sz w:val="16"/>
                <w:szCs w:val="16"/>
                <w:lang w:eastAsia="pl-PL"/>
              </w:rPr>
              <w:t xml:space="preserve"> (zabiegu)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Kolorystyczne oznaczenie terminów: zaplanowanych niezatwierdzonych, zaplanowanych zatwierdzonych,  zajętych, wolnych, kolidujących z preferencjami pacjenta, niedostępnych, z założoną blokadą/ ograniczeniem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anulowanie  całego programu lub wybranych, niezrealizowanych zabiegów z jednoczesnym anulowaniem rezerwacji zasobów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wgląd do terminarza gabinetu na dany dzień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wgląd do terminarza terapeuty na dany dzień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wprowadzenie rozszerzonej postaci skierowania. Oprócz standardowych elementów skierowania system umożliwia uzupełnienie danych skierowania 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dane rozpoznania ("rehabilitacyjnego")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dane programu rehabilitacji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dodatkowych informacji o  istotnych wynikach badań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umożliwią wystawienie skierowania wewnętrznego (zlecenia) z dowolnego Gabinetu / Oddziału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wprowadzenie uwag do zlecenia oraz daje możliwość modyfikacji  uwag  z oznaczeniem daty obowiązywania danej uwagi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umożiwia</w:t>
            </w:r>
            <w:proofErr w:type="spellEnd"/>
            <w:r w:rsidRPr="00D81071">
              <w:rPr>
                <w:rFonts w:eastAsia="Times New Roman" w:cstheme="minorHAnsi"/>
                <w:color w:val="000000"/>
                <w:sz w:val="16"/>
                <w:szCs w:val="16"/>
                <w:lang w:eastAsia="pl-PL"/>
              </w:rPr>
              <w:t xml:space="preserve"> zdefiniowanie grup zabiegów wspólnie planowanych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definiowane schematów planu leczenia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zmianę terminu danego zabiegu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Planowanie pozycji programu z uwzględnieniem preferencji pacjenta .   System umożliwia zdefiniowanie i zapamiętanie preferencji pacjenta do planowania terminów zabiegów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możliwości ustalenia preferowanych godzin realizacji (dla określonych dni tygodnia z możliwością powielenia ustawień na kolejne tygodnie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możliwości ustalenia "nieodpowiadających" godzin realizacji ( dla określonych dni tygodnia z możliwością powielenia ustawień na kolejne tygodnie).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oznaczenia dowolności planowania godzin dla wybranych dni 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oznaczenia blokady planowania dla  wybranych dni tygodnia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ustawienia mogą być definiowane dla wszystkich lub wybranych tygodni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definiowane schematów preferencji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przeplanowanie terminów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przeplanowanie całego cyklu zabiegów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wysłanie do pacjenta powiadomienia z informacją o terminie realizacji pierwszego zaplanowanego zabiegu rehabilitacyjnego lub dla każdego zaplanowanego zabiegu.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 Symulacja terminów: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umożliwić symulację polegając na wyznaczeniu wolnych terminów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sprawdzić dogodne terminy pozycji programu leczenia bez konieczności wprowadzenia danych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Symulacja powinna polegać na sprawdzenie i wyznaczenie terminu zanim zostanie wskazany konkretny Pacjent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umożliwić sprawdzenie najbliższej wolnej daty dla wszystkich wymienionych zabiegów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umożliwić powiązanie z konkretnym Pacjentem wcześniej zasymulowanych terminów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umożliwić wstępną rezerwacje terminów, która będzie blokowała widoczność slotów czasowych dla Użytkownika równolegle planującego zabiegi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Realizacja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dostęp do bieżącego programu rehabilitacji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oznaczenie realizacji zabiegu wcześniej  zaplanowanego oraz umożliwia oznaczenie wykonania z pominięciem planowania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realizację grupowej pozycji programu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lekarzowi i terapeucie bieżące tworzenie i uzupełnianie dokumentacji medycznej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dostęp do dokumentacji medycznej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lekarzowi wystawianie skierowań, recept i zleceń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ewidencję zrealizowanych świadczeń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czasu trwania porady i zabiegu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System daje możliwość potwierdzenia wykonania zabiegu na karcie zabiegowej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noWrap/>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na karcie zabiegów umożliwia zmianę terminu danego zabiegu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przerwanie realizacji zabiegu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wgląd do wszystkich wcześniejszych zleceń i wyników badań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wykonania zabiegów w postaci Karty zabiegów rehabilitacyjnych z możliwością zbiorczego oznaczenia wykonania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grupowe zaewidencjonowanie wykonania niezaplanowanych zabiegów na karcie zabiegów rehabilitacyjnych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zbiorczego oznaczenia anulowania  wszystkich zabiegów pacjenta w ramach danego cyklu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zbiorczego oznaczenia wykonania  wielu  zabiegów dla różnych pacjentów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zbiorczego oznaczenia anulowania  wielu  zabiegów dla różnych pacjentów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zabiegów: wykonanych, zaplanowanych, do realizacji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zbiorczą generację rozliczeń dla zrealizowanych  zabiegów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graficzną prezentację: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oznaczenie wykonania zabiegu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oznaczenie odrzuconego terminu  zabiegu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oznaczenie nieautoryzowanego zabiegu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oznaczenie realizacji  zabiegów typu 'Trening rehabilitacyjny'. Prezentowana jest Karta treningowa, która jest listą parametrów treningowych z możliwością jej wydruku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wspomaga ewidencję wykonań zabiegów poprzez wykorzystanie czytników kodów kreskowych do identyfikacji pacjenta, oraz do oznaczenia wykonań realizacji świadczeń.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przypisanie kodu kreskowego do elementu leczenia  ( zabiegu)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dodanie uwag do realizacji zabiegu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dodanie wykonania  zabiegu w ramach programu co oznacza dodanie wykonania kolejnego niezaplanowanego zabiegu w ramach tego samego dnia.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karty zabiegów rehabilitacyjnych z możliwością określenia ( włączenia i wyłączenia) parametrów wydruku takich jak:</w:t>
            </w:r>
            <w:r w:rsidRPr="00D81071">
              <w:rPr>
                <w:rFonts w:eastAsia="Times New Roman" w:cstheme="minorHAnsi"/>
                <w:color w:val="000000"/>
                <w:sz w:val="16"/>
                <w:szCs w:val="16"/>
                <w:lang w:eastAsia="pl-PL"/>
              </w:rPr>
              <w:br/>
              <w:t>-podpis pacjenta raz dziennie</w:t>
            </w:r>
            <w:r w:rsidRPr="00D81071">
              <w:rPr>
                <w:rFonts w:eastAsia="Times New Roman" w:cstheme="minorHAnsi"/>
                <w:color w:val="000000"/>
                <w:sz w:val="16"/>
                <w:szCs w:val="16"/>
                <w:lang w:eastAsia="pl-PL"/>
              </w:rPr>
              <w:br/>
              <w:t>-podpis rehabilitanta raz dziennie</w:t>
            </w:r>
            <w:r w:rsidRPr="00D81071">
              <w:rPr>
                <w:rFonts w:eastAsia="Times New Roman" w:cstheme="minorHAnsi"/>
                <w:color w:val="000000"/>
                <w:sz w:val="16"/>
                <w:szCs w:val="16"/>
                <w:lang w:eastAsia="pl-PL"/>
              </w:rPr>
              <w:br/>
              <w:t>-bez podpisu pacjenta</w:t>
            </w:r>
            <w:r w:rsidRPr="00D81071">
              <w:rPr>
                <w:rFonts w:eastAsia="Times New Roman" w:cstheme="minorHAnsi"/>
                <w:color w:val="000000"/>
                <w:sz w:val="16"/>
                <w:szCs w:val="16"/>
                <w:lang w:eastAsia="pl-PL"/>
              </w:rPr>
              <w:br/>
              <w:t>-wydruk grupujący  wg dat</w:t>
            </w:r>
            <w:r w:rsidRPr="00D81071">
              <w:rPr>
                <w:rFonts w:eastAsia="Times New Roman" w:cstheme="minorHAnsi"/>
                <w:color w:val="000000"/>
                <w:sz w:val="16"/>
                <w:szCs w:val="16"/>
                <w:lang w:eastAsia="pl-PL"/>
              </w:rPr>
              <w:br/>
              <w:t>-wydruk grupujący wg zabiegów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obsługę i wydruk dokumentacji zbiorczej tj.: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 Leczniczych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Zakładu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Zdarzeń Niepożądanych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konfigurację ustawień: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słownika magazynów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przeglądu i edycji słownika odbiorców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słownika preparatów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definiowanie słownika rodzaju preparatu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definiowanie słownika jednostek miar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słownika rodzaju dokumentów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słownika kontrahentów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cenników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sporządzanie zamówień do stacji krwiodawstwa,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zarejestrowanie przyjęcia składnika krwi z autotransfuzji wykonanej w szpitalnym banku krwi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wygenerowanie numeru donacji dla wykonanej autotransfuzji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wygenerowanie zestawienia zużycia składników krwi dla </w:t>
            </w:r>
            <w:proofErr w:type="spellStart"/>
            <w:r w:rsidRPr="00D81071">
              <w:rPr>
                <w:rFonts w:eastAsia="Times New Roman" w:cstheme="minorHAnsi"/>
                <w:color w:val="000000"/>
                <w:sz w:val="16"/>
                <w:szCs w:val="16"/>
                <w:lang w:eastAsia="pl-PL"/>
              </w:rPr>
              <w:t>RCKiK</w:t>
            </w:r>
            <w:proofErr w:type="spellEnd"/>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wygenerowanie zestawienia zawierającego informację o przyjęciach i wydaniach składników krwi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dokumentów magazynowych: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Bilans otwarcia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Przychód</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Rozchód</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Kasacja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Zwrot do dostawcy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Spis z natury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Remanent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t>
            </w:r>
            <w:proofErr w:type="spellStart"/>
            <w:r w:rsidRPr="00D81071">
              <w:rPr>
                <w:rFonts w:eastAsia="Times New Roman" w:cstheme="minorHAnsi"/>
                <w:color w:val="000000"/>
                <w:sz w:val="16"/>
                <w:szCs w:val="16"/>
                <w:lang w:eastAsia="pl-PL"/>
              </w:rPr>
              <w:t>przyjęce</w:t>
            </w:r>
            <w:proofErr w:type="spellEnd"/>
            <w:r w:rsidRPr="00D81071">
              <w:rPr>
                <w:rFonts w:eastAsia="Times New Roman" w:cstheme="minorHAnsi"/>
                <w:color w:val="000000"/>
                <w:sz w:val="16"/>
                <w:szCs w:val="16"/>
                <w:lang w:eastAsia="pl-PL"/>
              </w:rPr>
              <w:t xml:space="preserve"> krwi lub preparatu krwiopochodnego na magazyn z wykorzystaniem czytnika kodów kreskowych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przegląd stanów magazynowych z podziałem na rodzaje </w:t>
            </w:r>
            <w:proofErr w:type="spellStart"/>
            <w:r w:rsidRPr="00D81071">
              <w:rPr>
                <w:rFonts w:eastAsia="Times New Roman" w:cstheme="minorHAnsi"/>
                <w:color w:val="000000"/>
                <w:sz w:val="16"/>
                <w:szCs w:val="16"/>
                <w:lang w:eastAsia="pl-PL"/>
              </w:rPr>
              <w:t>skłądników</w:t>
            </w:r>
            <w:proofErr w:type="spellEnd"/>
            <w:r w:rsidRPr="00D81071">
              <w:rPr>
                <w:rFonts w:eastAsia="Times New Roman" w:cstheme="minorHAnsi"/>
                <w:color w:val="000000"/>
                <w:sz w:val="16"/>
                <w:szCs w:val="16"/>
                <w:lang w:eastAsia="pl-PL"/>
              </w:rPr>
              <w:t xml:space="preserve"> krwi i grupę krwi dawcy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t>
            </w:r>
            <w:proofErr w:type="spellStart"/>
            <w:r w:rsidRPr="00D81071">
              <w:rPr>
                <w:rFonts w:eastAsia="Times New Roman" w:cstheme="minorHAnsi"/>
                <w:color w:val="000000"/>
                <w:sz w:val="16"/>
                <w:szCs w:val="16"/>
                <w:lang w:eastAsia="pl-PL"/>
              </w:rPr>
              <w:t>obsłuę</w:t>
            </w:r>
            <w:proofErr w:type="spellEnd"/>
            <w:r w:rsidRPr="00D81071">
              <w:rPr>
                <w:rFonts w:eastAsia="Times New Roman" w:cstheme="minorHAnsi"/>
                <w:color w:val="000000"/>
                <w:sz w:val="16"/>
                <w:szCs w:val="16"/>
                <w:lang w:eastAsia="pl-PL"/>
              </w:rPr>
              <w:t xml:space="preserve"> zamówień indywidualnych na krew lub preparat krwiopochodny z jednostek zamawiających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pilnych zamówień z jednostek zamawiających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dopisanie pozycji do zamówienia do stacji krwiodawstwa w trakcie realizacji zamówienia indywidualnego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rezerwację krwi lub preparatu krwiopochodnego dla zamówienia indywidualnego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automatyczne anulowanie rezerwacji próbek po upływie 48 godzin (z dokładnością do 30 minut) od przeprowadzenia próby.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zakresu dostępnych danych oraz czynności związanych ze zleceniami do Banku Krwi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raportów i zestawień: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zużycia preparatów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obrotów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stanów magazynowych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Księgi przychodów i rozchodów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wyników badań serologicznych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współpraca z oddziałem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przyjmowania zamówień indywidualnych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wydania składników krwi i ich przetoczeń</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Zakażenia szpitalne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realizuje wspomaganie Zakładu Opieki Zdrowotnej w zakresie kontroli występowania zakażeń szpitalnych i zapobiegania tym zakażeniom, zgodnie z odpowiednimi przepisami prawa.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Rejestru Kart Rejestracji Zakażenia Szpitalnego,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-wydruki na podstawie danych Rejestru Kart Rejestracji Zakażenia Szpitalnego,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Rejestru Kart Rejestracji Drobnoustroju Alarmowego,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-wydruki na podstawie danych Rejestru Kart Rejestracji Drobnoustroju Alarmowego,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powielenie Indywidualnej Karty Drobnoustroju/Czynnika Alarmowego dla danego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dodanie czynnika alarmowego do karty IKRD/</w:t>
            </w:r>
            <w:proofErr w:type="spellStart"/>
            <w:r w:rsidRPr="00D81071">
              <w:rPr>
                <w:rFonts w:eastAsia="Times New Roman" w:cstheme="minorHAnsi"/>
                <w:color w:val="000000"/>
                <w:sz w:val="16"/>
                <w:szCs w:val="16"/>
                <w:lang w:eastAsia="pl-PL"/>
              </w:rPr>
              <w:t>CzA</w:t>
            </w:r>
            <w:proofErr w:type="spellEnd"/>
            <w:r w:rsidRPr="00D81071">
              <w:rPr>
                <w:rFonts w:eastAsia="Times New Roman" w:cstheme="minorHAnsi"/>
                <w:color w:val="000000"/>
                <w:sz w:val="16"/>
                <w:szCs w:val="16"/>
                <w:lang w:eastAsia="pl-PL"/>
              </w:rPr>
              <w:t xml:space="preserve"> na podstawie wyniku badania mikrobiologicznego.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zachorowania (podejrzenia  zachorowania) na chorobę zakaźną,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zachorowania  (podejrzenia  zachorowania)  na chorobę zakaźną,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ZLK-1 zgodnie ze wzorem ustawodawcy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zachorowania (podejrzenia zachorowania) na AIDS lub zgłoszenia zakażenia (podejrzenia zakażenia) HIV,</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zachorowania (podejrzenia zachorowania) na AIDS lub zgłoszenia zakażenia (podejrzenia zakażenia) HIV,</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ZLK-4 zgodnie ze wzorem ustawodawcy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zachorowania (podejrzenia zachorowania) na chorobę przenoszoną drogą płciową,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zachorowania (podejrzenia zachorowania) na chorobę przenoszoną drogą płciową,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ZLK-3 zgodnie ze wzorem ustawodawcy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zachorowania (podejrzenia zachorowania) na gruźlicę,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zachorowania (podejrzenia zachorowania) na gruźlicę,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ZLK-2 zgodnie ze wzorem ustawodawcy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zgonu (podejrzenia zgonu) z powodu choroby zakaźnej,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zgonu (podejrzenia zgonu) z powodu choroby zakaźnej,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ZLK-5 zgodnie ze wzorem ustawodawcy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pacjentów z założoną kartą zakażeń w lecznictwie otwartym po zakończonej hospitalizacji, w trakcie której mieli wykonany zabieg operacyjny.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pacjentów gorączkujących według daty pomiaru.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informować o wcześniejszym zgłoszeniu pacjenta w ramach danego formularza zgłoszenia </w:t>
            </w:r>
            <w:proofErr w:type="spellStart"/>
            <w:r w:rsidRPr="00D81071">
              <w:rPr>
                <w:rFonts w:eastAsia="Times New Roman" w:cstheme="minorHAnsi"/>
                <w:color w:val="000000"/>
                <w:sz w:val="16"/>
                <w:szCs w:val="16"/>
                <w:lang w:eastAsia="pl-PL"/>
              </w:rPr>
              <w:t>zachorownia</w:t>
            </w:r>
            <w:proofErr w:type="spellEnd"/>
            <w:r w:rsidRPr="00D81071">
              <w:rPr>
                <w:rFonts w:eastAsia="Times New Roman" w:cstheme="minorHAnsi"/>
                <w:color w:val="000000"/>
                <w:sz w:val="16"/>
                <w:szCs w:val="16"/>
                <w:lang w:eastAsia="pl-PL"/>
              </w:rPr>
              <w:t>, w ramach danego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Rejestru obserwacji potencjalnych źródeł zakażenia (wkłucia obwodowe, wkłucia centralne, cewniki, respiratory, operacje, infekcje),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wydruk każdego  Rejestru obserwacji potencjalnych źródeł zakażenia (wkłucia obwodowe, wkłucia centralne, cewniki)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podejrzeń ognisk epidemicznych,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wydruk na podstawie danych Rejestru podejrzeń ognisk epidemicznych. Wzór  'Raport wstępny o </w:t>
            </w:r>
            <w:proofErr w:type="spellStart"/>
            <w:r w:rsidRPr="00D81071">
              <w:rPr>
                <w:rFonts w:eastAsia="Times New Roman" w:cstheme="minorHAnsi"/>
                <w:color w:val="000000"/>
                <w:sz w:val="16"/>
                <w:szCs w:val="16"/>
                <w:lang w:eastAsia="pl-PL"/>
              </w:rPr>
              <w:t>podjrzeniu</w:t>
            </w:r>
            <w:proofErr w:type="spellEnd"/>
            <w:r w:rsidRPr="00D81071">
              <w:rPr>
                <w:rFonts w:eastAsia="Times New Roman" w:cstheme="minorHAnsi"/>
                <w:color w:val="000000"/>
                <w:sz w:val="16"/>
                <w:szCs w:val="16"/>
                <w:lang w:eastAsia="pl-PL"/>
              </w:rPr>
              <w:t xml:space="preserve"> lub wystąpieniu ogniska epidemicznego'  określa ustawodawca.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Rejestru potwierdzonych ognisk epidemicznych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na podstawie danych Rejestru potwierdzonych ognisk epidemicznych. Wzór 'Raport końcowy z wygaszenia ogniska epidemicznego' określa ustawodawca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Raport </w:t>
            </w:r>
            <w:proofErr w:type="spellStart"/>
            <w:r w:rsidRPr="00D81071">
              <w:rPr>
                <w:rFonts w:eastAsia="Times New Roman" w:cstheme="minorHAnsi"/>
                <w:color w:val="000000"/>
                <w:sz w:val="16"/>
                <w:szCs w:val="16"/>
                <w:lang w:eastAsia="pl-PL"/>
              </w:rPr>
              <w:t>okresowyc</w:t>
            </w:r>
            <w:proofErr w:type="spellEnd"/>
            <w:r w:rsidRPr="00D81071">
              <w:rPr>
                <w:rFonts w:eastAsia="Times New Roman" w:cstheme="minorHAnsi"/>
                <w:color w:val="000000"/>
                <w:sz w:val="16"/>
                <w:szCs w:val="16"/>
                <w:lang w:eastAsia="pl-PL"/>
              </w:rPr>
              <w:t xml:space="preserve"> dotyczący ognisk epidemicznych  zgodny z odpowiednim Rozporządzeniem Ministra Zdrowia,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Analizy ilościowe zakażeń szpitalnych,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Współpraca  z systemem RCH w zakresie wzajemnego udostępniania danych o zakażeniach i antybiotykoterapii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Współpraca  z  Laboratorium w zakresie udostępniania wyników badań.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vAlign w:val="bottom"/>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założenia Indywidualnej Karty Zakażeń Szpitalnych w przypadku  antybiotyku podawanego  w ramach pobytu przez [n]dni.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Monitorowanie konieczność założenia Indywidualnej Karty Zakażeń Szpitalnych w przypadku  podania antybiotyku po [n ]dniach od przyjęcia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Monitorowanie konieczność założenia Indywidualnej Karty Zakażeń Szpitalnych jeżeli podczas podania antybiotyku  wprowadzono określony rodzaj  antybiotykoterapii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Monitorowanie konieczność założenia Indywidualnej Karty Zakażeń Szpitalnych w przypadku wystąpienia patogenu w badaniu mikrobiologicznym w ramach danego pobytu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Monitorowanie konieczność założenia Indywidualnej Karty Zakażeń Szpitalnych w przypadku  wystąpienia  patogenu po [h godzin]  od przyjęcia do szpitala, w badaniu w ramach danego pobytu </w:t>
            </w:r>
            <w:proofErr w:type="spellStart"/>
            <w:r w:rsidRPr="00D81071">
              <w:rPr>
                <w:rFonts w:eastAsia="Times New Roman" w:cstheme="minorHAnsi"/>
                <w:color w:val="000000"/>
                <w:sz w:val="16"/>
                <w:szCs w:val="16"/>
                <w:lang w:eastAsia="pl-PL"/>
              </w:rPr>
              <w:t>pacjetna</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informować użytkownika o liczbie automatycznie założonych kart </w:t>
            </w:r>
            <w:proofErr w:type="spellStart"/>
            <w:r w:rsidRPr="00D81071">
              <w:rPr>
                <w:rFonts w:eastAsia="Times New Roman" w:cstheme="minorHAnsi"/>
                <w:color w:val="000000"/>
                <w:sz w:val="16"/>
                <w:szCs w:val="16"/>
                <w:lang w:eastAsia="pl-PL"/>
              </w:rPr>
              <w:t>drobnoustoju</w:t>
            </w:r>
            <w:proofErr w:type="spellEnd"/>
            <w:r w:rsidRPr="00D81071">
              <w:rPr>
                <w:rFonts w:eastAsia="Times New Roman" w:cstheme="minorHAnsi"/>
                <w:color w:val="000000"/>
                <w:sz w:val="16"/>
                <w:szCs w:val="16"/>
                <w:lang w:eastAsia="pl-PL"/>
              </w:rPr>
              <w:t xml:space="preserve"> dla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współpracuje z modułem Ruch Chorych w zakresie powiadomienia o konieczności założenia Indywidualnej Karty Zakażenia Szpitalnego, w przypadku wystąpienia temperatury ciała pacjenta powyżej X godz. od przyjęcia do szpitala.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umożliwia podgląd pacjentów gorączkujących powyżej określonej w parametrze wysokości  temperatury, która wystąpiła po X godz. od przyjęcia do szpitala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musi umożliwić ewidencję informacji o  zakażeniu niebezpieczną  bakterią. System musi wyświetlać stosowny komunikat podczas ponownego  przyjęcia pacjenta jeżeli pacjent jest nadal oznaczony.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umożliwia przegląd historii modyfikacji danych pacjenta z niebezpieczna bakterią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System musi umożliwiać oznaczenie oraz obsługę izolacji pacjenta na podstawie informacji uzyskanych  po analizie wyniku  badania mikrobiologicznego przez Zespół Kontroli Zakażeń.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Z głównego ekranu menu w module Oddział system powinien umożliwiać dostęp do wyfiltrowanej listy pacjentów aktualnie będących w izolacji w danej jednostce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w oddziale o konieczności założenia indywidualnej karty rejestracji zakażenia szpitalnego w przypadku zastosowania antybiotykoterapii u pacjenta hospitalizowanego &gt; 72 godziny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Oznakowanie w systemie pacjenta wcześniej hospitalizowanego, u którego stwierdzono nosicielstwo/ kolonizację czynnikiem alarmowym widoczne przy kolejnym przyjęciu do szpitala dla SOR, Oddział, Izba Przyjęć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System </w:t>
            </w:r>
            <w:proofErr w:type="spellStart"/>
            <w:r w:rsidRPr="00D81071">
              <w:rPr>
                <w:rFonts w:eastAsia="Times New Roman" w:cstheme="minorHAnsi"/>
                <w:sz w:val="16"/>
                <w:szCs w:val="16"/>
                <w:lang w:eastAsia="pl-PL"/>
              </w:rPr>
              <w:t>umożlwia</w:t>
            </w:r>
            <w:proofErr w:type="spellEnd"/>
            <w:r w:rsidRPr="00D81071">
              <w:rPr>
                <w:rFonts w:eastAsia="Times New Roman" w:cstheme="minorHAnsi"/>
                <w:sz w:val="16"/>
                <w:szCs w:val="16"/>
                <w:lang w:eastAsia="pl-PL"/>
              </w:rPr>
              <w:t xml:space="preserve"> prowadzenie Rejestru Kart zakażeń dla pracowników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umożliwia prowadzenie Rejestru szczepień i odmów szczepień pracowników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Zestawienia pracowników zaszczepionych / z odmową szczepienia w danym okresie czasu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konfiguracji  wydruku Kart zakażeń oraz Kart drobnoustroju pod kątem sterowania widocznością dostępnych sekcji danych Karty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konfiguracji  dostosowania widoczności pól na Kartach zakażeń oraz na Kartach drobnoustroju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definicji walidacji pól na Kartach zakażenia oraz Kart drobnoustroju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założenia formularzy zgłoszeń zachorowania (podejrzenia zachorowania) na podstawie wykrytego patogenu w danym pobycie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założenia formularzy zgłoszeń zachorowania (podejrzenia zachorowania) na podstawie rozpoznania wprowadzonego w danym pobytu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Monitorowanie konieczności zakładania Kart zakażeń na podstawie wprowadzonych </w:t>
            </w:r>
            <w:proofErr w:type="spellStart"/>
            <w:r w:rsidRPr="00D81071">
              <w:rPr>
                <w:rFonts w:eastAsia="Times New Roman" w:cstheme="minorHAnsi"/>
                <w:sz w:val="16"/>
                <w:szCs w:val="16"/>
                <w:lang w:eastAsia="pl-PL"/>
              </w:rPr>
              <w:t>dagnoz</w:t>
            </w:r>
            <w:proofErr w:type="spellEnd"/>
            <w:r w:rsidRPr="00D81071">
              <w:rPr>
                <w:rFonts w:eastAsia="Times New Roman" w:cstheme="minorHAnsi"/>
                <w:sz w:val="16"/>
                <w:szCs w:val="16"/>
                <w:lang w:eastAsia="pl-PL"/>
              </w:rPr>
              <w:t xml:space="preserve">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zakładania Kart zakażeń na podstawie wykonanych procedur</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zakładania Karty zakażeń na podstawie założonej karty drobnoustroju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Zakażenia szpitalne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System umożliwia szybki dostęp do statystyki: Kart zakażeń, Kart drobnoustroju, Kart obserwacji, Formularzy zgłoszeń zachorowań. </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Komercja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Indywidualne konto pacjenta (IKP)</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kont rozrachunkowych pacjentów z tytułu usług medycznych,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naliczenie na IKP należności przed rozpoczęciem realizacji usługi płatnej z góry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dokumentów potwierdzenia przyjęcia opłaty (KP) za usługi za które płaci pacjent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umożliwiać wystawienie dokumentu sprzedaży (paragonów, faktur i faktur korygujących)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wystawiania paragonu system weryfikuje czy dla pacjenta wymagany jest opiekun. System musi umożliwiać wystawienie paragonu na opiekuna.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dokumentu sprzedaży dla opiekuna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zdefiniowanie powodu korekty dokumentu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automatyczną aktualizację sposobu płatności dokumentu sprzedaży podczas operacji opłacenia.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realizację wypłaty środków dokumentu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uwzględnianie kwoty odsetek wynikających z wystawionej w systemie Finansowo-Księgowym noty odsetkowej, podczas realizacji opłacenia dokumentu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posiadać możliwość skojarzenia paragonu/faktury ze schematem księgowania w module Finanse-Księgowość,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pozwalać na eksport paragonu/faktury do modułu Rejestr Sprzedaży,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płatności mieszanej np. kartą i gotówką.</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anulowanie zafakturowanej usługi komercyjnej.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wydrukowanie załącznika do faktury, prezentującego wartościowe zestawienie wykonanych usług.</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wydruku oświadczeń pacjenta o zobowiązaniu do wpłaty.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wydruku upoważnienia do wypłaty środków.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zdefiniowanie indywidualnego subkonta bankowego pacjenta. Numer subkonta drukowany jest na fakturach za świadczenia komercyjne zrealizowane pacjentowi.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pacjenta komercyjnego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Musi istnieć możliwość indywidualnej zmiany ceny usługi dla pacjenta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wybór płatnika w ramach kategorii (płatnik NFZ, umowa komercyjna, pacjent płaci sam)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przyjęcia pacjenta musi istnieć możliwość weryfikacji uprawnień do świadczeń z tytułu umów w których pacjent jest beneficjentem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wspólną prezentację uprawnień komercyjnych oraz uprawnień NFZ i POZ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udostępnionych danych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podczas rejestracji usługi komercyjnej weryfikować zdefiniowane limity wykonania usług na poziomie definicji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udostępniać informacje o powodzie niedostępności usługi i ograniczeniach dostępności,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kopiowanie danych produktu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wyszukiwanie oraz wydruk zestawień wartości wykonanych usług medycyny pracy.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przekazanie oświadczenia pacjenta o płatności za pomocą długopisu elektronicznego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stanowiska kasowego: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umożliwiać przyjęcie płatności (gotówka, karta płatnicza, środki pacjenta na IKP),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wypłatę gotówki z tytułu nadpłat i korekt.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operacji kasowych dla pacjentów,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i podgląd raportów dobowych kasy fiskalnej.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skojarzenie z każdym typem operacji kasowej schematu księgowania w module Finanse-Księgowość,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Raport kasowy: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wykonanie operacji otwarcia/zamknięcia raportu kasowego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podgląd i wydrukowanie raportu kasowego.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Zarządzanie cennikami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czasu obowiązywania cennika,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cenników standardowych i specjalnych (np. na dni świąteczne),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miejsc realizacji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drukowanie cennika z informacją w których placówkach cennik obowiązuje.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podgląd placówek, w których obowiązuje cennik</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wersjonowanie cenników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przeglądanie informacji o okresach ważności wszystkich wersji cennika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przechowywanie historii zmian wartości pozycji cennika wraz z informacją o okresach </w:t>
            </w:r>
            <w:r w:rsidRPr="00D81071">
              <w:rPr>
                <w:rFonts w:eastAsia="Times New Roman" w:cstheme="minorHAnsi"/>
                <w:color w:val="000000"/>
                <w:sz w:val="16"/>
                <w:szCs w:val="16"/>
                <w:lang w:eastAsia="pl-PL"/>
              </w:rPr>
              <w:lastRenderedPageBreak/>
              <w:t>obowiązywania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podgląd usuniętych pozycji cennika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konfigurację grup analitycznych związanych z definicją cennika.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wprowadzanie rabatów: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ogólnych, do wykorzystania bez ograniczeń,</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prywatnych, przyporządkowane do osoby,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placówki,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konstruowanie produktów (szablonów do wykorzystania w umowach) w zakresie, co najmniej:</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wprowadzania danych podstawowych produktu,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wprowadzania zakresów usług medycznych w ramach produktu,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wprowadzania usług medycznych w ramach zakresu,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umożliwiać definiowanie trybów i terminów płatności dla zakresów, co najmniej,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abonamentów, (niezależnie od wykonanych usług),</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FFS (</w:t>
            </w:r>
            <w:proofErr w:type="spellStart"/>
            <w:r w:rsidRPr="00D81071">
              <w:rPr>
                <w:rFonts w:eastAsia="Times New Roman" w:cstheme="minorHAnsi"/>
                <w:color w:val="000000"/>
                <w:sz w:val="16"/>
                <w:szCs w:val="16"/>
                <w:lang w:eastAsia="pl-PL"/>
              </w:rPr>
              <w:t>Fee</w:t>
            </w:r>
            <w:proofErr w:type="spellEnd"/>
            <w:r w:rsidRPr="00D81071">
              <w:rPr>
                <w:rFonts w:eastAsia="Times New Roman" w:cstheme="minorHAnsi"/>
                <w:color w:val="000000"/>
                <w:sz w:val="16"/>
                <w:szCs w:val="16"/>
                <w:lang w:eastAsia="pl-PL"/>
              </w:rPr>
              <w:t xml:space="preserve"> For Service czyli za każde wykonanie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współpłatności</w:t>
            </w:r>
            <w:proofErr w:type="spellEnd"/>
            <w:r w:rsidRPr="00D81071">
              <w:rPr>
                <w:rFonts w:eastAsia="Times New Roman" w:cstheme="minorHAnsi"/>
                <w:color w:val="000000"/>
                <w:sz w:val="16"/>
                <w:szCs w:val="16"/>
                <w:lang w:eastAsia="pl-PL"/>
              </w:rPr>
              <w:t xml:space="preserve"> w ramach FFS,</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płatności mieszanych.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grupowanie zakresów usług (tworzenie </w:t>
            </w:r>
            <w:proofErr w:type="spellStart"/>
            <w:r w:rsidRPr="00D81071">
              <w:rPr>
                <w:rFonts w:eastAsia="Times New Roman" w:cstheme="minorHAnsi"/>
                <w:color w:val="000000"/>
                <w:sz w:val="16"/>
                <w:szCs w:val="16"/>
                <w:lang w:eastAsia="pl-PL"/>
              </w:rPr>
              <w:t>benefitplanów</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zmianę </w:t>
            </w:r>
            <w:proofErr w:type="spellStart"/>
            <w:r w:rsidRPr="00D81071">
              <w:rPr>
                <w:rFonts w:eastAsia="Times New Roman" w:cstheme="minorHAnsi"/>
                <w:color w:val="000000"/>
                <w:sz w:val="16"/>
                <w:szCs w:val="16"/>
                <w:lang w:eastAsia="pl-PL"/>
              </w:rPr>
              <w:t>benefitplanu</w:t>
            </w:r>
            <w:proofErr w:type="spellEnd"/>
            <w:r w:rsidRPr="00D81071">
              <w:rPr>
                <w:rFonts w:eastAsia="Times New Roman" w:cstheme="minorHAnsi"/>
                <w:color w:val="000000"/>
                <w:sz w:val="16"/>
                <w:szCs w:val="16"/>
                <w:lang w:eastAsia="pl-PL"/>
              </w:rPr>
              <w:t xml:space="preserve">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limitów dla zakresów: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ilościowych,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kwotowych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Zarządzanie umowami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umów na sprzedaż usług medycznych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różnego typu umów, w szczególności: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umów ubezpieczeniowych,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umów abonamentowych,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umów z innymi ZOZ-ami, Indywidualnymi Praktykami Lekarskimi,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rejestrację umowy indywidualnej (polisy) na świadczenie usług medycznych wg szablonu.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formułowanie oferty sprzedaży zamawiającego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wprowadzania listy usług (oferta jednostek organizacyjnych),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wprowadzanie danych podstawowych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przypisywanie produktu do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definiowanie rabatów dla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wprowadzanie list uprawnionych do grup zakresów (</w:t>
            </w:r>
            <w:proofErr w:type="spellStart"/>
            <w:r w:rsidRPr="00D81071">
              <w:rPr>
                <w:rFonts w:eastAsia="Times New Roman" w:cstheme="minorHAnsi"/>
                <w:color w:val="000000"/>
                <w:sz w:val="16"/>
                <w:szCs w:val="16"/>
                <w:lang w:eastAsia="pl-PL"/>
              </w:rPr>
              <w:t>benefitplanów</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beneficjenci,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subbeneficjenci</w:t>
            </w:r>
            <w:proofErr w:type="spellEnd"/>
            <w:r w:rsidRPr="00D81071">
              <w:rPr>
                <w:rFonts w:eastAsia="Times New Roman" w:cstheme="minorHAnsi"/>
                <w:color w:val="000000"/>
                <w:sz w:val="16"/>
                <w:szCs w:val="16"/>
                <w:lang w:eastAsia="pl-PL"/>
              </w:rPr>
              <w: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listy beneficjentów z pliku,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tworzenie produktu dedykowanego dla umowy (wyodrębnienie umowy z szablonu produktu),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definiowanie listy załączników do faktur dla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zawarcie przekodowań w umowach umożliwiających posługiwanie się kodami usług Zamawiającego i kontrahenta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vAlign w:val="center"/>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Wskazanie domyślnego numeru konta drukowanego na fakturach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rozliczenia umów: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generowanie harmonogramów płatności umowy w oparciu o dane zakresów umowy,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generowanie faktur i załączników do faktur płatnych abonamentowo zgodnie ze zdefiniowaną listą załączników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generowanie faktur i załączników do faktur płatnych za wykonanie w oparciu o dane umowy i dane o wykonanych usługach oraz zgodnie ze zdefiniowaną listą załączników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współpraca z modułem Finanse-Księgowość: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skojarzenia z fakturą schematu księgowania do modułu Finanse-Księgowość,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wygenerowanych faktur do modułu Rejestr Sprzedaży pakietu Finanse-Księgowość,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bezpośredni wgląd w rozrachunki modułu Finanse – Księgowość.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24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pozwalać na możliwość wydruku zestawień na podstawie dokumentów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rejestru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zestawienia dokumentów sprzedaży.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automatycznego wyznaczania krotności usługi na podstawie liczby osobodni: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z uwzględnieniem ostatniego dnia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bez ostatniego dnia pobytu</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automatycznego wyznaczania wartości usługi na podstawie wartości przypisanych leków do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Automatyczne powiadamianie w procesie rejestracji i przyjęcia do gabinetu o ujemnym saldzie pacjenta (niedopłata)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Zarządzanie cenami: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dat obowiązywania cennika,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zakresu usług dla cennika,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cen usług,</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cen widełkowych dla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zaliczki wymaganej przed wykonaniem usługi.</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Transport sanitarny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gromadzenie danych o zleceniach na transport medyczny, rejestrowanych w oddziałach szpitalnych w minimalnym zakresie informacji: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Pacjent,</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Usługa transportowa,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Miejsce docelowe transportu (system wyznacza miejsce docelowe transportu jako adres zamieszkania pacjenta po zaznaczeniu opcji transport osobowy),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Planowany czas realizacji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rejestracja zleceń na transport medyczny bez uwzględnienia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odnotowanie realizacji usługi transportowej w minimalnym zakresie informacji: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Umowa na podstawie której realizowana jest usługa,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wykonania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realizacji usługi,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Ilość km,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Wartość / 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Wartość / km.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Odnotowanie przebytej trasy tam i z powrotem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Rozliczanie wykonanej usługi zgodnie z warunkami zawartej umowy na usługi transportowe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udostępnia zestawienia z wykonanych usług transportowych z podziałem na: umowy, ośrodki kosztów, usługi, kontrahentów.</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5000" w:type="pct"/>
        <w:tblCellMar>
          <w:left w:w="70" w:type="dxa"/>
          <w:right w:w="70" w:type="dxa"/>
        </w:tblCellMar>
        <w:tblLook w:val="04A0"/>
      </w:tblPr>
      <w:tblGrid>
        <w:gridCol w:w="1826"/>
        <w:gridCol w:w="7386"/>
      </w:tblGrid>
      <w:tr w:rsidR="00D81071" w:rsidRPr="00D81071"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Mobilne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mobilna musi umożliwić pracę użytkownikowi w zakresie uprawnień określonych dla pełnej wersji systemu HIS (dotyczy to dostępu do danych jak i realizacji funkcji)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pracę w kontekście zalogowanego pracownika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wylogowanie się zalogowanego użytkownika.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wylogowania użytkownika lub blokowania aplikacji po upływie ustalonego czasu bezczynności aplikacji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podgląd podstawowych danych pacjenta: Nazwisko, Imię, Numer PESEL, status EWUŚ, data urodzenia, wiek, informacje o alergiach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Aplikacja musi umożliwić przypisanie pacjenta do </w:t>
            </w:r>
            <w:proofErr w:type="spellStart"/>
            <w:r w:rsidRPr="00D81071">
              <w:rPr>
                <w:rFonts w:eastAsia="Times New Roman" w:cstheme="minorHAnsi"/>
                <w:color w:val="000000"/>
                <w:sz w:val="16"/>
                <w:szCs w:val="16"/>
                <w:lang w:eastAsia="pl-PL"/>
              </w:rPr>
              <w:t>określinej</w:t>
            </w:r>
            <w:proofErr w:type="spellEnd"/>
            <w:r w:rsidRPr="00D81071">
              <w:rPr>
                <w:rFonts w:eastAsia="Times New Roman" w:cstheme="minorHAnsi"/>
                <w:color w:val="000000"/>
                <w:sz w:val="16"/>
                <w:szCs w:val="16"/>
                <w:lang w:eastAsia="pl-PL"/>
              </w:rPr>
              <w:t xml:space="preserve"> sali i łóżka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przegląd listy pacjentów przebywających na oddziale, w szczególności w podziale na sale oraz pacjentów nie przypisanych do sali.</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Aplikacja musi umożliwiać przegląd listy pacjentów przebywających na oddziale, przypisanych do zalogowanego </w:t>
            </w:r>
            <w:proofErr w:type="spellStart"/>
            <w:r w:rsidRPr="00D81071">
              <w:rPr>
                <w:rFonts w:eastAsia="Times New Roman" w:cstheme="minorHAnsi"/>
                <w:color w:val="000000"/>
                <w:sz w:val="16"/>
                <w:szCs w:val="16"/>
                <w:lang w:eastAsia="pl-PL"/>
              </w:rPr>
              <w:t>lakarza</w:t>
            </w:r>
            <w:proofErr w:type="spellEnd"/>
            <w:r w:rsidRPr="00D81071">
              <w:rPr>
                <w:rFonts w:eastAsia="Times New Roman" w:cstheme="minorHAnsi"/>
                <w:color w:val="000000"/>
                <w:sz w:val="16"/>
                <w:szCs w:val="16"/>
                <w:lang w:eastAsia="pl-PL"/>
              </w:rPr>
              <w:t xml:space="preserve"> w roli lekarza prowadzącego.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Historia choroby i dokumentacja medyczna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przegląd historii choroby, co najmniej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rozpoznań ze skierowania, wstępnych oraz końcowych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obserwacji lekarskich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w:t>
            </w:r>
            <w:proofErr w:type="spellStart"/>
            <w:r w:rsidRPr="00D81071">
              <w:rPr>
                <w:rFonts w:eastAsia="Times New Roman" w:cstheme="minorHAnsi"/>
                <w:color w:val="000000"/>
                <w:sz w:val="16"/>
                <w:szCs w:val="16"/>
                <w:lang w:eastAsia="pl-PL"/>
              </w:rPr>
              <w:t>poxostałych</w:t>
            </w:r>
            <w:proofErr w:type="spellEnd"/>
            <w:r w:rsidRPr="00D81071">
              <w:rPr>
                <w:rFonts w:eastAsia="Times New Roman" w:cstheme="minorHAnsi"/>
                <w:color w:val="000000"/>
                <w:sz w:val="16"/>
                <w:szCs w:val="16"/>
                <w:lang w:eastAsia="pl-PL"/>
              </w:rPr>
              <w:t xml:space="preserve"> elementów historii choroby, w szczególności, danych wywiadu, badania fizykalnego, informacji o stosowanym leczeniu, uzasadnienia przyjęcia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dodanie wpisów obserwacji lekarskich w historii choroby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mobilna powinna respektować ustawienia systemu macierzystego dotyczącego wymagania autoryzacji wpisów obserwacji lekarskich wprowadzanych w historii choroby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Aplikacja mobilna umożliwia rejestrację, w dokumentacji medycznej pacjenta dowolnej notatki, oraz dołączenia notatki głosowej, zdjęcia i krótkiego nagrania video </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umożliwia podgląd dokumentów dokumentacji medycznej pacjenta typów udostępnionych do przeglądu na aplikacji mobilnej, . W szczególności: Historia Choroby, Karta Informacyjna, Karta Statystyczna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przegląd listy zleconych leków w formie karty zleceń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zlecanie podań leków w tym:</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zlecenie leku z podaną datą końca obowiązywania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zlecenie leku bez podania daty końca obowiązywania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zlecenie leku podania jednorazowe (ad hoc)</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odnotowanie podania pacjentowi wieloskładnikowej mieszanki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modyfikację zlecenia podania leku, co najmniej w zakresie: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wstrzymania (zamknięcia)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zmiany terminu obowiązywania zlecenia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podgląd listy zleceń diagnostycznych i laboratoryjnych.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podgląd wyników zleceń diagnostycznych i laboratoryjnych.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zlecanie badan diagnostycznych i laboratoryjnych z wykorzystaniem predefiniowanych zestawów badań (panele badań) diagnostycznych i laboratoryjnych.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uwzględniać uprawnienia zalogowanego użytkownika do zlecania badań diagnostycznych, laboratoryjnych oraz zleceń podań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zlecanie badań diagnostycznych, laboratoryjnych oraz zleceń podań leków w imieniu innej niż zalogowana osoby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mobilna powinna respektować ustawienia systemu macierzystego dotyczącego wymagania autoryzacji zlecania badań diagnostycznych i laboratoryjnych oraz zleceń podań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przeglądanie, rejestrację i modyfikację diet przypisanych pacjentowi minimum z dokładnością do dnia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Wyniki i pomiary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grupową rejestrację wyników pomiarów parametrów życiowych - wprowadzanie kolejno wyników pomiarów dla pacjentów z listy.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przegląd parametrów życiowych w formie wykresów (dla wartości pomiarów ewidencjonowany jako wartości numeryczne)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Aplikacja musi umożliwiać wyszukiwanie </w:t>
            </w:r>
            <w:proofErr w:type="spellStart"/>
            <w:r w:rsidRPr="00D81071">
              <w:rPr>
                <w:rFonts w:eastAsia="Times New Roman" w:cstheme="minorHAnsi"/>
                <w:color w:val="000000"/>
                <w:sz w:val="16"/>
                <w:szCs w:val="16"/>
                <w:lang w:eastAsia="pl-PL"/>
              </w:rPr>
              <w:t>pacejnta</w:t>
            </w:r>
            <w:proofErr w:type="spellEnd"/>
            <w:r w:rsidRPr="00D81071">
              <w:rPr>
                <w:rFonts w:eastAsia="Times New Roman" w:cstheme="minorHAnsi"/>
                <w:color w:val="000000"/>
                <w:sz w:val="16"/>
                <w:szCs w:val="16"/>
                <w:lang w:eastAsia="pl-PL"/>
              </w:rPr>
              <w:t xml:space="preserve"> za pomocą odczytu danych identyfikacyjnych zapisanych w formie kodu kreskowego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użyciem wbudowanej w urządzenie mobilne kamery</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użyciem czytnika kodów kreskowych wbudowanego w urządzenie lub zewnętrznego, podłączonego za pomocą łącza </w:t>
            </w:r>
            <w:proofErr w:type="spellStart"/>
            <w:r w:rsidRPr="00D81071">
              <w:rPr>
                <w:rFonts w:eastAsia="Times New Roman" w:cstheme="minorHAnsi"/>
                <w:color w:val="000000"/>
                <w:sz w:val="16"/>
                <w:szCs w:val="16"/>
                <w:lang w:eastAsia="pl-PL"/>
              </w:rPr>
              <w:t>BlueTooth</w:t>
            </w:r>
            <w:proofErr w:type="spellEnd"/>
            <w:r w:rsidRPr="00D81071">
              <w:rPr>
                <w:rFonts w:eastAsia="Times New Roman" w:cstheme="minorHAnsi"/>
                <w:color w:val="000000"/>
                <w:sz w:val="16"/>
                <w:szCs w:val="16"/>
                <w:lang w:eastAsia="pl-PL"/>
              </w:rPr>
              <w:t xml:space="preserve"> lub USB</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pozwalać na określenie w konfiguracji, minimum wymienionych funkcjonalności (grupy danych) jaka powinna się uruchamiać po odczytaniu danych identyfikacyjnych zapisanych w formie kodu kreskowego:</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rekord medyczny dotyczący danego pacjenta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zleceń leków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wprowadzania pomiarów</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Czynności pielęgniarskie</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zakresie czynności pielęgniarskich aplikacja musi umożliwiać:</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rejestrację i modyfikację diagnoz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realizacji zaplanowanych procedur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przebiegów pielęgniarskich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Rehabilitacja</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musi umożliwiać, w zakresie obsługi zabiegów rehabilitacyjnych:</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karty zabiegów rehabilitacyjnych z jednoczesnym wskazaniem zabiegów: wykonanych, w trakcie realizacji, odrzuconych, oczekujących na realizację</w:t>
            </w:r>
          </w:p>
        </w:tc>
      </w:tr>
      <w:tr w:rsidR="00D81071" w:rsidRPr="00D81071" w:rsidTr="00384580">
        <w:tc>
          <w:tcPr>
            <w:tcW w:w="991"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realizacji zaplanowanych zabiegów rehabilitacyjnych</w:t>
            </w:r>
          </w:p>
        </w:tc>
      </w:tr>
    </w:tbl>
    <w:p w:rsidR="00D81071" w:rsidRPr="00D81071" w:rsidRDefault="00D81071">
      <w:pPr>
        <w:rPr>
          <w:rFonts w:cstheme="minorHAnsi"/>
          <w:sz w:val="16"/>
          <w:szCs w:val="16"/>
        </w:rPr>
      </w:pPr>
    </w:p>
    <w:p w:rsidR="00D81071" w:rsidRPr="00D81071" w:rsidRDefault="00D81071">
      <w:pPr>
        <w:rPr>
          <w:rFonts w:cstheme="minorHAnsi"/>
          <w:sz w:val="16"/>
          <w:szCs w:val="16"/>
        </w:rPr>
      </w:pPr>
    </w:p>
    <w:tbl>
      <w:tblPr>
        <w:tblW w:w="5000" w:type="pct"/>
        <w:tblCellMar>
          <w:left w:w="70" w:type="dxa"/>
          <w:right w:w="70" w:type="dxa"/>
        </w:tblCellMar>
        <w:tblLook w:val="04A0"/>
      </w:tblPr>
      <w:tblGrid>
        <w:gridCol w:w="1428"/>
        <w:gridCol w:w="7784"/>
      </w:tblGrid>
      <w:tr w:rsidR="00D81071" w:rsidRPr="00D81071" w:rsidTr="00384580">
        <w:tc>
          <w:tcPr>
            <w:tcW w:w="77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Kategoria wymagania</w:t>
            </w:r>
          </w:p>
        </w:tc>
        <w:tc>
          <w:tcPr>
            <w:tcW w:w="4225"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 - Zwolnienia</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D81071">
              <w:rPr>
                <w:rFonts w:eastAsia="Times New Roman" w:cstheme="minorHAnsi"/>
                <w:color w:val="000000"/>
                <w:sz w:val="16"/>
                <w:szCs w:val="16"/>
                <w:lang w:eastAsia="pl-PL"/>
              </w:rPr>
              <w:t>ePUAP</w:t>
            </w:r>
            <w:proofErr w:type="spellEnd"/>
            <w:r w:rsidRPr="00D81071">
              <w:rPr>
                <w:rFonts w:eastAsia="Times New Roman" w:cstheme="minorHAnsi"/>
                <w:color w:val="000000"/>
                <w:sz w:val="16"/>
                <w:szCs w:val="16"/>
                <w:lang w:eastAsia="pl-PL"/>
              </w:rPr>
              <w:t>.</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wylogowanie z systemu PUE - ZUS, w chwili zamknięcia sesji pracy z systemem.</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wystawianie zwolnień medycznych przez asystentów medycznych oraz ich transmisję do ZUS</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podpisywanie dokumentu zaświadczenia lekarskiego podpisem kwalifikowanym, za pomocą </w:t>
            </w:r>
            <w:proofErr w:type="spellStart"/>
            <w:r w:rsidRPr="00D81071">
              <w:rPr>
                <w:rFonts w:eastAsia="Times New Roman" w:cstheme="minorHAnsi"/>
                <w:color w:val="000000"/>
                <w:sz w:val="16"/>
                <w:szCs w:val="16"/>
                <w:lang w:eastAsia="pl-PL"/>
              </w:rPr>
              <w:t>ePUAP</w:t>
            </w:r>
            <w:proofErr w:type="spellEnd"/>
            <w:r w:rsidRPr="00D81071">
              <w:rPr>
                <w:rFonts w:eastAsia="Times New Roman" w:cstheme="minorHAnsi"/>
                <w:color w:val="000000"/>
                <w:sz w:val="16"/>
                <w:szCs w:val="16"/>
                <w:lang w:eastAsia="pl-PL"/>
              </w:rPr>
              <w:t>,  podpisem w chmurze lub certyfikatem ZUS PUE.</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przekazywanie utworzonych dokumentów zaświadczeń lekarskich do systemu PUE-ZUS.</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dokumentu zaświadczenia lekarskiego zgodnie z opublikowanym przez ZUS wzorem.</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anulowanie zaświadczenia przekazanego do PUE-ZUS (dla zaświadczeń, dla których ZUS dopuszcza taką możliwość).</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 aplikacji gabinetowej w przypadku braku połączenia z systemem PUE-ZUS, wystawienie zwolnienia w trybie alternatywnym (</w:t>
            </w:r>
            <w:proofErr w:type="spellStart"/>
            <w:r w:rsidRPr="00D81071">
              <w:rPr>
                <w:rFonts w:eastAsia="Times New Roman" w:cstheme="minorHAnsi"/>
                <w:color w:val="000000"/>
                <w:sz w:val="16"/>
                <w:szCs w:val="16"/>
                <w:lang w:eastAsia="pl-PL"/>
              </w:rPr>
              <w:t>off-line</w:t>
            </w:r>
            <w:proofErr w:type="spellEnd"/>
            <w:r w:rsidRPr="00D81071">
              <w:rPr>
                <w:rFonts w:eastAsia="Times New Roman" w:cstheme="minorHAnsi"/>
                <w:color w:val="000000"/>
                <w:sz w:val="16"/>
                <w:szCs w:val="16"/>
                <w:lang w:eastAsia="pl-PL"/>
              </w:rPr>
              <w:t>) w oparciu o zarezerwowaną wcześniej dla bieżącego lekarza (użytkownika) pulę serii i nr ZLA.</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dokumentu zaświadczenia lekarskiego wystawionego w trybie alternatywnym zgodnie z opublikowanym przez ZUS wzorem zarówno przed jego elektronizacją jak i po elektronizacji.</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unieważnienie zaświadczenia lekarskiego, jeśli nie dokonano jego elektronizacji (nie przesłano go do ZUS).</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elektronizację zaświadczenia lekarskiego polegającą na przesłaniu do ZUS zaświadczenia wystawionych wcześniej w trybie alternatywnym.</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zbiorczą elektronizację zaświadczeń lekarskich polegająca na przesłaniu do ZUS zaświadczeń wystawionych wcześniej w trybie alternatywnym.</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anulowanie zaświadczenia przekazanego do PUE-ZUS (dla zaświadczeń, dla których ZUS dopuszcza taką możliwość).</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wystawianie oraz anulowanie zwolnień elektronicznych bezpośrednio w systemie HIS.</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danych  w rejestrze zwolnień lekarskich na podstawie serii i numeru zwolnienia.</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danych źródłowych oraz dokumentów zaświadczeń lekarskich wystawionych w lokalnej aplikacji gabinetowej.</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rsidR="00D81071" w:rsidRPr="00D81071" w:rsidRDefault="00D81071">
      <w:pPr>
        <w:rPr>
          <w:rFonts w:cstheme="minorHAnsi"/>
          <w:sz w:val="16"/>
          <w:szCs w:val="16"/>
        </w:rPr>
      </w:pPr>
    </w:p>
    <w:tbl>
      <w:tblPr>
        <w:tblW w:w="5000" w:type="pct"/>
        <w:tblCellMar>
          <w:left w:w="70" w:type="dxa"/>
          <w:right w:w="70" w:type="dxa"/>
        </w:tblCellMar>
        <w:tblLook w:val="04A0"/>
      </w:tblPr>
      <w:tblGrid>
        <w:gridCol w:w="1428"/>
        <w:gridCol w:w="7784"/>
      </w:tblGrid>
      <w:tr w:rsidR="00D81071" w:rsidRPr="00D81071" w:rsidTr="00384580">
        <w:tc>
          <w:tcPr>
            <w:tcW w:w="77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Kategoria wymagania</w:t>
            </w:r>
          </w:p>
        </w:tc>
        <w:tc>
          <w:tcPr>
            <w:tcW w:w="4225"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wystawienia, przez uprawnionego pracownika medycznego, e-skierowania w systemie lokalnym Usługodawcy, wraz z podpisaniem dokumentu elektronicznym podpisem, zgodnie z wytycznymi C e-Z.</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umożliwia Usługodawcy lub jego pracownikom medycznym wybór sposobu elektronicznego podpisywania wystawianego e-skierowania spośród metod:</w:t>
            </w:r>
            <w:r w:rsidRPr="00D81071">
              <w:rPr>
                <w:rFonts w:eastAsia="Times New Roman" w:cstheme="minorHAnsi"/>
                <w:color w:val="000000"/>
                <w:sz w:val="16"/>
                <w:szCs w:val="16"/>
                <w:lang w:eastAsia="pl-PL"/>
              </w:rPr>
              <w:br/>
              <w:t>- podpis kwalifikowany,</w:t>
            </w:r>
            <w:r w:rsidRPr="00D81071">
              <w:rPr>
                <w:rFonts w:eastAsia="Times New Roman" w:cstheme="minorHAnsi"/>
                <w:color w:val="000000"/>
                <w:sz w:val="16"/>
                <w:szCs w:val="16"/>
                <w:lang w:eastAsia="pl-PL"/>
              </w:rPr>
              <w:br/>
              <w:t>- certyfikat ZUS (e-ZLA),</w:t>
            </w:r>
            <w:r w:rsidRPr="00D81071">
              <w:rPr>
                <w:rFonts w:eastAsia="Times New Roman" w:cstheme="minorHAnsi"/>
                <w:color w:val="000000"/>
                <w:sz w:val="16"/>
                <w:szCs w:val="16"/>
                <w:lang w:eastAsia="pl-PL"/>
              </w:rPr>
              <w:br/>
              <w:t>- Profil Zaufany.</w:t>
            </w:r>
            <w:r w:rsidRPr="00D81071">
              <w:rPr>
                <w:rFonts w:eastAsia="Times New Roman" w:cstheme="minorHAnsi"/>
                <w:color w:val="000000"/>
                <w:sz w:val="16"/>
                <w:szCs w:val="16"/>
                <w:lang w:eastAsia="pl-PL"/>
              </w:rPr>
              <w:br/>
              <w:t xml:space="preserve">System umożliwia ustalenie jednego sposobu dla wszystkich pracowników lub indywidualnego wyboru sposobu podpisywania dla poszczególnych pracowników medycznych Usługodawcy. </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umożliwia ewidencjonowanie dodatkowych informacji dotyczących wysłanych danych dostępowych e-skierowania - w szczególności kanału wysyłki i poprawności dostarczenia danych.</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Usługodawcy umożliwia przegląd wystawionych, we wskazanym okresie, e-skierowań w kontekście pacjenta i zapoznanie się z ich bieżącym statusem w P1.</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anulowania e-skierowania u Usługodawcy, u którego wystawiono dokument a dokument pozostaje w statusie 'Wystawione'.</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umożliwia podglądu wersji prezentacyjnej e-skierowania.</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umożliwia wydrukowanie:</w:t>
            </w:r>
            <w:r w:rsidRPr="00D81071">
              <w:rPr>
                <w:rFonts w:eastAsia="Times New Roman" w:cstheme="minorHAnsi"/>
                <w:color w:val="000000"/>
                <w:sz w:val="16"/>
                <w:szCs w:val="16"/>
                <w:lang w:eastAsia="pl-PL"/>
              </w:rPr>
              <w:br/>
              <w:t>- wersji prezentacyjnej e-skierowania,</w:t>
            </w:r>
            <w:r w:rsidRPr="00D81071">
              <w:rPr>
                <w:rFonts w:eastAsia="Times New Roman" w:cstheme="minorHAnsi"/>
                <w:color w:val="000000"/>
                <w:sz w:val="16"/>
                <w:szCs w:val="16"/>
                <w:lang w:eastAsia="pl-PL"/>
              </w:rPr>
              <w:br/>
              <w:t>- wersji informacyjnej e-skierowania,</w:t>
            </w:r>
            <w:r w:rsidRPr="00D81071">
              <w:rPr>
                <w:rFonts w:eastAsia="Times New Roman" w:cstheme="minorHAnsi"/>
                <w:color w:val="000000"/>
                <w:sz w:val="16"/>
                <w:szCs w:val="16"/>
                <w:lang w:eastAsia="pl-PL"/>
              </w:rPr>
              <w:br/>
              <w:t>- informacji o skierowaniu zawierającej identyfikator skierowania oraz kod dostępowy, tj. dokumentów umożliwiających realizację wystawionego e-skierowania.</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Usługodawcy umożliwia obsługę e-skierowań pacjenta, w tym dokonywania zmiany statusu e-skierowania w Systemie P1 przez:</w:t>
            </w:r>
            <w:r w:rsidRPr="00D81071">
              <w:rPr>
                <w:rFonts w:eastAsia="Times New Roman" w:cstheme="minorHAnsi"/>
                <w:color w:val="000000"/>
                <w:sz w:val="16"/>
                <w:szCs w:val="16"/>
                <w:lang w:eastAsia="pl-PL"/>
              </w:rPr>
              <w:br/>
              <w:t>- przyjęcie do realizacji, w tym wpisanie na listę oczekujących,</w:t>
            </w:r>
            <w:r w:rsidRPr="00D81071">
              <w:rPr>
                <w:rFonts w:eastAsia="Times New Roman" w:cstheme="minorHAnsi"/>
                <w:color w:val="000000"/>
                <w:sz w:val="16"/>
                <w:szCs w:val="16"/>
                <w:lang w:eastAsia="pl-PL"/>
              </w:rPr>
              <w:br/>
              <w:t>- rezygnację z realizacji e-skierowania,</w:t>
            </w:r>
            <w:r w:rsidRPr="00D81071">
              <w:rPr>
                <w:rFonts w:eastAsia="Times New Roman" w:cstheme="minorHAnsi"/>
                <w:color w:val="000000"/>
                <w:sz w:val="16"/>
                <w:szCs w:val="16"/>
                <w:lang w:eastAsia="pl-PL"/>
              </w:rPr>
              <w:br/>
              <w:t>- zakończenie realizacji e-skierowania</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zakresie e-skierowań system lokalny umożliwia asynchroniczną obsługę operacji 'Wyślij' oraz 'Weryfikuj'.</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lokalny umożliwia wyszukanie wszystkich e-skierowań wystawionych pacjentowi w podmiocie leczniczym niezależnie od jednostki organizacyjnej podmiotu i lekarza wystawiającego. </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jest zintegrowany z Platformą P1 w zakresie zapisywania przez system lokalny poprawnego dokumentu e-skierowania w Systemie P1.</w:t>
            </w:r>
          </w:p>
        </w:tc>
      </w:tr>
      <w:tr w:rsidR="00D81071" w:rsidRPr="00D81071" w:rsidTr="00384580">
        <w:tc>
          <w:tcPr>
            <w:tcW w:w="775"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jest zintegrowany z Platformą P1 w zakresie pobierania przez system lokalny dokumentu e-skierowania z Systemu P1.</w:t>
            </w:r>
          </w:p>
        </w:tc>
      </w:tr>
    </w:tbl>
    <w:p w:rsidR="00D81071" w:rsidRPr="00D81071" w:rsidRDefault="00D81071">
      <w:pPr>
        <w:rPr>
          <w:rFonts w:cstheme="minorHAnsi"/>
          <w:sz w:val="16"/>
          <w:szCs w:val="16"/>
        </w:rPr>
      </w:pPr>
    </w:p>
    <w:tbl>
      <w:tblPr>
        <w:tblW w:w="5000" w:type="pct"/>
        <w:tblCellMar>
          <w:left w:w="70" w:type="dxa"/>
          <w:right w:w="70" w:type="dxa"/>
        </w:tblCellMar>
        <w:tblLook w:val="04A0"/>
      </w:tblPr>
      <w:tblGrid>
        <w:gridCol w:w="1253"/>
        <w:gridCol w:w="7959"/>
      </w:tblGrid>
      <w:tr w:rsidR="00D81071" w:rsidRPr="00D81071" w:rsidTr="00384580">
        <w:tc>
          <w:tcPr>
            <w:tcW w:w="68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320" w:type="pct"/>
            <w:tcBorders>
              <w:top w:val="single" w:sz="4" w:space="0" w:color="auto"/>
              <w:left w:val="nil"/>
              <w:bottom w:val="single" w:sz="4" w:space="0" w:color="auto"/>
              <w:right w:val="single" w:sz="4" w:space="0" w:color="auto"/>
            </w:tcBorders>
            <w:shd w:val="clear" w:color="000000" w:fill="BFBFBF"/>
            <w:vAlign w:val="center"/>
            <w:hideMark/>
          </w:tcPr>
          <w:p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Blok operacyjny</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wyłączanie niewykorzystanych zakładek</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zmianę kolejności prezentacji zakładek</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planowanie zabiegów operacyjnych dla pacjentów przebywających na oddziale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planowanie zabiegów operacyjnych podczas wizyty w gabinecie lekarskim, pacjentom nie przebywającym w szpitalu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jednoznaczne oznaczanie zabiegów: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-zaplanowanych i niewykonanych;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niezakończonych;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-anulowanych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planowanie zabiegów dla pacjentów kierowanych na zabieg z innych jednostek organizacyjnych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zaplanowanie i odnotowanie danych wykonania operacji wielonarządowych.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dokonanie klasyfikacji lekarskiej (chirurgicznej) do zabiegu obejmującej, co najmniej: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planowanego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tryb zabiegu (planowy, przyspieszony, pilny, natychmiastowy),</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przedoperacyjne ICD9 oraz opisowe,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dostęp do pola operacyjnego z wykorzystaniem definiowalnego słownika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wymagane ułożenie pacjenta z wykorzystaniem definiowalnego słownika, z możliwością wyboru wielu pozycji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datę kwalifikacji,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wskazanie ze słownika personelu, lekarza dokonującego kwalifikacji,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załączenia formularza definiowanego przez użytkownika,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rejestracji danych kwalifikacji z poziomu oddziału i z poziomu bloku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uproszczonego zlecania zabiegów przeprowadzanych w trybie nagłym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zaplanowanie przerw technicznych pomiędzy zabiegami (czas na przygotowanie i posprzątanie Sali)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prezentowanie na planie dziennym i okresowym operacji, informacji o tym czy pacjent przebywa już w szpitalu oraz czy wykonana została kwalifikacja anestezjologiczna.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skonfigurowanie kontroli limitów wykonań dla zdefiniowanych grup zabiegów operacyjnych.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dokonanie klasyfikacji anestezjologicznej, co najmniej w zakresie odnotowania: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rodzaju planowanego znieczulenia z wykorzystaniem słownika rodzajów znieczulenia z możliwością definiowania własnych rodzajów znieczulenia,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klasyfikacji pacjenta wg skali ASA,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kwalifikacji,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daty kwalifikacji,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wskazania lekarza dokonującego kwalifikacji,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rejestracji danych kwalifikacji z poziomu oddziału i z poziomu bloku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planowanie zabiegu operacyjnego w tym wpisanie: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daty zabiegu, bloku operacyjnego i sali operacyjnej,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Planowanie powinno się odbywać w oparciu o terminarze bloku i sal operacyjnych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Po rejestracji zakończenia zabiegu, jeśli jego czas trwania był inny niż zaplanowano, system powinien zaktualizować terminarz dla pozostałych, zaplanowanych zabiegów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materiałów,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zamówienia preparatów krwi wymaganych do przeprowadzenia zabiegu z możliwością wydrukowania zamówienia do banku krwi,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składu zespołu zabiegowego i anestezjologicznego z wykorzystaniem słownika personelu z możliwością określenia definiowania roli członków personelu,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rejestracji danych planu z poziomu oddziału i z poziomu bloku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odnotowanie rozpoczęcia realizacji zabiegu operacyjnego w chwili zarejestrowania przyjęcia pacjenta na blok operacyjny.</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obsługi listy zabiegów bloku operacyjnego, obejmującej: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dostęp do aktualnych i archiwalnych danych pacjentów.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modyfikacja danych pacjentów,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umożliwiać wyszukiwanie zabiegów na liście zabiegów bloku operacyjnego wg różnych kryteriów, w tym: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statusu zabiegu (planowany, w trakcie realizacji, opieka pooperacyjna, przekazany na oddział, anulowany),</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pacjenta (nazwisko, imię, PESEL),</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identyfikatorze pacjenta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trybu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rodzaju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planowanych i rzeczywistych dat wykonania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bloku i sali operacyjnej,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jednostki zlecającej,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księgi zabiegów,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składu zespołu operacyjnego (operatora, instrumentariusza, anestezjologa, pielęgniarki anestezjologicznej).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przeglądu zabiegów zaplanowanych na dzisiaj i/lub jutro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przyjęcie pacjenta na blok operacyjny i odnotowanie związanych z tym danych tj.: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przyjęcia i osoby przyjmującej,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wpis do Księgi Bloku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odnotowanie danych medycznych przeprowadzonego zabiegu w tym: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rodzaju wykonanego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trwania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rozpoznania pooperacyjnego ICD10 i opisowego,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procedur medycznych z możliwością automatycznego dodania procedur powiązanych z przeprowadzonym zabiegiem,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wykonanego zabiegu wraz z lekarzem opisującym,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składu zespołu zabiegowego domyślnie uzupełnianego na podstawie planu,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pracy zespołu operacyjnego. Jeśli czas pracy nie zostanie wpisany powinien być uzupełniony przez system na podstawie czasu rozpoczęcia i zakończenia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załączenia formularza definiowanego przez użytkownika,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dołączania załączników w postaci dowolnych plików (np. skany dokumentów, pliki dźwiękowe i wideo),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przetoczeń krwi i preparatów krwiopochodnych z wpisem do księgi transfuzyjnej, odnotowanie powikłań po przetoczeniu,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zużytych materiałów: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wykorzystaniem kodów kreskowych lub poprzez manualny wybór pozycji ze słownika,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możliwością automatycznego dodania materiałów z planu,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możliwością automatycznego dodania materiałów powiązanych z wykonanym zabiegiem,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możliwością automatycznego dodania zestawu narzędzi powiązanych z wykonywanym zabiegiem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rejestracji danych z poziomu oddziału i z poziomu bloku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Oprócz głównego opisu operacji system musi umożliwiać wprowadzanie dodatkowych uwag dotyczących przebiegu zabiegu, opatrzonych datą i danymi osoby wprowadzającej.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wykonaniu zabiegu, system powinien umożliwiać zmianę procedury głównej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Jeśli nie zostały wpisane dane lekarza operującego to system powinien podpowiadać operatora na podstawie danych lekarza opisującego zabieg</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wprowadzenie informacji dotyczących przygotowania pacjenta do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wprowadzenie informacji dotyczących powikłań pooperacyjnych.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wprowadzenie w ramach opieki pooperacyjnej pacjenta, danych opieki pielęgniarskiej.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definicję rodzajów znieczulenia.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danych znieczulenia, w tym: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znieczulenia,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anestezjologicznego,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rodzaju przeprowadzonego znieczulenia domyślnie wypełnianego na podstawie kwalifikacji z możliwością edycji,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znieczulenia ze wskazaniem osoby opisującej,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zespołu anestezjologicznego domyślnie uzupełnionego na podstawie planu,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podanych leków: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wykorzystaniem kodów kreskowych  lub poprzez manualny wybór pozycji ze słownika,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możliwością automatycznego dodania leków powiązanych z wykonanym zabiegiem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wspomagać opiekę pooperacyjną w zakresie: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czasu trwania opieki pooperacyjnej oraz lekarza przyjmującego,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wykonanych procedur,</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podanych leków i zużytych materiałów,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obsługi tacy leków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oceny stanu pacjenta z wykorzystaniem zmodyfikowanej skali </w:t>
            </w:r>
            <w:proofErr w:type="spellStart"/>
            <w:r w:rsidRPr="00D81071">
              <w:rPr>
                <w:rFonts w:eastAsia="Times New Roman" w:cstheme="minorHAnsi"/>
                <w:color w:val="000000"/>
                <w:sz w:val="16"/>
                <w:szCs w:val="16"/>
                <w:lang w:eastAsia="pl-PL"/>
              </w:rPr>
              <w:t>Aldrete'a</w:t>
            </w:r>
            <w:proofErr w:type="spellEnd"/>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powikłań znieczulenia,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zaleceń pooperacyjnych,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daty przekazania pacjenta na oddział wraz ze wskazaniem lekarza przekazującego.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realizację reoperacji pacjenta bezpośrednio po właściwej operacji bez konieczności przekazywania pacjenta na oddział.</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graficzną prezentację podań leków na wydruku karty anestezjologicznej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w:t>
            </w:r>
            <w:proofErr w:type="spellStart"/>
            <w:r w:rsidRPr="00D81071">
              <w:rPr>
                <w:rFonts w:eastAsia="Times New Roman" w:cstheme="minorHAnsi"/>
                <w:color w:val="000000"/>
                <w:sz w:val="16"/>
                <w:szCs w:val="16"/>
                <w:lang w:eastAsia="pl-PL"/>
              </w:rPr>
              <w:t>umożliwiśc</w:t>
            </w:r>
            <w:proofErr w:type="spellEnd"/>
            <w:r w:rsidRPr="00D81071">
              <w:rPr>
                <w:rFonts w:eastAsia="Times New Roman" w:cstheme="minorHAnsi"/>
                <w:color w:val="000000"/>
                <w:sz w:val="16"/>
                <w:szCs w:val="16"/>
                <w:lang w:eastAsia="pl-PL"/>
              </w:rPr>
              <w:t xml:space="preserve"> wydruk szablonu karty znieczulenia z danymi nagłówkowymi pacjenta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w:t>
            </w:r>
            <w:proofErr w:type="spellStart"/>
            <w:r w:rsidRPr="00D81071">
              <w:rPr>
                <w:rFonts w:eastAsia="Times New Roman" w:cstheme="minorHAnsi"/>
                <w:color w:val="000000"/>
                <w:sz w:val="16"/>
                <w:szCs w:val="16"/>
                <w:lang w:eastAsia="pl-PL"/>
              </w:rPr>
              <w:t>umożliwiśc</w:t>
            </w:r>
            <w:proofErr w:type="spellEnd"/>
            <w:r w:rsidRPr="00D81071">
              <w:rPr>
                <w:rFonts w:eastAsia="Times New Roman" w:cstheme="minorHAnsi"/>
                <w:color w:val="000000"/>
                <w:sz w:val="16"/>
                <w:szCs w:val="16"/>
                <w:lang w:eastAsia="pl-PL"/>
              </w:rPr>
              <w:t xml:space="preserve"> wydruk szablonu karty pooperacyjnej z danymi nagłówkowymi pacjenta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prezentacja graficzna wprowadzonych wyników pomiarów, procedur i leków na jednej osi czas (co umożliwi obserwację </w:t>
            </w:r>
            <w:proofErr w:type="spellStart"/>
            <w:r w:rsidRPr="00D81071">
              <w:rPr>
                <w:rFonts w:eastAsia="Times New Roman" w:cstheme="minorHAnsi"/>
                <w:color w:val="000000"/>
                <w:sz w:val="16"/>
                <w:szCs w:val="16"/>
                <w:lang w:eastAsia="pl-PL"/>
              </w:rPr>
              <w:t>zależnosci</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pomiedzy</w:t>
            </w:r>
            <w:proofErr w:type="spellEnd"/>
            <w:r w:rsidRPr="00D81071">
              <w:rPr>
                <w:rFonts w:eastAsia="Times New Roman" w:cstheme="minorHAnsi"/>
                <w:color w:val="000000"/>
                <w:sz w:val="16"/>
                <w:szCs w:val="16"/>
                <w:lang w:eastAsia="pl-PL"/>
              </w:rPr>
              <w:t xml:space="preserve"> podaniami leków i wykonaniem procedur a wynikami pomiarów)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Ksiąg operacji w zakresie: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księgi dla bloku operacyjnego, dla sali operacyjnej oraz dla grupy zabiegów,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ksiąg operacji wg. różnych kryteriów, w tym: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pacjenta (nazwisko, imię, PESEL),</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trybu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rodzaju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 wykonania zabiegu,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bloku i sali operacyjnej,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--oddziału zlecającego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księgi zabiegów,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roku księgi,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numerów księgi,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składu zespołu operacyjnego (operatora, </w:t>
            </w:r>
            <w:proofErr w:type="spellStart"/>
            <w:r w:rsidRPr="00D81071">
              <w:rPr>
                <w:rFonts w:eastAsia="Times New Roman" w:cstheme="minorHAnsi"/>
                <w:color w:val="000000"/>
                <w:sz w:val="16"/>
                <w:szCs w:val="16"/>
                <w:lang w:eastAsia="pl-PL"/>
              </w:rPr>
              <w:t>instumentariusza</w:t>
            </w:r>
            <w:proofErr w:type="spellEnd"/>
            <w:r w:rsidRPr="00D81071">
              <w:rPr>
                <w:rFonts w:eastAsia="Times New Roman" w:cstheme="minorHAnsi"/>
                <w:color w:val="000000"/>
                <w:sz w:val="16"/>
                <w:szCs w:val="16"/>
                <w:lang w:eastAsia="pl-PL"/>
              </w:rPr>
              <w:t>, anestezjologa, pielęgniarki anestezjologicznej),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wydruk księgi bloku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przekazanie pacjenta na oddział opieki pooperacyjnej bez wprowadzonych danych realizacji zabiegu; z możliwością późniejszego uzupełnienia danych.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wspomagać prowadzenie dokumentacji zabiegu operacyjnego, w tym: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protokół zabiegu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protokół przekazania pacjenta na oddział</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uzupełniania dokumentacji o materiały elektroniczne - skany dokumentów, zdjęcia, pliki dźwiękowe oraz wideo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opcjonalne przechowywanie wszystkich wersji utworzonych dokumentów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definiowania własnych szablonów wydruków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obsługi raportów wbudowanych, w tym: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z wykonań zabiegów operacyjnych z uwzględnieniem kryteriów: czas wykonania zabiegu, księgę zabiegów, salę operacyjną, jednostkę zlecającą oraz rodzaj operacji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umozliwiać</w:t>
            </w:r>
            <w:proofErr w:type="spellEnd"/>
            <w:r w:rsidRPr="00D81071">
              <w:rPr>
                <w:rFonts w:eastAsia="Times New Roman" w:cstheme="minorHAnsi"/>
                <w:color w:val="000000"/>
                <w:sz w:val="16"/>
                <w:szCs w:val="16"/>
                <w:lang w:eastAsia="pl-PL"/>
              </w:rPr>
              <w:t xml:space="preserve"> wybór formatu wydruku raportów, przynajmniej w zakresie: </w:t>
            </w:r>
            <w:proofErr w:type="spellStart"/>
            <w:r w:rsidRPr="00D81071">
              <w:rPr>
                <w:rFonts w:eastAsia="Times New Roman" w:cstheme="minorHAnsi"/>
                <w:color w:val="000000"/>
                <w:sz w:val="16"/>
                <w:szCs w:val="16"/>
                <w:lang w:eastAsia="pl-PL"/>
              </w:rPr>
              <w:t>pdf</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xls</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xlsx</w:t>
            </w:r>
            <w:proofErr w:type="spellEnd"/>
            <w:r w:rsidRPr="00D81071">
              <w:rPr>
                <w:rFonts w:eastAsia="Times New Roman" w:cstheme="minorHAnsi"/>
                <w:color w:val="000000"/>
                <w:sz w:val="16"/>
                <w:szCs w:val="16"/>
                <w:lang w:eastAsia="pl-PL"/>
              </w:rPr>
              <w:t>.</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Musi istnieć możliwość definiowania własnych wykazów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projektowania formularzy dokumentacji medycznej</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integrację z innymi modułami systemu medycznego w zakresie: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dostępu do historii choroby i dokumentacji medycznej bieżącego pobytu szpitalnego,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rejestracji kart zakażeń,</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automatycznej aktualizacji stanów magazynowych przy ewidencji leków i materiałów,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-przekazywanie zamówień na krew i preparaty krwiopochodne do banku krwi,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przekazywanie preparatów krwi z banku krwi na blok operacyjny,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aktualizacja stanów magazynowych banku krwi na podstawie danych z bloku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wzajemnego udostępniania informacji o zleconych badaniach i konsultacjach,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przeglądu wyników zleconych badań i konsultacji,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przeglądu wszystkich poprzednich hospitalizacji pacjenta i wizyt w przychodni,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udostępniania informacji o wykonanych świadczeniach, podanych lekach i zużytych materiałach  dla celów statystycznych i rozliczeniowych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Udostępnianie danych dotyczących czasu pracy personelu na bloku operacyjnym oraz informacji o ośrodkach kosztów sal zabiegowych do wykorzystania w systemie KP.</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Blok porodowy</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danych wywiadu położniczego w zakresie: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przebiegu i powikłań ciąży (dane opisowe)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ewidencję danych </w:t>
            </w:r>
            <w:proofErr w:type="spellStart"/>
            <w:r w:rsidRPr="00D81071">
              <w:rPr>
                <w:rFonts w:eastAsia="Times New Roman" w:cstheme="minorHAnsi"/>
                <w:color w:val="000000"/>
                <w:sz w:val="16"/>
                <w:szCs w:val="16"/>
                <w:lang w:eastAsia="pl-PL"/>
              </w:rPr>
              <w:t>staystycznych</w:t>
            </w:r>
            <w:proofErr w:type="spellEnd"/>
            <w:r w:rsidRPr="00D81071">
              <w:rPr>
                <w:rFonts w:eastAsia="Times New Roman" w:cstheme="minorHAnsi"/>
                <w:color w:val="000000"/>
                <w:sz w:val="16"/>
                <w:szCs w:val="16"/>
                <w:lang w:eastAsia="pl-PL"/>
              </w:rPr>
              <w:t xml:space="preserve"> dot. poprzednich porodów pacjentki: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dzieci ogółem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żywo urodzonych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martwo urodzonych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dzieci z wadami rozwojowymi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dzieci zmarłych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aktualnym małżeństwie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ciąż</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poronień</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o czasie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przedwczesnych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niewczesnych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siłami natury</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patologicznych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pierwszej miesiączki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Czas trwania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poprzednich ciąż i porodów: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poprzedniego porodu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urodzenie noworodka żywe, martwe lub brak danych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Informacje o ewentualnym zgonie noworodka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informacje o starszym rodzeństwie: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Imię i nazwisko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Rok urodzenia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 zdrowia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Ewentualne przyczyny zgonu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Wydruk dokumentu wywiadu położniczego (Pismo)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dostęp do danych medycznych pacjentki rodzącej (dostępne wszystkie dane związane z hospitalizacją pacjentki - analogicznie jak na standardowym oddziale). W tym między innymi: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wstępne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końcowe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Wykonane procedury medyczne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Zlecenia lekarskie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Podane leki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Obserwacje lekarskie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Epikryza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Dokumentacja medyczna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Poród</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pownienien</w:t>
            </w:r>
            <w:proofErr w:type="spellEnd"/>
            <w:r w:rsidRPr="00D81071">
              <w:rPr>
                <w:rFonts w:eastAsia="Times New Roman" w:cstheme="minorHAnsi"/>
                <w:color w:val="000000"/>
                <w:sz w:val="16"/>
                <w:szCs w:val="16"/>
                <w:lang w:eastAsia="pl-PL"/>
              </w:rPr>
              <w:t xml:space="preserve"> stworzyć możliwość określenia podstawowych danych porodu (dotyczy porodu fizjologicznego i operacyjnego), w tym :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Mnogość porodu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Miejsca porodu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Charakter czasowy porodu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Ułożenie płodu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Charakterystyka porodu (Zabiegowy, Fizjologiczny)</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porodu zabiegowego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Wskazania do porodu zabiegowego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Zespół porodowy (lekarz, położna, anestezjolog, inne wg konfiguracji)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leków i środków medycznych użytych podczas porodu z wydzieleniem środków anestezjologicznych.</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skierowania pacjentki na blok operacyjny w celu wykonania porodu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szczegółowych danych noworodków: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identyfikacyjne noworodka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osobowe noworodka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Żywo/martwo urodzony</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urodzenia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ewidencji danych dla urzędu stanu cywilnego oraz generacji "Karty urodzenia".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wystawienia karty zgonu zarówno dla noworodka zmarłego w trakcie, po porodzie jak i martwo urodzonego.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antropometryczne noworodka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Zastosowane produkty i procedury wykonane po urodzeniu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urazy okołoporodowe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Stwierdzone nieprawidłowości</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Pierwsze badanie noworodka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Ocena wg skali </w:t>
            </w:r>
            <w:proofErr w:type="spellStart"/>
            <w:r w:rsidRPr="00D81071">
              <w:rPr>
                <w:rFonts w:eastAsia="Times New Roman" w:cstheme="minorHAnsi"/>
                <w:color w:val="000000"/>
                <w:sz w:val="16"/>
                <w:szCs w:val="16"/>
                <w:lang w:eastAsia="pl-PL"/>
              </w:rPr>
              <w:t>Apgar</w:t>
            </w:r>
            <w:proofErr w:type="spellEnd"/>
            <w:r w:rsidRPr="00D81071">
              <w:rPr>
                <w:rFonts w:eastAsia="Times New Roman" w:cstheme="minorHAnsi"/>
                <w:color w:val="000000"/>
                <w:sz w:val="16"/>
                <w:szCs w:val="16"/>
                <w:lang w:eastAsia="pl-PL"/>
              </w:rPr>
              <w:t xml:space="preserve"> po: 1, 3, 5 i 10 min.</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Popłód</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 przebiegu porodu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Wykonane zabiegi w trakcie i po porodzie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Powikłania porodowe wraz ze szczegółowym opisem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rozpoczęcia porodu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zakończenia porodu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odpłynięcia płynu owodniowego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Barwa płynu owodniowego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osiągnięcia pełnego rozwarcia szyjki macicy</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urodzenia noworodka lub w przypadku ciąży mnogiej noworodków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urodzenia łożyska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trwania I, II i III okresu porodu (wyliczane automatycznie)</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Łączny czas trwania całego porodu</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utraty krwi przez rodzącą</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zależności od konfiguracji system umożliwia rozszerzoną wersję rejestracji danych dotyczących porodu, polegającą na wprowadzaniu w ramach jednego pobytu na oddziale położniczym kilku okresów pobytu na odcinku/trakcie porodowym oraz wygenerowaniu </w:t>
            </w:r>
            <w:proofErr w:type="spellStart"/>
            <w:r w:rsidRPr="00D81071">
              <w:rPr>
                <w:rFonts w:eastAsia="Times New Roman" w:cstheme="minorHAnsi"/>
                <w:color w:val="000000"/>
                <w:sz w:val="16"/>
                <w:szCs w:val="16"/>
                <w:lang w:eastAsia="pl-PL"/>
              </w:rPr>
              <w:t>partogramu</w:t>
            </w:r>
            <w:proofErr w:type="spellEnd"/>
            <w:r w:rsidRPr="00D81071">
              <w:rPr>
                <w:rFonts w:eastAsia="Times New Roman" w:cstheme="minorHAnsi"/>
                <w:color w:val="000000"/>
                <w:sz w:val="16"/>
                <w:szCs w:val="16"/>
                <w:lang w:eastAsia="pl-PL"/>
              </w:rPr>
              <w:t xml:space="preserve"> w ramach każdego z okresów.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wszystkich danych porodu na Bloku operacyjnym (porodowym)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danych noworodków na Bloku operacyjnym (porodowym)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rozpoznania przedoperacyjnego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rozpoznania pooperacyjnego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Rejestracja </w:t>
            </w:r>
            <w:proofErr w:type="spellStart"/>
            <w:r w:rsidRPr="00D81071">
              <w:rPr>
                <w:rFonts w:eastAsia="Times New Roman" w:cstheme="minorHAnsi"/>
                <w:color w:val="000000"/>
                <w:sz w:val="16"/>
                <w:szCs w:val="16"/>
                <w:lang w:eastAsia="pl-PL"/>
              </w:rPr>
              <w:t>zespółu</w:t>
            </w:r>
            <w:proofErr w:type="spellEnd"/>
            <w:r w:rsidRPr="00D81071">
              <w:rPr>
                <w:rFonts w:eastAsia="Times New Roman" w:cstheme="minorHAnsi"/>
                <w:color w:val="000000"/>
                <w:sz w:val="16"/>
                <w:szCs w:val="16"/>
                <w:lang w:eastAsia="pl-PL"/>
              </w:rPr>
              <w:t xml:space="preserve"> operacyjnego (położnik, położna, operator, instrumentariusz,  anestezjolog, pielęgniarka anestezjologiczna i inne role wg. konfiguracji słownika)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danych zabiegu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danych znieczulenia zastosowanego podczas porodu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Opis przebiegu porodu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Opis i przebieg znieczulenia</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Ewidencja procedur medycznych wykonanych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Ewidencja zużycia materiałów i leków </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Opieka pooperacyjna - obsługa opieki pooperacyjnej dla kobiet po porodzie operacyjnym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Automatyczne uzupełnienie danych porodu (tj. czas porodu, opis porodu itd. na podstawie danych porodu operacyjnego)</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księgi porodów i noworodków</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 generowanie i możliwość wydruku ksiąg porodów zgodnie z obowiązującym prawem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 generowanie i możliwość wydruku ksiąg noworodków zgodnie z obowiązującym prawem</w:t>
            </w:r>
          </w:p>
        </w:tc>
      </w:tr>
      <w:tr w:rsidR="00D81071" w:rsidRPr="00D81071" w:rsidTr="00384580">
        <w:tc>
          <w:tcPr>
            <w:tcW w:w="680" w:type="pct"/>
            <w:tcBorders>
              <w:top w:val="nil"/>
              <w:left w:val="single" w:sz="4" w:space="0" w:color="auto"/>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karty monitorowania pacjenta/noworodka podczas hipotermii leczniczej.</w:t>
            </w:r>
          </w:p>
        </w:tc>
      </w:tr>
    </w:tbl>
    <w:p w:rsidR="00D81071" w:rsidRPr="00D81071" w:rsidRDefault="00D81071">
      <w:pPr>
        <w:rPr>
          <w:rFonts w:cstheme="minorHAnsi"/>
          <w:sz w:val="16"/>
          <w:szCs w:val="16"/>
        </w:rPr>
      </w:pPr>
    </w:p>
    <w:p w:rsidR="00D81071" w:rsidRDefault="00706920">
      <w:pPr>
        <w:rPr>
          <w:rFonts w:ascii="Calibri" w:hAnsi="Calibri"/>
          <w:b/>
          <w:bCs/>
          <w:color w:val="000000"/>
          <w:sz w:val="24"/>
          <w:szCs w:val="24"/>
        </w:rPr>
      </w:pPr>
      <w:r>
        <w:rPr>
          <w:rFonts w:ascii="Calibri" w:hAnsi="Calibri"/>
          <w:b/>
          <w:bCs/>
          <w:color w:val="000000"/>
          <w:sz w:val="24"/>
          <w:szCs w:val="24"/>
        </w:rPr>
        <w:t>Baza danych na serwer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9212"/>
      </w:tblGrid>
      <w:tr w:rsidR="00706920" w:rsidRPr="00F17A41" w:rsidTr="00384580">
        <w:tc>
          <w:tcPr>
            <w:tcW w:w="9212" w:type="dxa"/>
            <w:shd w:val="clear" w:color="auto" w:fill="auto"/>
            <w:vAlign w:val="bottom"/>
          </w:tcPr>
          <w:p w:rsidR="00706920" w:rsidRPr="00F17A41" w:rsidRDefault="00706920" w:rsidP="004D0ACD">
            <w:pPr>
              <w:rPr>
                <w:b/>
                <w:bCs/>
                <w:color w:val="000000"/>
                <w:sz w:val="16"/>
                <w:szCs w:val="16"/>
              </w:rPr>
            </w:pPr>
            <w:r w:rsidRPr="00F17A41">
              <w:rPr>
                <w:b/>
                <w:bCs/>
                <w:color w:val="000000"/>
                <w:sz w:val="16"/>
                <w:szCs w:val="16"/>
              </w:rPr>
              <w:t>Funkcjonalność</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Dostępność oprogramowania na współczesne 64-bitowe platformy Unix (</w:t>
            </w:r>
            <w:proofErr w:type="spellStart"/>
            <w:r w:rsidRPr="00F17A41">
              <w:rPr>
                <w:color w:val="000000"/>
                <w:sz w:val="16"/>
                <w:szCs w:val="16"/>
              </w:rPr>
              <w:t>HP-UX</w:t>
            </w:r>
            <w:proofErr w:type="spellEnd"/>
            <w:r w:rsidRPr="00F17A41">
              <w:rPr>
                <w:color w:val="000000"/>
                <w:sz w:val="16"/>
                <w:szCs w:val="16"/>
              </w:rPr>
              <w:t xml:space="preserve"> dla procesorów </w:t>
            </w:r>
            <w:proofErr w:type="spellStart"/>
            <w:r w:rsidRPr="00F17A41">
              <w:rPr>
                <w:color w:val="000000"/>
                <w:sz w:val="16"/>
                <w:szCs w:val="16"/>
              </w:rPr>
              <w:t>PA-RISC</w:t>
            </w:r>
            <w:proofErr w:type="spellEnd"/>
            <w:r w:rsidRPr="00F17A41">
              <w:rPr>
                <w:color w:val="000000"/>
                <w:sz w:val="16"/>
                <w:szCs w:val="16"/>
              </w:rPr>
              <w:t xml:space="preserve"> i </w:t>
            </w:r>
            <w:proofErr w:type="spellStart"/>
            <w:r w:rsidRPr="00F17A41">
              <w:rPr>
                <w:color w:val="000000"/>
                <w:sz w:val="16"/>
                <w:szCs w:val="16"/>
              </w:rPr>
              <w:t>Itanium</w:t>
            </w:r>
            <w:proofErr w:type="spellEnd"/>
            <w:r w:rsidRPr="00F17A41">
              <w:rPr>
                <w:color w:val="000000"/>
                <w:sz w:val="16"/>
                <w:szCs w:val="16"/>
              </w:rPr>
              <w:t>, Solaris dla procesorów SPARC i Intel/AMD, IBM AIX), Intel/AMD Linux 32-bit i 64-bit, MS Windows 32-bit i 64-bit. Identyczna funkcjonalność serwera bazy danych na ww. platformach</w:t>
            </w:r>
            <w:r w:rsidR="008B5FA9">
              <w:rPr>
                <w:color w:val="000000"/>
                <w:sz w:val="16"/>
                <w:szCs w:val="16"/>
              </w:rPr>
              <w:t>. W przypadku konieczności dostarczenia nowego rozwiązania sprzętowego pod Bazę Danych, Wykonawca uzgodni z Zamawiającym specyfikację serwera bazodanowego.</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Niezależność platformy systemowej dla oprogramowania klienckiego / serwera aplikacyjnego od platformy systemowej bazy danych</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Możliwość przeniesienia (migracji) struktur bazy danych i danych pomiędzy ww. platformami bez konieczności rekompilacji aplikacji bądź migracji środowiska aplikacyjnego</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Wsparcie dla wielu ustawień narodowych i wielu zestawów znaków (włącznie z </w:t>
            </w:r>
            <w:proofErr w:type="spellStart"/>
            <w:r w:rsidRPr="00F17A41">
              <w:rPr>
                <w:color w:val="000000"/>
                <w:sz w:val="16"/>
                <w:szCs w:val="16"/>
              </w:rPr>
              <w:t>Unicode</w:t>
            </w:r>
            <w:proofErr w:type="spellEnd"/>
            <w:r w:rsidRPr="00F17A41">
              <w:rPr>
                <w:color w:val="000000"/>
                <w:sz w:val="16"/>
                <w:szCs w:val="16"/>
              </w:rPr>
              <w:t xml:space="preserve">). </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Możliwość migracji zestawu znaków bazy danych do </w:t>
            </w:r>
            <w:proofErr w:type="spellStart"/>
            <w:r w:rsidRPr="00F17A41">
              <w:rPr>
                <w:color w:val="000000"/>
                <w:sz w:val="16"/>
                <w:szCs w:val="16"/>
              </w:rPr>
              <w:t>Unicode</w:t>
            </w:r>
            <w:proofErr w:type="spellEnd"/>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Możliwość redefiniowania przez klienta ustawień narodowych – symboli walut, formatu dat, porządku sortowania znaków za pomocą narzędzi graficznych.</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Skalowanie rozwiązań opartych o architekturę trójwarstwową: możliwość uruchomienia wielu sesji bazy danych przy wykorzystaniu jednego połączenia z serwera aplikacyjnego do serwera bazy danych</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Możliwość otworzenia wielu aktywnych zbiorów rezultatów (zapytań, instrukcji DML) w jednej sesji bazy danych</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Wsparcie standardu JDBC 3.0</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Zgodność ze standardem ANSI/ISO SQL 2003 lub nowszym. </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Brak formalnych ograniczeń na liczbę tabel i indeksów w bazie danych oraz na ich rozmiar (liczbę wierszy). </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Możliwość kompilacji procedur składowanych w bazie do postaci kodu binarnego (biblioteki dzielonej)</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Możliwość deklarowania wyzwalaczy (</w:t>
            </w:r>
            <w:proofErr w:type="spellStart"/>
            <w:r w:rsidRPr="00F17A41">
              <w:rPr>
                <w:color w:val="000000"/>
                <w:sz w:val="16"/>
                <w:szCs w:val="16"/>
              </w:rPr>
              <w:t>triggerów</w:t>
            </w:r>
            <w:proofErr w:type="spellEnd"/>
            <w:r w:rsidRPr="00F17A41">
              <w:rPr>
                <w:color w:val="000000"/>
                <w:sz w:val="16"/>
                <w:szCs w:val="16"/>
              </w:rPr>
              <w:t xml:space="preserve">)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t>
            </w:r>
            <w:r w:rsidRPr="00F17A41">
              <w:rPr>
                <w:color w:val="000000"/>
                <w:sz w:val="16"/>
                <w:szCs w:val="16"/>
              </w:rPr>
              <w:lastRenderedPageBreak/>
              <w:t>widokach (</w:t>
            </w:r>
            <w:proofErr w:type="spellStart"/>
            <w:r w:rsidRPr="00F17A41">
              <w:rPr>
                <w:color w:val="000000"/>
                <w:sz w:val="16"/>
                <w:szCs w:val="16"/>
              </w:rPr>
              <w:t>views</w:t>
            </w:r>
            <w:proofErr w:type="spellEnd"/>
            <w:r w:rsidRPr="00F17A41">
              <w:rPr>
                <w:color w:val="000000"/>
                <w:sz w:val="16"/>
                <w:szCs w:val="16"/>
              </w:rPr>
              <w:t>).</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lastRenderedPageBreak/>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Powinna istnieć możliwość autoryzowania użytkowników bazy danych za pomocą rejestru użytkowników założonego w bazie danych </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Baza danych powinna umożliwiać na wymuszanie złożoności hasła użytkownika, czasu życia hasła, sprawdzanie historii haseł, blokowanie konta przez administratora bądź w przypadku przekroczenia limitu nieudanych logowań.</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F17A41">
              <w:rPr>
                <w:color w:val="000000"/>
                <w:sz w:val="16"/>
                <w:szCs w:val="16"/>
              </w:rPr>
              <w:t>backup'ów</w:t>
            </w:r>
            <w:proofErr w:type="spellEnd"/>
            <w:r w:rsidRPr="00F17A41">
              <w:rPr>
                <w:color w:val="000000"/>
                <w:sz w:val="16"/>
                <w:szCs w:val="16"/>
              </w:rPr>
              <w:t xml:space="preserve">. Możliwość integracji z powszechnie stosowanymi systemami backupu (Legato, Veritas, Tivoli, </w:t>
            </w:r>
            <w:proofErr w:type="spellStart"/>
            <w:r w:rsidRPr="00F17A41">
              <w:rPr>
                <w:color w:val="000000"/>
                <w:sz w:val="16"/>
                <w:szCs w:val="16"/>
              </w:rPr>
              <w:t>OmniBack</w:t>
            </w:r>
            <w:proofErr w:type="spellEnd"/>
            <w:r w:rsidRPr="00F17A41">
              <w:rPr>
                <w:color w:val="000000"/>
                <w:sz w:val="16"/>
                <w:szCs w:val="16"/>
              </w:rPr>
              <w:t xml:space="preserve">, </w:t>
            </w:r>
            <w:proofErr w:type="spellStart"/>
            <w:r w:rsidRPr="00F17A41">
              <w:rPr>
                <w:color w:val="000000"/>
                <w:sz w:val="16"/>
                <w:szCs w:val="16"/>
              </w:rPr>
              <w:t>ArcServe</w:t>
            </w:r>
            <w:proofErr w:type="spellEnd"/>
            <w:r w:rsidRPr="00F17A41">
              <w:rPr>
                <w:color w:val="000000"/>
                <w:sz w:val="16"/>
                <w:szCs w:val="16"/>
              </w:rPr>
              <w:t xml:space="preserve"> </w:t>
            </w:r>
            <w:proofErr w:type="spellStart"/>
            <w:r w:rsidRPr="00F17A41">
              <w:rPr>
                <w:color w:val="000000"/>
                <w:sz w:val="16"/>
                <w:szCs w:val="16"/>
              </w:rPr>
              <w:t>itd</w:t>
            </w:r>
            <w:proofErr w:type="spellEnd"/>
            <w:r w:rsidRPr="00F17A41">
              <w:rPr>
                <w:color w:val="000000"/>
                <w:sz w:val="16"/>
                <w:szCs w:val="16"/>
              </w:rPr>
              <w:t>). Wykonywanie kopii bezpieczeństwa powinno być możliwe w trybie offline oraz w trybie online</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Możliwość wykonywania kopii bezpieczeństwa w trybie online (hot backup).</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W przypadku, gdy odtwarzaniu podlegają pojedyncze pliki bazy danych, pozostałe pliki baz danych mogą być dostępne dla użytkowników</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Wbudowana obsługa wyrażeń regularnych zgodna ze standardem POSIX dostępna z poziomu języka SQL jak i procedur/funkcji składowanych w bazie danych.</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Dostarczona baza danych posiada wbudowane narzędzia do wykonywania kopii zapasowych i odtwarzania danych z możliwością odtwarzania do chwili z przed awarii - np. RMAN.</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Możliwość zbudowania w oparciu o dostarczoną bazę danych </w:t>
            </w:r>
            <w:proofErr w:type="spellStart"/>
            <w:r w:rsidRPr="00F17A41">
              <w:rPr>
                <w:color w:val="000000"/>
                <w:sz w:val="16"/>
                <w:szCs w:val="16"/>
              </w:rPr>
              <w:t>clustra</w:t>
            </w:r>
            <w:proofErr w:type="spellEnd"/>
            <w:r w:rsidRPr="00F17A41">
              <w:rPr>
                <w:color w:val="000000"/>
                <w:sz w:val="16"/>
                <w:szCs w:val="16"/>
              </w:rPr>
              <w:t xml:space="preserve"> </w:t>
            </w:r>
            <w:proofErr w:type="spellStart"/>
            <w:r w:rsidRPr="00F17A41">
              <w:rPr>
                <w:color w:val="000000"/>
                <w:sz w:val="16"/>
                <w:szCs w:val="16"/>
              </w:rPr>
              <w:t>active-active</w:t>
            </w:r>
            <w:proofErr w:type="spellEnd"/>
            <w:r w:rsidRPr="00F17A41">
              <w:rPr>
                <w:color w:val="000000"/>
                <w:sz w:val="16"/>
                <w:szCs w:val="16"/>
              </w:rPr>
              <w:t xml:space="preserve"> dwóch węzłów.</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Silnik bazy danych zapewnia wsparcie dla typu danych w standardzie DICOM obsługiwanego wewnętrznie przez serwer bazy danych (Umożliwia zakładanie w tabelach kolumn typu obsługującego standard DICOM).</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Silnik bazy danych umożliwia przeszukiwanie indeksów na grupie atrybutów metadanych składowanych w kolumnach przechowujących dane w formacie DICOM.</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Silnik bazy danych umożliwia operowanie na danych DICOM za pomocą: konstrukcji języka SQL, procedur składowanych, Java API.</w:t>
            </w:r>
            <w:r w:rsidRPr="00F17A41">
              <w:rPr>
                <w:color w:val="000000"/>
                <w:sz w:val="16"/>
                <w:szCs w:val="16"/>
              </w:rPr>
              <w:br/>
              <w:t>Silnik bazy danych ma wbudowane mechanizmy konwersji treści DICOM do formatów JPEG, GIF, MPEG, AVI.</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Silnik bazy danych ma możliwość realizacji kopii bezpieczeństwa bezpośrednio przez serwer bazy danych w trakcie działania (na gorąco). Silnik bazy danych umożliwia integrację z powszechnie stosowanymi systemami backupu.</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Silnik bazy danych generuje kopie bezpieczeństwa automatycznie (o określonej porze) i na żądanie operatora oraz umożliwia odtwarzanie bazy danych z kopii archiwalnej, w tym sprzed awarii.</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Silnik bazy danych daje możliwość zautomatyzowanego usuwania zbędnych kopii bezpieczeństwa przy zachowaniu odpowiedniej liczby kopii nadmiarowych - stosownie do założonej polityki nadmiarowości </w:t>
            </w:r>
            <w:proofErr w:type="spellStart"/>
            <w:r w:rsidRPr="00F17A41">
              <w:rPr>
                <w:color w:val="000000"/>
                <w:sz w:val="16"/>
                <w:szCs w:val="16"/>
              </w:rPr>
              <w:t>backup'ów</w:t>
            </w:r>
            <w:proofErr w:type="spellEnd"/>
            <w:r w:rsidRPr="00F17A41">
              <w:rPr>
                <w:color w:val="000000"/>
                <w:sz w:val="16"/>
                <w:szCs w:val="16"/>
              </w:rPr>
              <w:t>.</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Silnik bazy danych umożliwia odtwarzanie danych z wykonanych kopii. Odtworzenia powinno umożliwiać odzyskanie stanu danych z chwili wystąpienia awarii bądź cofnąć stan bazy danych do punktu w czasie. </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Dostarczony motor bazy danych nie może posiadać ograniczeń na wielkość bazy danych.</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Dostarczony motor bazy danych nie może posiadać ograniczeń na ilość wykorzystywanej pamięci RAM.</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Silnik bazy danych daje Możliwość przeniesienia (migracji) struktur bazy danych i danych pomiędzy ww. platformami bez konieczności rekompilacji aplikacji bądź migracji środowiska aplikacyjnego.</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Dostarczona baza danych nie może być powiązana z konkretnym sprzętem (OEM).</w:t>
            </w:r>
          </w:p>
        </w:tc>
      </w:tr>
      <w:tr w:rsidR="00706920" w:rsidRPr="00F17A41" w:rsidTr="00384580">
        <w:tc>
          <w:tcPr>
            <w:tcW w:w="9212" w:type="dxa"/>
            <w:shd w:val="clear" w:color="auto" w:fill="auto"/>
            <w:vAlign w:val="bottom"/>
          </w:tcPr>
          <w:p w:rsidR="00706920" w:rsidRPr="00F17A41" w:rsidRDefault="00706920" w:rsidP="004D0ACD">
            <w:pPr>
              <w:jc w:val="both"/>
              <w:rPr>
                <w:color w:val="000000"/>
                <w:sz w:val="16"/>
                <w:szCs w:val="16"/>
              </w:rPr>
            </w:pPr>
            <w:r w:rsidRPr="00F17A41">
              <w:rPr>
                <w:color w:val="000000"/>
                <w:sz w:val="16"/>
                <w:szCs w:val="16"/>
              </w:rPr>
              <w:t xml:space="preserve">Dostarczona baza danych nie jest bazą danych typu </w:t>
            </w:r>
            <w:proofErr w:type="spellStart"/>
            <w:r w:rsidRPr="00F17A41">
              <w:rPr>
                <w:color w:val="000000"/>
                <w:sz w:val="16"/>
                <w:szCs w:val="16"/>
              </w:rPr>
              <w:t>open-source</w:t>
            </w:r>
            <w:proofErr w:type="spellEnd"/>
            <w:r w:rsidRPr="00F17A41">
              <w:rPr>
                <w:color w:val="000000"/>
                <w:sz w:val="16"/>
                <w:szCs w:val="16"/>
              </w:rPr>
              <w:t xml:space="preserve">. </w:t>
            </w:r>
          </w:p>
        </w:tc>
      </w:tr>
    </w:tbl>
    <w:p w:rsidR="00706920" w:rsidRDefault="00706920">
      <w:pPr>
        <w:rPr>
          <w:rFonts w:cstheme="minorHAnsi"/>
          <w:sz w:val="16"/>
          <w:szCs w:val="16"/>
        </w:rPr>
      </w:pPr>
    </w:p>
    <w:p w:rsidR="00424963" w:rsidRDefault="00424963">
      <w:pPr>
        <w:rPr>
          <w:rFonts w:cstheme="minorHAnsi"/>
          <w:sz w:val="16"/>
          <w:szCs w:val="16"/>
        </w:rPr>
      </w:pPr>
      <w:r>
        <w:rPr>
          <w:rFonts w:cstheme="minorHAnsi"/>
          <w:sz w:val="16"/>
          <w:szCs w:val="16"/>
        </w:rPr>
        <w:t>Załączniki</w:t>
      </w:r>
    </w:p>
    <w:p w:rsidR="00424963" w:rsidRDefault="00424963">
      <w:pPr>
        <w:rPr>
          <w:rFonts w:cstheme="minorHAnsi"/>
          <w:sz w:val="16"/>
          <w:szCs w:val="16"/>
        </w:rPr>
      </w:pPr>
      <w:r>
        <w:rPr>
          <w:rFonts w:cstheme="minorHAnsi"/>
          <w:sz w:val="16"/>
          <w:szCs w:val="16"/>
        </w:rPr>
        <w:t xml:space="preserve">1. </w:t>
      </w:r>
      <w:r w:rsidRPr="00424963">
        <w:rPr>
          <w:rFonts w:cstheme="minorHAnsi"/>
          <w:sz w:val="16"/>
          <w:szCs w:val="16"/>
        </w:rPr>
        <w:t>Zalacznik_nr_24a_do_OPZ_dla_czesci_XXIV_SP_Srem_Posiadane_</w:t>
      </w:r>
      <w:bookmarkStart w:id="0" w:name="_GoBack"/>
      <w:bookmarkEnd w:id="0"/>
      <w:r w:rsidRPr="00424963">
        <w:rPr>
          <w:rFonts w:cstheme="minorHAnsi"/>
          <w:sz w:val="16"/>
          <w:szCs w:val="16"/>
        </w:rPr>
        <w:t>Oprogramowanie</w:t>
      </w:r>
    </w:p>
    <w:p w:rsidR="00424963" w:rsidRDefault="00424963">
      <w:pPr>
        <w:rPr>
          <w:rFonts w:cstheme="minorHAnsi"/>
          <w:sz w:val="16"/>
          <w:szCs w:val="16"/>
        </w:rPr>
      </w:pPr>
      <w:r>
        <w:rPr>
          <w:rFonts w:cstheme="minorHAnsi"/>
          <w:sz w:val="16"/>
          <w:szCs w:val="16"/>
        </w:rPr>
        <w:lastRenderedPageBreak/>
        <w:t xml:space="preserve">2. </w:t>
      </w:r>
      <w:r w:rsidRPr="00424963">
        <w:rPr>
          <w:rFonts w:cstheme="minorHAnsi"/>
          <w:sz w:val="16"/>
          <w:szCs w:val="16"/>
        </w:rPr>
        <w:t>Zalacznik_nr_24b_do_OPZ_dla_czesci_XXIV_SP_Srem_Opis_Wymagań_Sprzętowych</w:t>
      </w:r>
    </w:p>
    <w:p w:rsidR="00424963" w:rsidRPr="00D81071" w:rsidRDefault="00424963">
      <w:pPr>
        <w:rPr>
          <w:rFonts w:cstheme="minorHAnsi"/>
          <w:sz w:val="16"/>
          <w:szCs w:val="16"/>
        </w:rPr>
      </w:pPr>
      <w:r>
        <w:rPr>
          <w:rFonts w:cstheme="minorHAnsi"/>
          <w:sz w:val="16"/>
          <w:szCs w:val="16"/>
        </w:rPr>
        <w:t xml:space="preserve">3. </w:t>
      </w:r>
      <w:r w:rsidRPr="00424963">
        <w:rPr>
          <w:rFonts w:cstheme="minorHAnsi"/>
          <w:sz w:val="16"/>
          <w:szCs w:val="16"/>
        </w:rPr>
        <w:t>Zalacznik_nr_24c_do_OPZ_dla_czesci_XXIV_SP_Srem_Komunikaty HL7_AMMS</w:t>
      </w:r>
    </w:p>
    <w:sectPr w:rsidR="00424963" w:rsidRPr="00D81071" w:rsidSect="00F035C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10" w:rsidRDefault="00166B10" w:rsidP="00986C87">
      <w:pPr>
        <w:spacing w:after="0" w:line="240" w:lineRule="auto"/>
      </w:pPr>
      <w:r>
        <w:separator/>
      </w:r>
    </w:p>
  </w:endnote>
  <w:endnote w:type="continuationSeparator" w:id="0">
    <w:p w:rsidR="00166B10" w:rsidRDefault="00166B10" w:rsidP="00986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10" w:rsidRDefault="00166B10" w:rsidP="00986C87">
      <w:pPr>
        <w:spacing w:after="0" w:line="240" w:lineRule="auto"/>
      </w:pPr>
      <w:r>
        <w:separator/>
      </w:r>
    </w:p>
  </w:footnote>
  <w:footnote w:type="continuationSeparator" w:id="0">
    <w:p w:rsidR="00166B10" w:rsidRDefault="00166B10" w:rsidP="00986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87" w:rsidRDefault="00986C87">
    <w:pPr>
      <w:pStyle w:val="Nagwek"/>
    </w:pPr>
    <w:r w:rsidRPr="00986C87">
      <w:rPr>
        <w:noProof/>
        <w:lang w:eastAsia="pl-PL"/>
      </w:rPr>
      <w:drawing>
        <wp:inline distT="0" distB="0" distL="0" distR="0">
          <wp:extent cx="5737860" cy="556260"/>
          <wp:effectExtent l="19050" t="0" r="0" b="0"/>
          <wp:docPr id="3"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D81071"/>
    <w:rsid w:val="00151F52"/>
    <w:rsid w:val="00166B10"/>
    <w:rsid w:val="00167164"/>
    <w:rsid w:val="0028535F"/>
    <w:rsid w:val="002A104F"/>
    <w:rsid w:val="00384580"/>
    <w:rsid w:val="00384D5A"/>
    <w:rsid w:val="003E7AE1"/>
    <w:rsid w:val="00424963"/>
    <w:rsid w:val="004C55DD"/>
    <w:rsid w:val="00647AF9"/>
    <w:rsid w:val="006E69FB"/>
    <w:rsid w:val="00706920"/>
    <w:rsid w:val="008432DF"/>
    <w:rsid w:val="00861488"/>
    <w:rsid w:val="008B5FA9"/>
    <w:rsid w:val="008E4D25"/>
    <w:rsid w:val="00945A49"/>
    <w:rsid w:val="00950F64"/>
    <w:rsid w:val="0096104C"/>
    <w:rsid w:val="00986C87"/>
    <w:rsid w:val="00A320BE"/>
    <w:rsid w:val="00AE5ACE"/>
    <w:rsid w:val="00B775D8"/>
    <w:rsid w:val="00B900DF"/>
    <w:rsid w:val="00C26E83"/>
    <w:rsid w:val="00C413B3"/>
    <w:rsid w:val="00D043AC"/>
    <w:rsid w:val="00D81071"/>
    <w:rsid w:val="00F035C1"/>
    <w:rsid w:val="00F04A2C"/>
    <w:rsid w:val="00F17A41"/>
    <w:rsid w:val="00F935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5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86C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6C87"/>
  </w:style>
  <w:style w:type="paragraph" w:styleId="Stopka">
    <w:name w:val="footer"/>
    <w:basedOn w:val="Normalny"/>
    <w:link w:val="StopkaZnak"/>
    <w:uiPriority w:val="99"/>
    <w:semiHidden/>
    <w:unhideWhenUsed/>
    <w:rsid w:val="00986C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6C87"/>
  </w:style>
  <w:style w:type="paragraph" w:styleId="Tekstdymka">
    <w:name w:val="Balloon Text"/>
    <w:basedOn w:val="Normalny"/>
    <w:link w:val="TekstdymkaZnak"/>
    <w:uiPriority w:val="99"/>
    <w:semiHidden/>
    <w:unhideWhenUsed/>
    <w:rsid w:val="00986C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5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12183">
      <w:bodyDiv w:val="1"/>
      <w:marLeft w:val="0"/>
      <w:marRight w:val="0"/>
      <w:marTop w:val="0"/>
      <w:marBottom w:val="0"/>
      <w:divBdr>
        <w:top w:val="none" w:sz="0" w:space="0" w:color="auto"/>
        <w:left w:val="none" w:sz="0" w:space="0" w:color="auto"/>
        <w:bottom w:val="none" w:sz="0" w:space="0" w:color="auto"/>
        <w:right w:val="none" w:sz="0" w:space="0" w:color="auto"/>
      </w:divBdr>
    </w:div>
    <w:div w:id="133960251">
      <w:bodyDiv w:val="1"/>
      <w:marLeft w:val="0"/>
      <w:marRight w:val="0"/>
      <w:marTop w:val="0"/>
      <w:marBottom w:val="0"/>
      <w:divBdr>
        <w:top w:val="none" w:sz="0" w:space="0" w:color="auto"/>
        <w:left w:val="none" w:sz="0" w:space="0" w:color="auto"/>
        <w:bottom w:val="none" w:sz="0" w:space="0" w:color="auto"/>
        <w:right w:val="none" w:sz="0" w:space="0" w:color="auto"/>
      </w:divBdr>
    </w:div>
    <w:div w:id="200170630">
      <w:bodyDiv w:val="1"/>
      <w:marLeft w:val="0"/>
      <w:marRight w:val="0"/>
      <w:marTop w:val="0"/>
      <w:marBottom w:val="0"/>
      <w:divBdr>
        <w:top w:val="none" w:sz="0" w:space="0" w:color="auto"/>
        <w:left w:val="none" w:sz="0" w:space="0" w:color="auto"/>
        <w:bottom w:val="none" w:sz="0" w:space="0" w:color="auto"/>
        <w:right w:val="none" w:sz="0" w:space="0" w:color="auto"/>
      </w:divBdr>
    </w:div>
    <w:div w:id="200214023">
      <w:bodyDiv w:val="1"/>
      <w:marLeft w:val="0"/>
      <w:marRight w:val="0"/>
      <w:marTop w:val="0"/>
      <w:marBottom w:val="0"/>
      <w:divBdr>
        <w:top w:val="none" w:sz="0" w:space="0" w:color="auto"/>
        <w:left w:val="none" w:sz="0" w:space="0" w:color="auto"/>
        <w:bottom w:val="none" w:sz="0" w:space="0" w:color="auto"/>
        <w:right w:val="none" w:sz="0" w:space="0" w:color="auto"/>
      </w:divBdr>
    </w:div>
    <w:div w:id="427845774">
      <w:bodyDiv w:val="1"/>
      <w:marLeft w:val="0"/>
      <w:marRight w:val="0"/>
      <w:marTop w:val="0"/>
      <w:marBottom w:val="0"/>
      <w:divBdr>
        <w:top w:val="none" w:sz="0" w:space="0" w:color="auto"/>
        <w:left w:val="none" w:sz="0" w:space="0" w:color="auto"/>
        <w:bottom w:val="none" w:sz="0" w:space="0" w:color="auto"/>
        <w:right w:val="none" w:sz="0" w:space="0" w:color="auto"/>
      </w:divBdr>
    </w:div>
    <w:div w:id="447890443">
      <w:bodyDiv w:val="1"/>
      <w:marLeft w:val="0"/>
      <w:marRight w:val="0"/>
      <w:marTop w:val="0"/>
      <w:marBottom w:val="0"/>
      <w:divBdr>
        <w:top w:val="none" w:sz="0" w:space="0" w:color="auto"/>
        <w:left w:val="none" w:sz="0" w:space="0" w:color="auto"/>
        <w:bottom w:val="none" w:sz="0" w:space="0" w:color="auto"/>
        <w:right w:val="none" w:sz="0" w:space="0" w:color="auto"/>
      </w:divBdr>
    </w:div>
    <w:div w:id="576206000">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1100761996">
      <w:bodyDiv w:val="1"/>
      <w:marLeft w:val="0"/>
      <w:marRight w:val="0"/>
      <w:marTop w:val="0"/>
      <w:marBottom w:val="0"/>
      <w:divBdr>
        <w:top w:val="none" w:sz="0" w:space="0" w:color="auto"/>
        <w:left w:val="none" w:sz="0" w:space="0" w:color="auto"/>
        <w:bottom w:val="none" w:sz="0" w:space="0" w:color="auto"/>
        <w:right w:val="none" w:sz="0" w:space="0" w:color="auto"/>
      </w:divBdr>
    </w:div>
    <w:div w:id="1100948645">
      <w:bodyDiv w:val="1"/>
      <w:marLeft w:val="0"/>
      <w:marRight w:val="0"/>
      <w:marTop w:val="0"/>
      <w:marBottom w:val="0"/>
      <w:divBdr>
        <w:top w:val="none" w:sz="0" w:space="0" w:color="auto"/>
        <w:left w:val="none" w:sz="0" w:space="0" w:color="auto"/>
        <w:bottom w:val="none" w:sz="0" w:space="0" w:color="auto"/>
        <w:right w:val="none" w:sz="0" w:space="0" w:color="auto"/>
      </w:divBdr>
    </w:div>
    <w:div w:id="1192574476">
      <w:bodyDiv w:val="1"/>
      <w:marLeft w:val="0"/>
      <w:marRight w:val="0"/>
      <w:marTop w:val="0"/>
      <w:marBottom w:val="0"/>
      <w:divBdr>
        <w:top w:val="none" w:sz="0" w:space="0" w:color="auto"/>
        <w:left w:val="none" w:sz="0" w:space="0" w:color="auto"/>
        <w:bottom w:val="none" w:sz="0" w:space="0" w:color="auto"/>
        <w:right w:val="none" w:sz="0" w:space="0" w:color="auto"/>
      </w:divBdr>
    </w:div>
    <w:div w:id="1227182410">
      <w:bodyDiv w:val="1"/>
      <w:marLeft w:val="0"/>
      <w:marRight w:val="0"/>
      <w:marTop w:val="0"/>
      <w:marBottom w:val="0"/>
      <w:divBdr>
        <w:top w:val="none" w:sz="0" w:space="0" w:color="auto"/>
        <w:left w:val="none" w:sz="0" w:space="0" w:color="auto"/>
        <w:bottom w:val="none" w:sz="0" w:space="0" w:color="auto"/>
        <w:right w:val="none" w:sz="0" w:space="0" w:color="auto"/>
      </w:divBdr>
    </w:div>
    <w:div w:id="1727802824">
      <w:bodyDiv w:val="1"/>
      <w:marLeft w:val="0"/>
      <w:marRight w:val="0"/>
      <w:marTop w:val="0"/>
      <w:marBottom w:val="0"/>
      <w:divBdr>
        <w:top w:val="none" w:sz="0" w:space="0" w:color="auto"/>
        <w:left w:val="none" w:sz="0" w:space="0" w:color="auto"/>
        <w:bottom w:val="none" w:sz="0" w:space="0" w:color="auto"/>
        <w:right w:val="none" w:sz="0" w:space="0" w:color="auto"/>
      </w:divBdr>
    </w:div>
    <w:div w:id="1807700471">
      <w:bodyDiv w:val="1"/>
      <w:marLeft w:val="0"/>
      <w:marRight w:val="0"/>
      <w:marTop w:val="0"/>
      <w:marBottom w:val="0"/>
      <w:divBdr>
        <w:top w:val="none" w:sz="0" w:space="0" w:color="auto"/>
        <w:left w:val="none" w:sz="0" w:space="0" w:color="auto"/>
        <w:bottom w:val="none" w:sz="0" w:space="0" w:color="auto"/>
        <w:right w:val="none" w:sz="0" w:space="0" w:color="auto"/>
      </w:divBdr>
    </w:div>
    <w:div w:id="1958288686">
      <w:bodyDiv w:val="1"/>
      <w:marLeft w:val="0"/>
      <w:marRight w:val="0"/>
      <w:marTop w:val="0"/>
      <w:marBottom w:val="0"/>
      <w:divBdr>
        <w:top w:val="none" w:sz="0" w:space="0" w:color="auto"/>
        <w:left w:val="none" w:sz="0" w:space="0" w:color="auto"/>
        <w:bottom w:val="none" w:sz="0" w:space="0" w:color="auto"/>
        <w:right w:val="none" w:sz="0" w:space="0" w:color="auto"/>
      </w:divBdr>
    </w:div>
    <w:div w:id="2070570698">
      <w:bodyDiv w:val="1"/>
      <w:marLeft w:val="0"/>
      <w:marRight w:val="0"/>
      <w:marTop w:val="0"/>
      <w:marBottom w:val="0"/>
      <w:divBdr>
        <w:top w:val="none" w:sz="0" w:space="0" w:color="auto"/>
        <w:left w:val="none" w:sz="0" w:space="0" w:color="auto"/>
        <w:bottom w:val="none" w:sz="0" w:space="0" w:color="auto"/>
        <w:right w:val="none" w:sz="0" w:space="0" w:color="auto"/>
      </w:divBdr>
    </w:div>
    <w:div w:id="2072120623">
      <w:bodyDiv w:val="1"/>
      <w:marLeft w:val="0"/>
      <w:marRight w:val="0"/>
      <w:marTop w:val="0"/>
      <w:marBottom w:val="0"/>
      <w:divBdr>
        <w:top w:val="none" w:sz="0" w:space="0" w:color="auto"/>
        <w:left w:val="none" w:sz="0" w:space="0" w:color="auto"/>
        <w:bottom w:val="none" w:sz="0" w:space="0" w:color="auto"/>
        <w:right w:val="none" w:sz="0" w:space="0" w:color="auto"/>
      </w:divBdr>
    </w:div>
    <w:div w:id="2097511138">
      <w:bodyDiv w:val="1"/>
      <w:marLeft w:val="0"/>
      <w:marRight w:val="0"/>
      <w:marTop w:val="0"/>
      <w:marBottom w:val="0"/>
      <w:divBdr>
        <w:top w:val="none" w:sz="0" w:space="0" w:color="auto"/>
        <w:left w:val="none" w:sz="0" w:space="0" w:color="auto"/>
        <w:bottom w:val="none" w:sz="0" w:space="0" w:color="auto"/>
        <w:right w:val="none" w:sz="0" w:space="0" w:color="auto"/>
      </w:divBdr>
    </w:div>
    <w:div w:id="21464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62</Pages>
  <Words>41795</Words>
  <Characters>250776</Characters>
  <Application>Microsoft Office Word</Application>
  <DocSecurity>0</DocSecurity>
  <Lines>2089</Lines>
  <Paragraphs>583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Motkowski Andrzej</dc:creator>
  <cp:lastModifiedBy>Tomek</cp:lastModifiedBy>
  <cp:revision>9</cp:revision>
  <dcterms:created xsi:type="dcterms:W3CDTF">2020-11-26T07:44:00Z</dcterms:created>
  <dcterms:modified xsi:type="dcterms:W3CDTF">2020-12-23T07:22:00Z</dcterms:modified>
</cp:coreProperties>
</file>