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A51F" w14:textId="77777777" w:rsidR="00BD6612" w:rsidRPr="00075402" w:rsidRDefault="00BD6612" w:rsidP="00BD6612">
      <w:pPr>
        <w:widowControl w:val="0"/>
        <w:spacing w:after="120" w:line="320" w:lineRule="atLeast"/>
        <w:rPr>
          <w:rFonts w:eastAsia="Times New Roman"/>
          <w:b/>
        </w:rPr>
      </w:pPr>
    </w:p>
    <w:p w14:paraId="48694C0F" w14:textId="65F6C12A" w:rsidR="00BD6612" w:rsidRPr="00CE4E39" w:rsidRDefault="00BD6612" w:rsidP="00BD6612">
      <w:pPr>
        <w:widowControl w:val="0"/>
        <w:spacing w:after="120" w:line="320" w:lineRule="atLeast"/>
        <w:jc w:val="right"/>
        <w:rPr>
          <w:rFonts w:eastAsia="Times New Roman"/>
        </w:rPr>
      </w:pPr>
      <w:r w:rsidRPr="00075402">
        <w:rPr>
          <w:rFonts w:eastAsia="Times New Roman"/>
          <w:b/>
        </w:rPr>
        <w:t xml:space="preserve">     </w:t>
      </w:r>
      <w:r w:rsidRPr="00CE4E39">
        <w:rPr>
          <w:rFonts w:eastAsia="Times New Roman"/>
        </w:rPr>
        <w:t xml:space="preserve">Załącznik nr </w:t>
      </w:r>
      <w:r w:rsidR="002A4A82" w:rsidRPr="00CE4E39">
        <w:rPr>
          <w:rFonts w:eastAsia="Times New Roman"/>
        </w:rPr>
        <w:t>4</w:t>
      </w:r>
      <w:r w:rsidRPr="00CE4E39">
        <w:rPr>
          <w:rFonts w:eastAsia="Times New Roman"/>
        </w:rPr>
        <w:t xml:space="preserve"> do SWZ</w:t>
      </w:r>
    </w:p>
    <w:p w14:paraId="0A97C554" w14:textId="77777777" w:rsidR="00BD6612" w:rsidRPr="00CE4E39" w:rsidRDefault="00BD6612" w:rsidP="00BD6612">
      <w:pPr>
        <w:keepNext/>
        <w:keepLines/>
        <w:tabs>
          <w:tab w:val="left" w:pos="440"/>
          <w:tab w:val="right" w:leader="dot" w:pos="9062"/>
        </w:tabs>
        <w:suppressAutoHyphens/>
        <w:spacing w:after="100" w:line="320" w:lineRule="atLeast"/>
        <w:jc w:val="center"/>
        <w:rPr>
          <w:noProof/>
          <w:u w:val="single"/>
          <w:lang w:eastAsia="en-US"/>
        </w:rPr>
      </w:pPr>
    </w:p>
    <w:p w14:paraId="7B79CDE0" w14:textId="531F3D53" w:rsidR="00BD6612" w:rsidRPr="00CE4E39" w:rsidRDefault="00151D8D" w:rsidP="00BD6612">
      <w:pPr>
        <w:spacing w:line="320" w:lineRule="atLeast"/>
        <w:jc w:val="center"/>
        <w:rPr>
          <w:noProof/>
          <w:lang w:eastAsia="en-US"/>
        </w:rPr>
      </w:pPr>
      <w:r w:rsidRPr="00CE4E39">
        <w:rPr>
          <w:b/>
          <w:noProof/>
          <w:lang w:eastAsia="en-US"/>
        </w:rPr>
        <w:t>Umowa dotycząca realizacji zamówienie „Dostarczenie, skonfigurowanie, uruchomienie i uzupełnienie istniejących sieci LAN wraz z przełącznikami sieciowymi”</w:t>
      </w:r>
      <w:r w:rsidRPr="00CE4E39">
        <w:t xml:space="preserve"> </w:t>
      </w:r>
      <w:r w:rsidRPr="00CE4E39">
        <w:rPr>
          <w:b/>
          <w:noProof/>
          <w:lang w:eastAsia="en-US"/>
        </w:rPr>
        <w:t xml:space="preserve">– w zakresie Części </w:t>
      </w:r>
      <w:r w:rsidR="00B76D7F" w:rsidRPr="00CE4E39">
        <w:rPr>
          <w:b/>
          <w:noProof/>
          <w:lang w:eastAsia="en-US"/>
        </w:rPr>
        <w:t>Drugiej</w:t>
      </w:r>
      <w:r w:rsidRPr="00CE4E39">
        <w:rPr>
          <w:b/>
          <w:noProof/>
          <w:lang w:eastAsia="en-US"/>
        </w:rPr>
        <w:t xml:space="preserve"> Zamówienia</w:t>
      </w:r>
    </w:p>
    <w:p w14:paraId="368EA183" w14:textId="77777777" w:rsidR="00BD6612" w:rsidRPr="00CE4E39" w:rsidRDefault="00BD6612" w:rsidP="00BD6612">
      <w:pPr>
        <w:widowControl w:val="0"/>
        <w:spacing w:line="320" w:lineRule="atLeast"/>
        <w:jc w:val="center"/>
        <w:rPr>
          <w:rFonts w:eastAsia="Times New Roman"/>
        </w:rPr>
      </w:pPr>
    </w:p>
    <w:p w14:paraId="18D6FEF3" w14:textId="77777777" w:rsidR="00BD6612" w:rsidRPr="00CE4E39" w:rsidRDefault="00BD6612" w:rsidP="00BD6612">
      <w:pPr>
        <w:widowControl w:val="0"/>
        <w:spacing w:line="320" w:lineRule="atLeast"/>
        <w:jc w:val="center"/>
        <w:rPr>
          <w:rFonts w:eastAsia="Times New Roman"/>
        </w:rPr>
      </w:pPr>
      <w:r w:rsidRPr="00CE4E39">
        <w:rPr>
          <w:rFonts w:eastAsia="Times New Roman"/>
        </w:rPr>
        <w:t>Zawarta w dniu................... 2021 roku w Poznaniu, pomiędzy:</w:t>
      </w:r>
    </w:p>
    <w:p w14:paraId="0AFF7A63" w14:textId="77777777" w:rsidR="00BD6612" w:rsidRPr="00CE4E39" w:rsidRDefault="00BD6612" w:rsidP="00BD6612">
      <w:pPr>
        <w:widowControl w:val="0"/>
        <w:spacing w:line="320" w:lineRule="atLeast"/>
        <w:rPr>
          <w:rFonts w:eastAsia="Times New Roman"/>
        </w:rPr>
      </w:pPr>
    </w:p>
    <w:p w14:paraId="0606CDBC" w14:textId="77777777" w:rsidR="00BD6612" w:rsidRPr="00CE4E39" w:rsidRDefault="00BD6612" w:rsidP="00BD6612">
      <w:pPr>
        <w:widowControl w:val="0"/>
        <w:spacing w:line="320" w:lineRule="atLeast"/>
        <w:jc w:val="both"/>
        <w:rPr>
          <w:rFonts w:eastAsia="Times New Roman"/>
        </w:rPr>
      </w:pPr>
      <w:r w:rsidRPr="00CE4E39">
        <w:rPr>
          <w:rFonts w:eastAsia="Times New Roman"/>
        </w:rPr>
        <w:t xml:space="preserve">Spółką </w:t>
      </w:r>
      <w:r w:rsidRPr="00CE4E39">
        <w:rPr>
          <w:rFonts w:eastAsia="Calibri"/>
          <w:lang w:eastAsia="en-US"/>
        </w:rPr>
        <w:t xml:space="preserve">Szpitale Wielkopolski sp. z o.o. z siedzibą w Poznaniu, ul Lutycka 34 </w:t>
      </w:r>
      <w:r w:rsidRPr="00CE4E39">
        <w:rPr>
          <w:rFonts w:eastAsia="Times New Roman"/>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prezesa zarządu ………….., działającą jako pełnomocnik, to jest w imieniu i na rzecz Zamawiających Indywidualnych, zdefiniowanych w dalszej części niniejszej Umowy, </w:t>
      </w:r>
    </w:p>
    <w:p w14:paraId="4E0F4764" w14:textId="77777777" w:rsidR="00BD6612" w:rsidRPr="00CE4E39" w:rsidRDefault="00BD6612" w:rsidP="00BD6612">
      <w:pPr>
        <w:widowControl w:val="0"/>
        <w:spacing w:line="320" w:lineRule="atLeast"/>
        <w:jc w:val="both"/>
        <w:rPr>
          <w:rFonts w:eastAsia="Times New Roman"/>
        </w:rPr>
      </w:pPr>
      <w:r w:rsidRPr="00CE4E39">
        <w:rPr>
          <w:rFonts w:eastAsia="Times New Roman"/>
        </w:rPr>
        <w:t>a</w:t>
      </w:r>
    </w:p>
    <w:p w14:paraId="3B32939B" w14:textId="77777777" w:rsidR="00BD6612" w:rsidRPr="00CE4E39" w:rsidRDefault="00BD6612" w:rsidP="00BD6612">
      <w:pPr>
        <w:widowControl w:val="0"/>
        <w:spacing w:line="320" w:lineRule="atLeast"/>
        <w:ind w:right="-143"/>
        <w:jc w:val="both"/>
        <w:rPr>
          <w:rFonts w:eastAsia="Times New Roman"/>
        </w:rPr>
      </w:pPr>
      <w:r w:rsidRPr="00CE4E39">
        <w:rPr>
          <w:rFonts w:eastAsia="Times New Roman"/>
        </w:rPr>
        <w:t>Spółką/Firmą......................... z siedzibą w......................., ul....................., zwanej dalej Wykonawcą, w imieniu, której działa: …</w:t>
      </w:r>
    </w:p>
    <w:p w14:paraId="1E5577B4" w14:textId="77777777" w:rsidR="00BD6612" w:rsidRPr="00CE4E39" w:rsidRDefault="00BD6612" w:rsidP="00BD6612">
      <w:pPr>
        <w:widowControl w:val="0"/>
        <w:spacing w:line="320" w:lineRule="atLeast"/>
        <w:ind w:right="-143"/>
        <w:jc w:val="both"/>
        <w:rPr>
          <w:rFonts w:eastAsia="Times New Roman"/>
        </w:rPr>
      </w:pPr>
    </w:p>
    <w:p w14:paraId="4FDDF86D" w14:textId="77777777" w:rsidR="00BD6612" w:rsidRPr="00CE4E39" w:rsidRDefault="00BD6612" w:rsidP="00BD6612">
      <w:pPr>
        <w:widowControl w:val="0"/>
        <w:spacing w:line="320" w:lineRule="atLeast"/>
        <w:ind w:right="-143"/>
        <w:jc w:val="both"/>
        <w:rPr>
          <w:rFonts w:eastAsia="Times New Roman"/>
        </w:rPr>
      </w:pPr>
    </w:p>
    <w:p w14:paraId="119044BE" w14:textId="77777777" w:rsidR="00BD6612" w:rsidRPr="00CE4E39" w:rsidRDefault="00BD6612" w:rsidP="00BD6612">
      <w:pPr>
        <w:widowControl w:val="0"/>
        <w:spacing w:line="320" w:lineRule="atLeast"/>
        <w:ind w:right="-143"/>
        <w:jc w:val="center"/>
        <w:rPr>
          <w:rFonts w:eastAsia="Times New Roman"/>
        </w:rPr>
      </w:pPr>
      <w:r w:rsidRPr="00CE4E39">
        <w:rPr>
          <w:rFonts w:eastAsia="Times New Roman"/>
        </w:rPr>
        <w:t>Ilekroć w niniejszej umowie, zwanej dalej Umową użyte będą podane niżej zwroty lub wyrażenia należy je rozumieć i interpretować we wskazany poniżej sposób:</w:t>
      </w:r>
    </w:p>
    <w:p w14:paraId="66A9EA03" w14:textId="77777777" w:rsidR="00BD6612" w:rsidRPr="00CE4E39" w:rsidRDefault="00BD6612" w:rsidP="00BD6612">
      <w:pPr>
        <w:widowControl w:val="0"/>
        <w:spacing w:line="320" w:lineRule="atLeast"/>
        <w:ind w:right="-143"/>
        <w:jc w:val="center"/>
        <w:rPr>
          <w:rFonts w:eastAsia="Times New Roman"/>
        </w:rPr>
      </w:pPr>
    </w:p>
    <w:p w14:paraId="1F836FC0" w14:textId="77777777" w:rsidR="00BD6612" w:rsidRPr="00CE4E39" w:rsidRDefault="00BD6612" w:rsidP="00BD6612">
      <w:pPr>
        <w:widowControl w:val="0"/>
        <w:spacing w:after="120" w:line="320" w:lineRule="atLeast"/>
        <w:contextualSpacing/>
        <w:jc w:val="center"/>
        <w:rPr>
          <w:rFonts w:eastAsia="Times New Roman"/>
          <w:b/>
        </w:rPr>
      </w:pPr>
      <w:r w:rsidRPr="00CE4E39">
        <w:rPr>
          <w:rFonts w:eastAsia="Times New Roman"/>
          <w:b/>
        </w:rPr>
        <w:t xml:space="preserve">§ 1 </w:t>
      </w:r>
    </w:p>
    <w:p w14:paraId="1062D97E" w14:textId="77777777" w:rsidR="00BD6612" w:rsidRPr="00CE4E39" w:rsidRDefault="00BD6612" w:rsidP="00BD6612">
      <w:pPr>
        <w:widowControl w:val="0"/>
        <w:spacing w:after="120" w:line="320" w:lineRule="atLeast"/>
        <w:contextualSpacing/>
        <w:jc w:val="center"/>
        <w:rPr>
          <w:rFonts w:eastAsia="Times New Roman"/>
          <w:b/>
        </w:rPr>
      </w:pPr>
      <w:r w:rsidRPr="00CE4E39">
        <w:rPr>
          <w:rFonts w:eastAsia="Times New Roman"/>
          <w:b/>
        </w:rPr>
        <w:t>Informacje wprowadzające</w:t>
      </w:r>
    </w:p>
    <w:p w14:paraId="3B3E67DA" w14:textId="0C2F9BC8" w:rsidR="00BD6612" w:rsidRPr="00CE4E39" w:rsidRDefault="00BD6612" w:rsidP="00BD6612">
      <w:pPr>
        <w:widowControl w:val="0"/>
        <w:numPr>
          <w:ilvl w:val="0"/>
          <w:numId w:val="1"/>
        </w:numPr>
        <w:spacing w:after="120" w:line="320" w:lineRule="atLeast"/>
        <w:ind w:left="924" w:hanging="357"/>
        <w:contextualSpacing/>
        <w:jc w:val="both"/>
        <w:rPr>
          <w:rFonts w:eastAsia="Times New Roman"/>
        </w:rPr>
      </w:pPr>
      <w:r w:rsidRPr="00CE4E39">
        <w:rPr>
          <w:rFonts w:eastAsia="Times New Roman"/>
        </w:rPr>
        <w:t xml:space="preserve">Podstawą zawarcia Umowy, jest wybór najkorzystniejszej oferty, zwanej dalej Ofertą Wykonawcy w Postępowaniu Przetargowym, to jest postępowaniu o zamówienie publiczne nr </w:t>
      </w:r>
      <w:proofErr w:type="spellStart"/>
      <w:r w:rsidRPr="00CE4E39">
        <w:rPr>
          <w:rFonts w:eastAsia="Times New Roman"/>
          <w:color w:val="000000" w:themeColor="text1"/>
        </w:rPr>
        <w:t>SzW</w:t>
      </w:r>
      <w:proofErr w:type="spellEnd"/>
      <w:r w:rsidRPr="00CE4E39">
        <w:rPr>
          <w:rFonts w:eastAsia="Times New Roman"/>
          <w:color w:val="000000" w:themeColor="text1"/>
        </w:rPr>
        <w:t>/</w:t>
      </w:r>
      <w:r w:rsidR="00FE1786" w:rsidRPr="00CE4E39">
        <w:rPr>
          <w:rFonts w:eastAsia="Times New Roman"/>
          <w:color w:val="000000" w:themeColor="text1"/>
        </w:rPr>
        <w:t>8</w:t>
      </w:r>
      <w:r w:rsidRPr="00CE4E39">
        <w:rPr>
          <w:rFonts w:eastAsia="Times New Roman"/>
          <w:color w:val="000000" w:themeColor="text1"/>
        </w:rPr>
        <w:t>/202</w:t>
      </w:r>
      <w:r w:rsidR="00FE1786" w:rsidRPr="00CE4E39">
        <w:rPr>
          <w:rFonts w:eastAsia="Times New Roman"/>
          <w:color w:val="000000" w:themeColor="text1"/>
        </w:rPr>
        <w:t>1</w:t>
      </w:r>
      <w:r w:rsidRPr="00CE4E39">
        <w:rPr>
          <w:rFonts w:eastAsia="Times New Roman"/>
          <w:color w:val="000000" w:themeColor="text1"/>
        </w:rPr>
        <w:t xml:space="preserve"> CZĘŚĆ </w:t>
      </w:r>
      <w:r w:rsidR="00B76D7F" w:rsidRPr="00CE4E39">
        <w:rPr>
          <w:rFonts w:eastAsia="Times New Roman"/>
          <w:color w:val="000000" w:themeColor="text1"/>
        </w:rPr>
        <w:t>2</w:t>
      </w:r>
      <w:r w:rsidRPr="00CE4E39">
        <w:rPr>
          <w:rFonts w:eastAsia="Times New Roman"/>
          <w:color w:val="000000" w:themeColor="text1"/>
        </w:rPr>
        <w:t xml:space="preserve">. </w:t>
      </w:r>
      <w:r w:rsidRPr="00CE4E39">
        <w:rPr>
          <w:rFonts w:eastAsia="Calibri"/>
          <w:lang w:eastAsia="en-US"/>
        </w:rPr>
        <w:t xml:space="preserve"> </w:t>
      </w:r>
    </w:p>
    <w:p w14:paraId="6422EF0F" w14:textId="071F0941" w:rsidR="00BD6612" w:rsidRPr="00CE4E39" w:rsidRDefault="00BD6612" w:rsidP="00BD6612">
      <w:pPr>
        <w:widowControl w:val="0"/>
        <w:numPr>
          <w:ilvl w:val="0"/>
          <w:numId w:val="1"/>
        </w:numPr>
        <w:spacing w:after="120" w:line="320" w:lineRule="atLeast"/>
        <w:ind w:left="924" w:hanging="357"/>
        <w:contextualSpacing/>
        <w:jc w:val="both"/>
        <w:rPr>
          <w:rFonts w:eastAsia="Times New Roman"/>
        </w:rPr>
      </w:pPr>
      <w:r w:rsidRPr="00CE4E39">
        <w:rPr>
          <w:rFonts w:eastAsia="Times New Roman"/>
          <w:color w:val="000000" w:themeColor="text1"/>
        </w:rPr>
        <w:t>Postępowanie Przetargowe</w:t>
      </w:r>
      <w:r w:rsidRPr="00CE4E39">
        <w:rPr>
          <w:rFonts w:eastAsia="Times New Roman"/>
        </w:rPr>
        <w:t xml:space="preserve"> przeprowadzone zostało przez Organizatora Postępowania w imieniu i na rzecz Zamawiającego Razem na podstawie przepisów ustawy </w:t>
      </w:r>
      <w:r w:rsidR="00FE1786" w:rsidRPr="00CE4E39">
        <w:rPr>
          <w:rFonts w:eastAsia="Times New Roman"/>
        </w:rPr>
        <w:t>z dnia 11 września 2019 r.</w:t>
      </w:r>
      <w:r w:rsidRPr="00CE4E39">
        <w:rPr>
          <w:rFonts w:eastAsia="Times New Roman"/>
        </w:rPr>
        <w:t xml:space="preserve"> Prawo zamówień publicznych w trybie przetargu nieograniczonego.</w:t>
      </w:r>
    </w:p>
    <w:p w14:paraId="2B39FCA0" w14:textId="51D40A56" w:rsidR="00BD6612" w:rsidRPr="00CE4E39" w:rsidRDefault="00BD6612" w:rsidP="00BD6612">
      <w:pPr>
        <w:widowControl w:val="0"/>
        <w:numPr>
          <w:ilvl w:val="0"/>
          <w:numId w:val="1"/>
        </w:numPr>
        <w:spacing w:after="120" w:line="320" w:lineRule="atLeast"/>
        <w:ind w:left="924" w:hanging="357"/>
        <w:contextualSpacing/>
        <w:jc w:val="both"/>
        <w:rPr>
          <w:rFonts w:eastAsia="Times New Roman"/>
        </w:rPr>
      </w:pPr>
      <w:r w:rsidRPr="00CE4E39">
        <w:rPr>
          <w:rFonts w:eastAsia="Times New Roman"/>
        </w:rPr>
        <w:t>Z chwilą podpisania Umowy przez Organizatora Postępowania i Wykonawcę, SWZ wraz z załącznikami</w:t>
      </w:r>
      <w:r w:rsidR="00C83F15" w:rsidRPr="00CE4E39">
        <w:rPr>
          <w:rFonts w:eastAsia="Times New Roman"/>
        </w:rPr>
        <w:t xml:space="preserve"> dotyczącymi Postepowania </w:t>
      </w:r>
      <w:r w:rsidR="003721E8" w:rsidRPr="00CE4E39">
        <w:rPr>
          <w:rFonts w:eastAsia="Times New Roman"/>
        </w:rPr>
        <w:t>Przetargowego</w:t>
      </w:r>
      <w:r w:rsidRPr="00CE4E39">
        <w:rPr>
          <w:rFonts w:eastAsia="Times New Roman"/>
        </w:rPr>
        <w:t xml:space="preserve"> w tym opisem przedmiotu zamówienia (OPZ) i załącznikami do niego oraz Ofertą Wykonawcy stają się integralnymi załącznikami Umowy. </w:t>
      </w:r>
    </w:p>
    <w:p w14:paraId="6A9D485C" w14:textId="77777777" w:rsidR="00BD6612" w:rsidRPr="00CE4E39" w:rsidRDefault="00BD6612" w:rsidP="00BD6612">
      <w:pPr>
        <w:widowControl w:val="0"/>
        <w:numPr>
          <w:ilvl w:val="0"/>
          <w:numId w:val="1"/>
        </w:numPr>
        <w:spacing w:after="120" w:line="320" w:lineRule="atLeast"/>
        <w:ind w:left="924" w:hanging="357"/>
        <w:contextualSpacing/>
        <w:jc w:val="both"/>
        <w:rPr>
          <w:rFonts w:eastAsia="Times New Roman"/>
        </w:rPr>
      </w:pPr>
      <w:r w:rsidRPr="00CE4E39">
        <w:rPr>
          <w:rFonts w:eastAsia="Times New Roman"/>
        </w:rPr>
        <w:t>Użyte w Umowie skróty, pojęcia i wyrażenia oznaczają co następuje :</w:t>
      </w:r>
    </w:p>
    <w:p w14:paraId="2EEDE124" w14:textId="4E9D6E97" w:rsidR="00BD6612" w:rsidRPr="00CE4E39"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CE4E39">
        <w:rPr>
          <w:b/>
        </w:rPr>
        <w:lastRenderedPageBreak/>
        <w:t xml:space="preserve">Aplikacje – </w:t>
      </w:r>
      <w:r w:rsidRPr="00CE4E39">
        <w:t>część</w:t>
      </w:r>
      <w:r w:rsidRPr="00CE4E39">
        <w:rPr>
          <w:b/>
        </w:rPr>
        <w:t xml:space="preserve"> </w:t>
      </w:r>
      <w:r w:rsidRPr="00CE4E39">
        <w:t>przedmiotu dostawy (sprzedaży) objętej Przedmiotem Umowy, obejmująca wszelkie oprogramowania niezbędne do prawidłowego działania Urządzeń, zaakceptowane lub rekomendowane przez producentów Urządzeń, zainstalowane (wgrane) w Urządzeniach lub instalowane na zewnętrznych systemach w celu zapewnienia komunikacji z Urządzeniami, co dotyczy tych Urządzeń, których prawidłowe działanie wymaga niezbędnego oprogramowanie, zgodne z OPZ i  ile to wynika z SWZ skonkretyzowane w Ofercie Wykonawcy;</w:t>
      </w:r>
    </w:p>
    <w:p w14:paraId="76E2F53F" w14:textId="77777777" w:rsidR="00BD6612" w:rsidRPr="00CE4E39"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CE4E39">
        <w:rPr>
          <w:b/>
        </w:rPr>
        <w:t>Aplikacja -</w:t>
      </w:r>
      <w:r w:rsidRPr="00CE4E39">
        <w:t xml:space="preserve"> każde pojedyncze oprogramowanie niezbędne do prawidłowego działania pojedynczego Urządzenia, zaakceptowane lub rekomendowane przez producenta Urządzenia objętego Przedmiotem Umowy, zainstalowane (wgrane) w Urządzeniu lub instalowane na zewnętrznych systemach w celu zapewnienia komunikacji z Urządzeniem, co dotyczy takiego Urządzenia, którego prawidłowe działanie wymaga niezbędnego oprogramowanie; Ilekroć w Umowie jest mowa o Urządzeniach jak o pojedynczym Urządzeniu należy przez to rozumieć również Aplikacje/ Aplikację w jakie te Urządzenia/Urządzenie powinno być wyposażone celem zapewnienia prawidłowego działania Urządzeń/Urządzenia.</w:t>
      </w:r>
    </w:p>
    <w:p w14:paraId="7BE7638D" w14:textId="77777777" w:rsidR="00BD6612" w:rsidRPr="00CE4E39" w:rsidRDefault="00BD6612" w:rsidP="00BD6612">
      <w:pPr>
        <w:widowControl w:val="0"/>
        <w:numPr>
          <w:ilvl w:val="0"/>
          <w:numId w:val="2"/>
        </w:numPr>
        <w:spacing w:after="160" w:line="320" w:lineRule="atLeast"/>
        <w:contextualSpacing/>
        <w:jc w:val="both"/>
        <w:rPr>
          <w:rFonts w:eastAsia="Calibri"/>
          <w:b/>
          <w:lang w:eastAsia="en-US"/>
        </w:rPr>
      </w:pPr>
      <w:r w:rsidRPr="00CE4E39">
        <w:rPr>
          <w:rFonts w:eastAsia="Calibri"/>
          <w:b/>
          <w:lang w:eastAsia="en-US"/>
        </w:rPr>
        <w:t>Dzień</w:t>
      </w:r>
      <w:r w:rsidRPr="00CE4E39">
        <w:rPr>
          <w:rFonts w:eastAsia="Calibri"/>
          <w:lang w:eastAsia="en-US"/>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76E30730" w14:textId="77777777" w:rsidR="00BD6612" w:rsidRPr="00CE4E39" w:rsidRDefault="00BD6612" w:rsidP="00BD6612">
      <w:pPr>
        <w:widowControl w:val="0"/>
        <w:numPr>
          <w:ilvl w:val="0"/>
          <w:numId w:val="2"/>
        </w:numPr>
        <w:spacing w:after="120" w:line="320" w:lineRule="atLeast"/>
        <w:contextualSpacing/>
        <w:jc w:val="both"/>
        <w:rPr>
          <w:rFonts w:eastAsia="Times New Roman"/>
        </w:rPr>
      </w:pPr>
      <w:r w:rsidRPr="00CE4E39">
        <w:rPr>
          <w:rFonts w:eastAsia="Calibri"/>
          <w:b/>
          <w:lang w:eastAsia="en-US"/>
        </w:rPr>
        <w:t>dzień</w:t>
      </w:r>
      <w:r w:rsidRPr="00CE4E39">
        <w:rPr>
          <w:rFonts w:eastAsia="Calibri"/>
          <w:lang w:eastAsia="en-US"/>
        </w:rPr>
        <w:t xml:space="preserve"> - ilekroć  w OPZ lub Umowie jest mowa o dniach lub dniu pisanym małą literą  należy przez to rozumieć dni / dzień kalendarzowe, to jest wszystkie dni roku bez jakiegokolwiek wyłączenia;</w:t>
      </w:r>
    </w:p>
    <w:p w14:paraId="7E97BD16" w14:textId="03D404E1" w:rsidR="00BD6612" w:rsidRPr="00CE4E39" w:rsidRDefault="00BD6612" w:rsidP="00BD6612">
      <w:pPr>
        <w:widowControl w:val="0"/>
        <w:numPr>
          <w:ilvl w:val="0"/>
          <w:numId w:val="2"/>
        </w:numPr>
        <w:spacing w:after="120" w:line="320" w:lineRule="atLeast"/>
        <w:contextualSpacing/>
        <w:jc w:val="both"/>
        <w:rPr>
          <w:rFonts w:eastAsia="Times New Roman"/>
        </w:rPr>
      </w:pPr>
      <w:r w:rsidRPr="00CE4E39">
        <w:rPr>
          <w:rFonts w:eastAsia="Calibri"/>
          <w:b/>
          <w:lang w:eastAsia="en-US"/>
        </w:rPr>
        <w:t>Dostawa Indywidualna</w:t>
      </w:r>
      <w:r w:rsidRPr="00CE4E39">
        <w:rPr>
          <w:rFonts w:eastAsia="Calibri"/>
          <w:lang w:eastAsia="en-US"/>
        </w:rPr>
        <w:t xml:space="preserve"> – przypisana do danego, konkretnego Zamawiającego Indywidualnego część Zamówienia której przedmiotem jest </w:t>
      </w:r>
      <w:r w:rsidRPr="00CE4E39">
        <w:rPr>
          <w:rFonts w:eastAsia="Times New Roman"/>
        </w:rPr>
        <w:t>Przedmiot Dostawy Indywidualnej, określana w sposób odrębny dla każdego Zamawiającego Indywidulanego</w:t>
      </w:r>
      <w:r w:rsidR="00A8038D" w:rsidRPr="00CE4E39">
        <w:rPr>
          <w:rFonts w:eastAsia="Times New Roman"/>
        </w:rPr>
        <w:t>.</w:t>
      </w:r>
    </w:p>
    <w:p w14:paraId="77CBF0E5" w14:textId="2ECAFBB2" w:rsidR="00A8038D" w:rsidRPr="00CE4E39" w:rsidRDefault="00A8038D" w:rsidP="00A13EB7">
      <w:pPr>
        <w:pStyle w:val="Akapitzlist"/>
        <w:numPr>
          <w:ilvl w:val="0"/>
          <w:numId w:val="2"/>
        </w:numPr>
        <w:spacing w:line="280" w:lineRule="atLeast"/>
        <w:jc w:val="both"/>
      </w:pPr>
      <w:r w:rsidRPr="00CE4E39">
        <w:rPr>
          <w:rFonts w:ascii="Times New Roman" w:hAnsi="Times New Roman"/>
          <w:b/>
          <w:bCs/>
          <w:sz w:val="24"/>
          <w:szCs w:val="24"/>
        </w:rPr>
        <w:t>Dostawa Generalna</w:t>
      </w:r>
      <w:r w:rsidRPr="00CE4E39">
        <w:rPr>
          <w:rFonts w:ascii="Times New Roman" w:hAnsi="Times New Roman"/>
          <w:sz w:val="24"/>
          <w:szCs w:val="24"/>
        </w:rPr>
        <w:t xml:space="preserve"> – suma Dostaw Indywidualnych realizowanych, dostarczanych do </w:t>
      </w:r>
      <w:r w:rsidR="00C83F15" w:rsidRPr="00CE4E39">
        <w:rPr>
          <w:rFonts w:ascii="Times New Roman" w:hAnsi="Times New Roman"/>
          <w:sz w:val="24"/>
          <w:szCs w:val="24"/>
        </w:rPr>
        <w:t xml:space="preserve">poszczególnych </w:t>
      </w:r>
      <w:r w:rsidRPr="00CE4E39">
        <w:rPr>
          <w:rFonts w:ascii="Times New Roman" w:hAnsi="Times New Roman"/>
          <w:sz w:val="24"/>
          <w:szCs w:val="24"/>
        </w:rPr>
        <w:t xml:space="preserve">Zamawiających Indywidualnych </w:t>
      </w:r>
    </w:p>
    <w:p w14:paraId="1E3DF08D" w14:textId="77777777" w:rsidR="00BD6612" w:rsidRPr="00CE4E39" w:rsidRDefault="00BD6612" w:rsidP="00BD6612">
      <w:pPr>
        <w:widowControl w:val="0"/>
        <w:numPr>
          <w:ilvl w:val="0"/>
          <w:numId w:val="2"/>
        </w:numPr>
        <w:spacing w:after="120" w:line="320" w:lineRule="atLeast"/>
        <w:contextualSpacing/>
        <w:jc w:val="both"/>
        <w:rPr>
          <w:rFonts w:eastAsia="Times New Roman"/>
        </w:rPr>
      </w:pPr>
      <w:r w:rsidRPr="00CE4E39">
        <w:rPr>
          <w:rFonts w:eastAsia="Times New Roman"/>
          <w:b/>
        </w:rPr>
        <w:t>Organizator Postępowania</w:t>
      </w:r>
      <w:r w:rsidRPr="00CE4E39">
        <w:rPr>
          <w:rFonts w:eastAsia="Times New Roman"/>
        </w:rPr>
        <w:t xml:space="preserve"> – Spółka </w:t>
      </w:r>
      <w:r w:rsidRPr="00CE4E39">
        <w:rPr>
          <w:rFonts w:eastAsia="Calibri"/>
          <w:lang w:eastAsia="en-US"/>
        </w:rPr>
        <w:t xml:space="preserve">Szpitale Wielkopolski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CE4E39">
        <w:rPr>
          <w:rFonts w:eastAsia="Calibri"/>
          <w:color w:val="000000"/>
        </w:rPr>
        <w:t>Pełnomocnictwa Partnera Wiodącego</w:t>
      </w:r>
      <w:r w:rsidRPr="00CE4E39">
        <w:rPr>
          <w:rFonts w:eastAsia="Calibri"/>
          <w:lang w:eastAsia="en-US"/>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w:t>
      </w:r>
      <w:r w:rsidRPr="00CE4E39">
        <w:rPr>
          <w:rFonts w:eastAsia="Calibri"/>
          <w:lang w:eastAsia="en-US"/>
        </w:rPr>
        <w:lastRenderedPageBreak/>
        <w:t>zapłaty Wynagrodzenia na podstawie pełnomocnictwa udzielonego przez Województwo Wielkopolskie (</w:t>
      </w:r>
      <w:r w:rsidRPr="00CE4E39">
        <w:rPr>
          <w:rFonts w:eastAsia="Calibri"/>
          <w:color w:val="000000"/>
        </w:rPr>
        <w:t>Pełnomocnictwa Partnera Wiodącego)</w:t>
      </w:r>
      <w:r w:rsidRPr="00CE4E39">
        <w:rPr>
          <w:rFonts w:eastAsia="Calibri"/>
          <w:lang w:eastAsia="en-US"/>
        </w:rPr>
        <w:t xml:space="preserve"> upoważniony jest do złożenia w imieniu Województwa Wielkopolskiego oświadczenia o przejęciu przez Województwo Wielkopolskie zobowiązania do zapłaty całości Wynagrodzenia należnego Wykonawcy z tytułu realizacji Umowy; </w:t>
      </w:r>
    </w:p>
    <w:p w14:paraId="494218EE" w14:textId="53FF1852" w:rsidR="00BD6612" w:rsidRPr="00CE4E39"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CE4E39">
        <w:rPr>
          <w:rFonts w:eastAsia="Times New Roman"/>
          <w:b/>
        </w:rPr>
        <w:t>OPZ</w:t>
      </w:r>
      <w:r w:rsidRPr="00CE4E39">
        <w:rPr>
          <w:rFonts w:eastAsia="Times New Roman"/>
        </w:rPr>
        <w:t xml:space="preserve"> – opis przedmiotu zamówienia w Postępowaniu Przetargowym, to jest opis przedmiotu zamówienia odnoszący się do części </w:t>
      </w:r>
      <w:r w:rsidR="00B76D7F" w:rsidRPr="00CE4E39">
        <w:rPr>
          <w:rFonts w:eastAsia="Times New Roman"/>
        </w:rPr>
        <w:t>drugiej</w:t>
      </w:r>
      <w:r w:rsidR="00FE1786" w:rsidRPr="00CE4E39">
        <w:rPr>
          <w:rFonts w:eastAsia="Times New Roman"/>
        </w:rPr>
        <w:t xml:space="preserve"> </w:t>
      </w:r>
      <w:r w:rsidRPr="00CE4E39">
        <w:rPr>
          <w:rFonts w:eastAsia="Times New Roman"/>
        </w:rPr>
        <w:t xml:space="preserve">Postępowania Przetargowego, stanowiący jednocześnie załącznik numer 3 do Umowy; </w:t>
      </w:r>
    </w:p>
    <w:p w14:paraId="07C335C9" w14:textId="77777777" w:rsidR="00BD6612" w:rsidRPr="00CE4E39" w:rsidRDefault="00BD6612" w:rsidP="00BD6612">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CE4E39">
        <w:rPr>
          <w:rFonts w:eastAsia="Calibri"/>
          <w:b/>
          <w:lang w:eastAsia="en-US"/>
        </w:rPr>
        <w:t>OPZ Całość</w:t>
      </w:r>
      <w:r w:rsidRPr="00CE4E39">
        <w:rPr>
          <w:rFonts w:eastAsia="Calibri"/>
          <w:lang w:eastAsia="en-US"/>
        </w:rPr>
        <w:t xml:space="preserve"> –</w:t>
      </w:r>
      <w:r w:rsidRPr="00CE4E39">
        <w:rPr>
          <w:rFonts w:eastAsia="Calibri"/>
          <w:noProof/>
          <w:lang w:eastAsia="en-US"/>
        </w:rPr>
        <w:t xml:space="preserve"> opis przedmiotu zamówienia w Postępowaniu Przetargowym Całość;</w:t>
      </w:r>
    </w:p>
    <w:p w14:paraId="66F312E5" w14:textId="77777777" w:rsidR="00D460A9" w:rsidRPr="00CE4E39" w:rsidRDefault="00BD6612"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CE4E39">
        <w:rPr>
          <w:rFonts w:eastAsia="Times New Roman"/>
          <w:b/>
        </w:rPr>
        <w:t>Oferta Wykonawcy</w:t>
      </w:r>
      <w:r w:rsidRPr="00CE4E39">
        <w:rPr>
          <w:rFonts w:eastAsia="Times New Roman"/>
        </w:rPr>
        <w:t xml:space="preserve"> – oferta złożona przez Wykonawcę w Postępowaniu Przetargowym na podstawie której zawarta została Umowa; </w:t>
      </w:r>
    </w:p>
    <w:p w14:paraId="1628C1D9" w14:textId="00249D52" w:rsidR="00D460A9" w:rsidRPr="00CE4E39"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CE4E39">
        <w:rPr>
          <w:rFonts w:eastAsia="Times New Roman"/>
          <w:b/>
        </w:rPr>
        <w:t xml:space="preserve">Urządzenia – </w:t>
      </w:r>
      <w:r w:rsidRPr="00CE4E39">
        <w:rPr>
          <w:rFonts w:eastAsia="Times New Roman"/>
        </w:rPr>
        <w:t xml:space="preserve">przedmiot dostawy (sprzedaży) objętej Przedmiotem Umowy, to jest Przedmiot Umowy  obejmująca </w:t>
      </w:r>
      <w:r w:rsidR="00B76D7F" w:rsidRPr="00CE4E39">
        <w:rPr>
          <w:rFonts w:eastAsia="Times New Roman"/>
        </w:rPr>
        <w:t>8</w:t>
      </w:r>
      <w:r w:rsidRPr="00CE4E39">
        <w:rPr>
          <w:rFonts w:eastAsia="Times New Roman"/>
        </w:rPr>
        <w:t xml:space="preserve"> rodzajów różnych urządzeń, to jest  </w:t>
      </w:r>
      <w:r w:rsidRPr="00CE4E39">
        <w:rPr>
          <w:rFonts w:eastAsia="Calibri"/>
          <w:lang w:eastAsia="en-US"/>
        </w:rPr>
        <w:t xml:space="preserve">urządzenia (środki trwałe) takie jak </w:t>
      </w:r>
      <w:r w:rsidR="00B76D7F" w:rsidRPr="00CE4E39">
        <w:rPr>
          <w:rFonts w:eastAsia="Calibri"/>
          <w:lang w:eastAsia="en-US"/>
        </w:rPr>
        <w:t xml:space="preserve">Przełącznik 24p SM, Przełącznik 24p XM, Przełącznik 48p SM, Przełącznik 48p XM, Przełącznik 48p POE SM, Przełącznik 48p POE MM, Przełącznik rdzeniowy </w:t>
      </w:r>
      <w:r w:rsidR="00BB5F58" w:rsidRPr="00CE4E39">
        <w:rPr>
          <w:rFonts w:eastAsia="Calibri"/>
          <w:lang w:eastAsia="en-US"/>
        </w:rPr>
        <w:t>M</w:t>
      </w:r>
      <w:r w:rsidR="00B76D7F" w:rsidRPr="00CE4E39">
        <w:rPr>
          <w:rFonts w:eastAsia="Calibri"/>
          <w:lang w:eastAsia="en-US"/>
        </w:rPr>
        <w:t>M, Przełącznik rdzeniowy XM</w:t>
      </w:r>
      <w:r w:rsidR="00FE1786" w:rsidRPr="00CE4E39">
        <w:rPr>
          <w:rFonts w:eastAsia="Times New Roman"/>
        </w:rPr>
        <w:t>,</w:t>
      </w:r>
      <w:r w:rsidRPr="00CE4E39">
        <w:rPr>
          <w:rFonts w:eastAsia="Times New Roman"/>
        </w:rPr>
        <w:t xml:space="preserve"> o specyfikacji, charakterystyce i ilości wskazanej w OPZ (opis przedmiotu zamówienia) wraz z oprogramowaniem to jest Aplikacją, wyposażeniem, materiałami eksploatacyjnymi, kartą gwarancyjną producenta, instrukcją obsługi i wszystkimi innymi elementami niezbędnymi do ich prawidłowego działania wskazanymi w OPZ</w:t>
      </w:r>
      <w:r w:rsidR="00FE1786" w:rsidRPr="00CE4E39">
        <w:rPr>
          <w:rFonts w:eastAsia="Times New Roman"/>
        </w:rPr>
        <w:t>,</w:t>
      </w:r>
      <w:r w:rsidRPr="00CE4E39">
        <w:rPr>
          <w:rFonts w:eastAsia="Calibri"/>
          <w:lang w:eastAsia="en-US"/>
        </w:rPr>
        <w:t xml:space="preserve"> </w:t>
      </w:r>
      <w:r w:rsidRPr="00CE4E39">
        <w:rPr>
          <w:rFonts w:eastAsia="Times New Roman"/>
        </w:rPr>
        <w:t>skonkretyzowane w Ofercie Wykonawcy. Wskazane pojęcie Urządzenia, w zależności od kontekstu użytego w Umowie może oznaczać wszystkie Urządzenia objęte  Przedmiotem Umowy, lub tylko niektóre z nich, np. objęte konkretnym Przedmiotem Dostawy Indywidualnej;</w:t>
      </w:r>
    </w:p>
    <w:p w14:paraId="34A14F77" w14:textId="3C9C79FA" w:rsidR="00D460A9" w:rsidRPr="00CE4E39"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CE4E39">
        <w:rPr>
          <w:rFonts w:eastAsia="Times New Roman"/>
          <w:b/>
        </w:rPr>
        <w:t>Urządzenie</w:t>
      </w:r>
      <w:r w:rsidRPr="00CE4E39">
        <w:rPr>
          <w:rFonts w:eastAsia="Times New Roman"/>
        </w:rPr>
        <w:t xml:space="preserve"> – każda pojedyncza rzecz taka jak</w:t>
      </w:r>
      <w:r w:rsidRPr="00CE4E39">
        <w:rPr>
          <w:rFonts w:eastAsia="Calibri"/>
          <w:lang w:eastAsia="en-US"/>
        </w:rPr>
        <w:t xml:space="preserve"> </w:t>
      </w:r>
      <w:r w:rsidR="00B76D7F" w:rsidRPr="00CE4E39">
        <w:rPr>
          <w:rFonts w:eastAsia="Calibri"/>
          <w:lang w:eastAsia="en-US"/>
        </w:rPr>
        <w:t xml:space="preserve">Przełącznik 24p SM, Przełącznik 24p XM, Przełącznik 48p SM, Przełącznik 48p XM, Przełącznik 48p POE SM, Przełącznik 48p POE MM, Przełącznik rdzeniowy </w:t>
      </w:r>
      <w:r w:rsidR="00BB5F58" w:rsidRPr="00CE4E39">
        <w:rPr>
          <w:rFonts w:eastAsia="Calibri"/>
          <w:lang w:eastAsia="en-US"/>
        </w:rPr>
        <w:t>M</w:t>
      </w:r>
      <w:r w:rsidR="00B76D7F" w:rsidRPr="00CE4E39">
        <w:rPr>
          <w:rFonts w:eastAsia="Calibri"/>
          <w:lang w:eastAsia="en-US"/>
        </w:rPr>
        <w:t>M, Przełącznik rdzeniowy XM</w:t>
      </w:r>
      <w:r w:rsidR="00FE1786" w:rsidRPr="00CE4E39">
        <w:rPr>
          <w:rFonts w:eastAsia="Calibri"/>
          <w:lang w:eastAsia="en-US"/>
        </w:rPr>
        <w:t>,</w:t>
      </w:r>
      <w:r w:rsidRPr="00CE4E39">
        <w:rPr>
          <w:rFonts w:eastAsia="Times New Roman"/>
        </w:rPr>
        <w:t xml:space="preserve"> wraz z oprogramowaniem, wyposażeniem, materiałami eksploatacyjnymi, kartą gwarancyjną producenta, instrukcją obsługi i wszystkimi innymi elementami niezbędnymi do jego prawidłowego działania wskazanymi w opisie przedmiotu zamówienia, to jest OPZ, zgodne z Wymaganiami Zamawiającego, </w:t>
      </w:r>
      <w:r w:rsidRPr="00CE4E39">
        <w:rPr>
          <w:rFonts w:eastAsia="Calibri"/>
          <w:lang w:eastAsia="en-US"/>
        </w:rPr>
        <w:t xml:space="preserve"> </w:t>
      </w:r>
      <w:r w:rsidRPr="00CE4E39">
        <w:rPr>
          <w:rFonts w:eastAsia="Times New Roman"/>
        </w:rPr>
        <w:t>skonkretyzowana w Ofercie Wykonawcy;</w:t>
      </w:r>
    </w:p>
    <w:p w14:paraId="25F03A3A" w14:textId="2229DBD4" w:rsidR="00042A1F" w:rsidRPr="00CE4E39" w:rsidRDefault="00BD6612" w:rsidP="004544E4">
      <w:pPr>
        <w:keepNext/>
        <w:keepLines/>
        <w:widowControl w:val="0"/>
        <w:numPr>
          <w:ilvl w:val="0"/>
          <w:numId w:val="2"/>
        </w:numPr>
        <w:tabs>
          <w:tab w:val="left" w:pos="440"/>
          <w:tab w:val="right" w:leader="dot" w:pos="9062"/>
        </w:tabs>
        <w:suppressAutoHyphens/>
        <w:spacing w:after="100" w:line="300" w:lineRule="atLeast"/>
        <w:ind w:right="-143"/>
        <w:contextualSpacing/>
        <w:jc w:val="both"/>
        <w:rPr>
          <w:color w:val="000000"/>
        </w:rPr>
      </w:pPr>
      <w:r w:rsidRPr="00CE4E39">
        <w:rPr>
          <w:b/>
          <w:lang w:eastAsia="en-US"/>
        </w:rPr>
        <w:t>Przepisy Prawa</w:t>
      </w:r>
      <w:r w:rsidRPr="00CE4E39">
        <w:rPr>
          <w:lang w:eastAsia="en-US"/>
        </w:rPr>
        <w:t xml:space="preserve"> – wszelkie powszechnie obowiązujące przepisy prawa, które mają lub będą miały zastosowanie w związku z realizacją Przedmiotu Umowy oraz zawarciem i wykonywaniem Umowy;</w:t>
      </w:r>
    </w:p>
    <w:p w14:paraId="4FCE5509" w14:textId="34058ED0" w:rsidR="00042A1F" w:rsidRPr="00CE4E39" w:rsidRDefault="00042A1F" w:rsidP="00042A1F">
      <w:pPr>
        <w:pStyle w:val="Akapitzlist"/>
        <w:widowControl w:val="0"/>
        <w:numPr>
          <w:ilvl w:val="0"/>
          <w:numId w:val="2"/>
        </w:numPr>
        <w:spacing w:line="300" w:lineRule="atLeast"/>
        <w:ind w:right="-143"/>
        <w:jc w:val="both"/>
        <w:rPr>
          <w:rFonts w:ascii="Times New Roman" w:hAnsi="Times New Roman"/>
          <w:color w:val="000000"/>
          <w:sz w:val="24"/>
          <w:szCs w:val="24"/>
        </w:rPr>
      </w:pPr>
      <w:r w:rsidRPr="00CE4E39">
        <w:rPr>
          <w:rFonts w:ascii="Times New Roman" w:hAnsi="Times New Roman"/>
          <w:b/>
          <w:color w:val="000000"/>
          <w:sz w:val="24"/>
          <w:szCs w:val="24"/>
        </w:rPr>
        <w:t>Pełnomocnictwo Partnera Wiodącego</w:t>
      </w:r>
      <w:r w:rsidRPr="00CE4E39">
        <w:rPr>
          <w:rFonts w:ascii="Times New Roman" w:hAnsi="Times New Roman"/>
          <w:color w:val="000000"/>
          <w:sz w:val="24"/>
          <w:szCs w:val="24"/>
        </w:rPr>
        <w:t xml:space="preserve"> - uchwała Zarządu Województwa Wielkopolskiego w sprawie </w:t>
      </w:r>
      <w:r w:rsidRPr="00CE4E39">
        <w:rPr>
          <w:rFonts w:ascii="Times New Roman" w:eastAsia="Times New Roman" w:hAnsi="Times New Roman"/>
          <w:sz w:val="24"/>
          <w:szCs w:val="24"/>
        </w:rPr>
        <w:t>upoważnienia spółki Szpitale Wielkopolski</w:t>
      </w:r>
      <w:r w:rsidRPr="00CE4E39">
        <w:rPr>
          <w:rFonts w:ascii="Times New Roman" w:hAnsi="Times New Roman"/>
          <w:color w:val="000000"/>
          <w:sz w:val="24"/>
          <w:szCs w:val="24"/>
        </w:rPr>
        <w:t xml:space="preserve"> sp. z o.o.</w:t>
      </w:r>
      <w:r w:rsidRPr="00CE4E39">
        <w:rPr>
          <w:rFonts w:ascii="Times New Roman" w:eastAsia="Times New Roman" w:hAnsi="Times New Roman"/>
          <w:sz w:val="24"/>
          <w:szCs w:val="24"/>
        </w:rPr>
        <w:t xml:space="preserve"> </w:t>
      </w:r>
      <w:r w:rsidRPr="00CE4E39">
        <w:rPr>
          <w:rFonts w:ascii="Times New Roman" w:hAnsi="Times New Roman"/>
          <w:color w:val="000000"/>
          <w:sz w:val="24"/>
          <w:szCs w:val="24"/>
        </w:rPr>
        <w:t xml:space="preserve">do działania w imieniu i na rzecz Województwa Wielkopolskiego oraz Zamawiających Indywidualnych w tym Szpitala (to jest Zamawiającego) w ramach realizowanego </w:t>
      </w:r>
      <w:r w:rsidRPr="00CE4E39">
        <w:rPr>
          <w:rFonts w:ascii="Times New Roman" w:eastAsia="Times New Roman" w:hAnsi="Times New Roman"/>
          <w:sz w:val="24"/>
          <w:szCs w:val="24"/>
        </w:rPr>
        <w:t xml:space="preserve">projektu pn. </w:t>
      </w:r>
      <w:r w:rsidRPr="00CE4E39">
        <w:rPr>
          <w:rFonts w:ascii="Times New Roman" w:hAnsi="Times New Roman"/>
          <w:sz w:val="24"/>
          <w:szCs w:val="24"/>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w:t>
      </w:r>
      <w:r w:rsidRPr="00CE4E39">
        <w:rPr>
          <w:rFonts w:ascii="Times New Roman" w:hAnsi="Times New Roman"/>
          <w:sz w:val="24"/>
          <w:szCs w:val="24"/>
        </w:rPr>
        <w:lastRenderedPageBreak/>
        <w:t xml:space="preserve">którego Zarząd Województwa Wielkopolskiego, </w:t>
      </w:r>
      <w:r w:rsidRPr="00CE4E39">
        <w:rPr>
          <w:rFonts w:ascii="Times New Roman" w:hAnsi="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w:t>
      </w:r>
      <w:proofErr w:type="spellStart"/>
      <w:r w:rsidRPr="00CE4E39">
        <w:rPr>
          <w:rFonts w:ascii="Times New Roman" w:hAnsi="Times New Roman"/>
          <w:color w:val="000000"/>
          <w:sz w:val="24"/>
          <w:szCs w:val="24"/>
        </w:rPr>
        <w:t>Pzp</w:t>
      </w:r>
      <w:proofErr w:type="spellEnd"/>
      <w:r w:rsidRPr="00CE4E39">
        <w:rPr>
          <w:rFonts w:ascii="Times New Roman" w:hAnsi="Times New Roman"/>
          <w:color w:val="000000"/>
          <w:sz w:val="24"/>
          <w:szCs w:val="24"/>
        </w:rPr>
        <w:t xml:space="preserve"> do wspólnego przeprowadzenia postępowań,  powierzył w trybie art. 37 ust 2, 3 pkt 3-4, ust 4 </w:t>
      </w:r>
      <w:proofErr w:type="spellStart"/>
      <w:r w:rsidRPr="00CE4E39">
        <w:rPr>
          <w:rFonts w:ascii="Times New Roman" w:hAnsi="Times New Roman"/>
          <w:color w:val="000000"/>
          <w:sz w:val="24"/>
          <w:szCs w:val="24"/>
        </w:rPr>
        <w:t>Pzp</w:t>
      </w:r>
      <w:proofErr w:type="spellEnd"/>
      <w:r w:rsidRPr="00CE4E39">
        <w:rPr>
          <w:rFonts w:ascii="Times New Roman" w:hAnsi="Times New Roman"/>
          <w:color w:val="000000"/>
          <w:sz w:val="24"/>
          <w:szCs w:val="24"/>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28415984" w14:textId="0F78C145" w:rsidR="00042A1F" w:rsidRPr="00CE4E39" w:rsidRDefault="00042A1F" w:rsidP="006D4791">
      <w:pPr>
        <w:keepNext/>
        <w:keepLines/>
        <w:numPr>
          <w:ilvl w:val="0"/>
          <w:numId w:val="2"/>
        </w:numPr>
        <w:tabs>
          <w:tab w:val="left" w:pos="440"/>
          <w:tab w:val="right" w:leader="dot" w:pos="9062"/>
        </w:tabs>
        <w:suppressAutoHyphens/>
        <w:spacing w:after="100" w:line="320" w:lineRule="atLeast"/>
        <w:contextualSpacing/>
        <w:jc w:val="both"/>
        <w:rPr>
          <w:bCs/>
          <w:lang w:eastAsia="en-US"/>
        </w:rPr>
      </w:pPr>
      <w:r w:rsidRPr="00CE4E39">
        <w:rPr>
          <w:b/>
          <w:lang w:eastAsia="en-US"/>
        </w:rPr>
        <w:t>Porozumienie</w:t>
      </w:r>
      <w:r w:rsidRPr="00CE4E39">
        <w:rPr>
          <w:bCs/>
          <w:lang w:eastAsia="en-US"/>
        </w:rPr>
        <w:t xml:space="preserve"> – zawarte pomiędzy wszystkimi Partnerami i Uczestnikami Projektu porozumienie zawarte w trybie art. 38 ust. </w:t>
      </w:r>
      <w:proofErr w:type="spellStart"/>
      <w:r w:rsidRPr="00CE4E39">
        <w:rPr>
          <w:bCs/>
          <w:lang w:eastAsia="en-US"/>
        </w:rPr>
        <w:t>Pzp</w:t>
      </w:r>
      <w:proofErr w:type="spellEnd"/>
      <w:r w:rsidRPr="00CE4E39">
        <w:rPr>
          <w:bCs/>
          <w:lang w:eastAsia="en-US"/>
        </w:rPr>
        <w:t xml:space="preserve"> 2;</w:t>
      </w:r>
    </w:p>
    <w:p w14:paraId="6AD62E53" w14:textId="35EF693B" w:rsidR="00BD6612" w:rsidRPr="00CE4E39"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CE4E39">
        <w:rPr>
          <w:b/>
          <w:lang w:eastAsia="en-US"/>
        </w:rPr>
        <w:t xml:space="preserve">Postępowanie Przetargowe Całość </w:t>
      </w:r>
      <w:r w:rsidRPr="00CE4E39">
        <w:rPr>
          <w:rFonts w:eastAsia="Calibri"/>
          <w:b/>
          <w:noProof/>
          <w:lang w:eastAsia="en-US"/>
        </w:rPr>
        <w:t xml:space="preserve">– </w:t>
      </w:r>
      <w:r w:rsidRPr="00CE4E39">
        <w:rPr>
          <w:rFonts w:eastAsia="Calibri"/>
          <w:noProof/>
          <w:lang w:eastAsia="en-US"/>
        </w:rPr>
        <w:t>postępowanie na</w:t>
      </w:r>
      <w:r w:rsidRPr="00CE4E39">
        <w:rPr>
          <w:rFonts w:eastAsia="Calibri"/>
          <w:b/>
          <w:noProof/>
          <w:lang w:eastAsia="en-US"/>
        </w:rPr>
        <w:t xml:space="preserve"> </w:t>
      </w:r>
      <w:r w:rsidRPr="00CE4E39">
        <w:rPr>
          <w:rStyle w:val="Pogrubienie"/>
          <w:rFonts w:eastAsia="Times New Roman"/>
          <w:b w:val="0"/>
        </w:rPr>
        <w:t>„</w:t>
      </w:r>
      <w:r w:rsidR="00B22F2B" w:rsidRPr="00CE4E39">
        <w:rPr>
          <w:rStyle w:val="Pogrubienie"/>
          <w:rFonts w:eastAsia="Times New Roman"/>
          <w:b w:val="0"/>
        </w:rPr>
        <w:t>Dostarczenie, skonfigurowanie, uruchomienie i uzupełnienie istniejących sieci LAN wraz z przełącznikami sieciowymi</w:t>
      </w:r>
      <w:r w:rsidRPr="00CE4E39">
        <w:rPr>
          <w:rStyle w:val="Pogrubienie"/>
          <w:rFonts w:eastAsia="Times New Roman"/>
          <w:b w:val="0"/>
        </w:rPr>
        <w:t xml:space="preserve">” prowadzone przez Organizatora Postępowania pod numerem </w:t>
      </w:r>
      <w:proofErr w:type="spellStart"/>
      <w:r w:rsidRPr="00CE4E39">
        <w:rPr>
          <w:rFonts w:eastAsia="Times New Roman"/>
        </w:rPr>
        <w:t>SzW</w:t>
      </w:r>
      <w:proofErr w:type="spellEnd"/>
      <w:r w:rsidRPr="00CE4E39">
        <w:rPr>
          <w:rFonts w:eastAsia="Times New Roman"/>
        </w:rPr>
        <w:t>/</w:t>
      </w:r>
      <w:r w:rsidR="00B22F2B" w:rsidRPr="00CE4E39">
        <w:rPr>
          <w:rFonts w:eastAsia="Times New Roman"/>
        </w:rPr>
        <w:t>8</w:t>
      </w:r>
      <w:r w:rsidRPr="00CE4E39">
        <w:rPr>
          <w:rFonts w:eastAsia="Times New Roman"/>
        </w:rPr>
        <w:t>/202</w:t>
      </w:r>
      <w:r w:rsidR="00B22F2B" w:rsidRPr="00CE4E39">
        <w:rPr>
          <w:rFonts w:eastAsia="Times New Roman"/>
        </w:rPr>
        <w:t>1</w:t>
      </w:r>
      <w:r w:rsidRPr="00CE4E39">
        <w:rPr>
          <w:rFonts w:eastAsia="Times New Roman"/>
        </w:rPr>
        <w:t xml:space="preserve">, składające się z części, w tym części </w:t>
      </w:r>
      <w:r w:rsidR="00B76D7F" w:rsidRPr="00CE4E39">
        <w:rPr>
          <w:rFonts w:eastAsia="Times New Roman"/>
        </w:rPr>
        <w:t>drugiej</w:t>
      </w:r>
      <w:r w:rsidRPr="00CE4E39">
        <w:rPr>
          <w:rFonts w:eastAsia="Times New Roman"/>
        </w:rPr>
        <w:t xml:space="preserve"> dotyczącej Postępowania Przetargowego;</w:t>
      </w:r>
    </w:p>
    <w:p w14:paraId="35BC1E6A" w14:textId="0ABE8011" w:rsidR="00BD6612" w:rsidRPr="00CE4E39" w:rsidRDefault="00BD6612" w:rsidP="00D460A9">
      <w:pPr>
        <w:widowControl w:val="0"/>
        <w:numPr>
          <w:ilvl w:val="0"/>
          <w:numId w:val="2"/>
        </w:numPr>
        <w:spacing w:after="160" w:line="320" w:lineRule="atLeast"/>
        <w:contextualSpacing/>
        <w:jc w:val="both"/>
        <w:rPr>
          <w:rFonts w:eastAsia="Calibri"/>
          <w:b/>
          <w:lang w:eastAsia="en-US"/>
        </w:rPr>
      </w:pPr>
      <w:r w:rsidRPr="00CE4E39">
        <w:rPr>
          <w:rFonts w:eastAsia="Calibri"/>
          <w:b/>
          <w:lang w:eastAsia="en-US"/>
        </w:rPr>
        <w:t>Postępowanie Przetargowe</w:t>
      </w:r>
      <w:r w:rsidRPr="00CE4E39">
        <w:rPr>
          <w:rFonts w:eastAsia="Calibri"/>
          <w:lang w:eastAsia="en-US"/>
        </w:rPr>
        <w:t xml:space="preserve"> –  Postępowania Przetargowego Całość dotyczące </w:t>
      </w:r>
      <w:r w:rsidR="00D460A9" w:rsidRPr="00CE4E39">
        <w:rPr>
          <w:rFonts w:eastAsia="Calibri"/>
          <w:lang w:eastAsia="en-US"/>
        </w:rPr>
        <w:t xml:space="preserve">jedynie jej części </w:t>
      </w:r>
      <w:r w:rsidR="00B76D7F" w:rsidRPr="00CE4E39">
        <w:rPr>
          <w:rFonts w:eastAsia="Calibri"/>
          <w:lang w:eastAsia="en-US"/>
        </w:rPr>
        <w:t>drugiej</w:t>
      </w:r>
      <w:r w:rsidRPr="00CE4E39">
        <w:rPr>
          <w:rFonts w:eastAsia="Calibri"/>
          <w:lang w:eastAsia="en-US"/>
        </w:rPr>
        <w:t xml:space="preserve">, w wyniku rozstrzygnięcia której została zawarta Umowa  </w:t>
      </w:r>
    </w:p>
    <w:p w14:paraId="0CE79084" w14:textId="77777777" w:rsidR="00BD6612" w:rsidRPr="00CE4E39" w:rsidRDefault="00BD6612" w:rsidP="00D460A9">
      <w:pPr>
        <w:widowControl w:val="0"/>
        <w:numPr>
          <w:ilvl w:val="0"/>
          <w:numId w:val="2"/>
        </w:numPr>
        <w:spacing w:after="160" w:line="320" w:lineRule="atLeast"/>
        <w:contextualSpacing/>
        <w:jc w:val="both"/>
        <w:rPr>
          <w:rFonts w:eastAsia="Calibri"/>
          <w:b/>
          <w:lang w:eastAsia="en-US"/>
        </w:rPr>
      </w:pPr>
      <w:r w:rsidRPr="00CE4E39">
        <w:rPr>
          <w:rFonts w:eastAsia="Times New Roman"/>
          <w:b/>
        </w:rPr>
        <w:t>Projekt</w:t>
      </w:r>
      <w:r w:rsidRPr="00CE4E39">
        <w:rPr>
          <w:rFonts w:eastAsia="Times New Roman"/>
        </w:rPr>
        <w:t xml:space="preserve"> – projekt </w:t>
      </w:r>
      <w:r w:rsidRPr="00CE4E39">
        <w:rPr>
          <w:rFonts w:eastAsia="Calibri"/>
          <w:lang w:eastAsia="en-US"/>
        </w:rPr>
        <w:t xml:space="preserve">pod nazwą </w:t>
      </w:r>
      <w:r w:rsidRPr="00CE4E39">
        <w:rPr>
          <w:rFonts w:eastAsia="Calibri"/>
          <w:color w:val="000000"/>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CE4E39">
        <w:rPr>
          <w:rFonts w:eastAsia="Calibri"/>
          <w:iCs/>
          <w:color w:val="000000"/>
        </w:rPr>
        <w:t xml:space="preserve">Osi Priorytetowej 2. Społeczeństwo Informacyjne,  Działanie 2.1.Rozwój </w:t>
      </w:r>
      <w:r w:rsidRPr="00CE4E39">
        <w:rPr>
          <w:rFonts w:eastAsia="Calibri"/>
          <w:iCs/>
          <w:color w:val="000000"/>
        </w:rPr>
        <w:lastRenderedPageBreak/>
        <w:t>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A9FE0C9" w14:textId="09277B99" w:rsidR="00BD6612" w:rsidRPr="00CE4E39" w:rsidRDefault="00BD6612" w:rsidP="00D460A9">
      <w:pPr>
        <w:widowControl w:val="0"/>
        <w:numPr>
          <w:ilvl w:val="0"/>
          <w:numId w:val="2"/>
        </w:numPr>
        <w:spacing w:after="160" w:line="320" w:lineRule="atLeast"/>
        <w:ind w:right="-143"/>
        <w:contextualSpacing/>
        <w:jc w:val="both"/>
        <w:rPr>
          <w:rFonts w:eastAsia="Times New Roman"/>
        </w:rPr>
      </w:pPr>
      <w:r w:rsidRPr="00CE4E39">
        <w:rPr>
          <w:rFonts w:eastAsia="Times New Roman"/>
          <w:b/>
        </w:rPr>
        <w:t>Przedmiot Dostawy Indywidualnej</w:t>
      </w:r>
      <w:r w:rsidRPr="00CE4E39">
        <w:rPr>
          <w:rFonts w:eastAsia="Times New Roman"/>
        </w:rPr>
        <w:t xml:space="preserve"> – część Przedmiotu Umowy przypisana do konkretnego Zamawiającego Indywidualnego (określonego w sposób indywidualny) wskazana w załączniku numer 1 do Umowy, to jest określona liczba i rodzaj Urządzeń</w:t>
      </w:r>
      <w:r w:rsidR="003721E8" w:rsidRPr="00CE4E39">
        <w:rPr>
          <w:rFonts w:eastAsia="Times New Roman"/>
        </w:rPr>
        <w:t xml:space="preserve"> i Aplikacji</w:t>
      </w:r>
      <w:r w:rsidRPr="00CE4E39">
        <w:rPr>
          <w:rFonts w:eastAsia="Times New Roman"/>
        </w:rPr>
        <w:t xml:space="preserve"> których nabywcą na podstawie Umowy będzie konkretny, dany Zamawiający Indywidualny, wraz z ich montażem, instalacją i konfiguracją;</w:t>
      </w:r>
    </w:p>
    <w:p w14:paraId="527F47C6" w14:textId="14D96B14" w:rsidR="00BD6612" w:rsidRPr="00CE4E39" w:rsidRDefault="00BD6612" w:rsidP="00D460A9">
      <w:pPr>
        <w:widowControl w:val="0"/>
        <w:numPr>
          <w:ilvl w:val="0"/>
          <w:numId w:val="2"/>
        </w:numPr>
        <w:spacing w:after="160" w:line="320" w:lineRule="atLeast"/>
        <w:contextualSpacing/>
        <w:jc w:val="both"/>
        <w:rPr>
          <w:rFonts w:eastAsia="Calibri"/>
          <w:lang w:eastAsia="en-US"/>
        </w:rPr>
      </w:pPr>
      <w:proofErr w:type="spellStart"/>
      <w:r w:rsidRPr="00CE4E39">
        <w:rPr>
          <w:rFonts w:eastAsia="Calibri"/>
          <w:b/>
          <w:lang w:eastAsia="en-US"/>
        </w:rPr>
        <w:t>Pzp</w:t>
      </w:r>
      <w:proofErr w:type="spellEnd"/>
      <w:r w:rsidRPr="00CE4E39">
        <w:rPr>
          <w:rFonts w:eastAsia="Calibri"/>
          <w:b/>
          <w:lang w:eastAsia="en-US"/>
        </w:rPr>
        <w:t xml:space="preserve"> – </w:t>
      </w:r>
      <w:r w:rsidRPr="00CE4E39">
        <w:rPr>
          <w:rFonts w:eastAsia="Calibri"/>
          <w:lang w:eastAsia="en-US"/>
        </w:rPr>
        <w:t xml:space="preserve">ustawa </w:t>
      </w:r>
      <w:r w:rsidR="00B22F2B" w:rsidRPr="00CE4E39">
        <w:rPr>
          <w:rFonts w:eastAsia="Calibri"/>
          <w:lang w:eastAsia="en-US"/>
        </w:rPr>
        <w:t xml:space="preserve">z dnia 11 września 2019 r. </w:t>
      </w:r>
      <w:r w:rsidRPr="00CE4E39">
        <w:rPr>
          <w:rFonts w:eastAsia="Calibri"/>
          <w:lang w:eastAsia="en-US"/>
        </w:rPr>
        <w:t>roku Prawo zamówień publicznych (</w:t>
      </w:r>
      <w:r w:rsidR="00B22F2B" w:rsidRPr="00CE4E39">
        <w:rPr>
          <w:rFonts w:eastAsia="Calibri"/>
          <w:lang w:eastAsia="en-US"/>
        </w:rPr>
        <w:t xml:space="preserve">Dz.U.2019.2019  ze  </w:t>
      </w:r>
      <w:proofErr w:type="spellStart"/>
      <w:r w:rsidR="00B22F2B" w:rsidRPr="00CE4E39">
        <w:rPr>
          <w:rFonts w:eastAsia="Calibri"/>
          <w:lang w:eastAsia="en-US"/>
        </w:rPr>
        <w:t>zm</w:t>
      </w:r>
      <w:proofErr w:type="spellEnd"/>
      <w:r w:rsidRPr="00CE4E39">
        <w:rPr>
          <w:rFonts w:eastAsia="Calibri"/>
          <w:lang w:eastAsia="en-US"/>
        </w:rPr>
        <w:t>);</w:t>
      </w:r>
    </w:p>
    <w:p w14:paraId="77F15F14" w14:textId="433154BB" w:rsidR="00BD6612" w:rsidRPr="00CE4E39"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CE4E39">
        <w:rPr>
          <w:b/>
          <w:lang w:eastAsia="en-US"/>
        </w:rPr>
        <w:t>SWZ</w:t>
      </w:r>
      <w:r w:rsidRPr="00CE4E39">
        <w:rPr>
          <w:lang w:eastAsia="en-US"/>
        </w:rPr>
        <w:t xml:space="preserve"> – Specyfikacja Warunków Zamówienia w Postępowaniu Przetargowym;</w:t>
      </w:r>
    </w:p>
    <w:p w14:paraId="01D96E8B" w14:textId="77777777" w:rsidR="00BD6612" w:rsidRPr="00CE4E39" w:rsidRDefault="00BD6612" w:rsidP="00D460A9">
      <w:pPr>
        <w:widowControl w:val="0"/>
        <w:numPr>
          <w:ilvl w:val="0"/>
          <w:numId w:val="2"/>
        </w:numPr>
        <w:spacing w:after="160" w:line="320" w:lineRule="atLeast"/>
        <w:ind w:right="-143"/>
        <w:contextualSpacing/>
        <w:jc w:val="both"/>
        <w:rPr>
          <w:rFonts w:eastAsia="Times New Roman"/>
        </w:rPr>
      </w:pPr>
      <w:r w:rsidRPr="00CE4E39">
        <w:rPr>
          <w:rFonts w:eastAsia="Times New Roman"/>
          <w:b/>
        </w:rPr>
        <w:t>Umowa powierzenia</w:t>
      </w:r>
      <w:r w:rsidRPr="00CE4E39">
        <w:rPr>
          <w:rFonts w:eastAsia="Times New Roman"/>
        </w:rPr>
        <w:t xml:space="preserve"> – zawarta dnia 19 grudnia 2017 roku umowa numer DZ-I/59/2017 pomiędzy Województwem Wielkopolskim jako zamawiającym a spółką Szpitale Wielkopolski sp. z o.o. jako wykonawcą na usługę Inżyniera Kontraktu dla Projektu  „</w:t>
      </w:r>
      <w:r w:rsidRPr="00CE4E39">
        <w:rPr>
          <w:rFonts w:eastAsia="Calibri"/>
          <w:color w:val="000000"/>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0D7269BF" w14:textId="77777777" w:rsidR="00BD6612" w:rsidRPr="00CE4E39" w:rsidRDefault="00BD6612" w:rsidP="00D460A9">
      <w:pPr>
        <w:widowControl w:val="0"/>
        <w:numPr>
          <w:ilvl w:val="0"/>
          <w:numId w:val="2"/>
        </w:numPr>
        <w:spacing w:after="160" w:line="320" w:lineRule="atLeast"/>
        <w:ind w:right="-143"/>
        <w:contextualSpacing/>
        <w:jc w:val="both"/>
        <w:rPr>
          <w:rFonts w:eastAsia="Times New Roman"/>
        </w:rPr>
      </w:pPr>
      <w:r w:rsidRPr="00CE4E39">
        <w:rPr>
          <w:rFonts w:eastAsia="Calibri"/>
          <w:b/>
          <w:color w:val="000000"/>
        </w:rPr>
        <w:t>Umowa</w:t>
      </w:r>
      <w:r w:rsidRPr="00CE4E39">
        <w:rPr>
          <w:rFonts w:eastAsia="Calibri"/>
          <w:color w:val="000000"/>
        </w:rPr>
        <w:t xml:space="preserve"> – niniejsza umowa zawarta pomiędzy Wykonawcą a Zamawiającym Razem działającym poprzez Organizatora Postępowania, będąca wynikiem rozstrzygnięcia Postepowania Przetargowego; </w:t>
      </w:r>
    </w:p>
    <w:p w14:paraId="794F6E0C" w14:textId="77777777" w:rsidR="00BD6612" w:rsidRPr="00CE4E39"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CE4E39">
        <w:rPr>
          <w:rFonts w:eastAsia="Times New Roman"/>
          <w:b/>
        </w:rPr>
        <w:t xml:space="preserve">Wykonawca - </w:t>
      </w:r>
      <w:r w:rsidRPr="00CE4E39">
        <w:rPr>
          <w:rFonts w:eastAsia="Times New Roman"/>
        </w:rPr>
        <w:t>podmiot wybrany w Postępowaniu Przetargowym do realizacji całości  Przedmiotu Zamówienia (Przedmiotu Umowy), z którym Zamawiający zawrze Umowę, to jest podmiot wskazany w komparycji Umowy niebędący Zamawiającym Razem;</w:t>
      </w:r>
    </w:p>
    <w:p w14:paraId="773DB2E6" w14:textId="568C58FB" w:rsidR="00BD6612" w:rsidRPr="00CE4E39" w:rsidRDefault="00BD6612" w:rsidP="00D460A9">
      <w:pPr>
        <w:widowControl w:val="0"/>
        <w:numPr>
          <w:ilvl w:val="0"/>
          <w:numId w:val="2"/>
        </w:numPr>
        <w:spacing w:after="160" w:line="320" w:lineRule="atLeast"/>
        <w:contextualSpacing/>
        <w:jc w:val="both"/>
        <w:rPr>
          <w:rFonts w:eastAsia="Calibri"/>
          <w:b/>
          <w:lang w:eastAsia="en-US"/>
        </w:rPr>
      </w:pPr>
      <w:r w:rsidRPr="00CE4E39">
        <w:rPr>
          <w:rFonts w:eastAsia="Calibri"/>
          <w:b/>
          <w:lang w:eastAsia="en-US"/>
        </w:rPr>
        <w:t>Wymagania Zamawiającego Razem</w:t>
      </w:r>
      <w:r w:rsidRPr="00CE4E39">
        <w:rPr>
          <w:rFonts w:eastAsia="Calibri"/>
          <w:lang w:eastAsia="en-US"/>
        </w:rPr>
        <w:t xml:space="preserve"> - zbiorcze określenie na wszelkie wymagania stawiane Wykonawcy przez Zamawiającego Razem, to jest wymagania stawiane przez wszystkich Zamawiających Indywidualnych dotyczące sposobu realizacji i wykonania całości </w:t>
      </w:r>
      <w:r w:rsidRPr="00CE4E39">
        <w:rPr>
          <w:rFonts w:eastAsia="Times New Roman"/>
          <w:lang w:eastAsia="zh-CN"/>
        </w:rPr>
        <w:t xml:space="preserve">Przedmiotu Zamówienia a tym samym </w:t>
      </w:r>
      <w:r w:rsidRPr="00CE4E39">
        <w:rPr>
          <w:rFonts w:eastAsia="Calibri"/>
          <w:lang w:eastAsia="en-US"/>
        </w:rPr>
        <w:t xml:space="preserve">Przedmiotu Umowy, określone w Umowie, SWZ, OPZ i wszelkich załącznikach do niego, Ofercie Wykonawcy, oraz wszelkich stanowiskach, wytycznych, uwagach Zamawiającego Razem kierowanych do Wykonawcy podczas realizacji Umowy jak też wszelkich </w:t>
      </w:r>
      <w:r w:rsidRPr="00CE4E39">
        <w:rPr>
          <w:rFonts w:eastAsia="Calibri"/>
          <w:lang w:eastAsia="en-US"/>
        </w:rPr>
        <w:lastRenderedPageBreak/>
        <w:t>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w:t>
      </w:r>
    </w:p>
    <w:p w14:paraId="15051B2B" w14:textId="613E8739" w:rsidR="00BD6612" w:rsidRPr="00CE4E39" w:rsidRDefault="00BD6612" w:rsidP="00D460A9">
      <w:pPr>
        <w:widowControl w:val="0"/>
        <w:numPr>
          <w:ilvl w:val="0"/>
          <w:numId w:val="2"/>
        </w:numPr>
        <w:spacing w:after="160" w:line="320" w:lineRule="atLeast"/>
        <w:contextualSpacing/>
        <w:jc w:val="both"/>
        <w:rPr>
          <w:rFonts w:eastAsia="Calibri"/>
          <w:b/>
          <w:lang w:eastAsia="en-US"/>
        </w:rPr>
      </w:pPr>
      <w:r w:rsidRPr="00CE4E39">
        <w:rPr>
          <w:rFonts w:eastAsia="Calibri"/>
          <w:b/>
          <w:lang w:eastAsia="en-US"/>
        </w:rPr>
        <w:t>Wynagrodzenie</w:t>
      </w:r>
      <w:r w:rsidRPr="00CE4E39">
        <w:rPr>
          <w:rFonts w:eastAsia="Calibri"/>
          <w:lang w:eastAsia="en-US"/>
        </w:rPr>
        <w:t xml:space="preserve"> – kwota brutto podana przez Wykonawcę w Ofercie Wykonawcy i określona w Umowie, stanowiąca łączne wynagrodzenie ryczałtowe należne Wykonawcy z tytułu prawidłowego wykonania w całości  </w:t>
      </w:r>
      <w:r w:rsidRPr="00CE4E39">
        <w:rPr>
          <w:rFonts w:eastAsia="Times New Roman"/>
          <w:lang w:eastAsia="zh-CN"/>
        </w:rPr>
        <w:t xml:space="preserve">Przedmiotu Zamówienia to jest wykonania </w:t>
      </w:r>
      <w:r w:rsidRPr="00CE4E39">
        <w:rPr>
          <w:rFonts w:eastAsia="Calibri"/>
          <w:lang w:eastAsia="en-US"/>
        </w:rPr>
        <w:t xml:space="preserve">Przedmiotu Umowy zgodnego z Umową, to jest w sposób określony Umowie, SWZ, OPZ i wszelkich załącznikach do niego, Ofercie Wykonawcy, jak też zgodnie z Wymaganiami Zamawiającego Razem;  </w:t>
      </w:r>
    </w:p>
    <w:p w14:paraId="7FEFEC9A" w14:textId="036222CD" w:rsidR="00BD6612" w:rsidRPr="00CE4E39" w:rsidRDefault="00BD6612" w:rsidP="00D460A9">
      <w:pPr>
        <w:widowControl w:val="0"/>
        <w:numPr>
          <w:ilvl w:val="0"/>
          <w:numId w:val="2"/>
        </w:numPr>
        <w:spacing w:after="120" w:line="320" w:lineRule="atLeast"/>
        <w:contextualSpacing/>
        <w:jc w:val="both"/>
        <w:rPr>
          <w:rFonts w:eastAsia="Times New Roman"/>
        </w:rPr>
      </w:pPr>
      <w:r w:rsidRPr="00CE4E39">
        <w:rPr>
          <w:rFonts w:eastAsia="Times New Roman"/>
          <w:b/>
        </w:rPr>
        <w:t xml:space="preserve">Zamawiający Razem </w:t>
      </w:r>
      <w:r w:rsidRPr="00CE4E39">
        <w:rPr>
          <w:rFonts w:eastAsia="Times New Roman"/>
        </w:rPr>
        <w:t xml:space="preserve">– zbiorcze określnie obejmujące wszystkich </w:t>
      </w:r>
      <w:r w:rsidR="00B76D7F" w:rsidRPr="00CE4E39">
        <w:rPr>
          <w:rFonts w:eastAsia="Times New Roman"/>
        </w:rPr>
        <w:t>8</w:t>
      </w:r>
      <w:r w:rsidR="00FD02E5" w:rsidRPr="00CE4E39">
        <w:rPr>
          <w:rFonts w:eastAsia="Times New Roman"/>
        </w:rPr>
        <w:t xml:space="preserve"> </w:t>
      </w:r>
      <w:r w:rsidRPr="00CE4E39">
        <w:rPr>
          <w:rFonts w:eastAsia="Times New Roman"/>
        </w:rPr>
        <w:t>(</w:t>
      </w:r>
      <w:r w:rsidR="00B76D7F" w:rsidRPr="00CE4E39">
        <w:rPr>
          <w:rFonts w:eastAsia="Times New Roman"/>
        </w:rPr>
        <w:t>ośmiu</w:t>
      </w:r>
      <w:r w:rsidR="00FD02E5" w:rsidRPr="00CE4E39">
        <w:rPr>
          <w:rFonts w:eastAsia="Times New Roman"/>
        </w:rPr>
        <w:t xml:space="preserve">) </w:t>
      </w:r>
      <w:r w:rsidRPr="00CE4E39">
        <w:rPr>
          <w:rFonts w:eastAsia="Times New Roman"/>
        </w:rPr>
        <w:t>Zamawiających Indywidulanych wskazanych w paragrafie 2 ustęp 1 Umowy i załączniku numer 1 do Umowy, dodatkowo wskazanych OPZ. Ilekroć mowa o uprawnieniu lub obowiązku Zamawiającego Razem należy przez to rozumieć również uprawnienie lub obowiązek każdego pojedynczego Zamawiającego Indywidualnego;</w:t>
      </w:r>
    </w:p>
    <w:p w14:paraId="3254C1B0" w14:textId="77777777" w:rsidR="00BD6612" w:rsidRPr="00CE4E39" w:rsidRDefault="00BD6612" w:rsidP="00D460A9">
      <w:pPr>
        <w:widowControl w:val="0"/>
        <w:numPr>
          <w:ilvl w:val="0"/>
          <w:numId w:val="2"/>
        </w:numPr>
        <w:spacing w:after="120" w:line="320" w:lineRule="atLeast"/>
        <w:contextualSpacing/>
        <w:jc w:val="both"/>
        <w:rPr>
          <w:rFonts w:eastAsia="Times New Roman"/>
        </w:rPr>
      </w:pPr>
      <w:r w:rsidRPr="00CE4E39">
        <w:rPr>
          <w:rFonts w:eastAsia="Times New Roman"/>
          <w:b/>
        </w:rPr>
        <w:t>Zamawiający Indywidualny</w:t>
      </w:r>
      <w:r w:rsidRPr="00CE4E39">
        <w:rPr>
          <w:rFonts w:eastAsia="Times New Roman"/>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czterdziestu jeden stron Umowy zawierająca ją z Wykonawcą, za pośrednictwem Województwa Wielkopolskiego oraz Organizatora Postępowania; </w:t>
      </w:r>
    </w:p>
    <w:p w14:paraId="78974C95" w14:textId="77777777" w:rsidR="00BD6612" w:rsidRPr="00CE4E39" w:rsidRDefault="00BD6612" w:rsidP="00D460A9">
      <w:pPr>
        <w:widowControl w:val="0"/>
        <w:numPr>
          <w:ilvl w:val="0"/>
          <w:numId w:val="2"/>
        </w:numPr>
        <w:spacing w:after="120" w:line="320" w:lineRule="atLeast"/>
        <w:contextualSpacing/>
        <w:jc w:val="both"/>
        <w:rPr>
          <w:rFonts w:eastAsia="Times New Roman"/>
        </w:rPr>
      </w:pPr>
      <w:r w:rsidRPr="00CE4E39">
        <w:rPr>
          <w:rFonts w:eastAsia="Times New Roman"/>
          <w:b/>
        </w:rPr>
        <w:t>Załącznik numer 1 do Umowy</w:t>
      </w:r>
      <w:r w:rsidRPr="00CE4E39">
        <w:rPr>
          <w:rFonts w:eastAsia="Times New Roman"/>
        </w:rPr>
        <w:t xml:space="preserve"> zwany też </w:t>
      </w:r>
      <w:r w:rsidRPr="00CE4E39">
        <w:rPr>
          <w:rFonts w:eastAsia="Times New Roman"/>
          <w:b/>
        </w:rPr>
        <w:t>Zestawienie Przedmiotów Dostaw Indywidualnych</w:t>
      </w:r>
      <w:r w:rsidRPr="00CE4E39">
        <w:rPr>
          <w:rFonts w:eastAsia="Times New Roman"/>
        </w:rPr>
        <w:t xml:space="preserve"> – zbiorcze zestawienie wszystkich Zamawiających Indywidualnych oraz Przedmiotów Dostaw Indywidualnych wszystkich Zamawiających Indywidualnych, obejmujące wszystkie Urządzenia, a tym samym Przedmiot Umowy w zakresie dostawy;</w:t>
      </w:r>
    </w:p>
    <w:p w14:paraId="5F61F38D" w14:textId="77777777" w:rsidR="00D460A9" w:rsidRPr="00CE4E39" w:rsidRDefault="00D460A9" w:rsidP="00D460A9">
      <w:pPr>
        <w:widowControl w:val="0"/>
        <w:spacing w:after="120" w:line="320" w:lineRule="atLeast"/>
        <w:contextualSpacing/>
        <w:jc w:val="center"/>
        <w:rPr>
          <w:rFonts w:eastAsia="Times New Roman"/>
          <w:b/>
        </w:rPr>
      </w:pPr>
      <w:r w:rsidRPr="00CE4E39">
        <w:rPr>
          <w:rFonts w:eastAsia="Times New Roman"/>
          <w:b/>
        </w:rPr>
        <w:t>§ 2</w:t>
      </w:r>
    </w:p>
    <w:p w14:paraId="4BC95924" w14:textId="77777777" w:rsidR="00D460A9" w:rsidRPr="00CE4E39" w:rsidRDefault="00D460A9" w:rsidP="00D460A9">
      <w:pPr>
        <w:widowControl w:val="0"/>
        <w:spacing w:line="320" w:lineRule="atLeast"/>
        <w:jc w:val="center"/>
        <w:rPr>
          <w:rFonts w:eastAsia="Times New Roman"/>
          <w:b/>
        </w:rPr>
      </w:pPr>
      <w:r w:rsidRPr="00CE4E39">
        <w:rPr>
          <w:rFonts w:eastAsia="Times New Roman"/>
          <w:b/>
        </w:rPr>
        <w:t>Zamawiający Indywidualni, Zamawiający Razem</w:t>
      </w:r>
    </w:p>
    <w:p w14:paraId="066D89A8" w14:textId="77777777" w:rsidR="00D460A9" w:rsidRPr="00CE4E39" w:rsidRDefault="00D460A9" w:rsidP="00D460A9">
      <w:pPr>
        <w:widowControl w:val="0"/>
        <w:numPr>
          <w:ilvl w:val="0"/>
          <w:numId w:val="5"/>
        </w:numPr>
        <w:spacing w:after="160" w:line="320" w:lineRule="atLeast"/>
        <w:ind w:left="714" w:hanging="357"/>
        <w:jc w:val="both"/>
        <w:rPr>
          <w:rFonts w:eastAsia="Times New Roman"/>
        </w:rPr>
      </w:pPr>
      <w:r w:rsidRPr="00CE4E39">
        <w:rPr>
          <w:rFonts w:eastAsia="Times New Roman"/>
        </w:rPr>
        <w:t>Zawierając niniejszą umowę, zwaną dalej Umową, Organizator Postępowania działa w imieniu i na rzecz wszystkich Zamawiających Indywidualnych (Zamawiającego Razem), to jest następujących podmiotów :</w:t>
      </w:r>
    </w:p>
    <w:p w14:paraId="5C199050" w14:textId="77777777" w:rsidR="00B76D7F" w:rsidRPr="00CE4E39"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CE4E39">
        <w:rPr>
          <w:rFonts w:ascii="Times New Roman" w:eastAsia="Times New Roman" w:hAnsi="Times New Roman"/>
          <w:color w:val="000000"/>
          <w:sz w:val="24"/>
          <w:szCs w:val="24"/>
        </w:rPr>
        <w:t xml:space="preserve">Wielkopolski Ośrodek Reumatologiczny Samodzielny Publiczny Specjalistyczny Zespół Opieki Zdrowotnej w Śremie </w:t>
      </w:r>
    </w:p>
    <w:p w14:paraId="5BC2330A" w14:textId="77777777" w:rsidR="00B76D7F" w:rsidRPr="00CE4E39"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CE4E39">
        <w:rPr>
          <w:rFonts w:ascii="Times New Roman" w:eastAsia="Times New Roman" w:hAnsi="Times New Roman"/>
          <w:color w:val="000000"/>
          <w:sz w:val="24"/>
          <w:szCs w:val="24"/>
        </w:rPr>
        <w:t>Specjalistyczny Zespół Opieki Zdrowotnej nad Matką i Dzieckiem w Poznaniu</w:t>
      </w:r>
    </w:p>
    <w:p w14:paraId="442CE8A4" w14:textId="77777777" w:rsidR="00B76D7F" w:rsidRPr="00CE4E39"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CE4E39">
        <w:rPr>
          <w:rFonts w:ascii="Times New Roman" w:eastAsia="Times New Roman" w:hAnsi="Times New Roman"/>
          <w:color w:val="000000"/>
          <w:sz w:val="24"/>
          <w:szCs w:val="24"/>
        </w:rPr>
        <w:t>Wielkopolskie Centrum Pulmonologii i Torakochirurgii im. Eugenii i Janusza Zeylandów</w:t>
      </w:r>
    </w:p>
    <w:p w14:paraId="09E5A589" w14:textId="77777777" w:rsidR="00B76D7F" w:rsidRPr="00CE4E39"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CE4E39">
        <w:rPr>
          <w:rFonts w:ascii="Times New Roman" w:eastAsia="Times New Roman" w:hAnsi="Times New Roman"/>
          <w:color w:val="000000"/>
          <w:sz w:val="24"/>
          <w:szCs w:val="24"/>
        </w:rPr>
        <w:t>Wojewódzki Szpital Neuropsychiatryczny im. Oskara Bielawskiego w Kościanie</w:t>
      </w:r>
    </w:p>
    <w:p w14:paraId="4A0C36F6" w14:textId="77777777" w:rsidR="00B76D7F" w:rsidRPr="00CE4E39"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CE4E39">
        <w:rPr>
          <w:rFonts w:ascii="Times New Roman" w:eastAsia="Times New Roman" w:hAnsi="Times New Roman"/>
          <w:color w:val="000000"/>
          <w:sz w:val="24"/>
          <w:szCs w:val="24"/>
        </w:rPr>
        <w:lastRenderedPageBreak/>
        <w:t>Wojewódzki Szpital Zespolony w Lesznie</w:t>
      </w:r>
    </w:p>
    <w:p w14:paraId="51A54C10" w14:textId="77777777" w:rsidR="00B76D7F" w:rsidRPr="00CE4E39"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CE4E39">
        <w:rPr>
          <w:rFonts w:ascii="Times New Roman" w:eastAsia="Times New Roman" w:hAnsi="Times New Roman"/>
          <w:color w:val="000000"/>
          <w:sz w:val="24"/>
          <w:szCs w:val="24"/>
        </w:rPr>
        <w:t>Poznański Ośrodek Specjalistycznych Usług Medycznych</w:t>
      </w:r>
    </w:p>
    <w:p w14:paraId="4D63F3B4" w14:textId="77777777" w:rsidR="00B76D7F" w:rsidRPr="00CE4E39"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CE4E39">
        <w:rPr>
          <w:rFonts w:ascii="Times New Roman" w:eastAsia="Times New Roman" w:hAnsi="Times New Roman"/>
          <w:color w:val="000000"/>
          <w:sz w:val="24"/>
          <w:szCs w:val="24"/>
        </w:rPr>
        <w:t xml:space="preserve">Szpital Miejski im. Franciszka </w:t>
      </w:r>
      <w:proofErr w:type="spellStart"/>
      <w:r w:rsidRPr="00CE4E39">
        <w:rPr>
          <w:rFonts w:ascii="Times New Roman" w:eastAsia="Times New Roman" w:hAnsi="Times New Roman"/>
          <w:color w:val="000000"/>
          <w:sz w:val="24"/>
          <w:szCs w:val="24"/>
        </w:rPr>
        <w:t>Raszei</w:t>
      </w:r>
      <w:proofErr w:type="spellEnd"/>
    </w:p>
    <w:p w14:paraId="1538CED3" w14:textId="0E891DD4" w:rsidR="00B76D7F" w:rsidRPr="00CE4E39"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CE4E39">
        <w:rPr>
          <w:rFonts w:ascii="Times New Roman" w:eastAsia="Times New Roman" w:hAnsi="Times New Roman"/>
          <w:color w:val="000000"/>
          <w:sz w:val="24"/>
          <w:szCs w:val="24"/>
        </w:rPr>
        <w:t>Szpital Specjalistyczny w Pile im. Stanisława Staszica</w:t>
      </w:r>
    </w:p>
    <w:p w14:paraId="193B3FC4" w14:textId="77777777" w:rsidR="00D460A9" w:rsidRPr="00CE4E39" w:rsidRDefault="00D460A9" w:rsidP="00D460A9">
      <w:pPr>
        <w:widowControl w:val="0"/>
        <w:numPr>
          <w:ilvl w:val="0"/>
          <w:numId w:val="5"/>
        </w:numPr>
        <w:spacing w:after="160" w:line="320" w:lineRule="atLeast"/>
        <w:ind w:left="714" w:hanging="357"/>
        <w:contextualSpacing/>
        <w:jc w:val="both"/>
        <w:rPr>
          <w:rFonts w:eastAsia="Times New Roman"/>
        </w:rPr>
      </w:pPr>
      <w:r w:rsidRPr="00CE4E39">
        <w:rPr>
          <w:rFonts w:eastAsia="Times New Roman"/>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1109F010" w14:textId="77777777" w:rsidR="00D460A9" w:rsidRPr="00CE4E39" w:rsidRDefault="00D460A9" w:rsidP="00D460A9">
      <w:pPr>
        <w:widowControl w:val="0"/>
        <w:numPr>
          <w:ilvl w:val="0"/>
          <w:numId w:val="5"/>
        </w:numPr>
        <w:spacing w:after="160" w:line="320" w:lineRule="atLeast"/>
        <w:ind w:left="714" w:hanging="357"/>
        <w:contextualSpacing/>
        <w:jc w:val="both"/>
        <w:rPr>
          <w:rFonts w:eastAsia="Times New Roman"/>
        </w:rPr>
      </w:pPr>
      <w:r w:rsidRPr="00CE4E39">
        <w:rPr>
          <w:rFonts w:eastAsia="Times New Roman"/>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CE4E39">
        <w:rPr>
          <w:rFonts w:eastAsia="Calibri"/>
          <w:color w:val="000000"/>
        </w:rPr>
        <w:t>Pełnomocnictwo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454B4F95" w14:textId="5DAA77D2" w:rsidR="00D460A9" w:rsidRPr="00CE4E39" w:rsidRDefault="00D460A9" w:rsidP="00D460A9">
      <w:pPr>
        <w:widowControl w:val="0"/>
        <w:numPr>
          <w:ilvl w:val="0"/>
          <w:numId w:val="5"/>
        </w:numPr>
        <w:spacing w:after="160" w:line="320" w:lineRule="atLeast"/>
        <w:ind w:left="714" w:hanging="357"/>
        <w:contextualSpacing/>
        <w:jc w:val="both"/>
        <w:rPr>
          <w:rFonts w:eastAsia="Times New Roman"/>
        </w:rPr>
      </w:pPr>
      <w:r w:rsidRPr="00CE4E39">
        <w:rPr>
          <w:rFonts w:eastAsia="Times New Roman"/>
        </w:rPr>
        <w:t xml:space="preserve">Zamawiający Razem to </w:t>
      </w:r>
      <w:r w:rsidR="00B76D7F" w:rsidRPr="00CE4E39">
        <w:rPr>
          <w:rFonts w:eastAsia="Times New Roman"/>
        </w:rPr>
        <w:t>8</w:t>
      </w:r>
      <w:r w:rsidRPr="00CE4E39">
        <w:rPr>
          <w:rFonts w:eastAsia="Times New Roman"/>
        </w:rPr>
        <w:t xml:space="preserve"> (</w:t>
      </w:r>
      <w:r w:rsidR="00B76D7F" w:rsidRPr="00CE4E39">
        <w:rPr>
          <w:rFonts w:eastAsia="Times New Roman"/>
        </w:rPr>
        <w:t>osiem</w:t>
      </w:r>
      <w:r w:rsidRPr="00CE4E39">
        <w:rPr>
          <w:rFonts w:eastAsia="Times New Roman"/>
        </w:rPr>
        <w:t>) podmiotów leczniczych wskazane w ustępie 1 niniejszego paragrafu Umowy, z których każdy jest nabywcą zindywidualizowanej części Przedmiotu Umowy przypisanej wyłącznie do danego Zamawiającego Indywidualnego zwanej Przedmiotem Dostawy Indywidualnej.</w:t>
      </w:r>
    </w:p>
    <w:p w14:paraId="7538E2B0" w14:textId="2AFF7E33" w:rsidR="00D460A9" w:rsidRPr="00CE4E39" w:rsidRDefault="00D460A9" w:rsidP="00D460A9">
      <w:pPr>
        <w:widowControl w:val="0"/>
        <w:numPr>
          <w:ilvl w:val="0"/>
          <w:numId w:val="5"/>
        </w:numPr>
        <w:spacing w:after="160" w:line="320" w:lineRule="atLeast"/>
        <w:ind w:left="714" w:hanging="357"/>
        <w:contextualSpacing/>
        <w:jc w:val="both"/>
        <w:rPr>
          <w:rFonts w:eastAsia="Times New Roman"/>
        </w:rPr>
      </w:pPr>
      <w:r w:rsidRPr="00CE4E39">
        <w:rPr>
          <w:rFonts w:eastAsia="Times New Roman"/>
        </w:rPr>
        <w:t>Zindywidualizowana część Przedmiotu Umowy, przypisana do konkretnego Zamawiającego Indywidualnego wskazana została w załączniku numer 1 do Umowy (tzw.</w:t>
      </w:r>
      <w:r w:rsidRPr="00CE4E39">
        <w:rPr>
          <w:rFonts w:eastAsia="Times New Roman"/>
          <w:b/>
        </w:rPr>
        <w:t xml:space="preserve"> </w:t>
      </w:r>
      <w:r w:rsidRPr="00CE4E39">
        <w:rPr>
          <w:rFonts w:eastAsia="Times New Roman"/>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zgodny z </w:t>
      </w:r>
      <w:r w:rsidRPr="00CE4E39">
        <w:rPr>
          <w:rFonts w:eastAsia="Calibri"/>
          <w:lang w:eastAsia="en-US"/>
        </w:rPr>
        <w:t>OPZ</w:t>
      </w:r>
      <w:r w:rsidRPr="00CE4E39">
        <w:rPr>
          <w:rFonts w:eastAsia="Times New Roman"/>
        </w:rPr>
        <w:t>, Wymaganiami Zamawiającego oraz Ofertą Wykonawcy.</w:t>
      </w:r>
    </w:p>
    <w:p w14:paraId="225D78CB" w14:textId="77777777" w:rsidR="00D460A9" w:rsidRPr="00CE4E39" w:rsidRDefault="00D460A9" w:rsidP="00D460A9">
      <w:pPr>
        <w:widowControl w:val="0"/>
        <w:numPr>
          <w:ilvl w:val="0"/>
          <w:numId w:val="5"/>
        </w:numPr>
        <w:spacing w:after="160" w:line="320" w:lineRule="atLeast"/>
        <w:ind w:left="714" w:hanging="357"/>
        <w:contextualSpacing/>
        <w:jc w:val="both"/>
        <w:rPr>
          <w:rFonts w:eastAsia="Times New Roman"/>
        </w:rPr>
      </w:pPr>
      <w:r w:rsidRPr="00CE4E39">
        <w:rPr>
          <w:rFonts w:eastAsia="Times New Roman"/>
        </w:rPr>
        <w:t xml:space="preserve">Celem uniknięcia wszelkich wątpliwości stronami Umowy są Wykonawca i każdy z Zamawiających Indywidualnych. Wszystkie postanowienia Umowy odnoszą się do każdego z Zamawiających Indywidualnych, z tym zastrzeżeniem, że każdy z </w:t>
      </w:r>
      <w:r w:rsidRPr="00CE4E39">
        <w:rPr>
          <w:rFonts w:eastAsia="Times New Roman"/>
        </w:rPr>
        <w:lastRenderedPageBreak/>
        <w:t xml:space="preserve">Zamawiających Indywidualnych jest nabywcą tylko przepisanego do niego części Przedmiotu Umowy, to jest przypisanego do danego Zamawiającego Indywidualnego – Przedmiotu Dostawy Indywidualnej. </w:t>
      </w:r>
    </w:p>
    <w:p w14:paraId="76EFCB26" w14:textId="1CE2B811" w:rsidR="00D460A9" w:rsidRPr="00CE4E39" w:rsidRDefault="00D460A9" w:rsidP="00D460A9">
      <w:pPr>
        <w:widowControl w:val="0"/>
        <w:numPr>
          <w:ilvl w:val="0"/>
          <w:numId w:val="5"/>
        </w:numPr>
        <w:spacing w:after="160" w:line="320" w:lineRule="atLeast"/>
        <w:ind w:left="714" w:hanging="357"/>
        <w:contextualSpacing/>
        <w:jc w:val="both"/>
        <w:rPr>
          <w:rFonts w:eastAsia="Times New Roman"/>
        </w:rPr>
      </w:pPr>
      <w:r w:rsidRPr="00CE4E39">
        <w:rPr>
          <w:rFonts w:eastAsia="Times New Roman"/>
        </w:rPr>
        <w:t xml:space="preserve">Umowa wywołuje </w:t>
      </w:r>
      <w:r w:rsidR="00B76D7F" w:rsidRPr="00CE4E39">
        <w:rPr>
          <w:rFonts w:eastAsia="Times New Roman"/>
        </w:rPr>
        <w:t>8</w:t>
      </w:r>
      <w:r w:rsidR="00ED4F8E" w:rsidRPr="00CE4E39">
        <w:rPr>
          <w:rFonts w:eastAsia="Times New Roman"/>
        </w:rPr>
        <w:t xml:space="preserve"> </w:t>
      </w:r>
      <w:r w:rsidRPr="00CE4E39">
        <w:rPr>
          <w:rFonts w:eastAsia="Times New Roman"/>
        </w:rPr>
        <w:t>(</w:t>
      </w:r>
      <w:r w:rsidR="00B76D7F" w:rsidRPr="00CE4E39">
        <w:rPr>
          <w:rFonts w:eastAsia="Times New Roman"/>
        </w:rPr>
        <w:t>osiem</w:t>
      </w:r>
      <w:r w:rsidRPr="00CE4E39">
        <w:rPr>
          <w:rFonts w:eastAsia="Times New Roman"/>
        </w:rPr>
        <w:t>) odrębnych stosunków cywilno-prawnych pomiędzy Wykonawcą a każdym z Zamawiających Indywidualnych, na podstawie których każdy z Zamawiających Indywidualnych nabywa przypisany do niego Przedmiot Dostaw</w:t>
      </w:r>
      <w:r w:rsidR="00042A1F" w:rsidRPr="00CE4E39">
        <w:rPr>
          <w:rFonts w:eastAsia="Times New Roman"/>
        </w:rPr>
        <w:t>y</w:t>
      </w:r>
      <w:r w:rsidRPr="00CE4E39">
        <w:rPr>
          <w:rFonts w:eastAsia="Times New Roman"/>
        </w:rPr>
        <w:t xml:space="preserve"> Indywidualn</w:t>
      </w:r>
      <w:r w:rsidR="00042A1F" w:rsidRPr="00CE4E39">
        <w:rPr>
          <w:rFonts w:eastAsia="Times New Roman"/>
        </w:rPr>
        <w:t>ej</w:t>
      </w:r>
      <w:r w:rsidRPr="00CE4E39">
        <w:rPr>
          <w:rFonts w:eastAsia="Times New Roman"/>
        </w:rPr>
        <w:t xml:space="preserve">  opisany w załączniku numer 1 do Umowy. Tym samym Umowa wywołuje </w:t>
      </w:r>
      <w:r w:rsidR="00B76D7F" w:rsidRPr="00CE4E39">
        <w:rPr>
          <w:rFonts w:eastAsia="Times New Roman"/>
        </w:rPr>
        <w:t>8</w:t>
      </w:r>
      <w:r w:rsidRPr="00CE4E39">
        <w:rPr>
          <w:rFonts w:eastAsia="Times New Roman"/>
        </w:rPr>
        <w:t xml:space="preserve"> (</w:t>
      </w:r>
      <w:r w:rsidR="00B76D7F" w:rsidRPr="00CE4E39">
        <w:rPr>
          <w:rFonts w:eastAsia="Times New Roman"/>
        </w:rPr>
        <w:t>osiem</w:t>
      </w:r>
      <w:r w:rsidRPr="00CE4E39">
        <w:rPr>
          <w:rFonts w:eastAsia="Times New Roman"/>
        </w:rPr>
        <w:t xml:space="preserve">) transakcji sprzedaży zawieranych pomiędzy Wykonawcą a </w:t>
      </w:r>
      <w:r w:rsidR="00151D8D" w:rsidRPr="00CE4E39">
        <w:rPr>
          <w:rFonts w:eastAsia="Times New Roman"/>
        </w:rPr>
        <w:t xml:space="preserve">danym </w:t>
      </w:r>
      <w:r w:rsidRPr="00CE4E39">
        <w:rPr>
          <w:rFonts w:eastAsia="Times New Roman"/>
        </w:rPr>
        <w:t xml:space="preserve">Zamawiającym Indywidualnym,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14:paraId="685174FA" w14:textId="77777777" w:rsidR="00D460A9" w:rsidRPr="00CE4E39" w:rsidRDefault="00D460A9" w:rsidP="00D460A9">
      <w:pPr>
        <w:widowControl w:val="0"/>
        <w:numPr>
          <w:ilvl w:val="0"/>
          <w:numId w:val="5"/>
        </w:numPr>
        <w:spacing w:after="160" w:line="320" w:lineRule="atLeast"/>
        <w:ind w:left="714" w:hanging="357"/>
        <w:contextualSpacing/>
        <w:jc w:val="both"/>
        <w:rPr>
          <w:rFonts w:eastAsia="Times New Roman"/>
        </w:rPr>
      </w:pPr>
      <w:r w:rsidRPr="00CE4E39">
        <w:rPr>
          <w:rFonts w:eastAsia="Times New Roman"/>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1801848C" w14:textId="77777777" w:rsidR="00D460A9" w:rsidRPr="00CE4E39" w:rsidRDefault="00D460A9" w:rsidP="00D460A9">
      <w:pPr>
        <w:widowControl w:val="0"/>
        <w:spacing w:after="120" w:line="320" w:lineRule="atLeast"/>
        <w:contextualSpacing/>
        <w:jc w:val="center"/>
        <w:rPr>
          <w:rFonts w:eastAsia="Times New Roman"/>
          <w:b/>
        </w:rPr>
      </w:pPr>
      <w:r w:rsidRPr="00CE4E39">
        <w:rPr>
          <w:rFonts w:eastAsia="Times New Roman"/>
          <w:b/>
        </w:rPr>
        <w:t xml:space="preserve">§ 3 </w:t>
      </w:r>
    </w:p>
    <w:p w14:paraId="0D46ADA7" w14:textId="4EF68876" w:rsidR="00D460A9" w:rsidRPr="00CE4E39" w:rsidRDefault="00D460A9" w:rsidP="00D460A9">
      <w:pPr>
        <w:widowControl w:val="0"/>
        <w:spacing w:after="120" w:line="320" w:lineRule="atLeast"/>
        <w:contextualSpacing/>
        <w:jc w:val="center"/>
        <w:rPr>
          <w:rFonts w:eastAsia="Times New Roman"/>
          <w:b/>
        </w:rPr>
      </w:pPr>
      <w:r w:rsidRPr="00CE4E39">
        <w:rPr>
          <w:rFonts w:eastAsia="Times New Roman"/>
          <w:b/>
        </w:rPr>
        <w:t>Organizator Postępowania, Województwo Wielkopolskie</w:t>
      </w:r>
    </w:p>
    <w:p w14:paraId="62DDECBC" w14:textId="05665909" w:rsidR="00042A1F" w:rsidRPr="00CE4E39" w:rsidRDefault="00042A1F" w:rsidP="00D460A9">
      <w:pPr>
        <w:widowControl w:val="0"/>
        <w:spacing w:after="120" w:line="320" w:lineRule="atLeast"/>
        <w:contextualSpacing/>
        <w:jc w:val="center"/>
        <w:rPr>
          <w:rFonts w:eastAsia="Times New Roman"/>
          <w:b/>
        </w:rPr>
      </w:pPr>
    </w:p>
    <w:p w14:paraId="0959307A" w14:textId="77777777" w:rsidR="00042A1F" w:rsidRPr="00CE4E39" w:rsidRDefault="00042A1F" w:rsidP="00042A1F">
      <w:pPr>
        <w:widowControl w:val="0"/>
        <w:numPr>
          <w:ilvl w:val="0"/>
          <w:numId w:val="49"/>
        </w:numPr>
        <w:spacing w:after="160" w:line="320" w:lineRule="atLeast"/>
        <w:ind w:right="708"/>
        <w:contextualSpacing/>
        <w:jc w:val="both"/>
        <w:rPr>
          <w:rFonts w:eastAsia="Times New Roman"/>
        </w:rPr>
      </w:pPr>
      <w:r w:rsidRPr="00CE4E39">
        <w:rPr>
          <w:rFonts w:eastAsia="Times New Roman"/>
        </w:rPr>
        <w:t xml:space="preserve">Zamawiający Razem, to jest wszyscy Zamawiający Indywidualni, w Umowach Partnerstwa oraz Umowach Uczestnictwa oraz w Porozumieniu zawartym w trybie art. 38 ust. </w:t>
      </w:r>
      <w:proofErr w:type="spellStart"/>
      <w:r w:rsidRPr="00CE4E39">
        <w:rPr>
          <w:rFonts w:eastAsia="Times New Roman"/>
        </w:rPr>
        <w:t>Pzp</w:t>
      </w:r>
      <w:proofErr w:type="spellEnd"/>
      <w:r w:rsidRPr="00CE4E39">
        <w:rPr>
          <w:rFonts w:eastAsia="Times New Roman"/>
        </w:rPr>
        <w:t xml:space="preserve">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Nadto Zamawiający Razem upoważnił Województwo Wielkopolskie do reprezentowanie poszczególnych Zamawiających Indywidualnych w realizacji umów zawartych w wyniku </w:t>
      </w:r>
      <w:r w:rsidRPr="00CE4E39">
        <w:rPr>
          <w:rFonts w:eastAsia="Times New Roman"/>
        </w:rPr>
        <w:lastRenderedPageBreak/>
        <w:t>rozstrzygnięcia postępowań z dostawcami urządzeń i aplikacji (</w:t>
      </w:r>
      <w:proofErr w:type="spellStart"/>
      <w:r w:rsidRPr="00CE4E39">
        <w:rPr>
          <w:rFonts w:eastAsia="Times New Roman"/>
        </w:rPr>
        <w:t>oprogramowań</w:t>
      </w:r>
      <w:proofErr w:type="spellEnd"/>
      <w:r w:rsidRPr="00CE4E39">
        <w:rPr>
          <w:rFonts w:eastAsia="Times New Roman"/>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Razem Postępowania Przetargowego obejmującego Przedmiot Umowy oraz reprezentowania Zamawiającego Razem w realizacji Umowy jaka zawarta zostanie w wyniku rozstrzygnięcia Postępowania Przetargowego. Pełnomocnictwo o jakim mowa w zdaniu poprzednim to </w:t>
      </w:r>
      <w:r w:rsidRPr="00CE4E39">
        <w:rPr>
          <w:rFonts w:eastAsia="Calibri"/>
          <w:color w:val="000000"/>
        </w:rPr>
        <w:t>Pełnomocnictwo Partnera Wiodącego.</w:t>
      </w:r>
    </w:p>
    <w:p w14:paraId="6E2C1C1B" w14:textId="52D9D1F9" w:rsidR="00042A1F" w:rsidRPr="00CE4E39" w:rsidRDefault="00042A1F" w:rsidP="00042A1F">
      <w:pPr>
        <w:widowControl w:val="0"/>
        <w:numPr>
          <w:ilvl w:val="0"/>
          <w:numId w:val="49"/>
        </w:numPr>
        <w:spacing w:after="160" w:line="320" w:lineRule="atLeast"/>
        <w:ind w:right="708"/>
        <w:contextualSpacing/>
        <w:jc w:val="both"/>
        <w:rPr>
          <w:rFonts w:eastAsia="Times New Roman"/>
        </w:rPr>
      </w:pPr>
      <w:r w:rsidRPr="00CE4E39">
        <w:rPr>
          <w:rFonts w:eastAsia="Calibri"/>
          <w:color w:val="000000"/>
        </w:rPr>
        <w:t xml:space="preserve"> </w:t>
      </w:r>
      <w:r w:rsidRPr="00CE4E39">
        <w:rPr>
          <w:rFonts w:eastAsia="Times New Roman"/>
        </w:rPr>
        <w:t>Województwo Wielkopolskie w Postępowaniu Przetargowym i w Umowie występuje w potrójnej roli, to jest :</w:t>
      </w:r>
    </w:p>
    <w:p w14:paraId="2D3F329E" w14:textId="77777777" w:rsidR="00042A1F" w:rsidRPr="00CE4E39" w:rsidRDefault="00042A1F" w:rsidP="00042A1F">
      <w:pPr>
        <w:widowControl w:val="0"/>
        <w:numPr>
          <w:ilvl w:val="0"/>
          <w:numId w:val="47"/>
        </w:numPr>
        <w:spacing w:after="160" w:line="320" w:lineRule="atLeast"/>
        <w:ind w:left="1418" w:right="708" w:hanging="284"/>
        <w:contextualSpacing/>
        <w:jc w:val="both"/>
        <w:rPr>
          <w:rFonts w:eastAsia="Times New Roman"/>
        </w:rPr>
      </w:pPr>
      <w:r w:rsidRPr="00CE4E39">
        <w:rPr>
          <w:rFonts w:eastAsia="Times New Roman"/>
        </w:rPr>
        <w:t xml:space="preserve">Zamawiającego  któremu inni zamawiający to jest Zamawiający Indywidualni w Porozumieniu powierzyli wspólne przeprowadzenie postepowań przetargowych w Projekcie, co obejmuje też Postepowanie Przetargowe;  </w:t>
      </w:r>
    </w:p>
    <w:p w14:paraId="6C85A625" w14:textId="77777777" w:rsidR="00042A1F" w:rsidRPr="00CE4E39" w:rsidRDefault="00042A1F" w:rsidP="00042A1F">
      <w:pPr>
        <w:widowControl w:val="0"/>
        <w:numPr>
          <w:ilvl w:val="0"/>
          <w:numId w:val="47"/>
        </w:numPr>
        <w:spacing w:after="160" w:line="320" w:lineRule="atLeast"/>
        <w:ind w:left="1418" w:right="708" w:hanging="284"/>
        <w:contextualSpacing/>
        <w:jc w:val="both"/>
        <w:rPr>
          <w:rFonts w:eastAsia="Times New Roman"/>
        </w:rPr>
      </w:pPr>
      <w:r w:rsidRPr="00CE4E39">
        <w:rPr>
          <w:rFonts w:eastAsia="Times New Roman"/>
        </w:rPr>
        <w:t xml:space="preserve"> podmiotu który został upoważniony przez Zamawiającego Razem do realizacji w imieniu poszczególnych Zamawiających Indywidualnych umów jakie zostaną zawarte z wykonawcami w wyniku rozstrzygnięcia Postępowania Przetargowego  a nadto upoważniony do dalszego udzielenia pełnomocnictwa w tym zakresie Organizatorowi Postępowania</w:t>
      </w:r>
    </w:p>
    <w:p w14:paraId="5E43D5F9" w14:textId="77777777" w:rsidR="00042A1F" w:rsidRPr="00CE4E39" w:rsidRDefault="00042A1F" w:rsidP="00042A1F">
      <w:pPr>
        <w:widowControl w:val="0"/>
        <w:numPr>
          <w:ilvl w:val="0"/>
          <w:numId w:val="47"/>
        </w:numPr>
        <w:spacing w:after="160" w:line="320" w:lineRule="atLeast"/>
        <w:ind w:left="1418" w:right="708" w:hanging="284"/>
        <w:contextualSpacing/>
        <w:jc w:val="both"/>
        <w:rPr>
          <w:rFonts w:eastAsia="Times New Roman"/>
        </w:rPr>
      </w:pPr>
      <w:r w:rsidRPr="00CE4E39">
        <w:rPr>
          <w:rFonts w:eastAsia="Times New Roman"/>
        </w:rPr>
        <w:t xml:space="preserve"> podmiotu który przejął od Zamawiających Indywidualnych, dług w postaci zapłaty wynagrodzeń należnych poszczególnym wykonawcom realizującym umowy w Projekcie, co obejmuje też Wynagrodzenie należne Wykonawcy na podstawie Umowy.</w:t>
      </w:r>
    </w:p>
    <w:p w14:paraId="6B748719" w14:textId="77777777" w:rsidR="00042A1F" w:rsidRPr="00CE4E39" w:rsidRDefault="00042A1F" w:rsidP="00042A1F">
      <w:pPr>
        <w:widowControl w:val="0"/>
        <w:numPr>
          <w:ilvl w:val="0"/>
          <w:numId w:val="49"/>
        </w:numPr>
        <w:spacing w:after="160" w:line="320" w:lineRule="atLeast"/>
        <w:ind w:left="714" w:right="708" w:hanging="357"/>
        <w:contextualSpacing/>
        <w:jc w:val="both"/>
        <w:rPr>
          <w:rFonts w:eastAsia="Times New Roman"/>
        </w:rPr>
      </w:pPr>
      <w:r w:rsidRPr="00CE4E39">
        <w:rPr>
          <w:rFonts w:eastAsia="Times New Roman"/>
        </w:rPr>
        <w:t>Organizator Postępowania w Umowie i poprzedzającej jej zawarcie Postępowaniu Przetargowym występuje w potrójnej roli, to jest:</w:t>
      </w:r>
    </w:p>
    <w:p w14:paraId="706FBB85" w14:textId="77777777" w:rsidR="00042A1F" w:rsidRPr="00CE4E39" w:rsidRDefault="00042A1F" w:rsidP="00042A1F">
      <w:pPr>
        <w:widowControl w:val="0"/>
        <w:numPr>
          <w:ilvl w:val="0"/>
          <w:numId w:val="48"/>
        </w:numPr>
        <w:spacing w:after="160" w:line="320" w:lineRule="atLeast"/>
        <w:ind w:left="1418" w:right="708" w:hanging="284"/>
        <w:contextualSpacing/>
        <w:jc w:val="both"/>
        <w:rPr>
          <w:rFonts w:eastAsia="Times New Roman"/>
        </w:rPr>
      </w:pPr>
      <w:r w:rsidRPr="00CE4E39">
        <w:rPr>
          <w:rFonts w:eastAsia="Times New Roman"/>
        </w:rPr>
        <w:t xml:space="preserve">podmiotu któremu Województwo Wielkopolskie działając w imieniu Zamawiających Indywidualnych powierzyło realizację czynności będących pomocniczymi działaniami zakupowymi obejmującymi przygotowanie postępowań o udzielenie zamówienia i przeprowadzenia ich w imieniu i na rzecz wszystkich Zamawiających Indywidualnych co obejmuje też Postępowania Przetargowe ; </w:t>
      </w:r>
    </w:p>
    <w:p w14:paraId="0979DDD2" w14:textId="77777777" w:rsidR="00042A1F" w:rsidRPr="00CE4E39" w:rsidRDefault="00042A1F" w:rsidP="00042A1F">
      <w:pPr>
        <w:widowControl w:val="0"/>
        <w:numPr>
          <w:ilvl w:val="0"/>
          <w:numId w:val="48"/>
        </w:numPr>
        <w:spacing w:after="160" w:line="320" w:lineRule="atLeast"/>
        <w:ind w:left="1418" w:right="708" w:hanging="284"/>
        <w:contextualSpacing/>
        <w:jc w:val="both"/>
        <w:rPr>
          <w:rFonts w:eastAsia="Times New Roman"/>
        </w:rPr>
      </w:pPr>
      <w:r w:rsidRPr="00CE4E39">
        <w:rPr>
          <w:rFonts w:eastAsia="Times New Roman"/>
        </w:rPr>
        <w:t xml:space="preserve">pełnomocnika Zamawiającego Razem upoważnionego do podejmowania w jego imieniu i na jego rzecz, to jest w imieniu i na rzecz wszystkich </w:t>
      </w:r>
      <w:r w:rsidRPr="00CE4E39">
        <w:rPr>
          <w:rFonts w:eastAsia="Times New Roman"/>
        </w:rPr>
        <w:lastRenderedPageBreak/>
        <w:t>Zamawiających Indywidualnych, wszelkich czynności związanych z realizacją poszczególnych umów w Projekcie co odnosi się też do Umowy;</w:t>
      </w:r>
    </w:p>
    <w:p w14:paraId="233F888C" w14:textId="77777777" w:rsidR="00042A1F" w:rsidRPr="00CE4E39" w:rsidRDefault="00042A1F" w:rsidP="00042A1F">
      <w:pPr>
        <w:widowControl w:val="0"/>
        <w:numPr>
          <w:ilvl w:val="0"/>
          <w:numId w:val="48"/>
        </w:numPr>
        <w:spacing w:after="160" w:line="320" w:lineRule="atLeast"/>
        <w:ind w:left="1418" w:right="708" w:hanging="284"/>
        <w:contextualSpacing/>
        <w:jc w:val="both"/>
        <w:rPr>
          <w:rFonts w:eastAsia="Times New Roman"/>
        </w:rPr>
      </w:pPr>
      <w:r w:rsidRPr="00CE4E39">
        <w:rPr>
          <w:rFonts w:eastAsia="Times New Roman"/>
        </w:rPr>
        <w:t xml:space="preserve"> pełnomocnika Województwa Wielkopolskiego upoważnionego w jego imieniu i na jego rzecz do złożenia oświadczenia o przyjęciu przez Województwo Wielkopolskie długu w postaci Wynagrodzenia.</w:t>
      </w:r>
    </w:p>
    <w:p w14:paraId="3B9237F9" w14:textId="26160E94" w:rsidR="00042A1F" w:rsidRPr="00CE4E39" w:rsidRDefault="00042A1F" w:rsidP="00D460A9">
      <w:pPr>
        <w:widowControl w:val="0"/>
        <w:spacing w:after="120" w:line="320" w:lineRule="atLeast"/>
        <w:contextualSpacing/>
        <w:jc w:val="center"/>
        <w:rPr>
          <w:rFonts w:eastAsia="Times New Roman"/>
          <w:b/>
        </w:rPr>
      </w:pPr>
    </w:p>
    <w:p w14:paraId="373A11EB" w14:textId="7C5B03F6" w:rsidR="00042A1F" w:rsidRPr="00CE4E39" w:rsidRDefault="00042A1F" w:rsidP="00D460A9">
      <w:pPr>
        <w:widowControl w:val="0"/>
        <w:spacing w:after="120" w:line="320" w:lineRule="atLeast"/>
        <w:contextualSpacing/>
        <w:jc w:val="center"/>
        <w:rPr>
          <w:rFonts w:eastAsia="Times New Roman"/>
          <w:b/>
        </w:rPr>
      </w:pPr>
    </w:p>
    <w:p w14:paraId="05A0D679" w14:textId="77777777" w:rsidR="00D460A9" w:rsidRPr="00CE4E39" w:rsidRDefault="00D460A9" w:rsidP="00D460A9">
      <w:pPr>
        <w:widowControl w:val="0"/>
        <w:spacing w:line="320" w:lineRule="atLeast"/>
        <w:ind w:left="720"/>
        <w:contextualSpacing/>
        <w:jc w:val="both"/>
        <w:rPr>
          <w:rFonts w:eastAsia="Times New Roman"/>
        </w:rPr>
      </w:pPr>
      <w:r w:rsidRPr="00CE4E39">
        <w:rPr>
          <w:rFonts w:eastAsia="Times New Roman"/>
        </w:rPr>
        <w:t xml:space="preserve">   </w:t>
      </w:r>
    </w:p>
    <w:p w14:paraId="06509802" w14:textId="77777777" w:rsidR="00D460A9" w:rsidRPr="00CE4E39" w:rsidRDefault="00D460A9" w:rsidP="00D460A9">
      <w:pPr>
        <w:widowControl w:val="0"/>
        <w:spacing w:after="120" w:line="320" w:lineRule="atLeast"/>
        <w:contextualSpacing/>
        <w:jc w:val="center"/>
        <w:rPr>
          <w:rFonts w:eastAsia="Times New Roman"/>
        </w:rPr>
      </w:pPr>
      <w:r w:rsidRPr="00CE4E39">
        <w:rPr>
          <w:rFonts w:eastAsia="Times New Roman"/>
          <w:b/>
        </w:rPr>
        <w:t>§ 4</w:t>
      </w:r>
      <w:r w:rsidRPr="00CE4E39">
        <w:rPr>
          <w:rFonts w:eastAsia="Times New Roman"/>
        </w:rPr>
        <w:t xml:space="preserve"> </w:t>
      </w:r>
    </w:p>
    <w:p w14:paraId="5CE4331B" w14:textId="77777777" w:rsidR="00D460A9" w:rsidRPr="00CE4E39" w:rsidRDefault="00D460A9" w:rsidP="00D460A9">
      <w:pPr>
        <w:widowControl w:val="0"/>
        <w:spacing w:after="120" w:line="320" w:lineRule="atLeast"/>
        <w:contextualSpacing/>
        <w:jc w:val="center"/>
        <w:rPr>
          <w:rFonts w:eastAsia="Times New Roman"/>
          <w:b/>
        </w:rPr>
      </w:pPr>
      <w:r w:rsidRPr="00CE4E39">
        <w:rPr>
          <w:rFonts w:eastAsia="Times New Roman"/>
          <w:b/>
        </w:rPr>
        <w:t>Przedmiot Umowy</w:t>
      </w:r>
    </w:p>
    <w:p w14:paraId="39897D5B" w14:textId="77777777"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Calibri"/>
          <w:lang w:eastAsia="en-US"/>
        </w:rPr>
        <w:t>Przedmiotem Umowy jest dostawa w rozumieniu ustawy Prawo zamówień publicznych (</w:t>
      </w:r>
      <w:proofErr w:type="spellStart"/>
      <w:r w:rsidRPr="00CE4E39">
        <w:rPr>
          <w:rFonts w:eastAsia="Calibri"/>
          <w:lang w:eastAsia="en-US"/>
        </w:rPr>
        <w:t>Pzp</w:t>
      </w:r>
      <w:proofErr w:type="spellEnd"/>
      <w:r w:rsidRPr="00CE4E39">
        <w:rPr>
          <w:rFonts w:eastAsia="Calibri"/>
          <w:lang w:eastAsia="en-US"/>
        </w:rPr>
        <w:t xml:space="preserve">) przez Wykonawcę do Zamawiającego Razem </w:t>
      </w:r>
      <w:r w:rsidRPr="00CE4E39">
        <w:rPr>
          <w:rFonts w:eastAsia="Times New Roman"/>
          <w:lang w:eastAsia="zh-CN"/>
        </w:rPr>
        <w:t xml:space="preserve"> </w:t>
      </w:r>
      <w:r w:rsidRPr="00CE4E39">
        <w:rPr>
          <w:rFonts w:eastAsia="Calibri"/>
          <w:lang w:eastAsia="en-US"/>
        </w:rPr>
        <w:t>Urządzeń</w:t>
      </w:r>
      <w:r w:rsidRPr="00CE4E39">
        <w:rPr>
          <w:rFonts w:eastAsia="Times New Roman"/>
        </w:rPr>
        <w:t>,  to jest :</w:t>
      </w:r>
    </w:p>
    <w:p w14:paraId="5521A6D4" w14:textId="525617A8" w:rsidR="00D460A9" w:rsidRPr="00CE4E39" w:rsidRDefault="00D460A9" w:rsidP="00D460A9">
      <w:pPr>
        <w:widowControl w:val="0"/>
        <w:spacing w:after="160" w:line="320" w:lineRule="atLeast"/>
        <w:ind w:left="714"/>
        <w:contextualSpacing/>
        <w:jc w:val="both"/>
        <w:rPr>
          <w:rFonts w:eastAsia="Times New Roman"/>
        </w:rPr>
      </w:pPr>
      <w:r w:rsidRPr="00CE4E39">
        <w:rPr>
          <w:rFonts w:eastAsia="Times New Roman"/>
        </w:rPr>
        <w:t xml:space="preserve"> </w:t>
      </w:r>
    </w:p>
    <w:p w14:paraId="37698F91" w14:textId="15B98D55" w:rsidR="00D460A9" w:rsidRPr="00CE4E39" w:rsidRDefault="00D460A9" w:rsidP="00D460A9">
      <w:pPr>
        <w:widowControl w:val="0"/>
        <w:spacing w:after="160" w:line="320" w:lineRule="atLeast"/>
        <w:ind w:left="714"/>
        <w:contextualSpacing/>
        <w:jc w:val="both"/>
        <w:rPr>
          <w:rFonts w:eastAsia="Times New Roman"/>
        </w:rPr>
      </w:pPr>
    </w:p>
    <w:tbl>
      <w:tblPr>
        <w:tblW w:w="5256" w:type="dxa"/>
        <w:tblInd w:w="704" w:type="dxa"/>
        <w:tblCellMar>
          <w:left w:w="70" w:type="dxa"/>
          <w:right w:w="70" w:type="dxa"/>
        </w:tblCellMar>
        <w:tblLook w:val="04A0" w:firstRow="1" w:lastRow="0" w:firstColumn="1" w:lastColumn="0" w:noHBand="0" w:noVBand="1"/>
      </w:tblPr>
      <w:tblGrid>
        <w:gridCol w:w="709"/>
        <w:gridCol w:w="3554"/>
        <w:gridCol w:w="993"/>
      </w:tblGrid>
      <w:tr w:rsidR="00B76D7F" w:rsidRPr="00CE4E39" w14:paraId="5E5C5AB8" w14:textId="77777777" w:rsidTr="00B76D7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AE946" w14:textId="470B6F01" w:rsidR="00B76D7F" w:rsidRPr="00CE4E39" w:rsidRDefault="00B76D7F" w:rsidP="00B76D7F">
            <w:pPr>
              <w:jc w:val="center"/>
              <w:rPr>
                <w:rFonts w:ascii="Calibri" w:eastAsia="Times New Roman" w:hAnsi="Calibri" w:cs="Calibri"/>
                <w:b/>
                <w:bCs/>
                <w:color w:val="000000"/>
              </w:rPr>
            </w:pPr>
            <w:r w:rsidRPr="00CE4E39">
              <w:rPr>
                <w:rFonts w:eastAsia="Times New Roman"/>
                <w:bCs/>
                <w:color w:val="000000"/>
                <w:lang w:eastAsia="en-US"/>
              </w:rPr>
              <w:t>Lp.</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14:paraId="1B6426F1" w14:textId="67E2D63D" w:rsidR="00B76D7F" w:rsidRPr="00CE4E39" w:rsidRDefault="00B76D7F" w:rsidP="00B76D7F">
            <w:pPr>
              <w:jc w:val="center"/>
              <w:rPr>
                <w:rFonts w:ascii="Calibri" w:eastAsia="Times New Roman" w:hAnsi="Calibri" w:cs="Calibri"/>
                <w:b/>
                <w:bCs/>
                <w:color w:val="000000"/>
              </w:rPr>
            </w:pPr>
            <w:r w:rsidRPr="00CE4E39">
              <w:rPr>
                <w:rFonts w:eastAsia="Times New Roman"/>
                <w:bCs/>
                <w:color w:val="000000"/>
                <w:lang w:eastAsia="en-US"/>
              </w:rPr>
              <w:t>Opis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E25C080" w14:textId="77777777" w:rsidR="00B76D7F" w:rsidRPr="00CE4E39" w:rsidRDefault="00B76D7F" w:rsidP="00B76D7F">
            <w:pPr>
              <w:spacing w:line="256" w:lineRule="auto"/>
              <w:jc w:val="center"/>
              <w:rPr>
                <w:rFonts w:eastAsia="Times New Roman"/>
                <w:bCs/>
                <w:color w:val="000000"/>
                <w:lang w:eastAsia="en-US"/>
              </w:rPr>
            </w:pPr>
            <w:r w:rsidRPr="00CE4E39">
              <w:rPr>
                <w:rFonts w:eastAsia="Times New Roman"/>
                <w:bCs/>
                <w:color w:val="000000"/>
                <w:lang w:eastAsia="en-US"/>
              </w:rPr>
              <w:t>ilość</w:t>
            </w:r>
          </w:p>
          <w:p w14:paraId="60C41B68" w14:textId="3956CF29" w:rsidR="00B76D7F" w:rsidRPr="00CE4E39" w:rsidRDefault="00B76D7F" w:rsidP="00B76D7F">
            <w:pPr>
              <w:jc w:val="center"/>
              <w:rPr>
                <w:rFonts w:ascii="Calibri" w:eastAsia="Times New Roman" w:hAnsi="Calibri" w:cs="Calibri"/>
                <w:b/>
                <w:bCs/>
                <w:color w:val="000000"/>
              </w:rPr>
            </w:pPr>
            <w:r w:rsidRPr="00CE4E39">
              <w:rPr>
                <w:rFonts w:eastAsia="Times New Roman"/>
                <w:bCs/>
                <w:color w:val="000000"/>
                <w:lang w:eastAsia="en-US"/>
              </w:rPr>
              <w:t>sztuk</w:t>
            </w:r>
          </w:p>
        </w:tc>
      </w:tr>
      <w:tr w:rsidR="00B76D7F" w:rsidRPr="00CE4E39" w14:paraId="739CB41E"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111AF0"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1</w:t>
            </w:r>
          </w:p>
        </w:tc>
        <w:tc>
          <w:tcPr>
            <w:tcW w:w="3554" w:type="dxa"/>
            <w:tcBorders>
              <w:top w:val="nil"/>
              <w:left w:val="nil"/>
              <w:bottom w:val="single" w:sz="4" w:space="0" w:color="auto"/>
              <w:right w:val="single" w:sz="4" w:space="0" w:color="auto"/>
            </w:tcBorders>
            <w:shd w:val="clear" w:color="auto" w:fill="auto"/>
            <w:noWrap/>
            <w:vAlign w:val="center"/>
            <w:hideMark/>
          </w:tcPr>
          <w:p w14:paraId="634337B6" w14:textId="77777777" w:rsidR="00B76D7F" w:rsidRPr="00CE4E39" w:rsidRDefault="00B76D7F" w:rsidP="004544E4">
            <w:pPr>
              <w:rPr>
                <w:rFonts w:ascii="Calibri" w:eastAsia="Times New Roman" w:hAnsi="Calibri" w:cs="Calibri"/>
                <w:color w:val="000000"/>
              </w:rPr>
            </w:pPr>
            <w:r w:rsidRPr="00CE4E39">
              <w:rPr>
                <w:rFonts w:ascii="Calibri" w:eastAsia="Times New Roman" w:hAnsi="Calibri" w:cs="Calibri"/>
                <w:color w:val="000000"/>
              </w:rPr>
              <w:t>Przełącznik 24p SM</w:t>
            </w:r>
          </w:p>
        </w:tc>
        <w:tc>
          <w:tcPr>
            <w:tcW w:w="993" w:type="dxa"/>
            <w:tcBorders>
              <w:top w:val="nil"/>
              <w:left w:val="nil"/>
              <w:bottom w:val="single" w:sz="4" w:space="0" w:color="auto"/>
              <w:right w:val="single" w:sz="4" w:space="0" w:color="auto"/>
            </w:tcBorders>
            <w:shd w:val="clear" w:color="auto" w:fill="auto"/>
            <w:noWrap/>
            <w:vAlign w:val="center"/>
            <w:hideMark/>
          </w:tcPr>
          <w:p w14:paraId="07D0E2E2"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7</w:t>
            </w:r>
          </w:p>
        </w:tc>
      </w:tr>
      <w:tr w:rsidR="00B76D7F" w:rsidRPr="00CE4E39" w14:paraId="6389485A"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B6CFB1"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2</w:t>
            </w:r>
          </w:p>
        </w:tc>
        <w:tc>
          <w:tcPr>
            <w:tcW w:w="3554" w:type="dxa"/>
            <w:tcBorders>
              <w:top w:val="nil"/>
              <w:left w:val="nil"/>
              <w:bottom w:val="single" w:sz="4" w:space="0" w:color="auto"/>
              <w:right w:val="single" w:sz="4" w:space="0" w:color="auto"/>
            </w:tcBorders>
            <w:shd w:val="clear" w:color="auto" w:fill="auto"/>
            <w:noWrap/>
            <w:vAlign w:val="center"/>
          </w:tcPr>
          <w:p w14:paraId="494AAF9D" w14:textId="77777777" w:rsidR="00B76D7F" w:rsidRPr="00CE4E39" w:rsidRDefault="00B76D7F" w:rsidP="004544E4">
            <w:pPr>
              <w:rPr>
                <w:rFonts w:ascii="Calibri" w:eastAsia="Times New Roman" w:hAnsi="Calibri" w:cs="Calibri"/>
                <w:color w:val="000000"/>
              </w:rPr>
            </w:pPr>
            <w:r w:rsidRPr="00CE4E39">
              <w:rPr>
                <w:rFonts w:ascii="Calibri" w:eastAsia="Times New Roman" w:hAnsi="Calibri" w:cs="Calibri"/>
                <w:color w:val="000000"/>
              </w:rPr>
              <w:t>Przełącznik 24p XM</w:t>
            </w:r>
          </w:p>
        </w:tc>
        <w:tc>
          <w:tcPr>
            <w:tcW w:w="993" w:type="dxa"/>
            <w:tcBorders>
              <w:top w:val="nil"/>
              <w:left w:val="nil"/>
              <w:bottom w:val="single" w:sz="4" w:space="0" w:color="auto"/>
              <w:right w:val="single" w:sz="4" w:space="0" w:color="auto"/>
            </w:tcBorders>
            <w:shd w:val="clear" w:color="auto" w:fill="auto"/>
            <w:noWrap/>
            <w:vAlign w:val="center"/>
          </w:tcPr>
          <w:p w14:paraId="1C64D698"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26</w:t>
            </w:r>
          </w:p>
        </w:tc>
      </w:tr>
      <w:tr w:rsidR="00B76D7F" w:rsidRPr="00CE4E39" w14:paraId="1F80C93E"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A99B4F"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3</w:t>
            </w:r>
          </w:p>
        </w:tc>
        <w:tc>
          <w:tcPr>
            <w:tcW w:w="3554" w:type="dxa"/>
            <w:tcBorders>
              <w:top w:val="nil"/>
              <w:left w:val="nil"/>
              <w:bottom w:val="single" w:sz="4" w:space="0" w:color="auto"/>
              <w:right w:val="single" w:sz="4" w:space="0" w:color="auto"/>
            </w:tcBorders>
            <w:shd w:val="clear" w:color="auto" w:fill="auto"/>
            <w:noWrap/>
            <w:vAlign w:val="center"/>
          </w:tcPr>
          <w:p w14:paraId="19B7EDC8" w14:textId="77777777" w:rsidR="00B76D7F" w:rsidRPr="00CE4E39" w:rsidRDefault="00B76D7F" w:rsidP="004544E4">
            <w:pPr>
              <w:rPr>
                <w:rFonts w:ascii="Calibri" w:eastAsia="Times New Roman" w:hAnsi="Calibri" w:cs="Calibri"/>
                <w:color w:val="000000"/>
              </w:rPr>
            </w:pPr>
            <w:r w:rsidRPr="00CE4E39">
              <w:rPr>
                <w:rFonts w:ascii="Calibri" w:eastAsia="Times New Roman" w:hAnsi="Calibri" w:cs="Calibri"/>
                <w:color w:val="000000"/>
              </w:rPr>
              <w:t>Przełącznik 48p SM</w:t>
            </w:r>
          </w:p>
        </w:tc>
        <w:tc>
          <w:tcPr>
            <w:tcW w:w="993" w:type="dxa"/>
            <w:tcBorders>
              <w:top w:val="nil"/>
              <w:left w:val="nil"/>
              <w:bottom w:val="single" w:sz="4" w:space="0" w:color="auto"/>
              <w:right w:val="single" w:sz="4" w:space="0" w:color="auto"/>
            </w:tcBorders>
            <w:shd w:val="clear" w:color="auto" w:fill="auto"/>
            <w:noWrap/>
            <w:vAlign w:val="center"/>
          </w:tcPr>
          <w:p w14:paraId="21BB0A24"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12</w:t>
            </w:r>
          </w:p>
        </w:tc>
      </w:tr>
      <w:tr w:rsidR="00B76D7F" w:rsidRPr="00CE4E39" w14:paraId="59582C34"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B511E9"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4</w:t>
            </w:r>
          </w:p>
        </w:tc>
        <w:tc>
          <w:tcPr>
            <w:tcW w:w="3554" w:type="dxa"/>
            <w:tcBorders>
              <w:top w:val="nil"/>
              <w:left w:val="nil"/>
              <w:bottom w:val="single" w:sz="4" w:space="0" w:color="auto"/>
              <w:right w:val="single" w:sz="4" w:space="0" w:color="auto"/>
            </w:tcBorders>
            <w:shd w:val="clear" w:color="auto" w:fill="auto"/>
            <w:noWrap/>
            <w:vAlign w:val="center"/>
          </w:tcPr>
          <w:p w14:paraId="7F7CEEEF" w14:textId="77777777" w:rsidR="00B76D7F" w:rsidRPr="00CE4E39" w:rsidRDefault="00B76D7F" w:rsidP="004544E4">
            <w:pPr>
              <w:rPr>
                <w:rFonts w:ascii="Calibri" w:eastAsia="Times New Roman" w:hAnsi="Calibri" w:cs="Calibri"/>
                <w:color w:val="000000"/>
              </w:rPr>
            </w:pPr>
            <w:r w:rsidRPr="00CE4E39">
              <w:rPr>
                <w:rFonts w:ascii="Calibri" w:eastAsia="Times New Roman" w:hAnsi="Calibri" w:cs="Calibri"/>
                <w:color w:val="000000"/>
              </w:rPr>
              <w:t>Przełącznik 48p XM</w:t>
            </w:r>
          </w:p>
        </w:tc>
        <w:tc>
          <w:tcPr>
            <w:tcW w:w="993" w:type="dxa"/>
            <w:tcBorders>
              <w:top w:val="nil"/>
              <w:left w:val="nil"/>
              <w:bottom w:val="single" w:sz="4" w:space="0" w:color="auto"/>
              <w:right w:val="single" w:sz="4" w:space="0" w:color="auto"/>
            </w:tcBorders>
            <w:shd w:val="clear" w:color="auto" w:fill="auto"/>
            <w:noWrap/>
            <w:vAlign w:val="center"/>
          </w:tcPr>
          <w:p w14:paraId="1F60A2F4"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5</w:t>
            </w:r>
          </w:p>
        </w:tc>
      </w:tr>
      <w:tr w:rsidR="00B76D7F" w:rsidRPr="00CE4E39" w14:paraId="0B8B0131"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A49E42"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5</w:t>
            </w:r>
          </w:p>
        </w:tc>
        <w:tc>
          <w:tcPr>
            <w:tcW w:w="3554" w:type="dxa"/>
            <w:tcBorders>
              <w:top w:val="nil"/>
              <w:left w:val="nil"/>
              <w:bottom w:val="single" w:sz="4" w:space="0" w:color="auto"/>
              <w:right w:val="single" w:sz="4" w:space="0" w:color="auto"/>
            </w:tcBorders>
            <w:shd w:val="clear" w:color="auto" w:fill="auto"/>
            <w:noWrap/>
            <w:vAlign w:val="center"/>
          </w:tcPr>
          <w:p w14:paraId="14581BE0" w14:textId="77777777" w:rsidR="00B76D7F" w:rsidRPr="00CE4E39" w:rsidRDefault="00B76D7F" w:rsidP="004544E4">
            <w:pPr>
              <w:rPr>
                <w:rFonts w:ascii="Calibri" w:eastAsia="Times New Roman" w:hAnsi="Calibri" w:cs="Calibri"/>
                <w:color w:val="000000"/>
              </w:rPr>
            </w:pPr>
            <w:r w:rsidRPr="00CE4E39">
              <w:rPr>
                <w:rFonts w:ascii="Calibri" w:eastAsia="Times New Roman" w:hAnsi="Calibri" w:cs="Calibri"/>
                <w:color w:val="000000"/>
              </w:rPr>
              <w:t>Przełącznik 48p POE SM</w:t>
            </w:r>
          </w:p>
        </w:tc>
        <w:tc>
          <w:tcPr>
            <w:tcW w:w="993" w:type="dxa"/>
            <w:tcBorders>
              <w:top w:val="nil"/>
              <w:left w:val="nil"/>
              <w:bottom w:val="single" w:sz="4" w:space="0" w:color="auto"/>
              <w:right w:val="single" w:sz="4" w:space="0" w:color="auto"/>
            </w:tcBorders>
            <w:shd w:val="clear" w:color="auto" w:fill="auto"/>
            <w:noWrap/>
            <w:vAlign w:val="center"/>
          </w:tcPr>
          <w:p w14:paraId="06412091"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1</w:t>
            </w:r>
          </w:p>
        </w:tc>
      </w:tr>
      <w:tr w:rsidR="00B76D7F" w:rsidRPr="00CE4E39" w14:paraId="43E37C72"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B97636"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6</w:t>
            </w:r>
          </w:p>
        </w:tc>
        <w:tc>
          <w:tcPr>
            <w:tcW w:w="3554" w:type="dxa"/>
            <w:tcBorders>
              <w:top w:val="nil"/>
              <w:left w:val="nil"/>
              <w:bottom w:val="single" w:sz="4" w:space="0" w:color="auto"/>
              <w:right w:val="single" w:sz="4" w:space="0" w:color="auto"/>
            </w:tcBorders>
            <w:shd w:val="clear" w:color="auto" w:fill="auto"/>
            <w:noWrap/>
            <w:vAlign w:val="center"/>
          </w:tcPr>
          <w:p w14:paraId="5BF8E569" w14:textId="77777777" w:rsidR="00B76D7F" w:rsidRPr="00CE4E39" w:rsidRDefault="00B76D7F" w:rsidP="004544E4">
            <w:pPr>
              <w:rPr>
                <w:rFonts w:ascii="Calibri" w:eastAsia="Times New Roman" w:hAnsi="Calibri" w:cs="Calibri"/>
                <w:color w:val="000000"/>
              </w:rPr>
            </w:pPr>
            <w:r w:rsidRPr="00CE4E39">
              <w:rPr>
                <w:rFonts w:ascii="Calibri" w:eastAsia="Times New Roman" w:hAnsi="Calibri" w:cs="Calibri"/>
                <w:color w:val="000000"/>
              </w:rPr>
              <w:t>Przełącznik 48p POE MM</w:t>
            </w:r>
          </w:p>
        </w:tc>
        <w:tc>
          <w:tcPr>
            <w:tcW w:w="993" w:type="dxa"/>
            <w:tcBorders>
              <w:top w:val="nil"/>
              <w:left w:val="nil"/>
              <w:bottom w:val="single" w:sz="4" w:space="0" w:color="auto"/>
              <w:right w:val="single" w:sz="4" w:space="0" w:color="auto"/>
            </w:tcBorders>
            <w:shd w:val="clear" w:color="auto" w:fill="auto"/>
            <w:noWrap/>
            <w:vAlign w:val="center"/>
          </w:tcPr>
          <w:p w14:paraId="053B02B5"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10</w:t>
            </w:r>
          </w:p>
        </w:tc>
      </w:tr>
      <w:tr w:rsidR="00B76D7F" w:rsidRPr="00CE4E39" w14:paraId="725C7D95"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29FF14"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7</w:t>
            </w:r>
          </w:p>
        </w:tc>
        <w:tc>
          <w:tcPr>
            <w:tcW w:w="3554" w:type="dxa"/>
            <w:tcBorders>
              <w:top w:val="nil"/>
              <w:left w:val="nil"/>
              <w:bottom w:val="single" w:sz="4" w:space="0" w:color="auto"/>
              <w:right w:val="single" w:sz="4" w:space="0" w:color="auto"/>
            </w:tcBorders>
            <w:shd w:val="clear" w:color="auto" w:fill="auto"/>
            <w:noWrap/>
            <w:vAlign w:val="center"/>
          </w:tcPr>
          <w:p w14:paraId="2B2B57B1" w14:textId="585A8C1B" w:rsidR="00B76D7F" w:rsidRPr="00CE4E39" w:rsidRDefault="00B76D7F" w:rsidP="004544E4">
            <w:pPr>
              <w:rPr>
                <w:rFonts w:ascii="Calibri" w:eastAsia="Times New Roman" w:hAnsi="Calibri" w:cs="Calibri"/>
                <w:color w:val="000000"/>
              </w:rPr>
            </w:pPr>
            <w:r w:rsidRPr="00CE4E39">
              <w:rPr>
                <w:rFonts w:ascii="Calibri" w:eastAsia="Times New Roman" w:hAnsi="Calibri" w:cs="Calibri"/>
                <w:color w:val="000000"/>
              </w:rPr>
              <w:t xml:space="preserve">Przełącznik rdzeniowy </w:t>
            </w:r>
            <w:r w:rsidR="00BB5F58" w:rsidRPr="00CE4E39">
              <w:rPr>
                <w:rFonts w:ascii="Calibri" w:eastAsia="Times New Roman" w:hAnsi="Calibri" w:cs="Calibri"/>
                <w:color w:val="000000"/>
              </w:rPr>
              <w:t>M</w:t>
            </w:r>
            <w:r w:rsidRPr="00CE4E39">
              <w:rPr>
                <w:rFonts w:ascii="Calibri" w:eastAsia="Times New Roman" w:hAnsi="Calibri" w:cs="Calibri"/>
                <w:color w:val="000000"/>
              </w:rPr>
              <w:t>M</w:t>
            </w:r>
          </w:p>
        </w:tc>
        <w:tc>
          <w:tcPr>
            <w:tcW w:w="993" w:type="dxa"/>
            <w:tcBorders>
              <w:top w:val="nil"/>
              <w:left w:val="nil"/>
              <w:bottom w:val="single" w:sz="4" w:space="0" w:color="auto"/>
              <w:right w:val="single" w:sz="4" w:space="0" w:color="auto"/>
            </w:tcBorders>
            <w:shd w:val="clear" w:color="auto" w:fill="auto"/>
            <w:noWrap/>
            <w:vAlign w:val="center"/>
          </w:tcPr>
          <w:p w14:paraId="1B10E637"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2</w:t>
            </w:r>
          </w:p>
        </w:tc>
      </w:tr>
      <w:tr w:rsidR="00B76D7F" w:rsidRPr="00CE4E39" w14:paraId="726DA7DC"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14AA068"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8</w:t>
            </w:r>
          </w:p>
        </w:tc>
        <w:tc>
          <w:tcPr>
            <w:tcW w:w="3554" w:type="dxa"/>
            <w:tcBorders>
              <w:top w:val="nil"/>
              <w:left w:val="nil"/>
              <w:bottom w:val="single" w:sz="4" w:space="0" w:color="auto"/>
              <w:right w:val="single" w:sz="4" w:space="0" w:color="auto"/>
            </w:tcBorders>
            <w:shd w:val="clear" w:color="auto" w:fill="auto"/>
            <w:noWrap/>
            <w:vAlign w:val="center"/>
          </w:tcPr>
          <w:p w14:paraId="06F8A98D" w14:textId="77777777" w:rsidR="00B76D7F" w:rsidRPr="00CE4E39" w:rsidRDefault="00B76D7F" w:rsidP="004544E4">
            <w:pPr>
              <w:rPr>
                <w:rFonts w:ascii="Calibri" w:eastAsia="Times New Roman" w:hAnsi="Calibri" w:cs="Calibri"/>
                <w:color w:val="000000"/>
              </w:rPr>
            </w:pPr>
            <w:r w:rsidRPr="00CE4E39">
              <w:rPr>
                <w:rFonts w:ascii="Calibri" w:eastAsia="Times New Roman" w:hAnsi="Calibri" w:cs="Calibri"/>
                <w:color w:val="000000"/>
              </w:rPr>
              <w:t>Przełącznik rdzeniowy XM</w:t>
            </w:r>
          </w:p>
        </w:tc>
        <w:tc>
          <w:tcPr>
            <w:tcW w:w="993" w:type="dxa"/>
            <w:tcBorders>
              <w:top w:val="nil"/>
              <w:left w:val="nil"/>
              <w:bottom w:val="single" w:sz="4" w:space="0" w:color="auto"/>
              <w:right w:val="single" w:sz="4" w:space="0" w:color="auto"/>
            </w:tcBorders>
            <w:shd w:val="clear" w:color="auto" w:fill="auto"/>
            <w:noWrap/>
            <w:vAlign w:val="center"/>
          </w:tcPr>
          <w:p w14:paraId="1ED1D1E3" w14:textId="77777777" w:rsidR="00B76D7F" w:rsidRPr="00CE4E39" w:rsidRDefault="00B76D7F" w:rsidP="004544E4">
            <w:pPr>
              <w:jc w:val="center"/>
              <w:rPr>
                <w:rFonts w:ascii="Calibri" w:eastAsia="Times New Roman" w:hAnsi="Calibri" w:cs="Calibri"/>
                <w:color w:val="000000"/>
              </w:rPr>
            </w:pPr>
            <w:r w:rsidRPr="00CE4E39">
              <w:rPr>
                <w:rFonts w:ascii="Calibri" w:eastAsia="Times New Roman" w:hAnsi="Calibri" w:cs="Calibri"/>
                <w:color w:val="000000"/>
              </w:rPr>
              <w:t>2</w:t>
            </w:r>
          </w:p>
        </w:tc>
      </w:tr>
    </w:tbl>
    <w:p w14:paraId="0A6FA99F" w14:textId="77777777" w:rsidR="00B76D7F" w:rsidRPr="00CE4E39" w:rsidRDefault="00B76D7F" w:rsidP="00D460A9">
      <w:pPr>
        <w:widowControl w:val="0"/>
        <w:spacing w:after="160" w:line="320" w:lineRule="atLeast"/>
        <w:ind w:left="714"/>
        <w:contextualSpacing/>
        <w:jc w:val="both"/>
        <w:rPr>
          <w:rFonts w:eastAsia="Times New Roman"/>
        </w:rPr>
      </w:pPr>
    </w:p>
    <w:p w14:paraId="67B5753B" w14:textId="77777777" w:rsidR="00D460A9" w:rsidRPr="00CE4E39" w:rsidRDefault="00D460A9" w:rsidP="00D460A9">
      <w:pPr>
        <w:widowControl w:val="0"/>
        <w:spacing w:after="160" w:line="320" w:lineRule="atLeast"/>
        <w:ind w:left="714"/>
        <w:contextualSpacing/>
        <w:jc w:val="both"/>
        <w:rPr>
          <w:lang w:eastAsia="en-US"/>
        </w:rPr>
      </w:pPr>
      <w:r w:rsidRPr="00CE4E39">
        <w:rPr>
          <w:rFonts w:eastAsia="Times New Roman"/>
        </w:rPr>
        <w:t>o charakterystyce i ilości wskazanej w OPZ (opis przedmiotu zamówienia) wraz z oprogramowaniem, to jest Aplikacjami, wyposażeniem, materiałami eksploatacyjnymi, kartą gwarancyjną producenta, instrukcją obsługi i wszystkimi innymi elementami niezbędnymi do ich prawidłowego działania wskazanymi w OPZ,</w:t>
      </w:r>
      <w:r w:rsidRPr="00CE4E39">
        <w:rPr>
          <w:lang w:eastAsia="en-US"/>
        </w:rPr>
        <w:t xml:space="preserve"> </w:t>
      </w:r>
      <w:r w:rsidRPr="00CE4E39">
        <w:rPr>
          <w:rFonts w:eastAsia="Times New Roman"/>
        </w:rPr>
        <w:t>skonkretyzowanych w Ofercie Wykonawcy</w:t>
      </w:r>
      <w:r w:rsidRPr="00CE4E39">
        <w:rPr>
          <w:rFonts w:eastAsia="Calibri"/>
          <w:lang w:eastAsia="en-US"/>
        </w:rPr>
        <w:t xml:space="preserve">, oraz realizacja pozostałych obowiązków Wykonawcy opisanych w dokumentacji przetargowej w Postępowaniu Przetargowym, w tym opisanych w OPZ i w Umowie, co obejmuje przede wszystkim zobowiązania Wykonawcy w zakresie zasad i sposobu dostawy Urządzeń, ich montażu i instalacji oraz realizacji obowiązków z zakresie Rękojmi i Gwarancji na zasadach określonych Umowie. </w:t>
      </w:r>
    </w:p>
    <w:p w14:paraId="375F442E" w14:textId="77777777"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Calibri"/>
          <w:lang w:eastAsia="en-US"/>
        </w:rPr>
        <w:t>Tym samym Przedmiot Umowy jest tożsamy z Przedmiotem Zamówienia wskazanym w OPZ, stanowiącym załącznik numer 3 do Umowy (OPZ wraz z wszystkimi załącznikami do OPZ), skonkretyzowanym Ofertą Wykonawcy stanowiącą załącznik numer 2 do Umowy.</w:t>
      </w:r>
    </w:p>
    <w:p w14:paraId="5CC77A31" w14:textId="77777777"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Calibri"/>
          <w:lang w:eastAsia="en-US"/>
        </w:rPr>
        <w:t xml:space="preserve">Rodzaj, ilość oraz cena Urządzeń objętych Przedmiotem Umowy określone zostały w ofercie złożonej przez Wykonawcę, to jest Ofercie Wykonawcy stanowiącej załącznik numer 2 do Umowy oraz w OPZ  stanowiącym załącznik numer 3 do Umowy. </w:t>
      </w:r>
    </w:p>
    <w:p w14:paraId="6BA78FB3" w14:textId="77777777"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Calibri"/>
          <w:lang w:eastAsia="en-US"/>
        </w:rPr>
        <w:lastRenderedPageBreak/>
        <w:t>Ilekroć jest w Umowie jest mowa o Urządzeniach, należy to zawsze rozumieć jako Urządzenie wyposażone w Aplikację, jeżeli Aplikacja jest niezbędna do prawidłowego działania i użytkowania Urządzenia lub gdy w OPZ wprost wskazano, że Urządzenie ma być wyposażone w określoną Aplikację (oprogramowanie o określonych funkcjonalnościach i właściwościach)</w:t>
      </w:r>
    </w:p>
    <w:p w14:paraId="1640C76E" w14:textId="111894F7"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Calibri"/>
          <w:lang w:eastAsia="en-US"/>
        </w:rPr>
        <w:t xml:space="preserve">Przedmiot Umowy podzielony jest na </w:t>
      </w:r>
      <w:r w:rsidR="00B76D7F" w:rsidRPr="00CE4E39">
        <w:rPr>
          <w:rFonts w:eastAsia="Calibri"/>
          <w:lang w:eastAsia="en-US"/>
        </w:rPr>
        <w:t>8</w:t>
      </w:r>
      <w:r w:rsidRPr="00CE4E39">
        <w:rPr>
          <w:rFonts w:eastAsia="Calibri"/>
          <w:lang w:eastAsia="en-US"/>
        </w:rPr>
        <w:t xml:space="preserve"> (</w:t>
      </w:r>
      <w:r w:rsidR="00B76D7F" w:rsidRPr="00CE4E39">
        <w:rPr>
          <w:rFonts w:eastAsia="Calibri"/>
          <w:lang w:eastAsia="en-US"/>
        </w:rPr>
        <w:t>osiem</w:t>
      </w:r>
      <w:r w:rsidRPr="00CE4E39">
        <w:rPr>
          <w:rFonts w:eastAsia="Calibri"/>
          <w:lang w:eastAsia="en-US"/>
        </w:rPr>
        <w:t xml:space="preserve">) Przedmiotów Dostaw Indywidualnych przypisanych </w:t>
      </w:r>
      <w:r w:rsidR="004E56E7" w:rsidRPr="00CE4E39">
        <w:rPr>
          <w:rFonts w:eastAsia="Calibri"/>
          <w:lang w:eastAsia="en-US"/>
        </w:rPr>
        <w:t>do</w:t>
      </w:r>
      <w:r w:rsidRPr="00CE4E39">
        <w:rPr>
          <w:rFonts w:eastAsia="Calibri"/>
          <w:lang w:eastAsia="en-US"/>
        </w:rPr>
        <w:t xml:space="preserve"> Zamawiających Indywidualnych, zgodnie z zestawieniem zawartym w załączniku numer 1 do Umowy. </w:t>
      </w:r>
      <w:r w:rsidRPr="00CE4E39">
        <w:rPr>
          <w:rFonts w:eastAsia="Times New Roman"/>
          <w:lang w:eastAsia="zh-CN"/>
        </w:rPr>
        <w:t>Przedmiot Dostawy Indywidualnej to łączna wielkość ilości i rodzajów Urządzeń  przeznaczonych, to jest zamawianych przez pojedynczego Zamawiającego Indywidualnego.</w:t>
      </w:r>
      <w:r w:rsidRPr="00CE4E39">
        <w:rPr>
          <w:lang w:eastAsia="en-US"/>
        </w:rPr>
        <w:t xml:space="preserve"> </w:t>
      </w:r>
      <w:r w:rsidR="009E1084" w:rsidRPr="00CE4E39">
        <w:rPr>
          <w:rFonts w:eastAsia="Calibri"/>
          <w:lang w:eastAsia="en-US"/>
        </w:rPr>
        <w:t xml:space="preserve">W przypadku jednego Zamawiającego Indywidualnego przypisane zostały dwa Przedmioty Dostaw Indywidualnych. </w:t>
      </w:r>
      <w:r w:rsidRPr="00CE4E39">
        <w:rPr>
          <w:rFonts w:eastAsia="Calibri"/>
          <w:lang w:eastAsia="en-US"/>
        </w:rPr>
        <w:t xml:space="preserve">Wskazany załącznik numer 1 do Umowy określa, jaką część Przedmiotu Umowy nabywają poszczególni Zamawiający Indywidualni. Tym samym załącznik ten określa ilość i rodzaj Urządzeń  wraz z wymaganymi licencjami, materiałami, wyposażeniem, kartami gwarancyjnymi, instrukcjami obsługi </w:t>
      </w:r>
      <w:r w:rsidRPr="00CE4E39">
        <w:rPr>
          <w:rFonts w:eastAsia="Times New Roman"/>
        </w:rPr>
        <w:t xml:space="preserve">i wszystkimi innymi elementami niezbędnymi do ich prawidłowego działania wskazanych Urządzeń, zawsze zgodnie z </w:t>
      </w:r>
      <w:r w:rsidRPr="00CE4E39">
        <w:rPr>
          <w:rFonts w:eastAsia="Calibri"/>
          <w:lang w:eastAsia="en-US"/>
        </w:rPr>
        <w:t xml:space="preserve">OPZ, przeznaczonych dla poszczególnych Zamawiających Indywidualnych. Załącznik ten określa tym samym, właścicielem których z Urządzeń  i w jakiej ilości staną się na podstawie Umowy poszczególni Zamawiający Indywidualni. </w:t>
      </w:r>
    </w:p>
    <w:p w14:paraId="4E2F951C" w14:textId="77777777"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Times New Roman"/>
          <w:lang w:eastAsia="zh-CN"/>
        </w:rPr>
        <w:t xml:space="preserve">Przedmiot Umowy (będący Przedmiotem Zamówienia) stanowi, więc sumę Przedmiotów Dostaw Indywidualnych wszystkich Zamawiających Indywidualnych, zgodnie z zestawieniem wskazanym w załączniku numer 1 do Umowy. </w:t>
      </w:r>
    </w:p>
    <w:p w14:paraId="12783E53" w14:textId="4CD8611E"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Times New Roman"/>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00B76D7F" w:rsidRPr="00CE4E39">
        <w:rPr>
          <w:rFonts w:eastAsia="Calibri"/>
          <w:lang w:eastAsia="en-US"/>
        </w:rPr>
        <w:t>8</w:t>
      </w:r>
      <w:r w:rsidR="00FD02E5" w:rsidRPr="00CE4E39">
        <w:rPr>
          <w:rFonts w:eastAsia="Calibri"/>
          <w:lang w:eastAsia="en-US"/>
        </w:rPr>
        <w:t xml:space="preserve"> </w:t>
      </w:r>
      <w:r w:rsidRPr="00CE4E39">
        <w:rPr>
          <w:rFonts w:eastAsia="Calibri"/>
          <w:lang w:eastAsia="en-US"/>
        </w:rPr>
        <w:t>(</w:t>
      </w:r>
      <w:r w:rsidR="001E36AE" w:rsidRPr="00CE4E39">
        <w:rPr>
          <w:rFonts w:eastAsia="Calibri"/>
          <w:lang w:eastAsia="en-US"/>
        </w:rPr>
        <w:t xml:space="preserve"> </w:t>
      </w:r>
      <w:r w:rsidR="00B76D7F" w:rsidRPr="00CE4E39">
        <w:rPr>
          <w:rFonts w:eastAsia="Calibri"/>
          <w:lang w:eastAsia="en-US"/>
        </w:rPr>
        <w:t>ośmiu</w:t>
      </w:r>
      <w:r w:rsidRPr="00CE4E39">
        <w:rPr>
          <w:rFonts w:eastAsia="Calibri"/>
          <w:lang w:eastAsia="en-US"/>
        </w:rPr>
        <w:t>) transakcji sprzedaży, z których każda dotyczy poszczególnych, pojedynczych Przedmiotów Dostaw Indywidualnych przypisanych do poszczególnych Zamawiających Indywidulanych, zgodnie z zestawieniem wskazanym w załączniku numer 1 do Umowy, gdzie kupującymi (nabywcami) są poszczególni Zamawiający Indywidualni a sprzedawcą jest  Wykonawca.</w:t>
      </w:r>
    </w:p>
    <w:p w14:paraId="29FB9FE4" w14:textId="36D68115"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Calibri"/>
          <w:lang w:eastAsia="en-US"/>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w:t>
      </w:r>
      <w:r w:rsidR="00FD02E5" w:rsidRPr="00CE4E39">
        <w:rPr>
          <w:rFonts w:eastAsia="Calibri"/>
          <w:lang w:eastAsia="en-US"/>
        </w:rPr>
        <w:t xml:space="preserve"> </w:t>
      </w:r>
      <w:r w:rsidR="00B76D7F" w:rsidRPr="00CE4E39">
        <w:rPr>
          <w:rFonts w:eastAsia="Calibri"/>
          <w:lang w:eastAsia="en-US"/>
        </w:rPr>
        <w:t>ośmiu</w:t>
      </w:r>
      <w:r w:rsidRPr="00CE4E39">
        <w:rPr>
          <w:rFonts w:eastAsia="Calibri"/>
          <w:lang w:eastAsia="en-US"/>
        </w:rPr>
        <w:t xml:space="preserve"> Zamawiających Indywidualnych wskazanych w </w:t>
      </w:r>
      <w:r w:rsidRPr="00CE4E39">
        <w:rPr>
          <w:rFonts w:eastAsia="Times New Roman"/>
        </w:rPr>
        <w:t>§ 2 ust. 1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CE4E39">
        <w:rPr>
          <w:rFonts w:eastAsia="Calibri"/>
          <w:lang w:eastAsia="en-US"/>
        </w:rPr>
        <w:t xml:space="preserve"> Ofertą Wykonawcy stanowiącej załącznik numer 2 do Umowy, zgodnie z OPZ  stanowiącym załącznik numer 3 do Umowy, zgodnie z SWZ i zgodnie z Wymaganiami Zamawiającego Razem.</w:t>
      </w:r>
    </w:p>
    <w:p w14:paraId="3531A7F9" w14:textId="28C87949"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Calibri"/>
          <w:lang w:eastAsia="en-US"/>
        </w:rPr>
        <w:t xml:space="preserve">W wyniku realizacji Umowy, każdy z </w:t>
      </w:r>
      <w:r w:rsidR="00B76D7F" w:rsidRPr="00CE4E39">
        <w:rPr>
          <w:rFonts w:eastAsia="Calibri"/>
          <w:lang w:eastAsia="en-US"/>
        </w:rPr>
        <w:t>ośmiu</w:t>
      </w:r>
      <w:r w:rsidRPr="00CE4E39">
        <w:rPr>
          <w:rFonts w:eastAsia="Calibri"/>
          <w:lang w:eastAsia="en-US"/>
        </w:rPr>
        <w:t xml:space="preserve"> Zamawiających Indywidualnych stanie się </w:t>
      </w:r>
      <w:r w:rsidRPr="00CE4E39">
        <w:rPr>
          <w:rFonts w:eastAsia="Calibri"/>
          <w:lang w:eastAsia="en-US"/>
        </w:rPr>
        <w:lastRenderedPageBreak/>
        <w:t>właścicielem Urządzeń objętych przepisanym do danego Zamawiającego Indywidualnego Przedmiotu Dostawy Indywidualnej, zgodnie z zestawieniem zawartym w załączniku numer 1 do Umowy, przy czym wskazane Urządzenia zostaną  przez Wykonawcę za</w:t>
      </w:r>
      <w:r w:rsidRPr="00CE4E39">
        <w:rPr>
          <w:rFonts w:eastAsia="Times New Roman"/>
          <w:lang w:eastAsia="zh-CN"/>
        </w:rPr>
        <w:t xml:space="preserve">montowane, zainstalowane i skonfigurowane na warunkach wskazanych w Umowie. Nadto w </w:t>
      </w:r>
      <w:r w:rsidRPr="00CE4E39">
        <w:rPr>
          <w:rFonts w:eastAsia="Calibri"/>
          <w:lang w:eastAsia="en-US"/>
        </w:rPr>
        <w:t xml:space="preserve">wyniku realizacji Umowy, każdy z </w:t>
      </w:r>
      <w:r w:rsidR="00B76D7F" w:rsidRPr="00CE4E39">
        <w:rPr>
          <w:rFonts w:eastAsia="Calibri"/>
          <w:lang w:eastAsia="en-US"/>
        </w:rPr>
        <w:t>ośmiu</w:t>
      </w:r>
      <w:r w:rsidRPr="00CE4E39">
        <w:rPr>
          <w:rFonts w:eastAsia="Calibri"/>
          <w:lang w:eastAsia="en-US"/>
        </w:rPr>
        <w:t xml:space="preserve">  Zamawiających Indywidualnych </w:t>
      </w:r>
      <w:r w:rsidRPr="00CE4E39">
        <w:rPr>
          <w:rFonts w:eastAsia="Times New Roman"/>
          <w:lang w:eastAsia="zh-CN"/>
        </w:rPr>
        <w:t>będzie</w:t>
      </w:r>
      <w:r w:rsidRPr="00CE4E39">
        <w:rPr>
          <w:rFonts w:eastAsia="Calibri"/>
          <w:lang w:eastAsia="en-US"/>
        </w:rPr>
        <w:t xml:space="preserve"> uprawnionym do Rękojmi i Gwarancji na dostarczone, zamontowane, zainstalowane i skonfigurowane Urządzenia, </w:t>
      </w:r>
      <w:r w:rsidRPr="00CE4E39">
        <w:rPr>
          <w:lang w:eastAsia="en-US"/>
        </w:rPr>
        <w:t>korzystania</w:t>
      </w:r>
      <w:r w:rsidRPr="00CE4E39">
        <w:rPr>
          <w:rFonts w:eastAsia="Calibri"/>
          <w:lang w:eastAsia="en-US"/>
        </w:rPr>
        <w:t xml:space="preserve"> z zabezpieczenia prawidłowej realizacji Umowy. </w:t>
      </w:r>
    </w:p>
    <w:p w14:paraId="4D05D37F" w14:textId="77777777"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Calibri"/>
          <w:lang w:eastAsia="en-US"/>
        </w:rPr>
        <w:t xml:space="preserve">Objęte Przedmiotem Umowy wszystkie Urządzenia  będą fabrycznie nowe i nieużywane w jakikolwiek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14:paraId="738F9962" w14:textId="464292B5"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Calibri"/>
          <w:lang w:eastAsia="en-US"/>
        </w:rPr>
        <w:t>Objęte Przedmiotem Umowy wszystkie Urządzenia i Aplikacje spełniać będą wszystkie wymagania, w tym wymagania techniczno-funkcjonalne wyszczególnione w OPZ oraz w Ofercie Wykonawcy. Ilekroć w Umowie jest mowa o Urządzeniu należy również przez to rozumieć Aplikacje niezbędne do prawidłowego działania Urządzenia.</w:t>
      </w:r>
      <w:r w:rsidR="001E36AE" w:rsidRPr="00CE4E39">
        <w:rPr>
          <w:rFonts w:eastAsia="Calibri"/>
          <w:lang w:eastAsia="en-US"/>
        </w:rPr>
        <w:t xml:space="preserve"> Urządzenie obejmuje zawsze Aplikację niezbędną do jego prawidłowego działania, zgodnego z przeznaczeniem Urządzenia.</w:t>
      </w:r>
    </w:p>
    <w:p w14:paraId="66FC342B" w14:textId="4DE566CB" w:rsidR="00D460A9" w:rsidRPr="00CE4E39" w:rsidRDefault="00D460A9" w:rsidP="00D460A9">
      <w:pPr>
        <w:widowControl w:val="0"/>
        <w:numPr>
          <w:ilvl w:val="0"/>
          <w:numId w:val="8"/>
        </w:numPr>
        <w:spacing w:after="160" w:line="320" w:lineRule="atLeast"/>
        <w:ind w:left="714" w:hanging="357"/>
        <w:contextualSpacing/>
        <w:jc w:val="both"/>
        <w:rPr>
          <w:lang w:eastAsia="en-US"/>
        </w:rPr>
      </w:pPr>
      <w:r w:rsidRPr="00CE4E39">
        <w:rPr>
          <w:rFonts w:eastAsia="Times New Roman"/>
        </w:rPr>
        <w:t>Zamawiający zleca, a Wykonawca przyjmuje do wykonania (realizacji) Przedmiot Umowy, o którym mowa w szczególności w ust. 1- 1</w:t>
      </w:r>
      <w:r w:rsidR="009E5D9B" w:rsidRPr="00CE4E39">
        <w:rPr>
          <w:rFonts w:eastAsia="Times New Roman"/>
        </w:rPr>
        <w:t>1</w:t>
      </w:r>
      <w:r w:rsidRPr="00CE4E39">
        <w:rPr>
          <w:rFonts w:eastAsia="Times New Roman"/>
        </w:rPr>
        <w:t xml:space="preserve"> niniejszego paragrafu Umowy, w zamian za Wynagrodzenie wskazane w Ofercie Wykonawcy i na tej podstawie wpisane do Umowy, pokrywające wszystkie koszty i wydatki Wykonawcy potrzebne do kompletnego i prawidłowego wykonania Przedmiotu Umowy, zgodnie z Przepisami Prawa i Umową, w szczególności zgodnie z Wymaganiami Zamawiającego Razem.</w:t>
      </w:r>
    </w:p>
    <w:p w14:paraId="746A414A" w14:textId="77777777" w:rsidR="00D460A9" w:rsidRPr="00CE4E39" w:rsidRDefault="00D460A9" w:rsidP="00D460A9">
      <w:pPr>
        <w:widowControl w:val="0"/>
        <w:spacing w:after="160" w:line="320" w:lineRule="atLeast"/>
        <w:contextualSpacing/>
        <w:jc w:val="both"/>
        <w:rPr>
          <w:lang w:eastAsia="en-US"/>
        </w:rPr>
      </w:pPr>
    </w:p>
    <w:p w14:paraId="2B57B4C3" w14:textId="77777777" w:rsidR="00D460A9" w:rsidRPr="00CE4E39" w:rsidRDefault="00D460A9" w:rsidP="00D460A9">
      <w:pPr>
        <w:widowControl w:val="0"/>
        <w:spacing w:after="120" w:line="320" w:lineRule="atLeast"/>
        <w:contextualSpacing/>
        <w:jc w:val="center"/>
        <w:rPr>
          <w:rFonts w:eastAsia="Times New Roman"/>
          <w:b/>
        </w:rPr>
      </w:pPr>
      <w:r w:rsidRPr="00CE4E39">
        <w:rPr>
          <w:rFonts w:eastAsia="Times New Roman"/>
          <w:b/>
        </w:rPr>
        <w:t>§ 5</w:t>
      </w:r>
    </w:p>
    <w:p w14:paraId="5EBE6080" w14:textId="74A5620B" w:rsidR="00D460A9" w:rsidRPr="00CE4E39" w:rsidRDefault="00D460A9" w:rsidP="00791C13">
      <w:pPr>
        <w:widowControl w:val="0"/>
        <w:spacing w:after="120" w:line="320" w:lineRule="atLeast"/>
        <w:contextualSpacing/>
        <w:jc w:val="center"/>
        <w:rPr>
          <w:rFonts w:eastAsia="Times New Roman"/>
          <w:b/>
        </w:rPr>
      </w:pPr>
      <w:r w:rsidRPr="00CE4E39">
        <w:rPr>
          <w:rFonts w:eastAsia="Times New Roman"/>
          <w:b/>
        </w:rPr>
        <w:t xml:space="preserve">Sposób realizacji Przedmiotu Umowy </w:t>
      </w:r>
      <w:r w:rsidR="00791C13" w:rsidRPr="00CE4E39">
        <w:rPr>
          <w:rFonts w:eastAsia="Times New Roman"/>
          <w:b/>
        </w:rPr>
        <w:t>w zakresie realizacji poszczególnych dostaw</w:t>
      </w:r>
    </w:p>
    <w:p w14:paraId="11FF3D28" w14:textId="1341FBF2" w:rsidR="00A8038D" w:rsidRPr="00CE4E39" w:rsidRDefault="00D460A9" w:rsidP="00D460A9">
      <w:pPr>
        <w:numPr>
          <w:ilvl w:val="0"/>
          <w:numId w:val="9"/>
        </w:numPr>
        <w:spacing w:after="160" w:line="320" w:lineRule="atLeast"/>
        <w:contextualSpacing/>
        <w:jc w:val="both"/>
        <w:rPr>
          <w:rFonts w:eastAsia="Times New Roman"/>
          <w:lang w:eastAsia="zh-CN"/>
        </w:rPr>
      </w:pPr>
      <w:r w:rsidRPr="00CE4E39">
        <w:rPr>
          <w:rFonts w:eastAsia="Calibri"/>
        </w:rPr>
        <w:t xml:space="preserve">Przedmiot Umowy podzielony na </w:t>
      </w:r>
      <w:r w:rsidR="00B76D7F" w:rsidRPr="00CE4E39">
        <w:rPr>
          <w:rFonts w:eastAsia="Calibri"/>
        </w:rPr>
        <w:t>osiem</w:t>
      </w:r>
      <w:r w:rsidR="009E5D9B" w:rsidRPr="00CE4E39">
        <w:rPr>
          <w:rFonts w:eastAsia="Calibri"/>
        </w:rPr>
        <w:t xml:space="preserve"> </w:t>
      </w:r>
      <w:r w:rsidRPr="00CE4E39">
        <w:rPr>
          <w:rFonts w:eastAsia="Calibri"/>
        </w:rPr>
        <w:t>Dostaw Indywidualnych przeznaczonych dla poszczególnych Zamawiających Indywidualnych. Przedmiotem Dostaw Indywidualnych są Urządzenia, przy czym poszczególne Dostawy Indywidualne różnią się ilością i rodzajem Urządzeń.</w:t>
      </w:r>
      <w:r w:rsidR="001E36AE" w:rsidRPr="00CE4E39">
        <w:rPr>
          <w:rFonts w:eastAsia="Calibri"/>
        </w:rPr>
        <w:t xml:space="preserve"> Przedmiot Dostaw Indywidualnych obejmuje też Aplikacje w zakresie w jakim są one niezbędne do prawidłowego działania Urządzeń zgodnie z ich przeznaczeniem. Ilekroć w Umowie czy załącznikach do niej jest mowa o Urządzeniach, obejmuje to również Aplikacje niezbędne do prawidłowego działania Urządzeń.</w:t>
      </w:r>
      <w:r w:rsidRPr="00CE4E39">
        <w:rPr>
          <w:rFonts w:eastAsia="Calibri"/>
        </w:rPr>
        <w:t xml:space="preserve"> Załącznik numer 1 do Umowy określa jakie Urządzenia i w jakiej ilości w ramach poszczególnych Dostaw Indywidualnych wykonawca obowiązany jest dostarczyć do konkretnego Zamawiającego Indywidualnego. Wskazany załącznik określa również adresy Zamawiających Indywidualnych.</w:t>
      </w:r>
    </w:p>
    <w:p w14:paraId="6CF1C7FC" w14:textId="6CE9CF42" w:rsidR="009D746E" w:rsidRPr="00CE4E39" w:rsidRDefault="00101C33" w:rsidP="00101C33">
      <w:pPr>
        <w:pStyle w:val="Akapitzlist"/>
        <w:numPr>
          <w:ilvl w:val="0"/>
          <w:numId w:val="9"/>
        </w:numPr>
        <w:rPr>
          <w:rFonts w:ascii="Times New Roman" w:hAnsi="Times New Roman"/>
          <w:sz w:val="24"/>
          <w:szCs w:val="24"/>
          <w:lang w:eastAsia="pl-PL"/>
        </w:rPr>
      </w:pPr>
      <w:r w:rsidRPr="00CE4E39">
        <w:rPr>
          <w:rFonts w:ascii="Times New Roman" w:hAnsi="Times New Roman"/>
          <w:sz w:val="24"/>
          <w:szCs w:val="24"/>
          <w:lang w:eastAsia="pl-PL"/>
        </w:rPr>
        <w:lastRenderedPageBreak/>
        <w:t>Dostawa Generalna</w:t>
      </w:r>
      <w:r w:rsidR="009D746E" w:rsidRPr="00CE4E39">
        <w:rPr>
          <w:rFonts w:ascii="Times New Roman" w:hAnsi="Times New Roman"/>
          <w:sz w:val="24"/>
          <w:szCs w:val="24"/>
          <w:lang w:eastAsia="pl-PL"/>
        </w:rPr>
        <w:t>, jako sum</w:t>
      </w:r>
      <w:r w:rsidR="00547361" w:rsidRPr="00CE4E39">
        <w:rPr>
          <w:rFonts w:ascii="Times New Roman" w:hAnsi="Times New Roman"/>
          <w:sz w:val="24"/>
          <w:szCs w:val="24"/>
          <w:lang w:eastAsia="pl-PL"/>
        </w:rPr>
        <w:t>a</w:t>
      </w:r>
      <w:r w:rsidR="009D746E" w:rsidRPr="00CE4E39">
        <w:rPr>
          <w:rFonts w:ascii="Times New Roman" w:hAnsi="Times New Roman"/>
          <w:sz w:val="24"/>
          <w:szCs w:val="24"/>
          <w:lang w:eastAsia="pl-PL"/>
        </w:rPr>
        <w:t xml:space="preserve"> wszystkich Dostaw Indywidualnych,</w:t>
      </w:r>
      <w:r w:rsidRPr="00CE4E39">
        <w:rPr>
          <w:rFonts w:ascii="Times New Roman" w:hAnsi="Times New Roman"/>
          <w:sz w:val="24"/>
          <w:szCs w:val="24"/>
          <w:lang w:eastAsia="pl-PL"/>
        </w:rPr>
        <w:t xml:space="preserve"> </w:t>
      </w:r>
      <w:r w:rsidR="009D746E" w:rsidRPr="00CE4E39">
        <w:rPr>
          <w:rFonts w:ascii="Times New Roman" w:hAnsi="Times New Roman"/>
          <w:sz w:val="24"/>
          <w:szCs w:val="24"/>
          <w:lang w:eastAsia="pl-PL"/>
        </w:rPr>
        <w:t>zrealizowana zostanie w terminie najpóźniej 1</w:t>
      </w:r>
      <w:r w:rsidR="00CB5AB1" w:rsidRPr="00CE4E39">
        <w:rPr>
          <w:rFonts w:ascii="Times New Roman" w:hAnsi="Times New Roman"/>
          <w:sz w:val="24"/>
          <w:szCs w:val="24"/>
          <w:lang w:eastAsia="pl-PL"/>
        </w:rPr>
        <w:t>0</w:t>
      </w:r>
      <w:r w:rsidR="00547361" w:rsidRPr="00CE4E39">
        <w:rPr>
          <w:rFonts w:ascii="Times New Roman" w:hAnsi="Times New Roman"/>
          <w:sz w:val="24"/>
          <w:szCs w:val="24"/>
          <w:lang w:eastAsia="pl-PL"/>
        </w:rPr>
        <w:t>0</w:t>
      </w:r>
      <w:r w:rsidR="009D746E" w:rsidRPr="00CE4E39">
        <w:rPr>
          <w:rFonts w:ascii="Times New Roman" w:hAnsi="Times New Roman"/>
          <w:sz w:val="24"/>
          <w:szCs w:val="24"/>
          <w:lang w:eastAsia="pl-PL"/>
        </w:rPr>
        <w:t xml:space="preserve"> dni kalendarzowych od daty zawarcia Umowy . (w terminie 1</w:t>
      </w:r>
      <w:r w:rsidR="00CB5AB1" w:rsidRPr="00CE4E39">
        <w:rPr>
          <w:rFonts w:ascii="Times New Roman" w:hAnsi="Times New Roman"/>
          <w:sz w:val="24"/>
          <w:szCs w:val="24"/>
          <w:lang w:eastAsia="pl-PL"/>
        </w:rPr>
        <w:t>0</w:t>
      </w:r>
      <w:r w:rsidR="00547361" w:rsidRPr="00CE4E39">
        <w:rPr>
          <w:rFonts w:ascii="Times New Roman" w:hAnsi="Times New Roman"/>
          <w:sz w:val="24"/>
          <w:szCs w:val="24"/>
          <w:lang w:eastAsia="pl-PL"/>
        </w:rPr>
        <w:t>0</w:t>
      </w:r>
      <w:r w:rsidR="009D746E" w:rsidRPr="00CE4E39">
        <w:rPr>
          <w:rFonts w:ascii="Times New Roman" w:hAnsi="Times New Roman"/>
          <w:sz w:val="24"/>
          <w:szCs w:val="24"/>
          <w:lang w:eastAsia="pl-PL"/>
        </w:rPr>
        <w:t xml:space="preserve"> dni od dnia zawarcia Umowy pomiędzy Organizatorem Postępowania a Wykonawcą.</w:t>
      </w:r>
    </w:p>
    <w:p w14:paraId="47795FBB" w14:textId="42254005" w:rsidR="00101C33" w:rsidRPr="00CE4E39" w:rsidRDefault="009D746E" w:rsidP="00101C33">
      <w:pPr>
        <w:pStyle w:val="Akapitzlist"/>
        <w:numPr>
          <w:ilvl w:val="0"/>
          <w:numId w:val="9"/>
        </w:numPr>
        <w:rPr>
          <w:rFonts w:ascii="Times New Roman" w:hAnsi="Times New Roman"/>
          <w:sz w:val="24"/>
          <w:szCs w:val="24"/>
          <w:lang w:eastAsia="pl-PL"/>
        </w:rPr>
      </w:pPr>
      <w:r w:rsidRPr="00CE4E39">
        <w:rPr>
          <w:rFonts w:ascii="Times New Roman" w:hAnsi="Times New Roman"/>
          <w:sz w:val="24"/>
          <w:szCs w:val="24"/>
          <w:lang w:eastAsia="pl-PL"/>
        </w:rPr>
        <w:t xml:space="preserve">W ramach Dostawy Generalnej  Dostawy Indywidulane do poszczególnych Zamawiających Indywidualnych  </w:t>
      </w:r>
      <w:r w:rsidR="00101C33" w:rsidRPr="00CE4E39">
        <w:rPr>
          <w:rFonts w:ascii="Times New Roman" w:hAnsi="Times New Roman"/>
          <w:sz w:val="24"/>
          <w:szCs w:val="24"/>
          <w:lang w:eastAsia="pl-PL"/>
        </w:rPr>
        <w:t>realizowana będ</w:t>
      </w:r>
      <w:r w:rsidRPr="00CE4E39">
        <w:rPr>
          <w:rFonts w:ascii="Times New Roman" w:hAnsi="Times New Roman"/>
          <w:sz w:val="24"/>
          <w:szCs w:val="24"/>
          <w:lang w:eastAsia="pl-PL"/>
        </w:rPr>
        <w:t>ą  w dni robocze (Dnie)</w:t>
      </w:r>
      <w:r w:rsidR="00101C33" w:rsidRPr="00CE4E39">
        <w:rPr>
          <w:rFonts w:ascii="Times New Roman" w:hAnsi="Times New Roman"/>
          <w:sz w:val="24"/>
          <w:szCs w:val="24"/>
          <w:lang w:eastAsia="pl-PL"/>
        </w:rPr>
        <w:t xml:space="preserve"> w godzinach od 8 do 14.</w:t>
      </w:r>
    </w:p>
    <w:p w14:paraId="4765C1DB" w14:textId="3735CF38" w:rsidR="00D460A9" w:rsidRPr="00CE4E39" w:rsidRDefault="00101C33" w:rsidP="00A13EB7">
      <w:pPr>
        <w:pStyle w:val="Akapitzlist"/>
        <w:numPr>
          <w:ilvl w:val="0"/>
          <w:numId w:val="9"/>
        </w:numPr>
        <w:spacing w:line="320" w:lineRule="atLeast"/>
        <w:ind w:left="714" w:hanging="357"/>
        <w:jc w:val="both"/>
        <w:rPr>
          <w:rFonts w:ascii="Times New Roman" w:eastAsia="Times New Roman" w:hAnsi="Times New Roman"/>
          <w:sz w:val="24"/>
          <w:szCs w:val="24"/>
          <w:lang w:eastAsia="zh-CN"/>
        </w:rPr>
      </w:pPr>
      <w:r w:rsidRPr="00CE4E39">
        <w:rPr>
          <w:rFonts w:ascii="Times New Roman" w:eastAsia="Times New Roman" w:hAnsi="Times New Roman"/>
          <w:sz w:val="24"/>
          <w:szCs w:val="24"/>
          <w:lang w:eastAsia="zh-CN"/>
        </w:rPr>
        <w:t>W ramach Dostawy Generalnej Wykonawca zrealizuje wszystkie Dostawy Indywidualne, zgodnie z załącznikiem numer 1 do Umowy.</w:t>
      </w:r>
    </w:p>
    <w:p w14:paraId="75FE8479" w14:textId="77777777" w:rsidR="00D460A9" w:rsidRPr="00CE4E39" w:rsidRDefault="00D460A9" w:rsidP="00603270">
      <w:pPr>
        <w:numPr>
          <w:ilvl w:val="0"/>
          <w:numId w:val="9"/>
        </w:numPr>
        <w:spacing w:after="160" w:line="320" w:lineRule="atLeast"/>
        <w:contextualSpacing/>
        <w:jc w:val="both"/>
        <w:rPr>
          <w:rFonts w:eastAsia="Times New Roman"/>
          <w:lang w:eastAsia="zh-CN"/>
        </w:rPr>
      </w:pPr>
      <w:r w:rsidRPr="00CE4E39">
        <w:rPr>
          <w:rFonts w:eastAsia="Times New Roman"/>
          <w:lang w:eastAsia="zh-CN"/>
        </w:rPr>
        <w:t>Wszystkie Dostawy Indywidualne realizowane będą zgodnie z Harmonogramem Dostaw.</w:t>
      </w:r>
    </w:p>
    <w:p w14:paraId="402D0B98" w14:textId="6FF45748" w:rsidR="00D460A9" w:rsidRPr="00CE4E39" w:rsidRDefault="00D460A9" w:rsidP="00603270">
      <w:pPr>
        <w:numPr>
          <w:ilvl w:val="0"/>
          <w:numId w:val="9"/>
        </w:numPr>
        <w:spacing w:after="160" w:line="320" w:lineRule="atLeast"/>
        <w:contextualSpacing/>
        <w:jc w:val="both"/>
        <w:rPr>
          <w:rFonts w:eastAsia="Times New Roman"/>
          <w:lang w:eastAsia="zh-CN"/>
        </w:rPr>
      </w:pPr>
      <w:r w:rsidRPr="00CE4E39">
        <w:rPr>
          <w:rFonts w:eastAsia="Times New Roman"/>
          <w:lang w:eastAsia="zh-CN"/>
        </w:rPr>
        <w:t xml:space="preserve">Wykonawca w terminie 14 dni od planowanego przez Wykonawcę rozpoczęcia </w:t>
      </w:r>
      <w:r w:rsidR="009D746E" w:rsidRPr="00CE4E39">
        <w:rPr>
          <w:rFonts w:eastAsia="Times New Roman"/>
          <w:lang w:eastAsia="zh-CN"/>
        </w:rPr>
        <w:t xml:space="preserve">realizacji Dostawy Generalnej </w:t>
      </w:r>
      <w:r w:rsidRPr="00CE4E39">
        <w:rPr>
          <w:rFonts w:eastAsia="Times New Roman"/>
          <w:lang w:eastAsia="zh-CN"/>
        </w:rPr>
        <w:t xml:space="preserve"> przedstawi Zamawiającemu Harmonogram Dostaw, obejmujący terminy realizacji wszystkich Dostaw Indywidualnych. W przypadku nie przedstawienia Harmonogramu Dostaw w terminie wskazanym w zdaniu poprzednim Zamawiający Razem jest uprawniony jednostronnie ustalić wiążący Wykonawcę Harmonogram Dostaw. W przypadku przedstawienia przez Wykonawcę Harmonogramu Dostaw, Zamawiający jest uprawniony wnieść do niego uwagi. W przypadku nie przyjęcia uwag przez Wykonawcę, Zamawiający może nie zgodzić się na realizację konkretnych Dostaw Indywidualnych w terminie wskazanym przez Wykonawcę w Harmonogramie Dostaw, obowiązany jest jednak wówczas wskazać Wykonawcy co najmniej dwie inne alternatywne daty realizacji danej Dostawy Indywidualnej, a wskazanie to jest wiążące dla Wykonawcy. </w:t>
      </w:r>
    </w:p>
    <w:p w14:paraId="111A0C7A" w14:textId="14971C58" w:rsidR="009D746E" w:rsidRPr="00CE4E39" w:rsidRDefault="009D746E" w:rsidP="00603270">
      <w:pPr>
        <w:numPr>
          <w:ilvl w:val="0"/>
          <w:numId w:val="9"/>
        </w:numPr>
        <w:spacing w:after="160" w:line="320" w:lineRule="atLeast"/>
        <w:contextualSpacing/>
        <w:jc w:val="both"/>
        <w:rPr>
          <w:rFonts w:eastAsia="Times New Roman"/>
          <w:lang w:eastAsia="zh-CN"/>
        </w:rPr>
      </w:pPr>
      <w:r w:rsidRPr="00CE4E39">
        <w:rPr>
          <w:rFonts w:eastAsia="Times New Roman"/>
          <w:lang w:eastAsia="zh-CN"/>
        </w:rPr>
        <w:t xml:space="preserve">Harmonogram Dostaw powinien być tak ustalony by jednego dnia nie było realizowanych więcej niż </w:t>
      </w:r>
      <w:r w:rsidR="008A07C0" w:rsidRPr="00CE4E39">
        <w:rPr>
          <w:rFonts w:eastAsia="Times New Roman"/>
          <w:lang w:eastAsia="zh-CN"/>
        </w:rPr>
        <w:t>4 (cztery)</w:t>
      </w:r>
      <w:r w:rsidRPr="00CE4E39">
        <w:rPr>
          <w:rFonts w:eastAsia="Times New Roman"/>
          <w:lang w:eastAsia="zh-CN"/>
        </w:rPr>
        <w:t xml:space="preserve"> Dostawy Indywidualne.</w:t>
      </w:r>
    </w:p>
    <w:p w14:paraId="1B22A6F4" w14:textId="2D0DE058" w:rsidR="00D460A9" w:rsidRPr="00CE4E39" w:rsidRDefault="00D460A9" w:rsidP="00603270">
      <w:pPr>
        <w:numPr>
          <w:ilvl w:val="0"/>
          <w:numId w:val="9"/>
        </w:numPr>
        <w:spacing w:after="160" w:line="320" w:lineRule="atLeast"/>
        <w:contextualSpacing/>
        <w:jc w:val="both"/>
        <w:rPr>
          <w:rFonts w:eastAsia="Times New Roman"/>
          <w:lang w:eastAsia="zh-CN"/>
        </w:rPr>
      </w:pPr>
      <w:r w:rsidRPr="00CE4E39">
        <w:rPr>
          <w:rFonts w:eastAsia="Times New Roman"/>
        </w:rPr>
        <w:t xml:space="preserve">Harmonogram  Dostaw określać będzie, dzień w jakim Wykonawca dostarczy do poszczególnych Zamawiających Indywidualnych Urządzenia objęte daną Dostawę Indywidualną (to jest dzień dostarczenia do danego Zamawiającego Indywidualnego Przedmiotu Dostawy Indywidualnej) oraz wykonania wszystkich innych czynności objętych Dostawą Indywidualną, w tym czynności odbiorcze. Harmonogram ten powinien uwzględniać czas, jaki jest niezbędny na zrealizowanie danej Dostawy Indywidulanej w całym jej zakresie, to jest wykonanie wszystkich czynności objętych daną  Dostawą Indywidualną. </w:t>
      </w:r>
    </w:p>
    <w:p w14:paraId="1B6BA53A" w14:textId="16BD3F7D" w:rsidR="00D460A9" w:rsidRPr="00CE4E39" w:rsidRDefault="00D460A9" w:rsidP="00603270">
      <w:pPr>
        <w:numPr>
          <w:ilvl w:val="0"/>
          <w:numId w:val="9"/>
        </w:numPr>
        <w:spacing w:after="160" w:line="320" w:lineRule="atLeast"/>
        <w:contextualSpacing/>
        <w:jc w:val="both"/>
        <w:rPr>
          <w:rFonts w:eastAsia="Times New Roman"/>
          <w:lang w:eastAsia="zh-CN"/>
        </w:rPr>
      </w:pPr>
      <w:r w:rsidRPr="00CE4E39">
        <w:rPr>
          <w:rFonts w:eastAsia="Times New Roman"/>
        </w:rPr>
        <w:t>Na wniosek Wykonawcy Zamawiający Razem może zmienić zatwierdzony uprzednio Harmonogram Dostaw.</w:t>
      </w:r>
    </w:p>
    <w:p w14:paraId="7539516F" w14:textId="0345B4F5" w:rsidR="00E6719D" w:rsidRPr="00CE4E39" w:rsidRDefault="00E6719D" w:rsidP="00603270">
      <w:pPr>
        <w:numPr>
          <w:ilvl w:val="0"/>
          <w:numId w:val="9"/>
        </w:numPr>
        <w:spacing w:after="160" w:line="320" w:lineRule="atLeast"/>
        <w:contextualSpacing/>
        <w:jc w:val="both"/>
        <w:rPr>
          <w:rFonts w:eastAsia="Times New Roman"/>
          <w:lang w:eastAsia="zh-CN"/>
        </w:rPr>
      </w:pPr>
      <w:r w:rsidRPr="00CE4E39">
        <w:rPr>
          <w:rFonts w:eastAsia="Times New Roman"/>
        </w:rPr>
        <w:t xml:space="preserve">Zamawiający ma prawo odmówić przyjęcia Dostawy Indywidualnej </w:t>
      </w:r>
      <w:r w:rsidR="00711369" w:rsidRPr="00CE4E39">
        <w:rPr>
          <w:rFonts w:eastAsia="Times New Roman"/>
        </w:rPr>
        <w:t xml:space="preserve">realizowanej </w:t>
      </w:r>
      <w:r w:rsidRPr="00CE4E39">
        <w:rPr>
          <w:rFonts w:eastAsia="Times New Roman"/>
        </w:rPr>
        <w:t>niezgodnie z</w:t>
      </w:r>
      <w:r w:rsidR="00711369" w:rsidRPr="00CE4E39">
        <w:rPr>
          <w:rFonts w:eastAsia="Times New Roman"/>
        </w:rPr>
        <w:t xml:space="preserve"> </w:t>
      </w:r>
      <w:r w:rsidRPr="00CE4E39">
        <w:rPr>
          <w:rFonts w:eastAsia="Times New Roman"/>
        </w:rPr>
        <w:t xml:space="preserve"> </w:t>
      </w:r>
      <w:r w:rsidR="00711369" w:rsidRPr="00CE4E39">
        <w:rPr>
          <w:rFonts w:eastAsia="Times New Roman"/>
        </w:rPr>
        <w:t>Harmonogramem Dostaw.</w:t>
      </w:r>
    </w:p>
    <w:p w14:paraId="0BAE5998" w14:textId="77777777" w:rsidR="00D460A9" w:rsidRPr="00CE4E39" w:rsidRDefault="00D460A9" w:rsidP="00603270">
      <w:pPr>
        <w:numPr>
          <w:ilvl w:val="0"/>
          <w:numId w:val="9"/>
        </w:numPr>
        <w:spacing w:after="160" w:line="320" w:lineRule="atLeast"/>
        <w:contextualSpacing/>
        <w:jc w:val="both"/>
        <w:rPr>
          <w:rFonts w:eastAsia="Times New Roman"/>
          <w:lang w:eastAsia="zh-CN"/>
        </w:rPr>
      </w:pPr>
      <w:r w:rsidRPr="00CE4E39">
        <w:rPr>
          <w:rFonts w:eastAsia="Times New Roman"/>
        </w:rPr>
        <w:t xml:space="preserve">Dostawa Indywidulana obejmuje montaż, instalację i konfigurację Urządzeń objętych Przedmiotem Dostawy Indywidualnej w takim zakresie w jakim to wynika z OPZ. </w:t>
      </w:r>
    </w:p>
    <w:p w14:paraId="3AAFE68C" w14:textId="1B0D2573" w:rsidR="00D460A9" w:rsidRPr="00CE4E39" w:rsidRDefault="00D460A9" w:rsidP="00603270">
      <w:pPr>
        <w:numPr>
          <w:ilvl w:val="0"/>
          <w:numId w:val="9"/>
        </w:numPr>
        <w:spacing w:after="160" w:line="320" w:lineRule="atLeast"/>
        <w:contextualSpacing/>
        <w:jc w:val="both"/>
        <w:rPr>
          <w:rFonts w:eastAsia="Times New Roman"/>
          <w:lang w:eastAsia="zh-CN"/>
        </w:rPr>
      </w:pPr>
      <w:r w:rsidRPr="00CE4E39">
        <w:rPr>
          <w:rFonts w:eastAsia="Times New Roman"/>
        </w:rPr>
        <w:t>Każda Dostawa Indywidualna zrealizowana będzie w sposób jednorazowy. Tym samym wykluczona jest możliwość realizacji jednej Dostawy Indywidualnej w kilku częściach w kilku dniach.</w:t>
      </w:r>
    </w:p>
    <w:p w14:paraId="092C69E5" w14:textId="77777777" w:rsidR="00D460A9" w:rsidRPr="00CE4E39" w:rsidRDefault="00D460A9" w:rsidP="00603270">
      <w:pPr>
        <w:numPr>
          <w:ilvl w:val="0"/>
          <w:numId w:val="9"/>
        </w:numPr>
        <w:spacing w:after="160" w:line="320" w:lineRule="atLeast"/>
        <w:contextualSpacing/>
        <w:jc w:val="both"/>
        <w:rPr>
          <w:rFonts w:eastAsia="Times New Roman"/>
          <w:lang w:eastAsia="zh-CN"/>
        </w:rPr>
      </w:pPr>
      <w:r w:rsidRPr="00CE4E39">
        <w:rPr>
          <w:rFonts w:eastAsia="Times New Roman"/>
        </w:rPr>
        <w:lastRenderedPageBreak/>
        <w:t xml:space="preserve">Jakiekolwiek opóźnienie w realizacji którejkolwiek z  Dostaw Indywidualnych nie zmienia terminu realizacji kolejnych  Dostaw Indywidualnych. </w:t>
      </w:r>
    </w:p>
    <w:p w14:paraId="07E7324A" w14:textId="77777777" w:rsidR="00D460A9" w:rsidRPr="00CE4E39" w:rsidRDefault="00D460A9" w:rsidP="00D460A9">
      <w:pPr>
        <w:spacing w:line="320" w:lineRule="atLeast"/>
        <w:jc w:val="both"/>
        <w:rPr>
          <w:rFonts w:eastAsia="Times New Roman"/>
        </w:rPr>
      </w:pPr>
    </w:p>
    <w:p w14:paraId="4B80E7EC" w14:textId="77777777" w:rsidR="00D460A9" w:rsidRPr="00CE4E39" w:rsidRDefault="00D460A9" w:rsidP="00D460A9">
      <w:pPr>
        <w:spacing w:after="120" w:line="320" w:lineRule="atLeast"/>
        <w:contextualSpacing/>
        <w:jc w:val="center"/>
        <w:rPr>
          <w:rFonts w:eastAsia="Times New Roman"/>
          <w:b/>
        </w:rPr>
      </w:pPr>
      <w:r w:rsidRPr="00CE4E39">
        <w:rPr>
          <w:rFonts w:eastAsia="Times New Roman"/>
          <w:b/>
        </w:rPr>
        <w:t>§ 6</w:t>
      </w:r>
    </w:p>
    <w:p w14:paraId="2B4E1490" w14:textId="77777777" w:rsidR="00D460A9" w:rsidRPr="00CE4E39" w:rsidRDefault="00D460A9" w:rsidP="00D460A9">
      <w:pPr>
        <w:spacing w:after="120" w:line="320" w:lineRule="atLeast"/>
        <w:contextualSpacing/>
        <w:jc w:val="center"/>
        <w:rPr>
          <w:rFonts w:eastAsia="Times New Roman"/>
          <w:b/>
        </w:rPr>
      </w:pPr>
      <w:r w:rsidRPr="00CE4E39">
        <w:rPr>
          <w:rFonts w:eastAsia="Times New Roman"/>
          <w:b/>
        </w:rPr>
        <w:t xml:space="preserve"> Zasady odbioru Przedmiotu Umowy </w:t>
      </w:r>
    </w:p>
    <w:p w14:paraId="6D77AB41" w14:textId="7501D90A"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Odbiór wszystkich Dostaw Indywidualnych odbywać się będzie w dwóch etapach, to jest: etap pierwszy - Odbiór Wstępny  oraz etap drugi - Odbiór Właściwy. Odbiór Wstępny dotyczy każdej pojedynczej Dostawy Indywidualnej. Odbiór Właściwy dotyczy wszystkich Dostaw Indywidualnych  jakie zgodnie z Harmonogramem Dostaw  powinny być zrealizowane.</w:t>
      </w:r>
    </w:p>
    <w:p w14:paraId="22F1DFBD" w14:textId="62F0421A"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Odbiór Wstępny dokonywany jest samodzielnie przez Zamawiającego wraz z dostarczeniem Urządzeń objętych daną Dostawą Indywidualną. Organizator Postępowania wskaże Wykonawcy przedstawiciela Zamawiającego który będzie dokonywał w imieniu Zamawiającego Odbioru Wstępnego i tym samym będzie upoważniony do podpisania Protokołu Odbioru Wstępnego. Organizator Postępowania  może wskazać Wykonawcy jednego lub więcej przedstawicieli Zamawiającego upoważnionych do dokonania Odbioru Wstępnego. Wskazanie przedstawicieli Zamawiającego którzy będą dokonywać Odbioru Wstępnego Organizator Postępowania zrealizuje najpóźniej 7 dni przed rozpoczęciem </w:t>
      </w:r>
      <w:r w:rsidR="00E6719D" w:rsidRPr="00CE4E39">
        <w:rPr>
          <w:rFonts w:eastAsia="Times New Roman"/>
        </w:rPr>
        <w:t>dostaw</w:t>
      </w:r>
      <w:r w:rsidRPr="00CE4E39">
        <w:rPr>
          <w:rFonts w:eastAsia="Times New Roman"/>
        </w:rPr>
        <w:t>.</w:t>
      </w:r>
    </w:p>
    <w:p w14:paraId="34212AB4"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Organizator Postepowania, aż do dnia Odbioru Wstępnego może aktualizować dane Przedstawicieli Zamawiającego uprawnionych do dokonania Odbioru Wstępnego. W sytuacji gdy Wykonawca zgodnie z Harmonogramem Dostaw nie zastanie w miejscu przeznaczenia przedstawiciela Zamawiającego wskazanego uprzednio przez Organizatora Postepowania obowiązany jest telefonicznie skontaktować się z Organizatorem Postępowania celem wskazania innej osoby na terenie Zamawiającego Indywidualnego która potwierdzi zrealizowanie danej Dostawy Indywidualnej. </w:t>
      </w:r>
    </w:p>
    <w:p w14:paraId="77701B72"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Niezależnie od przedstawiciela Zamawiającego przy każdym Odbiorze Wstępnym może być obecny przedstawiciel Organizatora Postępowania. Przedstawiciel Organizatora Postępowania w wszelkich czynnościach odbiorczych związanych z realizacją Dostawy Indywidualnej może zastąpić przedstawiciela Zamawiającego.</w:t>
      </w:r>
    </w:p>
    <w:p w14:paraId="22D9DF60"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Odbiór Wstępny obejmuje potwierdzenie: ilości dostarczonych Urządzeń, zgodności z przedmiotem zamówienia (model, typ), potwierdzenie faktu nowości i nieużywalności dostarczonych Urządzeń, brak widocznych uszkodzeń mechanicznych, kompletu wszystkich elementów dotyczących danego Urządzenia, co obejmuje między innymi sprawdzenie wyposażenia Urządzenia w instrukcję obsługi, kartę gwarancyjną, niezbędne oprogramowanie, kable – wszystko zgodnie z </w:t>
      </w:r>
      <w:r w:rsidRPr="00CE4E39">
        <w:rPr>
          <w:rFonts w:eastAsia="Calibri"/>
        </w:rPr>
        <w:t xml:space="preserve">OPZ  </w:t>
      </w:r>
      <w:r w:rsidRPr="00CE4E39">
        <w:rPr>
          <w:rFonts w:eastAsia="Times New Roman"/>
        </w:rPr>
        <w:t xml:space="preserve">i Ofertą Wykonawcy. W ramach Odbioru Wstępnego przedstawiciel Zamawiającego w obecności przedstawiciela Wykonawcy dokona otwarcia każdego z kartonów (opakowań), w jakich dostarczone zostaną Urządzenia celem potwierdzenia zgodności zawartości opakowania z specyfikacją (wykazem) zamówienia objętego daną Dostawą Indywidualną co dotyczy Urządzeń jakich Wykonawca nie ma obowiązku montować, instalować czy konfigurować.  Odbiór Wstępny w odniesieniu do Urządzeń które nie wymagają montażu, instalacji czy konfiguracji nie obejmuje ich uruchomienia  przez </w:t>
      </w:r>
      <w:r w:rsidRPr="00CE4E39">
        <w:rPr>
          <w:rFonts w:eastAsia="Times New Roman"/>
        </w:rPr>
        <w:lastRenderedPageBreak/>
        <w:t xml:space="preserve">przedstawiciela Zamawiającego dokonującego tego odbioru ani przez Wykonawcę. W odniesieniu do Urządzeń wymagających montażu, instalacji czy konfiguracji Odbiór Wstępny obejmuje sprawdzenie poprawności wykonania tych czynności przez Wykonawcę. </w:t>
      </w:r>
    </w:p>
    <w:p w14:paraId="1B5B1C33" w14:textId="3624C7D2"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Odbioru Wstępnego sporządzony zostanie Protokół Odbioru Wstępnego, przy czym protokół ten sporządzony zostanie w trzech egzemplarzach, to jest jednym dla przedstawiciela Zamawiającego Indywidualnego i dwóch dla Wykonawcy. Jeden z egzemplarzy Protokołu Odbioru Wstępnego Wykonawca obowiązany jest przedstawić Organizatorowi Postępowania jako potwierdzenie wykonania Umowy, przy czym potwierdzenie to przedstawione powinny być najpóźniej w terminie 2 Dni od dnia zakończenia </w:t>
      </w:r>
      <w:r w:rsidR="00E506A4" w:rsidRPr="00CE4E39">
        <w:rPr>
          <w:rFonts w:eastAsia="Times New Roman"/>
        </w:rPr>
        <w:t>wszystkich Dostaw Indywidualnych</w:t>
      </w:r>
      <w:r w:rsidRPr="00CE4E39">
        <w:rPr>
          <w:rFonts w:eastAsia="Times New Roman"/>
        </w:rPr>
        <w:t>.</w:t>
      </w:r>
    </w:p>
    <w:p w14:paraId="11559E75"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W przypadku stwierdzenia podczas Odbioru Wstępnego jakiekolwiek niezgodności przedmiotu dostawy z zakresem danej Dostawy Indywidualnej, przedstawiciel Zamawiający dokonujący Odbioru Wstępnego zobowiązany odmówić przyjęcia tej części  Dostawy Indywidualnej, której dotyczy niezgodność. Odnosi się to w szczególności do stwierdzonej niezgodności z Ofertą Wykonawcy, stwierdzonych widocznych uszkodzeń i wad fizycznych, niekompletności Urządzenia. Również widoczne uszkodzenia opakowania, w jakich dostarczone zostały Urządzenia, bez otwierania takiego opakowania uprawniają przedstawiciela Zamawiającego  do odmowy przyjęcia tej części Dostawy Indywidualnej. </w:t>
      </w:r>
    </w:p>
    <w:p w14:paraId="1CAC9E63"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Jeżeli niezgodności, o jakich mowa w ust. 7 powyżej dotyczą, co najmniej dwóch Urządzeń objętych daną  Dostawą Indywidualną, Przedstawiciel Zamawiającego jest uprawniony do odmowy przyjęcia całości  Dostawy Indywidualnej. </w:t>
      </w:r>
    </w:p>
    <w:p w14:paraId="2544F211"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 W przypadku, gdy przedmiot Dostawy Indywidualnej jest niekompletny, to jest ilość dostarczonych Urządzeń jest mniejsza niż ilość, jaka miała być objęta daną Dostawą Indywidualną, Przedstawiciel Zamawiającego jest uprawniony odmówić przyjęcia całej Dostawy Indywidualnej. Tym samym brak jakiegokolwiek elementu Dostawy Indywidualnej uprawnia Przedstawiciela Zamawiającego do odmowy przyjęcia całej dostarczonej Dostawy Indywidualnej.</w:t>
      </w:r>
    </w:p>
    <w:p w14:paraId="61072F32"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W przypadku odmowy przyjęcia przez Przedstawiciela Zamawiającego całości lub części Dostawy Indywidualnej z powodu okoliczności, o jakich mowa w ust. 7, 8, 9 powyżej, Wykonawca obowiązany jest niezwłocznie ustalić z Organizatorem Postępowania nowy termin realizacji całości lub części Dostawy Indywidualnej, która wcześnie nie została przyjęta w ramach Odbioru Wstępnego. Kiedy Wykonawca poinformuje Organizatora Postępowania o gotowości realizacji przedmiotowej  Dostawy Indywidualnej, która wcześnie nie została przyjęta przez przedstawiciela Zamawiającego (nie została przyjęta w całości lub części), Organizator Postępowania wyznaczy Wykonawcy nowy termin realizacji  Dostawy Indywidualnej lub jej części jaka nie została przyjęta w ramach Odbioru Wstępnego, nie później niż 3 (trzy) Dni od powiadomienia Organizatora Postępowania przez Wykonawcę w zakresie jego gotowości zrealizowania Dostawy Indywidualnej w sposób prawidłowy, zgodny z Umową.</w:t>
      </w:r>
    </w:p>
    <w:p w14:paraId="6BAA73C4" w14:textId="3C129E1A"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lastRenderedPageBreak/>
        <w:t xml:space="preserve">Odmowa przyjęcia przez przedstawiciela Zamawiającego całości lub części  Dostawy Indywidualnej z powodu okoliczności wskazanych w ust. 7,8,9 niniejszego paragrafu Umowy zawsze będzie uznane, jako usprawiedliwione i uprawnione działanie Zamawiającego lub Organizatora Postępowania, który odmówił przyjęcia całości lub części Dostawy Indywidualnej.  </w:t>
      </w:r>
    </w:p>
    <w:p w14:paraId="052827E8"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Przedstawiciel Zamawiającego w Protokole Odbioru Wstępnego jest uprawniony i zobowiązany wpisać wszelkie uwagi dotyczące Przedmiotu Dostawy Indywidualnej jak i sposobu wykonania Dostawy Indywidualnej. W przypadku odmowy przyjęcia całości lub części Dostawy Indywidualnej przedstawiciel Zamawiającego wskazuje w przedmiotowym protokole przyczyny odmowy przyjęcia Dostawy Indywidualnej (w całości lub części). Również Wykonawca, w przypadku, gdy nie zgadza się z uwagami przedstawiciela Zamawiającego jest uprawniony wpisać do przedmiotowego protokołu swoje uwagi w tym zakresie. </w:t>
      </w:r>
    </w:p>
    <w:p w14:paraId="708FB2F0" w14:textId="465F27E1"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Autorem i dysponentem Protokołu Odbioru Wstępnego jest przedstawiciel Zamawiającego. Protokół Odbioru Wstępnego sporządzany będzie po zakończeniu Dostawy Indywidualnej, w dniu jej realizacji i w miejscu jej realizacji. Protokół Odbioru Wstępnego sporządzony będzie w trzech jednakowych egzemplarzach, po jednym  dla Zamawiającego i dwóch dla Wykonawcy. Wykonawca obowiązany jest jeden z egzemplarzy Protokołu Odbioru Wstępnego przedstawić Zamawiającemu, najpóźniej w terminie 2 Dni od dnia zakończenia </w:t>
      </w:r>
      <w:r w:rsidR="00CC4B5C" w:rsidRPr="00CE4E39">
        <w:rPr>
          <w:rFonts w:eastAsia="Times New Roman"/>
        </w:rPr>
        <w:t>Dostaw</w:t>
      </w:r>
      <w:r w:rsidR="00915080" w:rsidRPr="00CE4E39">
        <w:rPr>
          <w:rFonts w:eastAsia="Times New Roman"/>
        </w:rPr>
        <w:t>y</w:t>
      </w:r>
      <w:r w:rsidR="00CC4B5C" w:rsidRPr="00CE4E39">
        <w:rPr>
          <w:rFonts w:eastAsia="Times New Roman"/>
        </w:rPr>
        <w:t xml:space="preserve"> Indywidualn</w:t>
      </w:r>
      <w:r w:rsidR="00915080" w:rsidRPr="00CE4E39">
        <w:rPr>
          <w:rFonts w:eastAsia="Times New Roman"/>
        </w:rPr>
        <w:t>ej</w:t>
      </w:r>
      <w:r w:rsidRPr="00CE4E39">
        <w:rPr>
          <w:rFonts w:eastAsia="Times New Roman"/>
        </w:rPr>
        <w:t>.</w:t>
      </w:r>
    </w:p>
    <w:p w14:paraId="53D0A237"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Niezależnie od Protokołu Odbioru Wstępnego Wykonawca może żądać od przedstawiciela Zamawiającego potwierdzenia na osobnym dokumencie dostarczenia Urządzeń objętych daną  Dostawą Indywidualną, jeżeli jest to wymagane przyjętymi przez Wykonawcę procedurami lub wynika z Przepisów Prawa (np. dokument WZ). W przypadku sprzeczności pomiędzy Protokołem Odbioru Wstępnego podpisanego przez danego przedstawiciela Zamawiającego a dokumentem potwierdzenia dostawy przygotowanym przez Wykonawcę, o jakim mowa w zdaniu poprzednim, w wszelkich sporach, jakie mogą wyniknąć z Umowy, w pierwszej kolejności zastosowanie ma Protokół Odbioru Wstępnego przygotowany przez przedstawiciela Zamawiającego.</w:t>
      </w:r>
    </w:p>
    <w:p w14:paraId="05EBE9BB" w14:textId="4B89CD70"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Organizator Postępowania w terminie do 3 Dni od zakończenia </w:t>
      </w:r>
      <w:r w:rsidR="00CC4B5C" w:rsidRPr="00CE4E39">
        <w:rPr>
          <w:rFonts w:eastAsia="Times New Roman"/>
        </w:rPr>
        <w:t xml:space="preserve">wszystkich Dostaw Indywidualnych </w:t>
      </w:r>
      <w:r w:rsidRPr="00CE4E39">
        <w:rPr>
          <w:rFonts w:eastAsia="Times New Roman"/>
        </w:rPr>
        <w:t>przystąpi do Odbioru Właściwego, który dokumentowany będzie Protokołem Odbioru Właściwego. Warunkiem przystąpienie przez Organizatora Postępowania do Odbioru Właściwego jest dostarczenie przez Wykonawcę do Organizatora Postępowania Protokołów Odbioru Wstępnego z wszystkich Dostaw Indywidualnych. Dopóki Organizator Postępowania nie otrzyma od Wykonawcy wskazanych Protokołów Odbioru Wstępnego dotyczącego wszystkich Dostaw Indywidualnych, Organizator Postępowania nie ma obowiązku przystąpienia do Odbioru Właściwego.</w:t>
      </w:r>
    </w:p>
    <w:p w14:paraId="467264EE"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Odbiór Właściwy realizowany przez Organizatora Postępowania jest odbiorem jakościowym, w którym Organizator Postępowania potwierdzać będzie, że dostarczone Urządzenia są zgodne z Umową, to jest w szczególności, że są zgodne z OPZ i Ofertą Wykonawcy. W ramach tego odbioru Organizator Postępowania może też dokonywać uruchomienia Urządzeń i sprawdzić ich funkcjonowanie.  Odbiór Właściwy stanowi też </w:t>
      </w:r>
      <w:r w:rsidRPr="00CE4E39">
        <w:rPr>
          <w:rFonts w:eastAsia="Times New Roman"/>
        </w:rPr>
        <w:lastRenderedPageBreak/>
        <w:t xml:space="preserve">podsumowanie i weryfikację wszystkich Odbiorów Wstępnych, w ramach którego  Organizator Postępowania  potwierdza prawidłowość przeprowadzonych Odbiorów Wstępnych dotyczących poszczególnych Dostaw Indywidualnych. Tym samym w ramach Odbioru Właściwego obok weryfikacji jakościowej dostarczonych Urządzeń dokonuje ich weryfikacji ilościowej i weryfikuje czynności dokonane przez przedstawicieli Zamawiającego w ramach Odbiorów Wstępnych. </w:t>
      </w:r>
    </w:p>
    <w:p w14:paraId="2D96C891"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W terminie do 14 Dnia od rozpoczęcia Odbioru Właściwego Organizator Postępowania poinformuje Wykonawcę o tym czy uznaje wszystkie Dostawy Indywidualne za zrealizowane w całości zgodnie z Umową czy też uznaje, że  Dostawy Indywidualne zrealizowane została niezgodnie z Umową a jeżeli tak, to w jakim zakresie.  W przypadku uznania, że  Dostawy Indywidualne zostały zrealizowane niegodnie z Umową, Organizator Postępowania opisuje stwierdzoną niezgodność. Wskazany opis dokonywany jest przez Organizatora Postępowania w Raporcie Realizacji Dostaw Indywidualnych.</w:t>
      </w:r>
    </w:p>
    <w:p w14:paraId="0C992ECE"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Raport Realizacji Dostaw Indywidualnych Zamawiający przesyła Wykonawcy drogą elektroniczną lub wręcza ją przedstawicielowi Wykonawcy w siedzibie Organizatora Postępowania. Niestawienie się przedstawiciela Wykonawcy do siedziby Organizatora Postępowania na wyznaczony w tym zakresie termin przez Organizatora Postępowania nie stanowi przeszkody w dalszych czynnościach związanych z odbiorem Dostaw Indywidualnych.</w:t>
      </w:r>
    </w:p>
    <w:p w14:paraId="6BA55D4A"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Wykonawca w terminie do 2 Dni od dnia uzyskania Raportu Realizacji Dostaw Indywidualnych, o jakim mowa w ust. 17 powyżej, może złożyć pisemne uwagi do otrzymanego Raportu Realizacji Dostaw Indywidualnych. Ustosunkowanie się Wykonawcy do Raportu Realizacji Dostaw Indywidualnych obejmować powinno stanowisko Wykonawcy wobec stwierdzeń Organizatora Postępowania dotyczących niewykonania lub nienależytego wykonania Umowy w zakresie dotyczącym realizacji Dostaw Indywidualne.</w:t>
      </w:r>
    </w:p>
    <w:p w14:paraId="41F8D286"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Organizator Postępowania w terminie do 3 Dni od upływu terminu na złożenie stanowiska Wykonawcy, o jakim mowa w ust. 19 powyżej sporządza jednostronnie Protokół Odbioru Właściwego, w którym potwierdza prawidłową realizację umownych obowiązków Wykonawcy lub stwierdza nieprawidłowość w realizacji umownych obowiązków Wykonawcy i wskazuje jaka część  Dostaw Indywidualnych zrealizowana została niezgodnie z Umową lub nie została zrealizowana pomimo umownego obowiązku Wykonawcy zrealizowania określonych Dostaw Indywidualnych. Sporządzając Protokół Odbioru Właściwego Organizator Postępowania nie jest związany uwagami Wykonawcy złożonymi do Raportu Realizacji Dostaw Indywidualnych. W przypadku, gdy Raport Realizacji Dostaw Indywidualnych w całości potwierdza prawidłowość realizacji Umowy w zakresie wszystkich Dostaw Indywidualnych, Organizator Postępowania może wraz z przedmiotowym raportem sporządzić Protokół Odbioru Właściwego i razem je przekazać do Wykonawcy. </w:t>
      </w:r>
    </w:p>
    <w:p w14:paraId="01B1353A"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W przypadku, gdy Organizator Postępowania w Raporcie Realizacji Dostaw Indywidualnych, co zostanie następnie potwierdzone w Protokole Odbioru Właściwego uzna, że dostarczone Urządzenia są niegodne z Umową, to jest w przypadku nie </w:t>
      </w:r>
      <w:r w:rsidRPr="00CE4E39">
        <w:rPr>
          <w:rFonts w:eastAsia="Times New Roman"/>
        </w:rPr>
        <w:lastRenderedPageBreak/>
        <w:t>dokonania ich odbioru jakościowego, Wykonawca obowiązany jest odebrać te Urządzenia  od Zamawiającego, to jest odebrać z miejsca gdzie zostały zrealizowane Dostawy Indywidualne, wobec których Organizator Postępowania stwierdził niezgodność, przy czym odbiór ten powinien nastąpić w terminie wskazanym przez Organizatora Postępowania. Termin odbioru Urządzenia / Urządzeń, wobec którego  Organizator Postępowania stwierdził niezgodność z Umową wyznaczony zostanie przez Organizatora Postępowania nie później niż 4 Dni od dnia sporządzenia Protokołu Odbioru Właściwego.</w:t>
      </w:r>
    </w:p>
    <w:p w14:paraId="06539DAF" w14:textId="77777777" w:rsidR="00D460A9" w:rsidRPr="00CE4E39" w:rsidRDefault="00D460A9" w:rsidP="00D460A9">
      <w:pPr>
        <w:numPr>
          <w:ilvl w:val="0"/>
          <w:numId w:val="11"/>
        </w:numPr>
        <w:spacing w:after="160" w:line="320" w:lineRule="atLeast"/>
        <w:contextualSpacing/>
        <w:jc w:val="both"/>
        <w:rPr>
          <w:rFonts w:eastAsia="Times New Roman"/>
        </w:rPr>
      </w:pPr>
      <w:r w:rsidRPr="00CE4E39">
        <w:rPr>
          <w:rFonts w:eastAsia="Times New Roman"/>
        </w:rPr>
        <w:t xml:space="preserve">Wykonawca w przypadku, o jakim mowa w ust. 21 powyżej obowiązany jest niezwłocznie dostarczyć Urządzenie/Urządzenia zgodne z Umową, przy czym termin dostawy takich Urządzeń do poszczególnych Zamawiających Indywidualnych ustalony będzie przez Organizatora Postępowania. </w:t>
      </w:r>
    </w:p>
    <w:p w14:paraId="50D4EB1D" w14:textId="77777777" w:rsidR="00D460A9" w:rsidRPr="00CE4E39" w:rsidRDefault="00D460A9" w:rsidP="00D460A9">
      <w:pPr>
        <w:numPr>
          <w:ilvl w:val="0"/>
          <w:numId w:val="11"/>
        </w:numPr>
        <w:spacing w:after="120" w:line="320" w:lineRule="atLeast"/>
        <w:contextualSpacing/>
        <w:jc w:val="both"/>
        <w:rPr>
          <w:rFonts w:eastAsia="Times New Roman"/>
          <w:b/>
        </w:rPr>
      </w:pPr>
      <w:r w:rsidRPr="00CE4E39">
        <w:rPr>
          <w:rFonts w:eastAsia="Times New Roman"/>
        </w:rPr>
        <w:t xml:space="preserve">Pozytywny Protokołu Odbioru Właściwego, to protokół potwierdzający wykonanie wszystkich obowiązków Wykonawcy z realizacji Umowy w zakresie realizacji Dostaw Indywidualnych. </w:t>
      </w:r>
    </w:p>
    <w:p w14:paraId="134C8C46" w14:textId="77777777" w:rsidR="00D460A9" w:rsidRPr="00CE4E39" w:rsidRDefault="00D460A9" w:rsidP="00D460A9">
      <w:pPr>
        <w:spacing w:before="120" w:after="120" w:line="320" w:lineRule="atLeast"/>
        <w:contextualSpacing/>
        <w:jc w:val="center"/>
        <w:rPr>
          <w:rFonts w:eastAsia="Times New Roman"/>
          <w:b/>
        </w:rPr>
      </w:pPr>
      <w:r w:rsidRPr="00CE4E39">
        <w:rPr>
          <w:rFonts w:eastAsia="Times New Roman"/>
          <w:b/>
        </w:rPr>
        <w:t>§ 7</w:t>
      </w:r>
    </w:p>
    <w:p w14:paraId="7AAE0E53" w14:textId="77777777" w:rsidR="00D460A9" w:rsidRPr="00CE4E39" w:rsidRDefault="00D460A9" w:rsidP="00D460A9">
      <w:pPr>
        <w:spacing w:before="120" w:after="120" w:line="320" w:lineRule="atLeast"/>
        <w:contextualSpacing/>
        <w:jc w:val="center"/>
        <w:rPr>
          <w:rFonts w:eastAsia="Times New Roman"/>
          <w:b/>
        </w:rPr>
      </w:pPr>
      <w:r w:rsidRPr="00CE4E39">
        <w:rPr>
          <w:rFonts w:eastAsia="Times New Roman"/>
          <w:b/>
        </w:rPr>
        <w:t>Obowiązki Wykonawcy – postanowienia ogólne</w:t>
      </w:r>
    </w:p>
    <w:p w14:paraId="02688F80" w14:textId="77777777" w:rsidR="00D460A9" w:rsidRPr="00CE4E39" w:rsidRDefault="00D460A9" w:rsidP="00D460A9">
      <w:pPr>
        <w:numPr>
          <w:ilvl w:val="0"/>
          <w:numId w:val="12"/>
        </w:numPr>
        <w:spacing w:before="120" w:after="120" w:line="320" w:lineRule="atLeast"/>
        <w:contextualSpacing/>
        <w:jc w:val="both"/>
        <w:rPr>
          <w:rFonts w:eastAsia="Times New Roman"/>
        </w:rPr>
      </w:pPr>
      <w:r w:rsidRPr="00CE4E39">
        <w:rPr>
          <w:rFonts w:eastAsia="Times New Roman"/>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0055D308" w14:textId="77777777" w:rsidR="00D460A9" w:rsidRPr="00CE4E39" w:rsidRDefault="00D460A9" w:rsidP="00D460A9">
      <w:pPr>
        <w:numPr>
          <w:ilvl w:val="0"/>
          <w:numId w:val="12"/>
        </w:numPr>
        <w:spacing w:before="120" w:after="120" w:line="320" w:lineRule="atLeast"/>
        <w:contextualSpacing/>
        <w:jc w:val="both"/>
        <w:rPr>
          <w:rFonts w:eastAsia="Times New Roman"/>
        </w:rPr>
      </w:pPr>
      <w:r w:rsidRPr="00CE4E39">
        <w:rPr>
          <w:rFonts w:eastAsia="Times New Roman"/>
        </w:rPr>
        <w:t>Wykonawca wykona Przedmiot Umowy w sposób zapewniający dotrzymanie terminów przewidzianych na realizację Umowy, w tym w szczególności terminów realizacji poszczególnych Dostaw Indywidualnych  oraz terminów dotyczących realizacji obowiązków Wykonawcy w zakresie Rękojmi i Gwarancji. Wykonawca wykona Przedmiot Umowy zgodnie z zaakceptowanymi przez Zamawiającego Harmonogramem Dostaw.</w:t>
      </w:r>
    </w:p>
    <w:p w14:paraId="778D8FDB" w14:textId="77777777" w:rsidR="00D460A9" w:rsidRPr="00CE4E39" w:rsidRDefault="00D460A9" w:rsidP="00D460A9">
      <w:pPr>
        <w:numPr>
          <w:ilvl w:val="0"/>
          <w:numId w:val="12"/>
        </w:numPr>
        <w:spacing w:before="120" w:after="120" w:line="320" w:lineRule="atLeast"/>
        <w:contextualSpacing/>
        <w:jc w:val="both"/>
        <w:rPr>
          <w:rFonts w:eastAsia="Times New Roman"/>
        </w:rPr>
      </w:pPr>
      <w:r w:rsidRPr="00CE4E39">
        <w:rPr>
          <w:rFonts w:eastAsia="Times New Roman"/>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0CD4AD02" w14:textId="77777777" w:rsidR="00D460A9" w:rsidRPr="00CE4E39" w:rsidRDefault="00D460A9" w:rsidP="00D460A9">
      <w:pPr>
        <w:numPr>
          <w:ilvl w:val="0"/>
          <w:numId w:val="12"/>
        </w:numPr>
        <w:spacing w:before="120" w:after="120" w:line="320" w:lineRule="atLeast"/>
        <w:contextualSpacing/>
        <w:jc w:val="both"/>
        <w:rPr>
          <w:rFonts w:eastAsia="Times New Roman"/>
        </w:rPr>
      </w:pPr>
      <w:r w:rsidRPr="00CE4E39">
        <w:rPr>
          <w:rFonts w:eastAsia="Times New Roman"/>
        </w:rPr>
        <w:t xml:space="preserve">Wykonawca zobowiązany jest do pisemnego raportowania Organizatorowi Postępowania postępu prac związanych z realizacją Umowy, na każde żądanie  Organizatora Postępowania w tym zakresie. </w:t>
      </w:r>
    </w:p>
    <w:p w14:paraId="55FDD0F6" w14:textId="77777777" w:rsidR="00D460A9" w:rsidRPr="00CE4E39" w:rsidRDefault="00D460A9" w:rsidP="00D460A9">
      <w:pPr>
        <w:numPr>
          <w:ilvl w:val="0"/>
          <w:numId w:val="12"/>
        </w:numPr>
        <w:spacing w:before="120" w:after="120" w:line="320" w:lineRule="atLeast"/>
        <w:contextualSpacing/>
        <w:jc w:val="both"/>
        <w:rPr>
          <w:rFonts w:eastAsia="Times New Roman"/>
        </w:rPr>
      </w:pPr>
      <w:r w:rsidRPr="00CE4E39">
        <w:rPr>
          <w:rFonts w:eastAsia="Times New Roman"/>
        </w:rPr>
        <w:t>Wykonawca zobowiązany jest spełnić warunki realizacji Przedmiotu Umowy wskazane w Ofercie Wykonawcy.</w:t>
      </w:r>
    </w:p>
    <w:p w14:paraId="05463FCB" w14:textId="77777777" w:rsidR="00D460A9" w:rsidRPr="00CE4E39" w:rsidRDefault="00D460A9" w:rsidP="00D460A9">
      <w:pPr>
        <w:numPr>
          <w:ilvl w:val="0"/>
          <w:numId w:val="12"/>
        </w:numPr>
        <w:spacing w:before="120" w:after="120" w:line="320" w:lineRule="atLeast"/>
        <w:ind w:left="714" w:hanging="357"/>
        <w:contextualSpacing/>
        <w:jc w:val="both"/>
        <w:rPr>
          <w:rFonts w:eastAsia="Times New Roman"/>
        </w:rPr>
      </w:pPr>
      <w:r w:rsidRPr="00CE4E39">
        <w:rPr>
          <w:rFonts w:eastAsia="Times New Roman"/>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w:t>
      </w:r>
      <w:r w:rsidRPr="00CE4E39">
        <w:rPr>
          <w:rFonts w:eastAsia="Times New Roman"/>
        </w:rPr>
        <w:lastRenderedPageBreak/>
        <w:t xml:space="preserve">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Urządzeń wskazanych i opisanych w OPZ i w Ofercie Wykonawcy; b/przeprowadzenia wszelkich odbiorów przewidzianych w Umowie; c/ realizacji wszelkich dostaw objętych Umową; d/napraw i/lub wymiany na nowe i wolne od wad Urządzeń objętych Przedmiotem Umowy, niezależnie od podstawy prawnej na podstawie, której Wykonawca obowiązany jest realizować te obowiązki (Rękojmia, Gwarancja, inne uprawnienia przysługujące w tym zakresie Zamawiającemu); e/ wykonania wszelkich ciążącym na Wykonawcy obowiązków, jakie wynikają z Przepisów Prawa; f/wszelkich </w:t>
      </w:r>
      <w:proofErr w:type="spellStart"/>
      <w:r w:rsidRPr="00CE4E39">
        <w:rPr>
          <w:rFonts w:eastAsia="Times New Roman"/>
        </w:rPr>
        <w:t>ryzyk</w:t>
      </w:r>
      <w:proofErr w:type="spellEnd"/>
      <w:r w:rsidRPr="00CE4E39">
        <w:rPr>
          <w:rFonts w:eastAsia="Times New Roman"/>
        </w:rPr>
        <w:t xml:space="preserve"> związanych z realizacją Przedmiotu Umowy, które Wykonawca obowiązany jest samodzielnie skalkulować.</w:t>
      </w:r>
    </w:p>
    <w:p w14:paraId="7309FABA" w14:textId="470063A3" w:rsidR="00D460A9" w:rsidRPr="00CE4E39" w:rsidRDefault="00D460A9" w:rsidP="00D460A9">
      <w:pPr>
        <w:numPr>
          <w:ilvl w:val="0"/>
          <w:numId w:val="12"/>
        </w:numPr>
        <w:spacing w:before="120" w:after="120" w:line="320" w:lineRule="atLeast"/>
        <w:ind w:left="714" w:hanging="357"/>
        <w:contextualSpacing/>
        <w:jc w:val="both"/>
        <w:rPr>
          <w:rFonts w:eastAsia="Times New Roman"/>
        </w:rPr>
      </w:pPr>
      <w:r w:rsidRPr="00CE4E39">
        <w:rPr>
          <w:rFonts w:eastAsia="Times New Roman"/>
        </w:rPr>
        <w:t xml:space="preserve">Wykonawca wykona Przedmiot Umowy z </w:t>
      </w:r>
      <w:r w:rsidR="004B30F3" w:rsidRPr="00CE4E39">
        <w:rPr>
          <w:rFonts w:eastAsia="Times New Roman"/>
        </w:rPr>
        <w:t xml:space="preserve">należytą  starannością wymagana od profesjonalnego przedsiębiorcy </w:t>
      </w:r>
      <w:r w:rsidRPr="00CE4E39">
        <w:rPr>
          <w:rFonts w:eastAsia="Times New Roman"/>
        </w:rPr>
        <w:t xml:space="preserve">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CE4E39">
        <w:rPr>
          <w:rFonts w:eastAsia="Times New Roman"/>
          <w:i/>
        </w:rPr>
        <w:t xml:space="preserve">. </w:t>
      </w:r>
      <w:r w:rsidRPr="00CE4E39">
        <w:rPr>
          <w:rFonts w:eastAsia="Times New Roman"/>
        </w:rPr>
        <w:t xml:space="preserve">Wszelkie wytyczne i wskazówki Zamawiającego, o jakich mowa w zdaniu poprzednim dotyczą tylko sytuacji przewidzianych w Umowie i w żaden sposób nie modyfikują i nie zmieniają postanowień Umowy. </w:t>
      </w:r>
    </w:p>
    <w:p w14:paraId="53C02425" w14:textId="77777777" w:rsidR="004544E4" w:rsidRPr="00CE4E39" w:rsidRDefault="004544E4" w:rsidP="004544E4">
      <w:pPr>
        <w:numPr>
          <w:ilvl w:val="0"/>
          <w:numId w:val="12"/>
        </w:numPr>
        <w:spacing w:before="120" w:after="120" w:line="320" w:lineRule="atLeast"/>
        <w:ind w:left="714" w:hanging="357"/>
        <w:contextualSpacing/>
        <w:jc w:val="both"/>
        <w:rPr>
          <w:rFonts w:eastAsia="Times New Roman"/>
        </w:rPr>
      </w:pPr>
      <w:r w:rsidRPr="00CE4E39">
        <w:rPr>
          <w:rFonts w:eastAsia="Times New Roman"/>
        </w:rPr>
        <w:t>Wykonawca realizując Umowę będzie przestrzegał przepisy prawa dotyczące Przedmiotu Umowy obowiązujące na chwilę Odbioru Właściwego Przedmiotu Umowy.</w:t>
      </w:r>
    </w:p>
    <w:p w14:paraId="2CDA699E" w14:textId="77777777" w:rsidR="004544E4" w:rsidRPr="00CE4E39" w:rsidRDefault="004544E4" w:rsidP="00CB4D55">
      <w:pPr>
        <w:spacing w:before="120" w:after="120" w:line="320" w:lineRule="atLeast"/>
        <w:ind w:left="714"/>
        <w:contextualSpacing/>
        <w:jc w:val="both"/>
        <w:rPr>
          <w:rFonts w:eastAsia="Times New Roman"/>
        </w:rPr>
      </w:pPr>
    </w:p>
    <w:p w14:paraId="60E4A34F" w14:textId="77777777" w:rsidR="00D460A9" w:rsidRPr="00CE4E39" w:rsidRDefault="00D460A9" w:rsidP="00D460A9">
      <w:pPr>
        <w:spacing w:before="120" w:after="120" w:line="320" w:lineRule="atLeast"/>
        <w:contextualSpacing/>
        <w:jc w:val="center"/>
        <w:rPr>
          <w:rFonts w:eastAsia="Times New Roman"/>
          <w:b/>
        </w:rPr>
      </w:pPr>
      <w:r w:rsidRPr="00CE4E39">
        <w:rPr>
          <w:rFonts w:eastAsia="Times New Roman"/>
          <w:b/>
        </w:rPr>
        <w:t xml:space="preserve">§ 8 </w:t>
      </w:r>
    </w:p>
    <w:p w14:paraId="3E5A03B6" w14:textId="77777777" w:rsidR="00D460A9" w:rsidRPr="00CE4E39" w:rsidRDefault="00D460A9" w:rsidP="00D460A9">
      <w:pPr>
        <w:spacing w:before="120" w:after="120" w:line="320" w:lineRule="atLeast"/>
        <w:contextualSpacing/>
        <w:jc w:val="center"/>
        <w:rPr>
          <w:rFonts w:eastAsia="Times New Roman"/>
          <w:b/>
        </w:rPr>
      </w:pPr>
      <w:r w:rsidRPr="00CE4E39">
        <w:rPr>
          <w:rFonts w:eastAsia="Times New Roman"/>
          <w:b/>
        </w:rPr>
        <w:t>Oświadczenia Wykonawcy.</w:t>
      </w:r>
    </w:p>
    <w:p w14:paraId="1E4D3A2E" w14:textId="77777777" w:rsidR="00D460A9" w:rsidRPr="00CE4E39" w:rsidRDefault="00D460A9" w:rsidP="00D460A9">
      <w:pPr>
        <w:numPr>
          <w:ilvl w:val="0"/>
          <w:numId w:val="13"/>
        </w:numPr>
        <w:spacing w:before="120" w:after="120" w:line="320" w:lineRule="atLeast"/>
        <w:ind w:left="993" w:hanging="567"/>
        <w:contextualSpacing/>
        <w:jc w:val="both"/>
        <w:rPr>
          <w:rFonts w:eastAsia="Times New Roman"/>
        </w:rPr>
      </w:pPr>
      <w:r w:rsidRPr="00CE4E39">
        <w:rPr>
          <w:rFonts w:eastAsia="Times New Roman"/>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13BDC11E" w14:textId="77777777" w:rsidR="00D460A9" w:rsidRPr="00CE4E39" w:rsidRDefault="00D460A9" w:rsidP="00D460A9">
      <w:pPr>
        <w:numPr>
          <w:ilvl w:val="0"/>
          <w:numId w:val="13"/>
        </w:numPr>
        <w:spacing w:before="120" w:after="120" w:line="320" w:lineRule="atLeast"/>
        <w:ind w:left="993" w:hanging="567"/>
        <w:contextualSpacing/>
        <w:jc w:val="both"/>
        <w:rPr>
          <w:rFonts w:eastAsia="Times New Roman"/>
        </w:rPr>
      </w:pPr>
      <w:r w:rsidRPr="00CE4E39">
        <w:rPr>
          <w:rFonts w:eastAsia="Times New Roman"/>
        </w:rPr>
        <w:t xml:space="preserve">Wykonawca oświadcza, że dysponuje lub na czas realizacji Umowy będzie dysponować potencjałem technicznym, organizacyjnym, finansowym, który zapewnia prawidłową realizację Umowy. </w:t>
      </w:r>
    </w:p>
    <w:p w14:paraId="71A65D88" w14:textId="77777777" w:rsidR="00D460A9" w:rsidRPr="00CE4E39" w:rsidRDefault="00D460A9" w:rsidP="00D460A9">
      <w:pPr>
        <w:numPr>
          <w:ilvl w:val="0"/>
          <w:numId w:val="13"/>
        </w:numPr>
        <w:spacing w:before="120" w:after="120" w:line="320" w:lineRule="atLeast"/>
        <w:ind w:left="993" w:hanging="567"/>
        <w:contextualSpacing/>
        <w:jc w:val="both"/>
        <w:rPr>
          <w:rFonts w:eastAsia="Times New Roman"/>
        </w:rPr>
      </w:pPr>
      <w:r w:rsidRPr="00CE4E39">
        <w:rPr>
          <w:rFonts w:eastAsia="Times New Roman"/>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165F2F1B" w14:textId="765D4835" w:rsidR="00D460A9" w:rsidRPr="00CE4E39" w:rsidRDefault="00D460A9" w:rsidP="00D460A9">
      <w:pPr>
        <w:numPr>
          <w:ilvl w:val="0"/>
          <w:numId w:val="13"/>
        </w:numPr>
        <w:spacing w:before="120" w:after="120" w:line="320" w:lineRule="atLeast"/>
        <w:ind w:left="993" w:hanging="567"/>
        <w:contextualSpacing/>
        <w:jc w:val="both"/>
        <w:rPr>
          <w:rFonts w:eastAsia="Times New Roman"/>
        </w:rPr>
      </w:pPr>
      <w:r w:rsidRPr="00CE4E39">
        <w:rPr>
          <w:rFonts w:eastAsia="Times New Roman"/>
        </w:rPr>
        <w:t xml:space="preserve">Wykonawca oświadcza, że składając Ofertę Wykonawcy i dokonując wyboru poszczególnych opcji wskazanych w SWZ skutkujących przyznanie Ofercie </w:t>
      </w:r>
      <w:r w:rsidRPr="00CE4E39">
        <w:rPr>
          <w:rFonts w:eastAsia="Times New Roman"/>
        </w:rPr>
        <w:lastRenderedPageBreak/>
        <w:t xml:space="preserve">Wykonawcy dodatkowych punków, prawidłowo skalkulował swoje zobowiązania w tym zakresie. </w:t>
      </w:r>
    </w:p>
    <w:p w14:paraId="5C9EECA8" w14:textId="77777777" w:rsidR="00D460A9" w:rsidRPr="00CE4E39" w:rsidRDefault="00D460A9" w:rsidP="00D460A9">
      <w:pPr>
        <w:numPr>
          <w:ilvl w:val="0"/>
          <w:numId w:val="13"/>
        </w:numPr>
        <w:spacing w:before="120" w:after="120" w:line="320" w:lineRule="atLeast"/>
        <w:ind w:left="993" w:hanging="567"/>
        <w:contextualSpacing/>
        <w:jc w:val="both"/>
        <w:rPr>
          <w:rFonts w:eastAsia="Times New Roman"/>
        </w:rPr>
      </w:pPr>
      <w:r w:rsidRPr="00CE4E39">
        <w:rPr>
          <w:rFonts w:eastAsia="Times New Roman"/>
        </w:rPr>
        <w:t xml:space="preserve">Wykonawca oświadcza, że Wynagrodzenie określone w Umowie i wskazane w Ofercie Wykonawcy pokrywa wszelkie należności Wykonawcy wynikające z realizacji Przedmiotu Umowy. </w:t>
      </w:r>
    </w:p>
    <w:p w14:paraId="57E9DEAB" w14:textId="77777777" w:rsidR="00D460A9" w:rsidRPr="00CE4E39" w:rsidRDefault="00D460A9" w:rsidP="00D460A9">
      <w:pPr>
        <w:numPr>
          <w:ilvl w:val="0"/>
          <w:numId w:val="13"/>
        </w:numPr>
        <w:spacing w:before="120" w:after="120" w:line="320" w:lineRule="atLeast"/>
        <w:ind w:left="993" w:hanging="567"/>
        <w:contextualSpacing/>
        <w:jc w:val="both"/>
        <w:rPr>
          <w:rFonts w:eastAsia="Times New Roman"/>
        </w:rPr>
      </w:pPr>
      <w:r w:rsidRPr="00CE4E39">
        <w:rPr>
          <w:rFonts w:eastAsia="Times New Roman"/>
        </w:rPr>
        <w:t>Wykonawca nie może bez pisemnej pod rygorem nieważności zgody Zamawiającego wyrażonej dokonać cesji wierzytelności swojego Wynagrodzenia, jakie posiada względem Zamawiającego ani ustanowić zastawu rejestrowego na takiej wierzytelności.</w:t>
      </w:r>
    </w:p>
    <w:p w14:paraId="421026B4" w14:textId="77777777" w:rsidR="00D460A9" w:rsidRPr="00CE4E39" w:rsidRDefault="00D460A9" w:rsidP="00D460A9">
      <w:pPr>
        <w:spacing w:before="120" w:after="120" w:line="320" w:lineRule="atLeast"/>
        <w:ind w:left="993" w:hanging="567"/>
        <w:contextualSpacing/>
        <w:jc w:val="center"/>
        <w:rPr>
          <w:rFonts w:eastAsia="Times New Roman"/>
          <w:b/>
        </w:rPr>
      </w:pPr>
      <w:r w:rsidRPr="00CE4E39">
        <w:rPr>
          <w:rFonts w:eastAsia="Times New Roman"/>
          <w:b/>
        </w:rPr>
        <w:t xml:space="preserve">§ 9 </w:t>
      </w:r>
    </w:p>
    <w:p w14:paraId="00A9A667" w14:textId="77777777" w:rsidR="00D460A9" w:rsidRPr="00CE4E39" w:rsidRDefault="00D460A9" w:rsidP="00D460A9">
      <w:pPr>
        <w:spacing w:before="120" w:after="120" w:line="320" w:lineRule="atLeast"/>
        <w:ind w:left="993" w:hanging="567"/>
        <w:contextualSpacing/>
        <w:jc w:val="center"/>
        <w:rPr>
          <w:rFonts w:eastAsia="Times New Roman"/>
          <w:b/>
        </w:rPr>
      </w:pPr>
      <w:r w:rsidRPr="00CE4E39">
        <w:rPr>
          <w:rFonts w:eastAsia="Times New Roman"/>
          <w:b/>
        </w:rPr>
        <w:t>Urządzenia</w:t>
      </w:r>
    </w:p>
    <w:p w14:paraId="07617D30" w14:textId="77777777" w:rsidR="00D460A9" w:rsidRPr="00CE4E39" w:rsidRDefault="00D460A9" w:rsidP="00D460A9">
      <w:pPr>
        <w:numPr>
          <w:ilvl w:val="0"/>
          <w:numId w:val="14"/>
        </w:numPr>
        <w:spacing w:before="120" w:after="120" w:line="320" w:lineRule="atLeast"/>
        <w:ind w:left="993" w:hanging="567"/>
        <w:contextualSpacing/>
        <w:mirrorIndents/>
        <w:jc w:val="both"/>
        <w:rPr>
          <w:rFonts w:eastAsia="Times New Roman"/>
        </w:rPr>
      </w:pPr>
      <w:r w:rsidRPr="00CE4E39">
        <w:rPr>
          <w:rFonts w:eastAsia="Times New Roman"/>
        </w:rPr>
        <w:t>Wszelkie urządzenia, aplikacje i inne elementy tworzące Przedmiot Umowy, co obejmuje wszystkie Urządzenia, dostarczane przez Wykonawcę w ramach realizacji Przedmiotu Umowy  do Zamawiającego,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może sprawdzić na każdym etapie realizacji Umowy. Zamawiający w każdym momencie realizacji Umowy może żądać od Wykonawcy udowodnienia (wykazania), że Urządzenia użyte do realizacji Przedmiotu Umowy są nowe, nieużywane, zgodnie z Wymaganiami Zamawiającego wskazanymi w Umowie, w tym w OPZ i zgodne z Ofertą Wykonawcy.</w:t>
      </w:r>
    </w:p>
    <w:p w14:paraId="420C3DA8" w14:textId="74FB34FC" w:rsidR="00D460A9" w:rsidRPr="00CE4E39" w:rsidRDefault="00D460A9" w:rsidP="00D460A9">
      <w:pPr>
        <w:numPr>
          <w:ilvl w:val="0"/>
          <w:numId w:val="14"/>
        </w:numPr>
        <w:spacing w:before="120" w:after="120" w:line="320" w:lineRule="atLeast"/>
        <w:ind w:left="993" w:hanging="567"/>
        <w:contextualSpacing/>
        <w:mirrorIndents/>
        <w:jc w:val="both"/>
        <w:rPr>
          <w:rFonts w:eastAsia="Times New Roman"/>
        </w:rPr>
      </w:pPr>
      <w:r w:rsidRPr="00CE4E39">
        <w:rPr>
          <w:rFonts w:eastAsia="Times New Roman"/>
          <w:bCs/>
          <w:iCs/>
          <w:color w:val="000000"/>
        </w:rPr>
        <w:t>Jeżeli w toku realizacji Umowy dostarczenie Urządzań wskazanych w Ofercie Wykonawcy z powodu okoliczności niezależnych od Wykonawcy nie będzie możliwe Wykonawca obowiązany jest dostarczyć Urządzania o wszystkich parametrach takich samych lub wyższych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Pr="00CE4E39">
        <w:rPr>
          <w:rFonts w:eastAsia="Calibri"/>
        </w:rPr>
        <w:t xml:space="preserve">. Za równoważne oświadczenie producenta Urządzania  składane w języku polskim o jakim mowa w ostatnim zdaniu uznaje się oświadczenie producenta Urządzenia w języku obcym przetłumaczone na język polski przez tłumacza przysięgłego. To samo dotyczy opinii niezależnego eksperta. Zamawiający ma prawo żądać dostarczenia dwóch tłumaczeń sporządzonych przez dwóch różnych tłumaczy przysięgłych, co dotyczy zarówno oświadczenia producenta jak i opinii niezależnego eksperta. Wybór niezależnego eksperta  który przygotowuje opinię  o tym, że Urządzenie zamienna ma nie gorsze wszystkie parametry niż Urządzenie  wskazana w Ofercie Wykonawcy, zawsze wymaga uprzedniej akceptacji Zamawiającego. Zamawiający zanim wyrazi akceptację na konkretnego eksperta </w:t>
      </w:r>
      <w:r w:rsidRPr="00CE4E39">
        <w:rPr>
          <w:rFonts w:eastAsia="Calibri"/>
        </w:rPr>
        <w:lastRenderedPageBreak/>
        <w:t xml:space="preserve">może żądać dostarczenia przez Wykonawcę wszelkich dokumentów potwierdzających wiedzę, kompetencje i doświadczenie wskazanego eksperta. Zamawiający może zawsze  żądać przedstawienia drugiej opinii sporządzonej przez eksperta wskazanego przez Zamawiającego. Koszt opinii ekspertów oraz tłumaczy przysięgłych o jakich mowa w niniejszym ustępie ponosi wyłącznie Wykonawca. </w:t>
      </w:r>
    </w:p>
    <w:p w14:paraId="6AA6233E" w14:textId="77777777" w:rsidR="00D460A9" w:rsidRPr="00CE4E39" w:rsidRDefault="00D460A9" w:rsidP="00D460A9">
      <w:pPr>
        <w:numPr>
          <w:ilvl w:val="0"/>
          <w:numId w:val="14"/>
        </w:numPr>
        <w:spacing w:before="120" w:after="120" w:line="320" w:lineRule="atLeast"/>
        <w:ind w:left="993" w:hanging="567"/>
        <w:contextualSpacing/>
        <w:mirrorIndents/>
        <w:jc w:val="both"/>
        <w:rPr>
          <w:rFonts w:eastAsia="Times New Roman"/>
        </w:rPr>
      </w:pPr>
      <w:r w:rsidRPr="00CE4E39">
        <w:rPr>
          <w:rFonts w:eastAsia="Times New Roman"/>
          <w:bCs/>
          <w:iCs/>
          <w:color w:val="000000"/>
        </w:rPr>
        <w:t xml:space="preserve">Okoliczność, że ściągniecie, to jest przetransportowanie i dostarczenie do Zamawiającego od producenta lub dystrybutora danego producenta urządzenia wskazanego w Ofercie Wykonawcy wymaga czasu, który zagraża lub uniemożliwia zachowanie terminów wskazanych w Umowie na realizację poszczególnych Dostaw Indywidualnych, w jakich te urządzenia miały być dostarczone nie jest okolicznością, która uprawnia Wykonawcę do zastąpienia danego urządzenia wskazanego w Ofercie Wykonawcy innym urządzeniem o takich samych wszystkich parametrach lub wyższych. </w:t>
      </w:r>
      <w:r w:rsidRPr="00CE4E39">
        <w:rPr>
          <w:rFonts w:eastAsia="Times New Roman"/>
        </w:rPr>
        <w:t>Czas potrzebny na uzyskania przedmiotowej zgody Zamawiającego nie stanowi podstawy do przedłużenia terminów realizacji poszczególnych elementów Umowy, w tym nie stanowi usprawiedliwienia dla nieterminowej realizacji poszczególnych Dostaw Indywidualnych.</w:t>
      </w:r>
    </w:p>
    <w:p w14:paraId="02A2F584" w14:textId="77777777" w:rsidR="00D460A9" w:rsidRPr="00CE4E39" w:rsidRDefault="00D460A9" w:rsidP="00D460A9">
      <w:pPr>
        <w:numPr>
          <w:ilvl w:val="0"/>
          <w:numId w:val="14"/>
        </w:numPr>
        <w:spacing w:before="120" w:after="120" w:line="320" w:lineRule="atLeast"/>
        <w:ind w:left="993" w:hanging="567"/>
        <w:contextualSpacing/>
        <w:mirrorIndents/>
        <w:jc w:val="both"/>
        <w:rPr>
          <w:rFonts w:eastAsia="Times New Roman"/>
        </w:rPr>
      </w:pPr>
      <w:r w:rsidRPr="00CE4E39">
        <w:rPr>
          <w:rFonts w:eastAsia="Times New Roman"/>
          <w:bCs/>
          <w:iCs/>
          <w:color w:val="000000"/>
        </w:rPr>
        <w:t>Wyłącznie Zamawiający w okolicznościach wskazanych w ust. 2,3 powyżej jest uprawniony od stwierdzenia, że dostarczenie innych urządzeń w miejsce urządzeń wskazanych w Ofercie Wykonawcy stanowić będzie prawidłowe Wykonanie Umowy. Również tylko Zamawiający jest uprawniony do potwierdzenia, że zaszły okoliczności uzasadniające dostarczenie przez Wykonawcę urządzeń innych niż wskazanych w Ofercie Wykonawcy.</w:t>
      </w:r>
    </w:p>
    <w:p w14:paraId="40B18353" w14:textId="77777777" w:rsidR="00D460A9" w:rsidRPr="00CE4E39"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CE4E39">
        <w:rPr>
          <w:rFonts w:eastAsia="Times New Roman"/>
          <w:spacing w:val="-3"/>
        </w:rPr>
        <w:t xml:space="preserve">Wykonawca  </w:t>
      </w:r>
      <w:r w:rsidRPr="00CE4E39">
        <w:rPr>
          <w:rFonts w:eastAsia="Times New Roman"/>
        </w:rPr>
        <w:t>oświadcza i gwarantuje, że wszystkie licencje na wszelkie oprogramowania stanowiące realizację Przedmiotu Umowy, zwane dalej Aplikacjami uprawniać będą Zamawiającego do korzystania z nich w sposób zgodny z celem Umowy i celem Projektu i nie będą naruszać praw własności intelektualnej osób trzecich, w tym praw autorskich, patentów ani praw do baz danych.</w:t>
      </w:r>
    </w:p>
    <w:p w14:paraId="7507CDBC" w14:textId="77777777" w:rsidR="00D460A9" w:rsidRPr="00CE4E39"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CE4E39">
        <w:rPr>
          <w:rFonts w:eastAsia="Times New Roman"/>
          <w:spacing w:val="-3"/>
        </w:rPr>
        <w:t xml:space="preserve">Wykonawca  </w:t>
      </w:r>
      <w:r w:rsidRPr="00CE4E39">
        <w:rPr>
          <w:rFonts w:eastAsia="Times New Roman"/>
        </w:rPr>
        <w:t xml:space="preserve">oświadcza i gwarantuje, iż w ramach Wynagrodzenia (wynagrodzenie brutto) wskazanego w  Umowy udzielone zostają przez producentów Aplikacji objętych Przedmiotem Umowy lub podmiot przez niego upoważniony  niewyłączne,  rozciągające  się  na  całe  terytorium  Rzeczypospolitej  Polskiej i nieograniczone czasowo licencje na Aplikacje, których warunki tenże producent lub podmiot przez niego upoważniony dołączył do Aplikacji. Licencje, o których mowa w zdaniu poprzednim muszą uprawniać do korzystania z Aplikacji przez Zamawiającego. </w:t>
      </w:r>
    </w:p>
    <w:p w14:paraId="476C9A2F" w14:textId="77777777" w:rsidR="00D460A9" w:rsidRPr="00CE4E39"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CE4E39">
        <w:rPr>
          <w:rFonts w:eastAsia="Times New Roman"/>
        </w:rPr>
        <w:t>Wszelkie licencje do Aplikacji, o jakich mowa w Umowie udzielone zostaną na warunkach producenta opisanych Aplikacji, o ile Umowa nie stanowi inaczej, w szczególności warunki te nie mogą być sprzeczne z postanowieniami niniejszego paragrafu Umowy.</w:t>
      </w:r>
    </w:p>
    <w:p w14:paraId="2C63E4B4" w14:textId="77777777" w:rsidR="00D460A9" w:rsidRPr="00CE4E39"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CE4E39">
        <w:rPr>
          <w:rFonts w:eastAsia="Times New Roman"/>
        </w:rPr>
        <w:t xml:space="preserve">Dostarczone przez </w:t>
      </w:r>
      <w:r w:rsidRPr="00CE4E39">
        <w:rPr>
          <w:rFonts w:eastAsia="Times New Roman"/>
          <w:spacing w:val="-3"/>
        </w:rPr>
        <w:t xml:space="preserve">Wykonawcę </w:t>
      </w:r>
      <w:r w:rsidRPr="00CE4E39">
        <w:rPr>
          <w:rFonts w:eastAsia="Times New Roman"/>
        </w:rPr>
        <w:t xml:space="preserve">Aplikacje muszą zapewniać pełną i prawidłową realizację celu </w:t>
      </w:r>
      <w:r w:rsidRPr="00CE4E39">
        <w:rPr>
          <w:rFonts w:eastAsia="Times New Roman"/>
          <w:spacing w:val="-3"/>
        </w:rPr>
        <w:t xml:space="preserve">Umowy </w:t>
      </w:r>
      <w:r w:rsidRPr="00CE4E39">
        <w:rPr>
          <w:rFonts w:eastAsia="Times New Roman"/>
        </w:rPr>
        <w:t>zamierzonego przez</w:t>
      </w:r>
      <w:r w:rsidRPr="00CE4E39">
        <w:rPr>
          <w:rFonts w:eastAsia="Times New Roman"/>
          <w:spacing w:val="3"/>
        </w:rPr>
        <w:t xml:space="preserve"> </w:t>
      </w:r>
      <w:r w:rsidRPr="00CE4E39">
        <w:rPr>
          <w:rFonts w:eastAsia="Times New Roman"/>
        </w:rPr>
        <w:t>Zamawiającego.</w:t>
      </w:r>
    </w:p>
    <w:p w14:paraId="0F4988E3" w14:textId="568CD42E" w:rsidR="00D460A9" w:rsidRPr="00CE4E39"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CE4E39">
        <w:rPr>
          <w:rFonts w:eastAsia="Times New Roman"/>
          <w:spacing w:val="-3"/>
        </w:rPr>
        <w:t xml:space="preserve">Wykonawca  </w:t>
      </w:r>
      <w:r w:rsidRPr="00CE4E39">
        <w:rPr>
          <w:rFonts w:eastAsia="Times New Roman"/>
        </w:rPr>
        <w:t>oświadcza   i   gwarantuje,  że  jeżeli   nie  jest  producentem  Aplikacji objętych Przedmiotu Umowy</w:t>
      </w:r>
      <w:r w:rsidR="004B01F1" w:rsidRPr="00CE4E39">
        <w:rPr>
          <w:rFonts w:eastAsia="Times New Roman"/>
        </w:rPr>
        <w:t xml:space="preserve">, </w:t>
      </w:r>
      <w:r w:rsidRPr="00CE4E39">
        <w:rPr>
          <w:rFonts w:eastAsia="Times New Roman"/>
        </w:rPr>
        <w:t xml:space="preserve">to uzyskał zgodę producenta lub podmiotu upoważnionego przez  producenta na korzystanie  z Aplikacji (oprogramowania) na </w:t>
      </w:r>
      <w:r w:rsidRPr="00CE4E39">
        <w:rPr>
          <w:rFonts w:eastAsia="Times New Roman"/>
        </w:rPr>
        <w:lastRenderedPageBreak/>
        <w:t xml:space="preserve">zasadach określonych w Umowie, w </w:t>
      </w:r>
      <w:r w:rsidRPr="00CE4E39">
        <w:rPr>
          <w:rFonts w:eastAsia="Times New Roman"/>
          <w:spacing w:val="-2"/>
        </w:rPr>
        <w:t xml:space="preserve">tym </w:t>
      </w:r>
      <w:r w:rsidRPr="00CE4E39">
        <w:rPr>
          <w:rFonts w:eastAsia="Times New Roman"/>
        </w:rPr>
        <w:t>na przekazywanie dokumentów zawierających warunki</w:t>
      </w:r>
      <w:r w:rsidRPr="00CE4E39">
        <w:rPr>
          <w:rFonts w:eastAsia="Times New Roman"/>
          <w:spacing w:val="-1"/>
        </w:rPr>
        <w:t xml:space="preserve"> </w:t>
      </w:r>
      <w:r w:rsidRPr="00CE4E39">
        <w:rPr>
          <w:rFonts w:eastAsia="Times New Roman"/>
        </w:rPr>
        <w:t>licencji do Aplikacji.</w:t>
      </w:r>
    </w:p>
    <w:p w14:paraId="1315287C" w14:textId="77777777" w:rsidR="00D460A9" w:rsidRPr="00CE4E39"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CE4E39">
        <w:rPr>
          <w:rFonts w:eastAsia="Times New Roman"/>
          <w:spacing w:val="-3"/>
        </w:rPr>
        <w:t xml:space="preserve">Wykonawca </w:t>
      </w:r>
      <w:r w:rsidRPr="00CE4E39">
        <w:rPr>
          <w:rFonts w:eastAsia="Times New Roman"/>
        </w:rPr>
        <w:t>oświadcza i gwarantuje, że licencje do Aplikacji dostarczonych Zamawiającemu w ramach realizacji Przedmiotu Umowy jak i ich aktualizacje nie zostaną wypowiedziane (przez Wykonawcę lub przez innego niż Wykonawca producenta Aplikacji), za wyjątkiem przypadku istotnego naruszenia przez Zamawiającego warunków udzielonych w ramach Umowy licencji. W przypadku wypowiedzenia licencji na Aplikacje lub w przypadku wypowiedzenia licencji na aktualizację Aplikacji dotyczące ich aktualizacji pomimo braku istotnego naruszenia warunków licencji przez Zamawiającego, Wykonawca odpowiadać będzie za wynikłą z tego tytułu szkodę oraz w ramach Wynagrodzenia (wynagrodzenia brutto), o którym mowa w § 9 ust. 1 Umowy dostarczy odpowiednie oprogramowanie  z  licencjami  odpowiadające  warunkom  zawartym  w Umowie w tym wskazanych w OPZ.</w:t>
      </w:r>
    </w:p>
    <w:p w14:paraId="2DBEE37B" w14:textId="77777777" w:rsidR="00D460A9" w:rsidRPr="00CE4E39"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CE4E39">
        <w:rPr>
          <w:rFonts w:eastAsia="Times New Roman"/>
        </w:rPr>
        <w:t>Udzielenie licencji na korzystanie z Aplikacji dostarczonych Zamawiającemu w ramach realizacji Przedmiotu Umowy następuje bezwarunkowo w chwili podpisania przez Zamawiającego Protokołu Odbioru Wstępnego.  Udzielenie licencji na korzystanie z aktualizacji Aplikacji następuje nie później niż w momencie zainstalowania</w:t>
      </w:r>
      <w:r w:rsidRPr="00CE4E39">
        <w:rPr>
          <w:rFonts w:eastAsia="Times New Roman"/>
          <w:spacing w:val="-6"/>
        </w:rPr>
        <w:t xml:space="preserve"> </w:t>
      </w:r>
      <w:r w:rsidRPr="00CE4E39">
        <w:rPr>
          <w:rFonts w:eastAsia="Times New Roman"/>
        </w:rPr>
        <w:t>aktualizacji. Z chwilą udzielenia licencji na Aplikacje własność nośników, na których je utrwalono przechodzi na Zamawiającego. Z chwilą przekazania aktualizacji do Aplikacje Zamawiającemu w ramach realizacji Przedmiotu Umowy własność nośników, na których utrwalono daną aktualizację przechodzi na</w:t>
      </w:r>
      <w:r w:rsidRPr="00CE4E39">
        <w:rPr>
          <w:rFonts w:eastAsia="Times New Roman"/>
          <w:spacing w:val="-8"/>
        </w:rPr>
        <w:t xml:space="preserve"> </w:t>
      </w:r>
      <w:r w:rsidRPr="00CE4E39">
        <w:rPr>
          <w:rFonts w:eastAsia="Times New Roman"/>
        </w:rPr>
        <w:t>Zamawiającego.</w:t>
      </w:r>
    </w:p>
    <w:p w14:paraId="0F29B5A3" w14:textId="77777777" w:rsidR="00D460A9" w:rsidRPr="00CE4E39"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CE4E39">
        <w:rPr>
          <w:rFonts w:eastAsia="Times New Roman"/>
        </w:rPr>
        <w:t xml:space="preserve">Jeżeli Zamawiający poinformuje Wykonawcę o jakichkolwiek roszczeniach osób trzecich zgłaszanych wobec  Zamawiającego w związku z Aplikacjami w ramach realizacji Przedmiotu Umowy lub ich aktualizacjami,  w </w:t>
      </w:r>
      <w:r w:rsidRPr="00CE4E39">
        <w:rPr>
          <w:rFonts w:eastAsia="Times New Roman"/>
          <w:spacing w:val="-2"/>
        </w:rPr>
        <w:t xml:space="preserve">tym </w:t>
      </w:r>
      <w:r w:rsidRPr="00CE4E39">
        <w:rPr>
          <w:rFonts w:eastAsia="Times New Roman"/>
        </w:rPr>
        <w:t xml:space="preserve">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w:t>
      </w:r>
      <w:r w:rsidRPr="00CE4E39">
        <w:rPr>
          <w:rFonts w:eastAsia="Times New Roman"/>
          <w:spacing w:val="-2"/>
        </w:rPr>
        <w:t xml:space="preserve">tym </w:t>
      </w:r>
      <w:r w:rsidRPr="00CE4E39">
        <w:rPr>
          <w:rFonts w:eastAsia="Times New Roman"/>
        </w:rPr>
        <w:t xml:space="preserve">wszelkie </w:t>
      </w:r>
      <w:r w:rsidRPr="00CE4E39">
        <w:rPr>
          <w:rFonts w:eastAsia="Times New Roman"/>
          <w:spacing w:val="-3"/>
        </w:rPr>
        <w:t xml:space="preserve">koszty, </w:t>
      </w:r>
      <w:r w:rsidRPr="00CE4E39">
        <w:rPr>
          <w:rFonts w:eastAsia="Times New Roman"/>
        </w:rPr>
        <w:t xml:space="preserve">w </w:t>
      </w:r>
      <w:r w:rsidRPr="00CE4E39">
        <w:rPr>
          <w:rFonts w:eastAsia="Times New Roman"/>
          <w:spacing w:val="-2"/>
        </w:rPr>
        <w:t xml:space="preserve">tym </w:t>
      </w:r>
      <w:r w:rsidRPr="00CE4E39">
        <w:rPr>
          <w:rFonts w:eastAsia="Times New Roman"/>
        </w:rPr>
        <w:t xml:space="preserve">koszty zastępstwa  procesowego  od   chwili   zgłoszenia   roszczenia   oraz   koszty   odszkodowań.   W szczególności, w razie wytoczenia przeciwko Zamawiającemu powództwa z tytułu naruszenia praw własności intelektualnej, </w:t>
      </w:r>
      <w:r w:rsidRPr="00CE4E39">
        <w:rPr>
          <w:rFonts w:eastAsia="Times New Roman"/>
          <w:spacing w:val="-3"/>
        </w:rPr>
        <w:t xml:space="preserve">Wykonawca </w:t>
      </w:r>
      <w:r w:rsidRPr="00CE4E39">
        <w:rPr>
          <w:rFonts w:eastAsia="Times New Roman"/>
        </w:rPr>
        <w:t>wstąpi do postępowania w charakterze strony pozwanej, a w razie braku takiej możliwości wystąpi z interwencją uboczną odpowiednio po stronie</w:t>
      </w:r>
      <w:r w:rsidRPr="00CE4E39">
        <w:rPr>
          <w:rFonts w:eastAsia="Times New Roman"/>
          <w:spacing w:val="-3"/>
        </w:rPr>
        <w:t xml:space="preserve"> </w:t>
      </w:r>
      <w:r w:rsidRPr="00CE4E39">
        <w:rPr>
          <w:rFonts w:eastAsia="Times New Roman"/>
        </w:rPr>
        <w:t>Zamawiającego.</w:t>
      </w:r>
    </w:p>
    <w:p w14:paraId="4E29DA6C" w14:textId="77777777" w:rsidR="00D460A9" w:rsidRPr="00CE4E39" w:rsidRDefault="00D460A9" w:rsidP="00D460A9">
      <w:pPr>
        <w:widowControl w:val="0"/>
        <w:spacing w:before="120" w:after="120" w:line="320" w:lineRule="atLeast"/>
        <w:ind w:left="720"/>
        <w:contextualSpacing/>
        <w:mirrorIndents/>
        <w:jc w:val="both"/>
        <w:rPr>
          <w:rFonts w:eastAsia="Times New Roman"/>
        </w:rPr>
      </w:pPr>
    </w:p>
    <w:p w14:paraId="36AD4185"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10</w:t>
      </w:r>
    </w:p>
    <w:p w14:paraId="2FB74E74"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xml:space="preserve"> Organizator Postępowania, jako przedstawiciel Zamawiającego Razem</w:t>
      </w:r>
    </w:p>
    <w:p w14:paraId="26498864" w14:textId="77777777" w:rsidR="00D460A9" w:rsidRPr="00CE4E39" w:rsidRDefault="00D460A9" w:rsidP="00D460A9">
      <w:pPr>
        <w:widowControl w:val="0"/>
        <w:numPr>
          <w:ilvl w:val="0"/>
          <w:numId w:val="15"/>
        </w:numPr>
        <w:spacing w:before="120" w:after="120" w:line="320" w:lineRule="atLeast"/>
        <w:contextualSpacing/>
        <w:jc w:val="both"/>
        <w:rPr>
          <w:rFonts w:eastAsia="Times New Roman"/>
        </w:rPr>
      </w:pPr>
      <w:r w:rsidRPr="00CE4E39">
        <w:rPr>
          <w:rFonts w:eastAsia="Times New Roman"/>
        </w:rPr>
        <w:t xml:space="preserve">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t>
      </w:r>
      <w:r w:rsidRPr="00CE4E39">
        <w:rPr>
          <w:rFonts w:eastAsia="Times New Roman"/>
        </w:rPr>
        <w:lastRenderedPageBreak/>
        <w:t>Wykonawcy Zamawiającego Razem (tym samym wszystkich Zamawiających Indywidualnych)</w:t>
      </w:r>
    </w:p>
    <w:p w14:paraId="6E022C68" w14:textId="77777777" w:rsidR="00D460A9" w:rsidRPr="00CE4E39" w:rsidRDefault="00D460A9" w:rsidP="00D460A9">
      <w:pPr>
        <w:widowControl w:val="0"/>
        <w:numPr>
          <w:ilvl w:val="0"/>
          <w:numId w:val="15"/>
        </w:numPr>
        <w:spacing w:before="120" w:after="120" w:line="320" w:lineRule="atLeast"/>
        <w:contextualSpacing/>
        <w:jc w:val="both"/>
        <w:rPr>
          <w:rFonts w:eastAsia="Times New Roman"/>
        </w:rPr>
      </w:pPr>
      <w:r w:rsidRPr="00CE4E39">
        <w:rPr>
          <w:rFonts w:eastAsia="Times New Roman"/>
        </w:rPr>
        <w:t xml:space="preserve">Organizator Postępowania działając w imieniu i na rzecz Zamawiającego Razem, działa w imieniu i na rzecz wszystkich poszczególnych Zamawiających Indywidualnych. </w:t>
      </w:r>
    </w:p>
    <w:p w14:paraId="646E87F1" w14:textId="77777777" w:rsidR="00D460A9" w:rsidRPr="00CE4E39" w:rsidRDefault="00D460A9" w:rsidP="00D460A9">
      <w:pPr>
        <w:widowControl w:val="0"/>
        <w:numPr>
          <w:ilvl w:val="0"/>
          <w:numId w:val="15"/>
        </w:numPr>
        <w:spacing w:before="120" w:after="120" w:line="320" w:lineRule="atLeast"/>
        <w:contextualSpacing/>
        <w:jc w:val="both"/>
        <w:rPr>
          <w:rFonts w:eastAsia="Times New Roman"/>
        </w:rPr>
      </w:pPr>
      <w:r w:rsidRPr="00CE4E39">
        <w:rPr>
          <w:rFonts w:eastAsia="Times New Roman"/>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7F62139F" w14:textId="77777777" w:rsidR="00D460A9" w:rsidRPr="00CE4E39" w:rsidRDefault="00D460A9" w:rsidP="00D460A9">
      <w:pPr>
        <w:widowControl w:val="0"/>
        <w:numPr>
          <w:ilvl w:val="0"/>
          <w:numId w:val="15"/>
        </w:numPr>
        <w:spacing w:before="120" w:after="120" w:line="320" w:lineRule="atLeast"/>
        <w:contextualSpacing/>
        <w:jc w:val="both"/>
        <w:rPr>
          <w:rFonts w:eastAsia="Times New Roman"/>
        </w:rPr>
      </w:pPr>
      <w:r w:rsidRPr="00CE4E39">
        <w:rPr>
          <w:rFonts w:eastAsia="Times New Roman"/>
        </w:rPr>
        <w:t>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7097AA41" w14:textId="77777777" w:rsidR="00D460A9" w:rsidRPr="00CE4E39" w:rsidRDefault="00D460A9" w:rsidP="00D460A9">
      <w:pPr>
        <w:widowControl w:val="0"/>
        <w:numPr>
          <w:ilvl w:val="0"/>
          <w:numId w:val="15"/>
        </w:numPr>
        <w:spacing w:before="120" w:after="120" w:line="320" w:lineRule="atLeast"/>
        <w:contextualSpacing/>
        <w:jc w:val="both"/>
        <w:rPr>
          <w:rFonts w:eastAsia="Times New Roman"/>
        </w:rPr>
      </w:pPr>
      <w:r w:rsidRPr="00CE4E39">
        <w:rPr>
          <w:rFonts w:eastAsia="Times New Roman"/>
        </w:rPr>
        <w:t xml:space="preserve">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w:t>
      </w:r>
      <w:r w:rsidRPr="00CE4E39">
        <w:rPr>
          <w:rFonts w:eastAsia="Times New Roman"/>
        </w:rPr>
        <w:lastRenderedPageBreak/>
        <w:t>Indywidualnych do Wykonawcy.</w:t>
      </w:r>
    </w:p>
    <w:p w14:paraId="056B643F" w14:textId="77777777" w:rsidR="00D460A9" w:rsidRPr="00CE4E39" w:rsidRDefault="00D460A9" w:rsidP="00D460A9">
      <w:pPr>
        <w:widowControl w:val="0"/>
        <w:numPr>
          <w:ilvl w:val="0"/>
          <w:numId w:val="15"/>
        </w:numPr>
        <w:spacing w:before="120" w:after="120" w:line="320" w:lineRule="atLeast"/>
        <w:contextualSpacing/>
        <w:jc w:val="both"/>
        <w:rPr>
          <w:rFonts w:eastAsia="Times New Roman"/>
        </w:rPr>
      </w:pPr>
      <w:r w:rsidRPr="00CE4E39">
        <w:rPr>
          <w:rFonts w:eastAsia="Times New Roman"/>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03F17645" w14:textId="77777777" w:rsidR="00D460A9" w:rsidRPr="00CE4E39" w:rsidRDefault="00D460A9" w:rsidP="00D460A9">
      <w:pPr>
        <w:widowControl w:val="0"/>
        <w:numPr>
          <w:ilvl w:val="0"/>
          <w:numId w:val="15"/>
        </w:numPr>
        <w:spacing w:before="120" w:after="120" w:line="320" w:lineRule="atLeast"/>
        <w:contextualSpacing/>
        <w:jc w:val="both"/>
        <w:rPr>
          <w:rFonts w:eastAsia="Times New Roman"/>
        </w:rPr>
      </w:pPr>
      <w:r w:rsidRPr="00CE4E39">
        <w:rPr>
          <w:rFonts w:eastAsia="Times New Roman"/>
        </w:rPr>
        <w:t xml:space="preserve">Organizator Postępowania, działając w imieniu i na rzecz wszystkich Zamawiających Indywidualnych zawsze reprezentuje stanowisko i interesy wszystkich Zamawiających Indywidualnych. </w:t>
      </w:r>
    </w:p>
    <w:p w14:paraId="6152DD14"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11</w:t>
      </w:r>
    </w:p>
    <w:p w14:paraId="42F821F4"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xml:space="preserve"> Obowiązki Zamawiającego Razem oraz Województwa Wielkopolskiego </w:t>
      </w:r>
    </w:p>
    <w:p w14:paraId="443B77BD" w14:textId="77777777" w:rsidR="00D460A9" w:rsidRPr="00CE4E39" w:rsidRDefault="00D460A9" w:rsidP="00D460A9">
      <w:pPr>
        <w:widowControl w:val="0"/>
        <w:numPr>
          <w:ilvl w:val="0"/>
          <w:numId w:val="16"/>
        </w:numPr>
        <w:spacing w:before="120" w:after="120" w:line="320" w:lineRule="atLeast"/>
        <w:contextualSpacing/>
        <w:jc w:val="both"/>
        <w:rPr>
          <w:rFonts w:eastAsia="Times New Roman"/>
        </w:rPr>
      </w:pPr>
      <w:r w:rsidRPr="00CE4E39">
        <w:rPr>
          <w:rFonts w:eastAsia="Times New Roman"/>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386D6F4B" w14:textId="77777777" w:rsidR="00D460A9" w:rsidRPr="00CE4E39" w:rsidRDefault="00D460A9" w:rsidP="00D460A9">
      <w:pPr>
        <w:widowControl w:val="0"/>
        <w:numPr>
          <w:ilvl w:val="0"/>
          <w:numId w:val="16"/>
        </w:numPr>
        <w:spacing w:before="120" w:after="120" w:line="320" w:lineRule="atLeast"/>
        <w:contextualSpacing/>
        <w:jc w:val="both"/>
        <w:rPr>
          <w:rFonts w:eastAsia="Times New Roman"/>
        </w:rPr>
      </w:pPr>
      <w:r w:rsidRPr="00CE4E39">
        <w:rPr>
          <w:rFonts w:eastAsia="Times New Roman"/>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59535DB9" w14:textId="77777777" w:rsidR="00D460A9" w:rsidRPr="00CE4E39" w:rsidRDefault="00D460A9" w:rsidP="00D460A9">
      <w:pPr>
        <w:widowControl w:val="0"/>
        <w:spacing w:before="120" w:after="120" w:line="320" w:lineRule="atLeast"/>
        <w:ind w:left="720"/>
        <w:contextualSpacing/>
        <w:jc w:val="both"/>
        <w:rPr>
          <w:rFonts w:eastAsia="Times New Roman"/>
        </w:rPr>
      </w:pPr>
    </w:p>
    <w:p w14:paraId="6E3F5500" w14:textId="77777777" w:rsidR="00D460A9" w:rsidRPr="00CE4E39" w:rsidRDefault="00D460A9" w:rsidP="00D460A9">
      <w:pPr>
        <w:widowControl w:val="0"/>
        <w:spacing w:before="120" w:after="120" w:line="320" w:lineRule="atLeast"/>
        <w:ind w:left="3538" w:firstLine="709"/>
        <w:contextualSpacing/>
        <w:rPr>
          <w:rFonts w:eastAsia="Times New Roman"/>
          <w:b/>
        </w:rPr>
      </w:pPr>
      <w:r w:rsidRPr="00CE4E39">
        <w:rPr>
          <w:rFonts w:eastAsia="Times New Roman"/>
          <w:b/>
        </w:rPr>
        <w:t>§ 12</w:t>
      </w:r>
    </w:p>
    <w:p w14:paraId="0EACD631" w14:textId="77777777" w:rsidR="00D460A9" w:rsidRPr="00CE4E39" w:rsidRDefault="00D460A9" w:rsidP="00D460A9">
      <w:pPr>
        <w:widowControl w:val="0"/>
        <w:spacing w:before="120" w:after="120" w:line="320" w:lineRule="atLeast"/>
        <w:contextualSpacing/>
        <w:rPr>
          <w:rFonts w:eastAsia="Times New Roman"/>
          <w:b/>
        </w:rPr>
      </w:pPr>
      <w:r w:rsidRPr="00CE4E39">
        <w:rPr>
          <w:rFonts w:eastAsia="Times New Roman"/>
          <w:b/>
        </w:rPr>
        <w:t xml:space="preserve">                                                              Wynagrodzenie</w:t>
      </w:r>
    </w:p>
    <w:p w14:paraId="17A1CC93"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3531F4C7"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 xml:space="preserve">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w:t>
      </w:r>
      <w:r w:rsidRPr="00CE4E39">
        <w:rPr>
          <w:rFonts w:eastAsia="Times New Roman"/>
        </w:rPr>
        <w:lastRenderedPageBreak/>
        <w:t>nawet, gdyby jego wykonanie Umowy groziłoby Wykonawcy stratą. Ryczałtowy charakter Wynagrodzenia może być zmieniony jak wskazano zdaniu drugim niniejszego ustępy tylko w przypadkach określonych w Umowie.</w:t>
      </w:r>
    </w:p>
    <w:p w14:paraId="588833CF"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14:paraId="7C386AE8"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Razem. </w:t>
      </w:r>
    </w:p>
    <w:p w14:paraId="1B6A36E7"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 xml:space="preserve">Wynagrodzenie zapłacone zostanie Wykonawcy po zrealizowaniu wszystkich Dostaw Indywidualnych, co potwierdzone zostanie przez Organizatora Postępowania Pozytywnym Protokołem Odbioru Właściwego.  </w:t>
      </w:r>
    </w:p>
    <w:p w14:paraId="54C8EFB1"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Wynagrodzenie należne Wykonawcy z tytułu prawidłowej realizacji Umowy jest sumą Wynagrodzeń Indywidualnych z tytułu realizacji Dostaw Indywidualnych.</w:t>
      </w:r>
    </w:p>
    <w:p w14:paraId="3BA046D9"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Tyle ile jest Dostaw Indywidualnych tyle jest Wynagrodzeń Indywidualnych.</w:t>
      </w:r>
    </w:p>
    <w:p w14:paraId="0ECABBBE"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lastRenderedPageBreak/>
        <w:t>Wysokość pojedynczego Wynagrodzenia  Indywidualnego stanowi sumę ceny Urządzeń wskazanych w Ofercie Wykonawcy objętych daną Dostawą Indywidualną, rzeczywiście zrealizowaną zgodnie z Umową i przyjętą przez danego Zamawiającego Indywidualnego, w imieniu którego działa Organizator Postępowania.</w:t>
      </w:r>
    </w:p>
    <w:p w14:paraId="12911163"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6254C0A1"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 xml:space="preserve">Poszczególni Zamawiający Indywidualni są nabywcami Przedmiotu Umowy w zakresie przypisanego im Przedmiotu Dostawy Indywidualnej, wskazanego w załączniku numer   1 do Umowy. W takim samym zakresie poszczególni Zamawiający Indywidualni są docelowymi odbiorcami faktur sprzedaży wystawionych przez Wykonawcę. </w:t>
      </w:r>
    </w:p>
    <w:p w14:paraId="686ECD22"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 xml:space="preserve">Faktury sprzedaży Wykonawca wystawiać będzie na poszczególnych Zamawiających Indywidualnych w zakresie przypisanego każdemu z nich Przedmiotu Dostawy Indywidualnej. </w:t>
      </w:r>
    </w:p>
    <w:p w14:paraId="7DC079B9" w14:textId="73B4DEB8"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Wykonawca wystawi łącznie taką liczbę faktur ile jest łącznie wszystkich Dostaw Indywidualnych</w:t>
      </w:r>
      <w:r w:rsidR="00394025" w:rsidRPr="00CE4E39">
        <w:rPr>
          <w:rFonts w:eastAsia="Times New Roman"/>
        </w:rPr>
        <w:t>.</w:t>
      </w:r>
    </w:p>
    <w:p w14:paraId="5C0AAF62"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Times New Roman"/>
        </w:rPr>
        <w:t xml:space="preserve">Wykonawca faktury sprzedaży na poszczególnych Zamawiających Indywidualnych w związku z wykonaniem Przedmiotu Umowy w zakresie wystawiać będzie po otrzymaniu od Organizatora Postępowania Pozytywnego Protokołu Odbioru Właściwego. Tym samym Pozytywny </w:t>
      </w:r>
      <w:r w:rsidRPr="00CE4E39">
        <w:rPr>
          <w:rFonts w:eastAsia="Calibri"/>
          <w:lang w:eastAsia="en-US"/>
        </w:rPr>
        <w:t>Protokół Odbioru Właściwego stanowi dla Wykonawcy podstawę do wystawiania faktur sprzedaży na poszczególnych Zamawiających Indywidualnych w związku z realizacją poszczególnych Dostaw Indywidualnych.</w:t>
      </w:r>
    </w:p>
    <w:p w14:paraId="20F72223"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Pozytywny Protokół Odbioru Wstępnego  w odniesieniu do którejkolwiek z Dostaw Indywidualnych nie jest wystarczającym dokumentem uprawniającym Wykonawcę do otrzymania Wynagrodzenia jak i  jakiejkolwiek części Wynagrodzenia w tym Wynagrodzenia Indywidualnego dotyczącego danej Dostawy Indywidualnej której dotyczy Pozytywny Protokół Odbioru Wstępnego.</w:t>
      </w:r>
    </w:p>
    <w:p w14:paraId="43E562E5"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 W przypadku, gdy Wykonawca nie zgadza się z uwagami Organizatora Postępowania czy któregokolwiek z Zamawiających Indywidualnych zawartymi  jakichkolwiek protokołach odbioru okoliczność ta nie uprawnia Wykonawcy do wystawienia  faktur sprzedaży, ani otrzymania Wynagrodzenia jak i  jakiejkolwiek części Wynagrodzenia. </w:t>
      </w:r>
    </w:p>
    <w:p w14:paraId="520FBE49"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w:t>
      </w:r>
      <w:r w:rsidRPr="00CE4E39">
        <w:rPr>
          <w:rFonts w:eastAsia="Calibri"/>
          <w:lang w:eastAsia="en-US"/>
        </w:rPr>
        <w:lastRenderedPageBreak/>
        <w:t>poszczególnych Zamawiających Indywidualnych. Brak prawidłowego zrealizowanie którejkolwiek z Dostaw Indywidualnych, w  jakiejkolwiek części  z powodu na powyższe zawsze uzasadniać będzie odstąpienie od Umowy przez Zamawiającego Razem co wiązać się będzie z brakiem zapłaty na rzecz Wykonawcy Wynagrodzenia w tym jakiejkolwiek części Wynagrodzenia.</w:t>
      </w:r>
    </w:p>
    <w:p w14:paraId="4103E138"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Wykonawca przyjmuje do wiadomości i zgadza się z tym, że tylko prawidłowa realizacja Przedmiotu Umowy w całości potwierdzona przez Zamawiającego Razem działającego poprzez Organizatora Postępowania w postaci Pozytywnego Protokołu Odbioru Właściwego uprawnia Wykonawcę do otrzymania Wynagrodzenia.</w:t>
      </w:r>
    </w:p>
    <w:p w14:paraId="4CE3EDFF"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Wykonawca może wystawić faktury sprzedaży na poszczególnych Zamawiających Indywidualnych tylko w takim zakresie, jaki wynika z dostarczonego mu przez Organizatora Postępowania Pozytywnego Protokołu Odbioru Właściwego. </w:t>
      </w:r>
    </w:p>
    <w:p w14:paraId="5F2E2281"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Po otrzymaniu przez Wykonawcę od Organizatora Postepowania Pozytywnego Protokołu Odbioru Właściwego Wykonawca niezwłocznie wystawi faktury sprzedaży na poszczególnych Zamawiających Indywidualnych. </w:t>
      </w:r>
    </w:p>
    <w:p w14:paraId="07EEAB06"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Faktury sprzedaży nie mogą być wystawione przez Wykonawcę przed otrzymaniem przez Wykonawcę, (co najmniej drogą elektroniczną) Pozytywnego Protokołu Odbioru Właściwego sporządzonego i podpisanego przez Organizatora Postępowania.</w:t>
      </w:r>
    </w:p>
    <w:p w14:paraId="6A23B7D4" w14:textId="07C5A835"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Wszystkie faktury sprzedaży na poszczególnych Zamawiających Indywidualnych, to jest </w:t>
      </w:r>
      <w:r w:rsidR="006D4791" w:rsidRPr="00CE4E39">
        <w:rPr>
          <w:rFonts w:eastAsia="Calibri"/>
          <w:lang w:eastAsia="en-US"/>
        </w:rPr>
        <w:t>8</w:t>
      </w:r>
      <w:r w:rsidR="00394025" w:rsidRPr="00CE4E39">
        <w:rPr>
          <w:rFonts w:eastAsia="Calibri"/>
          <w:lang w:eastAsia="en-US"/>
        </w:rPr>
        <w:t xml:space="preserve"> </w:t>
      </w:r>
      <w:r w:rsidRPr="00CE4E39">
        <w:rPr>
          <w:rFonts w:eastAsia="Calibri"/>
          <w:lang w:eastAsia="en-US"/>
        </w:rPr>
        <w:t>(</w:t>
      </w:r>
      <w:r w:rsidR="006D4791" w:rsidRPr="00CE4E39">
        <w:rPr>
          <w:rFonts w:eastAsia="Calibri"/>
          <w:lang w:eastAsia="en-US"/>
        </w:rPr>
        <w:t>osiem</w:t>
      </w:r>
      <w:r w:rsidRPr="00CE4E39">
        <w:rPr>
          <w:rFonts w:eastAsia="Calibri"/>
          <w:lang w:eastAsia="en-US"/>
        </w:rPr>
        <w:t>) faktur, każda na</w:t>
      </w:r>
      <w:r w:rsidR="00394025" w:rsidRPr="00CE4E39">
        <w:rPr>
          <w:rFonts w:eastAsia="Calibri"/>
          <w:lang w:eastAsia="en-US"/>
        </w:rPr>
        <w:t xml:space="preserve"> danego</w:t>
      </w:r>
      <w:r w:rsidRPr="00CE4E39">
        <w:rPr>
          <w:rFonts w:eastAsia="Calibri"/>
          <w:lang w:eastAsia="en-US"/>
        </w:rPr>
        <w:t xml:space="preserve"> Zamawiającego Indywidualnego, wystawione zostaną tego samego dnia i dostarczone zostaną w dniu ich wystawienia do siedziby Organizatora Postępowania. </w:t>
      </w:r>
    </w:p>
    <w:p w14:paraId="7750381F"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B8603FB"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F53A4CD"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Faktury sprzedaży wystawione na poszczególnych Zamawiających Indywidualnych będą zgodne z danymi wskazanymi w Pozytywnym Protokole Odbioru Właściwego sporządzonego i podpisanego przez Organizatora Postępowania. Oznacza to, że na fakturze sprzedaży dotyczącej danej Dostawy Indywidualnej wyszczególnione zostaną tylko takie Urządzenia które ostatecznie wyszczególnione zostaną w Pozytywnym Protokole Odbioru Zasadniczego.</w:t>
      </w:r>
    </w:p>
    <w:p w14:paraId="06E6268A"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Wszystkie faktury sprzedaży wystawione na wszystkich Zamawiających </w:t>
      </w:r>
      <w:r w:rsidRPr="00CE4E39">
        <w:rPr>
          <w:rFonts w:eastAsia="Calibri"/>
          <w:lang w:eastAsia="en-US"/>
        </w:rPr>
        <w:lastRenderedPageBreak/>
        <w:t>Indywidualnych będą miały tę samą datę wystawienia i ten sam termin zapłaty.</w:t>
      </w:r>
    </w:p>
    <w:p w14:paraId="46613C59"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Własność przedmiotu Dostawy Indywidualnej przechodzi na Zamawiających Indywidualnych objętych daną Dostawą Indywidualną z dniem podpisania przez Organizatora Postępowania Protokołu Odbioru Właściwego. Do tego czasu, to jest od dnia rzeczywistej realizacji Dostaw Indywidualnych, to jest dnia dostarczenia Urządzeń przez Wykonawcę do poszczególnych Zamawiających Indywidualnych do dnia podpisania przez Organizatora Postępowania Protokołu Odbioru Właściwego Urządzenia przechowywane są nieodpłatnie przez poszczególnych Zamawiających Indywidualnych.</w:t>
      </w:r>
    </w:p>
    <w:p w14:paraId="1B54EF5C" w14:textId="17AB8BCC"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Termin zapłaty na wszystkich fakturach wystawionych na poszczególnych Zamawiających Indywidualnych wynosić będzie </w:t>
      </w:r>
      <w:r w:rsidR="00DA692E" w:rsidRPr="00CE4E39">
        <w:rPr>
          <w:rFonts w:eastAsia="Calibri"/>
          <w:lang w:eastAsia="en-US"/>
        </w:rPr>
        <w:t>5</w:t>
      </w:r>
      <w:r w:rsidR="008A48B1" w:rsidRPr="00CE4E39">
        <w:rPr>
          <w:rFonts w:eastAsia="Calibri"/>
          <w:lang w:eastAsia="en-US"/>
        </w:rPr>
        <w:t>0</w:t>
      </w:r>
      <w:r w:rsidRPr="00CE4E39">
        <w:rPr>
          <w:rFonts w:eastAsia="Calibri"/>
          <w:lang w:eastAsia="en-US"/>
        </w:rPr>
        <w:t xml:space="preserve"> dni (</w:t>
      </w:r>
      <w:r w:rsidR="004D3F92" w:rsidRPr="00CE4E39">
        <w:rPr>
          <w:rFonts w:eastAsia="Calibri"/>
          <w:lang w:eastAsia="en-US"/>
        </w:rPr>
        <w:t xml:space="preserve"> </w:t>
      </w:r>
      <w:r w:rsidR="00DA692E" w:rsidRPr="00CE4E39">
        <w:rPr>
          <w:rFonts w:eastAsia="Calibri"/>
          <w:lang w:eastAsia="en-US"/>
        </w:rPr>
        <w:t>pięćdziesiąt</w:t>
      </w:r>
      <w:r w:rsidRPr="00CE4E39">
        <w:rPr>
          <w:rFonts w:eastAsia="Calibri"/>
          <w:lang w:eastAsia="en-US"/>
        </w:rPr>
        <w:t xml:space="preserve"> dni</w:t>
      </w:r>
      <w:r w:rsidR="004D3F92" w:rsidRPr="00CE4E39">
        <w:rPr>
          <w:rFonts w:eastAsia="Calibri"/>
          <w:lang w:eastAsia="en-US"/>
        </w:rPr>
        <w:t xml:space="preserve"> </w:t>
      </w:r>
      <w:r w:rsidRPr="00CE4E39">
        <w:rPr>
          <w:rFonts w:eastAsia="Calibri"/>
          <w:lang w:eastAsia="en-US"/>
        </w:rPr>
        <w:t xml:space="preserve">) od dnia dostarczenia danej faktury sprzedaży do siedziby Organizatora Postępowania. Tym samym celem uniknięcia wszelkich wątpliwości ustala się, że termin zapłaty za wszystkie  Dostawy Indywidualne wynosi </w:t>
      </w:r>
      <w:r w:rsidR="00DA692E" w:rsidRPr="00CE4E39">
        <w:rPr>
          <w:rFonts w:eastAsia="Calibri"/>
          <w:lang w:eastAsia="en-US"/>
        </w:rPr>
        <w:t>5</w:t>
      </w:r>
      <w:r w:rsidRPr="00CE4E39">
        <w:rPr>
          <w:rFonts w:eastAsia="Calibri"/>
          <w:lang w:eastAsia="en-US"/>
        </w:rPr>
        <w:t>0 dni kalendarzowych liczonych od dnia dostarczenia przez Wykonawcę do Organizatora Post</w:t>
      </w:r>
      <w:r w:rsidR="004D3F92" w:rsidRPr="00CE4E39">
        <w:rPr>
          <w:rFonts w:eastAsia="Calibri"/>
          <w:lang w:eastAsia="en-US"/>
        </w:rPr>
        <w:t>ę</w:t>
      </w:r>
      <w:r w:rsidRPr="00CE4E39">
        <w:rPr>
          <w:rFonts w:eastAsia="Calibri"/>
          <w:lang w:eastAsia="en-US"/>
        </w:rPr>
        <w:t xml:space="preserve">powania faktur dotyczących poszczególnych Dostaw Indywidualnych (fizyczne dostarczenie tych faktur w wersji papierowej do Organizatora Postępowania) </w:t>
      </w:r>
    </w:p>
    <w:p w14:paraId="246F6BC6"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61864C1E"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Opisana konstrukcja sposobu zapłaty Wynagrodzenia stanowi zmianę dłużnika realizowaną na podstawie Umowy oraz zgody na zmianę dłużnika udzielonej przez </w:t>
      </w:r>
      <w:r w:rsidRPr="00CE4E39">
        <w:rPr>
          <w:rFonts w:eastAsia="Calibri"/>
          <w:lang w:eastAsia="en-US"/>
        </w:rPr>
        <w:lastRenderedPageBreak/>
        <w:t>poszczególnych Zamawiających Indywidualnych w poszczególnych Umowach Partnerstwa i Umowach Uczestnictwa.</w:t>
      </w:r>
    </w:p>
    <w:p w14:paraId="7822F5C9"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Fakt, że Umowa zawierana jest w imieniu i na rzecz poszczególnych Zamawiających Indywidualnych powoduje, że każdy z Zamawiających Indywidualnych był pierwotnie zobowiązany do zapłaty na rzecz Wykonawcy części Wynagrodzenia stanowiącego iloczyn Urządzeń objętych Przedmiotem Dostawy Indywidualnej danego Zamawiającego Indywidualnego i ceny tych Urządzeń wskazanych w Ofercie Wykonawcy, zwanym Wynagrodzeniem Indywidulanym.</w:t>
      </w:r>
    </w:p>
    <w:p w14:paraId="703C0685"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49D308BD"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40030E35"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t xml:space="preserve">Podpisując Umowę Wykonawca godzi się na zmianę dłużnika w sposób wskazany w ust. 32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5044CF09" w14:textId="77777777" w:rsidR="00D460A9" w:rsidRPr="00CE4E39" w:rsidRDefault="00D460A9" w:rsidP="00D460A9">
      <w:pPr>
        <w:widowControl w:val="0"/>
        <w:numPr>
          <w:ilvl w:val="0"/>
          <w:numId w:val="17"/>
        </w:numPr>
        <w:spacing w:before="120" w:after="120" w:line="320" w:lineRule="atLeast"/>
        <w:contextualSpacing/>
        <w:jc w:val="both"/>
        <w:rPr>
          <w:rFonts w:eastAsia="Times New Roman"/>
        </w:rPr>
      </w:pPr>
      <w:r w:rsidRPr="00CE4E39">
        <w:rPr>
          <w:rFonts w:eastAsia="Calibri"/>
          <w:lang w:eastAsia="en-US"/>
        </w:rPr>
        <w:lastRenderedPageBreak/>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7AC7668E" w14:textId="77777777" w:rsidR="00D460A9" w:rsidRPr="00CE4E39" w:rsidRDefault="00D460A9" w:rsidP="00D460A9">
      <w:pPr>
        <w:widowControl w:val="0"/>
        <w:numPr>
          <w:ilvl w:val="0"/>
          <w:numId w:val="17"/>
        </w:numPr>
        <w:spacing w:before="120" w:after="120" w:line="320" w:lineRule="atLeast"/>
        <w:ind w:left="714" w:hanging="357"/>
        <w:contextualSpacing/>
        <w:jc w:val="both"/>
        <w:rPr>
          <w:rFonts w:eastAsia="Times New Roman"/>
        </w:rPr>
      </w:pPr>
      <w:r w:rsidRPr="00CE4E39">
        <w:rPr>
          <w:rFonts w:eastAsia="Times New Roman"/>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4EB65111" w14:textId="77777777" w:rsidR="00D460A9" w:rsidRPr="00CE4E39" w:rsidRDefault="00D460A9" w:rsidP="00D460A9">
      <w:pPr>
        <w:widowControl w:val="0"/>
        <w:numPr>
          <w:ilvl w:val="0"/>
          <w:numId w:val="17"/>
        </w:numPr>
        <w:spacing w:before="120" w:after="120" w:line="320" w:lineRule="atLeast"/>
        <w:ind w:left="714" w:hanging="357"/>
        <w:contextualSpacing/>
        <w:jc w:val="both"/>
        <w:rPr>
          <w:rFonts w:eastAsia="Times New Roman"/>
        </w:rPr>
      </w:pPr>
      <w:r w:rsidRPr="00CE4E39">
        <w:rPr>
          <w:rFonts w:eastAsia="Times New Roman"/>
        </w:rPr>
        <w:t xml:space="preserve">Zapłata Wynagrodzenia, w tym wszystkich wynagrodzeń częściowych dokonywana będzie na rachunek bankowy Wykonawcy, którym jest ……… </w:t>
      </w:r>
    </w:p>
    <w:p w14:paraId="4350E034" w14:textId="77777777" w:rsidR="00D460A9" w:rsidRPr="00CE4E39" w:rsidRDefault="00D460A9" w:rsidP="00D460A9">
      <w:pPr>
        <w:widowControl w:val="0"/>
        <w:numPr>
          <w:ilvl w:val="0"/>
          <w:numId w:val="17"/>
        </w:numPr>
        <w:spacing w:before="120" w:after="120" w:line="320" w:lineRule="atLeast"/>
        <w:ind w:left="714" w:hanging="357"/>
        <w:contextualSpacing/>
        <w:jc w:val="both"/>
        <w:rPr>
          <w:rFonts w:eastAsia="Times New Roman"/>
        </w:rPr>
      </w:pPr>
      <w:r w:rsidRPr="00CE4E39">
        <w:rPr>
          <w:rFonts w:eastAsia="Times New Roman"/>
        </w:rPr>
        <w:t>Rachunek bankowy Wykonawcy, o jakim mowa w ust. 36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10B5FB5E" w14:textId="77777777" w:rsidR="00D460A9" w:rsidRPr="00CE4E39" w:rsidRDefault="00D460A9" w:rsidP="00D460A9">
      <w:pPr>
        <w:widowControl w:val="0"/>
        <w:numPr>
          <w:ilvl w:val="0"/>
          <w:numId w:val="17"/>
        </w:numPr>
        <w:spacing w:before="120" w:after="120" w:line="320" w:lineRule="atLeast"/>
        <w:ind w:left="714" w:hanging="357"/>
        <w:contextualSpacing/>
        <w:jc w:val="both"/>
        <w:rPr>
          <w:rFonts w:eastAsia="Times New Roman"/>
        </w:rPr>
      </w:pPr>
      <w:r w:rsidRPr="00CE4E39">
        <w:rPr>
          <w:rFonts w:eastAsia="Times New Roman"/>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3078FBC6" w14:textId="77777777" w:rsidR="00D460A9" w:rsidRPr="00CE4E39" w:rsidRDefault="00D460A9" w:rsidP="00D460A9">
      <w:pPr>
        <w:widowControl w:val="0"/>
        <w:numPr>
          <w:ilvl w:val="0"/>
          <w:numId w:val="17"/>
        </w:numPr>
        <w:spacing w:before="120" w:after="120" w:line="320" w:lineRule="atLeast"/>
        <w:ind w:left="714" w:hanging="357"/>
        <w:contextualSpacing/>
        <w:jc w:val="both"/>
        <w:rPr>
          <w:rFonts w:eastAsia="Times New Roman"/>
        </w:rPr>
      </w:pPr>
      <w:r w:rsidRPr="00CE4E39">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CE4E39">
        <w:rPr>
          <w:rFonts w:eastAsia="Times New Roman"/>
        </w:rPr>
        <w:t>z dnia 8 marca 2013 r. o terminach zapłaty w transakcjach handlowych.</w:t>
      </w:r>
    </w:p>
    <w:p w14:paraId="2C5F9E5E" w14:textId="77777777" w:rsidR="00D460A9" w:rsidRPr="00CE4E39" w:rsidRDefault="00D460A9" w:rsidP="00D460A9">
      <w:pPr>
        <w:widowControl w:val="0"/>
        <w:numPr>
          <w:ilvl w:val="0"/>
          <w:numId w:val="17"/>
        </w:numPr>
        <w:spacing w:before="120" w:after="120" w:line="320" w:lineRule="atLeast"/>
        <w:ind w:left="714" w:hanging="357"/>
        <w:contextualSpacing/>
        <w:jc w:val="both"/>
        <w:rPr>
          <w:rFonts w:eastAsia="Times New Roman"/>
        </w:rPr>
      </w:pPr>
      <w:r w:rsidRPr="00CE4E39">
        <w:rPr>
          <w:rFonts w:eastAsia="Times New Roman"/>
        </w:rPr>
        <w:t xml:space="preserve">Wszelkie kwoty należne Zamawiającemu Razem od Wykonawcy, w szczególności z tytułu kar umownych, mogą być potrącane z Wynagrodzenia. </w:t>
      </w:r>
    </w:p>
    <w:p w14:paraId="6B4B41E8" w14:textId="77777777" w:rsidR="00D460A9" w:rsidRPr="00CE4E39" w:rsidRDefault="00D460A9" w:rsidP="00D460A9">
      <w:pPr>
        <w:widowControl w:val="0"/>
        <w:numPr>
          <w:ilvl w:val="0"/>
          <w:numId w:val="17"/>
        </w:numPr>
        <w:spacing w:before="120" w:after="120" w:line="320" w:lineRule="atLeast"/>
        <w:ind w:hanging="357"/>
        <w:contextualSpacing/>
        <w:jc w:val="both"/>
        <w:rPr>
          <w:rFonts w:eastAsia="Times New Roman"/>
        </w:rPr>
      </w:pPr>
      <w:r w:rsidRPr="00CE4E39">
        <w:rPr>
          <w:rFonts w:eastAsia="Times New Roman"/>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412C3F3E" w14:textId="77777777" w:rsidR="00D460A9" w:rsidRPr="00CE4E39" w:rsidRDefault="00D460A9" w:rsidP="00D460A9">
      <w:pPr>
        <w:widowControl w:val="0"/>
        <w:numPr>
          <w:ilvl w:val="0"/>
          <w:numId w:val="17"/>
        </w:numPr>
        <w:spacing w:before="120" w:after="120" w:line="320" w:lineRule="atLeast"/>
        <w:ind w:hanging="357"/>
        <w:contextualSpacing/>
        <w:jc w:val="both"/>
        <w:rPr>
          <w:rFonts w:eastAsia="Times New Roman"/>
        </w:rPr>
      </w:pPr>
      <w:r w:rsidRPr="00CE4E39">
        <w:rPr>
          <w:rFonts w:eastAsia="Times New Roman"/>
        </w:rPr>
        <w:t>Oświadczenie o potrąceniu kar umownych z Wynagrodzenia w imieniu Zamawiającego Razem dokonuje Organizator Postępowania.</w:t>
      </w:r>
    </w:p>
    <w:p w14:paraId="5982FEF8" w14:textId="77777777" w:rsidR="00D460A9" w:rsidRPr="00CE4E39" w:rsidRDefault="00D460A9" w:rsidP="00D460A9">
      <w:pPr>
        <w:widowControl w:val="0"/>
        <w:numPr>
          <w:ilvl w:val="0"/>
          <w:numId w:val="17"/>
        </w:numPr>
        <w:spacing w:before="120" w:after="120" w:line="320" w:lineRule="atLeast"/>
        <w:ind w:hanging="357"/>
        <w:contextualSpacing/>
        <w:jc w:val="both"/>
        <w:rPr>
          <w:rFonts w:eastAsia="Times New Roman"/>
        </w:rPr>
      </w:pPr>
      <w:r w:rsidRPr="00CE4E39">
        <w:rPr>
          <w:rFonts w:eastAsia="Times New Roman"/>
        </w:rPr>
        <w:t xml:space="preserve">Ilekroć w niniejszym paragrafie Umowy jest mowa o płatnościach realizowanych na rzecz Wykonawcy przez Zamawiającego Razem, wobec dokonania zmiany dłużnika w zakresie zapłaty Wynagrodzenia, to jest przejęcia tego zobowiązania do zapłaty przez </w:t>
      </w:r>
      <w:r w:rsidRPr="00CE4E39">
        <w:rPr>
          <w:rFonts w:eastAsia="Times New Roman"/>
        </w:rPr>
        <w:lastRenderedPageBreak/>
        <w:t xml:space="preserve">Województwo Wielkopolskie, należy rozumieć Województwo Wielkopolskie.  </w:t>
      </w:r>
    </w:p>
    <w:p w14:paraId="117C5AF2" w14:textId="77777777" w:rsidR="00D460A9" w:rsidRPr="00CE4E39" w:rsidRDefault="00D460A9" w:rsidP="00D460A9">
      <w:pPr>
        <w:widowControl w:val="0"/>
        <w:spacing w:before="120" w:after="120" w:line="320" w:lineRule="atLeast"/>
        <w:ind w:left="363"/>
        <w:contextualSpacing/>
        <w:jc w:val="both"/>
        <w:rPr>
          <w:rFonts w:eastAsia="Times New Roman"/>
        </w:rPr>
      </w:pPr>
    </w:p>
    <w:p w14:paraId="6AB9AA23"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13</w:t>
      </w:r>
    </w:p>
    <w:p w14:paraId="6FC0F1B4"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Przeniesienie własności Urządzeń</w:t>
      </w:r>
    </w:p>
    <w:p w14:paraId="5805834C" w14:textId="77777777" w:rsidR="00D460A9" w:rsidRPr="00CE4E39" w:rsidRDefault="00D460A9" w:rsidP="00D460A9">
      <w:pPr>
        <w:widowControl w:val="0"/>
        <w:spacing w:before="120" w:after="120" w:line="320" w:lineRule="atLeast"/>
        <w:contextualSpacing/>
        <w:jc w:val="center"/>
        <w:rPr>
          <w:rFonts w:eastAsia="Times New Roman"/>
          <w:b/>
        </w:rPr>
      </w:pPr>
    </w:p>
    <w:p w14:paraId="668ACCA7" w14:textId="77777777" w:rsidR="00D460A9" w:rsidRPr="00CE4E39" w:rsidRDefault="00D460A9" w:rsidP="00D460A9">
      <w:pPr>
        <w:widowControl w:val="0"/>
        <w:numPr>
          <w:ilvl w:val="0"/>
          <w:numId w:val="18"/>
        </w:numPr>
        <w:spacing w:after="120" w:line="320" w:lineRule="atLeast"/>
        <w:contextualSpacing/>
        <w:jc w:val="both"/>
        <w:rPr>
          <w:rFonts w:eastAsia="Times New Roman"/>
        </w:rPr>
      </w:pPr>
      <w:r w:rsidRPr="00CE4E39">
        <w:rPr>
          <w:rFonts w:eastAsia="Times New Roman"/>
        </w:rPr>
        <w:t>Własność Urządzeń objętych Przedmiotem Umowy przechodzi na poszczególnych Zamawiających Indywidualnych z dniem</w:t>
      </w:r>
      <w:r w:rsidRPr="00CE4E39">
        <w:rPr>
          <w:rFonts w:eastAsia="Calibri"/>
          <w:lang w:eastAsia="en-US"/>
        </w:rPr>
        <w:t xml:space="preserve"> podpisania przez Organizatora Postępowania Pozytywnego Protokołu Odbioru Właściwego. Tym samym Pozytywny Protokół Odbioru Właściwego zawsze decyduje o zakresie przeniesienia własności poszczególnych Urządzeń objętych Dostawami Indywidualnymi  (Objętych Przedmiotem  Umowy) </w:t>
      </w:r>
    </w:p>
    <w:p w14:paraId="75DA1EE5" w14:textId="77777777" w:rsidR="00D460A9" w:rsidRPr="00CE4E39" w:rsidRDefault="00D460A9" w:rsidP="00D460A9">
      <w:pPr>
        <w:widowControl w:val="0"/>
        <w:numPr>
          <w:ilvl w:val="0"/>
          <w:numId w:val="18"/>
        </w:numPr>
        <w:spacing w:after="120" w:line="320" w:lineRule="atLeast"/>
        <w:contextualSpacing/>
        <w:jc w:val="both"/>
        <w:rPr>
          <w:rFonts w:eastAsia="Times New Roman"/>
        </w:rPr>
      </w:pPr>
      <w:r w:rsidRPr="00CE4E39">
        <w:rPr>
          <w:rFonts w:eastAsia="Calibri"/>
          <w:lang w:eastAsia="en-US"/>
        </w:rPr>
        <w:t xml:space="preserve">Powyższe oznacza, że same dostarczenie Urządzenia do Zamawiającego Indywidulanego, objecie ich  w posiadania lub uzyskanie możliwości korzystania przez Zamawiającego Indywidualnego, brak zastrzeżeń do Urządzenia w protokole związanym z odbiorem Dostawy Indywidualnej, wydanie Pozytywnego Protokołu Odbioru Wstępnego nie oznacza przeniesienia własności Urządzenia na danego Zamawiającego Indywidualnego . Do przeniesienia własności Urządzenia na Zamawiającego Indywidualnego prócz zdarzeń opisanych w zdaniu poprzednim konieczne jest potwierdzenie zgodności Urządzenia z warunkami Umowy przez Organizatora Postępowania w Odbiorze Właściwym, dokumentowanym Pozytywnym Protokołem Odbioru Właściwego. </w:t>
      </w:r>
    </w:p>
    <w:p w14:paraId="4BE03D8A" w14:textId="77777777" w:rsidR="00D460A9" w:rsidRPr="00CE4E39" w:rsidRDefault="00D460A9" w:rsidP="00D460A9">
      <w:pPr>
        <w:widowControl w:val="0"/>
        <w:spacing w:before="120" w:after="120" w:line="320" w:lineRule="atLeast"/>
        <w:ind w:left="3552" w:firstLine="696"/>
        <w:contextualSpacing/>
        <w:rPr>
          <w:rFonts w:eastAsia="Times New Roman"/>
          <w:b/>
        </w:rPr>
      </w:pPr>
      <w:r w:rsidRPr="00CE4E39">
        <w:rPr>
          <w:rFonts w:eastAsia="Times New Roman"/>
          <w:b/>
        </w:rPr>
        <w:t xml:space="preserve">   § 14</w:t>
      </w:r>
    </w:p>
    <w:p w14:paraId="74A5A4D5"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Klauzula waloryzacyjna w związku z zmianą przepisów określających podatki, wynagrodzenie minimalne, składki na ubezpieczenie społeczne i zdrowotne</w:t>
      </w:r>
    </w:p>
    <w:p w14:paraId="11B16715" w14:textId="77777777" w:rsidR="00D460A9" w:rsidRPr="00CE4E39" w:rsidRDefault="00D460A9" w:rsidP="00D460A9">
      <w:pPr>
        <w:pStyle w:val="Akapitzlist"/>
        <w:widowControl w:val="0"/>
        <w:numPr>
          <w:ilvl w:val="3"/>
          <w:numId w:val="19"/>
        </w:numPr>
        <w:spacing w:before="120" w:after="120" w:line="320" w:lineRule="atLeast"/>
        <w:ind w:left="851" w:hanging="425"/>
        <w:rPr>
          <w:rFonts w:ascii="Times New Roman" w:eastAsia="Times New Roman" w:hAnsi="Times New Roman"/>
          <w:b/>
          <w:sz w:val="24"/>
          <w:szCs w:val="24"/>
        </w:rPr>
      </w:pPr>
      <w:r w:rsidRPr="00CE4E39">
        <w:rPr>
          <w:rFonts w:ascii="Times New Roman" w:eastAsia="Times New Roman" w:hAnsi="Times New Roman"/>
          <w:sz w:val="24"/>
          <w:szCs w:val="24"/>
        </w:rPr>
        <w:t>Strony przewidują możliwość zmiany wysokości Wynagrodzenia Wykonawcy w następujących warunkach:</w:t>
      </w:r>
    </w:p>
    <w:p w14:paraId="5DCC5317" w14:textId="77777777" w:rsidR="00D460A9" w:rsidRPr="00CE4E39"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CE4E39">
        <w:rPr>
          <w:rFonts w:eastAsia="Times New Roman"/>
        </w:rPr>
        <w:t>W przypadku zmiany stawki podatku od towarów i usług, jeżeli zmiany te będą miały wpływ na koszty wykonania zamówienia przez Wykonawcę;</w:t>
      </w:r>
    </w:p>
    <w:p w14:paraId="029C779F" w14:textId="77777777" w:rsidR="00D460A9" w:rsidRPr="00CE4E39"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CE4E39">
        <w:rPr>
          <w:rFonts w:eastAsia="Times New Roman"/>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47A5AF35" w14:textId="77777777" w:rsidR="00D460A9" w:rsidRPr="00CE4E39"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CE4E39">
        <w:rPr>
          <w:rFonts w:eastAsia="Times New Roman"/>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3A3F50AF" w14:textId="77777777" w:rsidR="00D460A9" w:rsidRPr="00CE4E39"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CE4E39">
        <w:rPr>
          <w:rFonts w:eastAsia="Times New Roman"/>
        </w:rPr>
        <w:t xml:space="preserve">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w:t>
      </w:r>
      <w:r w:rsidRPr="00CE4E39">
        <w:rPr>
          <w:rFonts w:eastAsia="Times New Roman"/>
        </w:rPr>
        <w:lastRenderedPageBreak/>
        <w:t>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2A071E8B" w14:textId="77777777" w:rsidR="00D460A9" w:rsidRPr="00CE4E39"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CE4E39">
        <w:rPr>
          <w:rFonts w:eastAsia="Times New Roman"/>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E2B9395" w14:textId="77777777" w:rsidR="00D460A9" w:rsidRPr="00CE4E39"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CE4E39">
        <w:rPr>
          <w:rFonts w:eastAsia="Times New Roman"/>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18C9BA36" w14:textId="77777777" w:rsidR="00D460A9" w:rsidRPr="00CE4E39"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CE4E39">
        <w:rPr>
          <w:rFonts w:eastAsia="Times New Roman"/>
        </w:rPr>
        <w:t xml:space="preserve">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t>
      </w:r>
      <w:r w:rsidRPr="00CE4E39">
        <w:rPr>
          <w:rFonts w:eastAsia="Times New Roman"/>
        </w:rPr>
        <w:lastRenderedPageBreak/>
        <w:t>wpływ wskazanych okoliczności na wysokość kosztów Wykonawcy związanych z realizacją Umowy uzasadniających zmianę wysokości Wynagrodzenia.</w:t>
      </w:r>
    </w:p>
    <w:p w14:paraId="0DF95F7E" w14:textId="77777777" w:rsidR="00D460A9" w:rsidRPr="00CE4E39"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CE4E39">
        <w:rPr>
          <w:rFonts w:eastAsia="Times New Roman"/>
        </w:rPr>
        <w:t>W przypadku dojścia pomiędzy Zamawiającym Razem a Wykonawca do porozumienia, co do zakresu zmiany Wynagrodzenia sporządzony będzie odpowiedni aneks do Umowy.</w:t>
      </w:r>
    </w:p>
    <w:p w14:paraId="32D12F41" w14:textId="77777777" w:rsidR="00D460A9" w:rsidRPr="00CE4E39"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CE4E39">
        <w:rPr>
          <w:rFonts w:eastAsia="Times New Roman"/>
        </w:rPr>
        <w:t>Zamiana Umowy skutkuje zmianą Wynagrodzenia jedynie w zakresie płatności realizowanych po dacie zawarcia aneksu do Umowy, o którym mowa w ust.6 powyżej.</w:t>
      </w:r>
    </w:p>
    <w:p w14:paraId="1E0E9939" w14:textId="77777777" w:rsidR="00D460A9" w:rsidRPr="00CE4E39"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CE4E39">
        <w:rPr>
          <w:rFonts w:eastAsia="Times New Roman"/>
        </w:rPr>
        <w:t>Obowiązek wykazania wpływu zmian, o których mowa w ust. 1 niniejszego paragrafu na koszty wykonania zamówienia należy do Wykonawcy pod rygorem odmowy dokonania zmiany Umowy przez Zamawiającego Razem.</w:t>
      </w:r>
    </w:p>
    <w:p w14:paraId="3118D38F" w14:textId="77777777" w:rsidR="00D460A9" w:rsidRPr="00CE4E39" w:rsidRDefault="00D460A9" w:rsidP="00D460A9">
      <w:pPr>
        <w:widowControl w:val="0"/>
        <w:numPr>
          <w:ilvl w:val="0"/>
          <w:numId w:val="20"/>
        </w:numPr>
        <w:spacing w:before="100" w:beforeAutospacing="1" w:after="100" w:afterAutospacing="1" w:line="320" w:lineRule="atLeast"/>
        <w:ind w:left="992" w:hanging="425"/>
        <w:contextualSpacing/>
        <w:jc w:val="both"/>
        <w:rPr>
          <w:rFonts w:eastAsia="Times New Roman"/>
        </w:rPr>
      </w:pPr>
      <w:r w:rsidRPr="00CE4E39">
        <w:rPr>
          <w:rFonts w:eastAsia="Times New Roman"/>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bookmarkStart w:id="0" w:name="_Toc487622696"/>
      <w:r w:rsidRPr="00CE4E39">
        <w:rPr>
          <w:rFonts w:eastAsia="Times New Roman"/>
        </w:rPr>
        <w:t xml:space="preserve"> </w:t>
      </w:r>
    </w:p>
    <w:p w14:paraId="2078E31A" w14:textId="77777777" w:rsidR="00D460A9" w:rsidRPr="00CE4E39" w:rsidRDefault="00D460A9" w:rsidP="00D460A9">
      <w:pPr>
        <w:widowControl w:val="0"/>
        <w:spacing w:before="100" w:beforeAutospacing="1" w:after="100" w:afterAutospacing="1" w:line="320" w:lineRule="atLeast"/>
        <w:ind w:left="992"/>
        <w:contextualSpacing/>
        <w:jc w:val="center"/>
        <w:rPr>
          <w:rFonts w:eastAsia="Times New Roman"/>
          <w:b/>
        </w:rPr>
      </w:pPr>
      <w:r w:rsidRPr="00CE4E39">
        <w:rPr>
          <w:rFonts w:eastAsia="Times New Roman"/>
          <w:b/>
        </w:rPr>
        <w:t>§ 15</w:t>
      </w:r>
    </w:p>
    <w:p w14:paraId="58AD213A" w14:textId="77777777" w:rsidR="00D460A9" w:rsidRPr="00CE4E39" w:rsidRDefault="00D460A9" w:rsidP="00D460A9">
      <w:pPr>
        <w:widowControl w:val="0"/>
        <w:spacing w:before="100" w:beforeAutospacing="1" w:after="100" w:afterAutospacing="1" w:line="320" w:lineRule="atLeast"/>
        <w:ind w:left="992"/>
        <w:contextualSpacing/>
        <w:jc w:val="center"/>
        <w:rPr>
          <w:rFonts w:eastAsia="Times New Roman"/>
        </w:rPr>
      </w:pPr>
      <w:r w:rsidRPr="00CE4E39">
        <w:rPr>
          <w:rFonts w:eastAsiaTheme="majorEastAsia"/>
          <w:b/>
          <w:bCs/>
          <w:color w:val="000000" w:themeColor="text1"/>
          <w:lang w:eastAsia="en-US"/>
        </w:rPr>
        <w:t>Rękojmia</w:t>
      </w:r>
      <w:bookmarkEnd w:id="0"/>
    </w:p>
    <w:p w14:paraId="04E0A489" w14:textId="77777777" w:rsidR="00D460A9" w:rsidRPr="00CE4E39" w:rsidRDefault="00D460A9" w:rsidP="00D460A9">
      <w:pPr>
        <w:widowControl w:val="0"/>
        <w:numPr>
          <w:ilvl w:val="0"/>
          <w:numId w:val="21"/>
        </w:numPr>
        <w:spacing w:before="60" w:after="60" w:line="320" w:lineRule="atLeast"/>
        <w:contextualSpacing/>
        <w:jc w:val="both"/>
        <w:outlineLvl w:val="3"/>
        <w:rPr>
          <w:rFonts w:eastAsia="Calibri"/>
          <w:bCs/>
          <w:iCs/>
          <w:color w:val="000000" w:themeColor="text1"/>
          <w:lang w:eastAsia="en-US"/>
        </w:rPr>
      </w:pPr>
      <w:r w:rsidRPr="00CE4E39">
        <w:rPr>
          <w:rFonts w:eastAsia="Calibri"/>
          <w:bCs/>
          <w:iCs/>
          <w:color w:val="000000" w:themeColor="text1"/>
          <w:lang w:eastAsia="en-US"/>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14:paraId="3914D5EA" w14:textId="77777777" w:rsidR="00D460A9" w:rsidRPr="00CE4E39"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CE4E39">
        <w:rPr>
          <w:rFonts w:eastAsiaTheme="majorEastAsia"/>
          <w:color w:val="000000" w:themeColor="text1"/>
          <w:lang w:eastAsia="en-US"/>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6F5F4A0C" w14:textId="77777777" w:rsidR="00D460A9" w:rsidRPr="00CE4E39"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CE4E39">
        <w:rPr>
          <w:rFonts w:eastAsiaTheme="majorEastAsia"/>
          <w:color w:val="000000" w:themeColor="text1"/>
          <w:lang w:eastAsia="en-US"/>
        </w:rPr>
        <w:t>Przedmiot Umowy nie ma właściwości, o których Wykonawca zapewniał Zamawiającego Razem lub został wydany w stanie niezupełnym lub niekompletnym;</w:t>
      </w:r>
    </w:p>
    <w:p w14:paraId="35A8989C" w14:textId="77777777" w:rsidR="00D460A9" w:rsidRPr="00CE4E39"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CE4E39">
        <w:rPr>
          <w:rFonts w:eastAsiaTheme="majorEastAsia"/>
          <w:color w:val="000000" w:themeColor="text1"/>
          <w:lang w:eastAsia="en-US"/>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użytych przez Wykonawcę do realizacji Przedmiotu Umowy;</w:t>
      </w:r>
    </w:p>
    <w:p w14:paraId="1FF36207" w14:textId="77777777" w:rsidR="00D460A9" w:rsidRPr="00CE4E39"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CE4E39">
        <w:rPr>
          <w:rFonts w:eastAsiaTheme="majorEastAsia"/>
          <w:color w:val="000000" w:themeColor="text1"/>
          <w:lang w:eastAsia="en-US"/>
        </w:rPr>
        <w:t xml:space="preserve">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w:t>
      </w:r>
      <w:r w:rsidRPr="00CE4E39">
        <w:rPr>
          <w:rFonts w:eastAsiaTheme="majorEastAsia"/>
          <w:color w:val="000000" w:themeColor="text1"/>
          <w:lang w:eastAsia="en-US"/>
        </w:rPr>
        <w:lastRenderedPageBreak/>
        <w:t>prawami innego rodzaju), lub też prawo objęte Przedmiotem Umowy nie istnieje,</w:t>
      </w:r>
    </w:p>
    <w:p w14:paraId="570479B6" w14:textId="77777777" w:rsidR="00D460A9" w:rsidRPr="00CE4E39"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CE4E39">
        <w:rPr>
          <w:rFonts w:eastAsiaTheme="majorEastAsia"/>
          <w:color w:val="000000" w:themeColor="text1"/>
          <w:lang w:eastAsia="en-US"/>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61BE2CC8"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CE4E39">
        <w:rPr>
          <w:rFonts w:eastAsia="Calibri"/>
          <w:lang w:eastAsia="en-US"/>
        </w:rPr>
        <w:t xml:space="preserve">Tym samym Rękojmia obejmuje </w:t>
      </w:r>
      <w:r w:rsidRPr="00CE4E39">
        <w:rPr>
          <w:rFonts w:eastAsiaTheme="majorEastAsia"/>
          <w:bCs/>
          <w:iCs/>
          <w:color w:val="000000" w:themeColor="text1"/>
          <w:lang w:eastAsia="en-US"/>
        </w:rPr>
        <w:t xml:space="preserve">wszystkie rzeczy, materiały, prawa, licencje i oprogramowania dostarczone przez Wykonawcę do wszystkich Zamawiających Indywidulanych w ramach wszystkich Dostaw Indywidualnych. </w:t>
      </w:r>
      <w:r w:rsidRPr="00CE4E39">
        <w:rPr>
          <w:rFonts w:eastAsia="Calibri"/>
          <w:lang w:eastAsia="en-US"/>
        </w:rPr>
        <w:t>Celem usunięcia wszelkich wątpliwości wady Przedmiotu Umowy objęte Rękojmią, to wady wszystkich poszczególnych składowych Przedmiotu Umowy opisane w dwóch zdaniach poprzednich.</w:t>
      </w:r>
    </w:p>
    <w:p w14:paraId="57C8E38D"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Calibri"/>
          <w:lang w:eastAsia="en-US"/>
        </w:rPr>
        <w:t>Ilekroć w Umowie jest mowa o uprawnieniach Zamawiającego Razem z tytułu Rękojmi jak i z tytułu Gwarancji o jakiej mowa w par. 16, należy przez to rozumieć uprawnienia poszczególnych Zamawiających Indywidualnych dotyczące wszelkich rzeczy i praw, w  tym w szczególności Urządzeń objętych Dostawami Indywidualnymi dostarczonymi do tych Zamawiających Indywidualnych, to jest odnoszących się do Przedmiotu Dostawy Indywidualnej przeznaczonej dla danego Zamawiającego Indywidualnego.</w:t>
      </w:r>
    </w:p>
    <w:p w14:paraId="50CE6B78"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Okres Rękojmi rozpoczyna Datą Początkową Rękojmi a kończy Datą Końcową Rękojmi (Okres Rękojmi).</w:t>
      </w:r>
    </w:p>
    <w:p w14:paraId="19FDACDE"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w:t>
      </w:r>
    </w:p>
    <w:p w14:paraId="33DD850F"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54466411"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Data Początkowa Rękojmi rozpoczyna się z dniem potwierdzenia przez Organizatora Postepowania prawidłowości zrealizowania Przedmiotu Umowy dokumentowanego wystawieniem i podpisaniem przez Organizatora Postępowania Pozytywnego </w:t>
      </w:r>
      <w:r w:rsidRPr="00CE4E39">
        <w:rPr>
          <w:rFonts w:eastAsia="Calibri"/>
          <w:lang w:eastAsia="en-US"/>
        </w:rPr>
        <w:t xml:space="preserve">Protokół Odbioru Właściwego. Tym samym data wystawienia i podpisania przez Organizatora Postępowania Pozytywnego Protokołu Odbioru Właściwego jest  Datą Początkowa </w:t>
      </w:r>
      <w:r w:rsidRPr="00CE4E39">
        <w:rPr>
          <w:rFonts w:eastAsia="Calibri"/>
          <w:lang w:eastAsia="en-US"/>
        </w:rPr>
        <w:lastRenderedPageBreak/>
        <w:t>Rękojmi. Data Początkowa Rękojmi jest, więc jednakowa dla wszystkich Urządzeń, wszystkich rzeczy i praw objętych Przedmiotem Umowy (jednakowa dla wszystkich Przedmiotów Dostaw Indywidualnych).</w:t>
      </w:r>
    </w:p>
    <w:p w14:paraId="2B79D54A"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Okres Rękojmi kończy się Datą Końcową Rękojmi. Data Końcowa Rękojmi jest jednakowa dla całości Przedmiotu Umowy, to jest wszystkich rzeczy i praw dostarczonych przez Wykonawcę do wszystkich Zamawiających Indywidualnych. Data Końcowa Rękojmi nie zwalnia Wykonawcy z odpowiedzialności z tytułu Rękojmi wobec tych elementów Przedmiotu Umowy które w Okresie Rękojmi zostały naprawione lub wymienione na nowe wolne od wad. Wobec tych elementów Przedmiotu Umowy, co obejmuje Urządzenia, Wykonawca odpowiada z tytułu Rękojmi na warunkach wskazanych w Umowie, również po Dacie Końcowej Rękojmi, przez okres jaki upłynął od Daty Początkowej Rękojmi od daty dostarczenia do danego Zamawiającego Indywidualnego naprawionego lub wymienionego na nowy, wolny od wad elementu Przedmiotu Umowy, nie dłużej jednak niż do Daty Zamknięcia Rękojmi.  </w:t>
      </w:r>
    </w:p>
    <w:p w14:paraId="7BF84E0C"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Podstawowa Data Końcowa Rękojmi to 730 (siedemset trzydziesty) dzień kalendarzowy liczony od daty Pozytywnego </w:t>
      </w:r>
      <w:r w:rsidRPr="00CE4E39">
        <w:rPr>
          <w:rFonts w:eastAsia="Calibri"/>
          <w:lang w:eastAsia="en-US"/>
        </w:rPr>
        <w:t xml:space="preserve">Protokołu Odbioru Właściwego . Tym samym Podstawowy Okres Rękojmi w odniesieniu do całości Przedmiotu Umowy obejmuje okres od dnia sporządzenia i podpisania przez Organizatora Postępowania Pozytywnego Protokołu Odbioru Właściwego do </w:t>
      </w:r>
      <w:r w:rsidRPr="00CE4E39">
        <w:rPr>
          <w:rFonts w:eastAsiaTheme="majorEastAsia"/>
          <w:bCs/>
          <w:iCs/>
          <w:color w:val="000000" w:themeColor="text1"/>
          <w:lang w:eastAsia="en-US"/>
        </w:rPr>
        <w:t>730 (siedemset trzydziestego) dnia kalendarzowego przypadającego po dacie sporządzenia Pozytywnego Protokołu Odbioru Właściwego.</w:t>
      </w:r>
    </w:p>
    <w:p w14:paraId="7FD71E36"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Jeżeli Wykonawca w swojej Ofercie Wykonawcy wskazał Okres Rękojmi dłuższy niż Podstawowy Okres Rękojmi, wówczas Data Końcowa Rękojmi jest Wybraną Datą Końcową Rękojmi i przypada:</w:t>
      </w:r>
    </w:p>
    <w:p w14:paraId="7AAF078F" w14:textId="77777777" w:rsidR="00D460A9" w:rsidRPr="00CE4E39"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CE4E39">
        <w:rPr>
          <w:rFonts w:eastAsia="Calibri"/>
          <w:color w:val="000000" w:themeColor="text1"/>
          <w:lang w:eastAsia="en-US"/>
        </w:rPr>
        <w:t xml:space="preserve">W przypadku wyboru przez Wykonawcę Wariantu A Rękojmia - Data Końcowa Rękojmi będąca </w:t>
      </w:r>
      <w:r w:rsidRPr="00CE4E39">
        <w:rPr>
          <w:rFonts w:eastAsiaTheme="majorEastAsia"/>
          <w:bCs/>
          <w:iCs/>
          <w:color w:val="000000" w:themeColor="text1"/>
          <w:lang w:eastAsia="en-US"/>
        </w:rPr>
        <w:t>Wybraną Datą Końcową Rękojmi</w:t>
      </w:r>
      <w:r w:rsidRPr="00CE4E39">
        <w:rPr>
          <w:rFonts w:eastAsia="Calibri"/>
          <w:color w:val="000000" w:themeColor="text1"/>
          <w:lang w:eastAsia="en-US"/>
        </w:rPr>
        <w:t xml:space="preserve"> przypada na 1095 (tysiąc dziewięćdziesiąt pięć) dzień liczony od dnia Protokołu Odbioru Właściwego (Wydłużony Okres Rękojmi jest dłuższy o 365 dni od Podstawowego Okresu Rękojmi)</w:t>
      </w:r>
    </w:p>
    <w:p w14:paraId="27C1E23A" w14:textId="77777777" w:rsidR="00D460A9" w:rsidRPr="00CE4E39"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CE4E39">
        <w:rPr>
          <w:rFonts w:eastAsia="Calibri"/>
          <w:color w:val="000000" w:themeColor="text1"/>
          <w:lang w:eastAsia="en-US"/>
        </w:rPr>
        <w:t xml:space="preserve">W przypadku wyboru przez Wykonawcę Wariantu B Rękojmia - Data Końcowa Rękojmi będąca </w:t>
      </w:r>
      <w:r w:rsidRPr="00CE4E39">
        <w:rPr>
          <w:rFonts w:eastAsiaTheme="majorEastAsia"/>
          <w:bCs/>
          <w:iCs/>
          <w:color w:val="000000" w:themeColor="text1"/>
          <w:lang w:eastAsia="en-US"/>
        </w:rPr>
        <w:t>Wybraną Datą Końcową Rękojmi</w:t>
      </w:r>
      <w:r w:rsidRPr="00CE4E39">
        <w:rPr>
          <w:rFonts w:eastAsia="Calibri"/>
          <w:color w:val="000000" w:themeColor="text1"/>
          <w:lang w:eastAsia="en-US"/>
        </w:rPr>
        <w:t xml:space="preserve"> przypada na 1460 (tysiąc czterysta sześćdziesiąty) dzień liczony od dnia Protokołu Odbioru Właściwego  (Wydłużony Okres Rękojmi jest dłuższy o 730 dni od Podstawowego Okresu Rękojmi)</w:t>
      </w:r>
    </w:p>
    <w:p w14:paraId="5410867D" w14:textId="77777777" w:rsidR="00D460A9" w:rsidRPr="00CE4E39"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CE4E39">
        <w:rPr>
          <w:rFonts w:eastAsia="Calibri"/>
          <w:color w:val="000000" w:themeColor="text1"/>
          <w:lang w:eastAsia="en-US"/>
        </w:rPr>
        <w:t xml:space="preserve">W przypadku wyboru przez Wykonawcę Wariantu C Rękojmia - Data Końcowa Rękojmi będąca </w:t>
      </w:r>
      <w:r w:rsidRPr="00CE4E39">
        <w:rPr>
          <w:rFonts w:eastAsiaTheme="majorEastAsia"/>
          <w:bCs/>
          <w:iCs/>
          <w:color w:val="000000" w:themeColor="text1"/>
          <w:lang w:eastAsia="en-US"/>
        </w:rPr>
        <w:t>Wybraną Datą Końcową Rękojmi</w:t>
      </w:r>
      <w:r w:rsidRPr="00CE4E39">
        <w:rPr>
          <w:rFonts w:eastAsia="Calibri"/>
          <w:color w:val="000000" w:themeColor="text1"/>
          <w:lang w:eastAsia="en-US"/>
        </w:rPr>
        <w:t xml:space="preserve"> przypada na 1825 (tysiąc osiemset dwudziesty piąty) dzień liczony od dnia Protokołu Odbioru Właściwego (Wydłużony Okres Rękojmi jest dłuższy o 1095 dni od Podstawowego Okresu Rękojmi</w:t>
      </w:r>
    </w:p>
    <w:p w14:paraId="190444D3"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lang w:eastAsia="en-US"/>
        </w:rPr>
        <w:t xml:space="preserve"> Koniec Okresu Rękojmi  wyznacza Datę Zakończenia Realizacji Umowy wyłącznie  tych elementów Przedmiotu Umowy wobec których w Okresie Rękojmi  nie została zgłoszona przez Zamawiającego wada.  </w:t>
      </w:r>
    </w:p>
    <w:p w14:paraId="53D11D35" w14:textId="168386FF"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Uprawnienia z tytułu Rękojmi za wady fizyczne jak i uprawnienia z tytułu Rękojmi za </w:t>
      </w:r>
      <w:r w:rsidRPr="00CE4E39">
        <w:rPr>
          <w:rFonts w:eastAsiaTheme="majorEastAsia"/>
          <w:bCs/>
          <w:iCs/>
          <w:color w:val="000000" w:themeColor="text1"/>
          <w:lang w:eastAsia="en-US"/>
        </w:rPr>
        <w:lastRenderedPageBreak/>
        <w:t>wady prawne wygasają po upływie Okresu Rękojmi z zastrzeżeniem ust.</w:t>
      </w:r>
      <w:r w:rsidR="008515D7" w:rsidRPr="00CE4E39">
        <w:rPr>
          <w:rFonts w:eastAsiaTheme="majorEastAsia"/>
          <w:bCs/>
          <w:iCs/>
          <w:color w:val="000000" w:themeColor="text1"/>
          <w:lang w:eastAsia="en-US"/>
        </w:rPr>
        <w:t xml:space="preserve"> </w:t>
      </w:r>
      <w:r w:rsidRPr="00CE4E39">
        <w:rPr>
          <w:rFonts w:eastAsiaTheme="majorEastAsia"/>
          <w:bCs/>
          <w:iCs/>
          <w:color w:val="000000" w:themeColor="text1"/>
          <w:lang w:eastAsia="en-US"/>
        </w:rPr>
        <w:t>29,30  niniejszego paragrafu.  Do objęcia danej wady fizycznej lub prawnej uprawnieniami z tytułu Rękojmi wystarczające jest zgłoszenie wady w okresie, na jaki udzielono rękojmię za wady (Rękojmię), to jest zgłoszenie wady w Okresie Rękojmi, a w odniesieniu do rzeczy lub praw które były naprawiane lub wymieniane w Okresie Rękojmi lub w okresie przypadającym po Dacie Końcowej Rękojmi wystarczające jest również zgłoszenie wady w okresie Rękojmi danej rzeczy lub prawa objętego Przedmiotem Umowy, nie później niż w Dacie Zamykającej Rękojmię.</w:t>
      </w:r>
    </w:p>
    <w:p w14:paraId="185A49D5"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5ACF201B"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570FA0B2"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Utrzymanie przez Wykonawcę Centrum Serwisu Wsparcia przez cały Okres Rękojmi, to jest od Daty Początkowej Rękojmi do Daty Końcowej Rękojmi jest obowiązkiem Wykonawcy objętym Przedmiotem Umowy.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14:paraId="0D94B44B"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Jeżeli w zakresie użytych do realizacji Przedmiotu Umowy rzeczy i praw, co dotyczy w szczególności Urządzeń,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w:t>
      </w:r>
      <w:r w:rsidRPr="00CE4E39">
        <w:rPr>
          <w:rFonts w:eastAsiaTheme="majorEastAsia"/>
          <w:bCs/>
          <w:iCs/>
          <w:color w:val="000000" w:themeColor="text1"/>
          <w:lang w:eastAsia="en-US"/>
        </w:rPr>
        <w:lastRenderedPageBreak/>
        <w:t>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uprawnionych lub dostawców rzeczy lub praw wykorzystanych od realizacji Przedmiotu Umowy, co dotyczy w szczególności Urządzeń i Aplikacji wykorzystanych przez Wykonawcę do realizacji Przedmiotu Umowy.</w:t>
      </w:r>
    </w:p>
    <w:p w14:paraId="1CD55CBE"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Dokonanie jakiegokolwiek odbioru przewidzianego w Umowie, lub nawet odbioru nieprzewidzianego wprost w Umowie, nie zwalnia Wykonawcy z odpowiedzialności z tytułu Rękojmi. Odbiór Przedmiotu Umowy lub jego części dokonywany przez Organizatora Postępowania jest równoznaczny z odbiorem dokonywanym przez Zamawiającego Razem. Tym samym Odbiór Wstępny jak i Odbiór Właściwy dokonany przez Organizatora Postępowania  nie zwalnia Wykonawcy z odpowiedzialności z tytułu Rękojmi choćby w czasie Odbioru Wstępnego  lub Właściwego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14:paraId="4053A10B"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w:t>
      </w:r>
    </w:p>
    <w:p w14:paraId="6355E96D"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w:t>
      </w:r>
      <w:r w:rsidRPr="00CE4E39">
        <w:rPr>
          <w:rFonts w:eastAsiaTheme="majorEastAsia"/>
          <w:bCs/>
          <w:iCs/>
          <w:color w:val="000000" w:themeColor="text1"/>
          <w:lang w:eastAsia="en-US"/>
        </w:rPr>
        <w:lastRenderedPageBreak/>
        <w:t>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objętego Przedmiotem Umowy dokonane przez Organizatora Postępowania jest zawsze równoznaczne z powiadomieniem dokonanym przez danego Zamawiającego Indywidualnego.</w:t>
      </w:r>
    </w:p>
    <w:p w14:paraId="71E8F0E8"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 </w:t>
      </w:r>
    </w:p>
    <w:p w14:paraId="106EED38" w14:textId="77777777" w:rsidR="00D460A9" w:rsidRPr="00CE4E39" w:rsidRDefault="00D460A9" w:rsidP="00D460A9">
      <w:pPr>
        <w:numPr>
          <w:ilvl w:val="0"/>
          <w:numId w:val="21"/>
        </w:numPr>
        <w:spacing w:before="60" w:after="60" w:line="320" w:lineRule="atLeast"/>
        <w:contextualSpacing/>
        <w:jc w:val="both"/>
        <w:outlineLvl w:val="3"/>
        <w:rPr>
          <w:rFonts w:eastAsia="Times New Roman"/>
          <w:bCs/>
          <w:iCs/>
          <w:color w:val="000000"/>
        </w:rPr>
      </w:pPr>
      <w:r w:rsidRPr="00CE4E39">
        <w:rPr>
          <w:rFonts w:eastAsia="Calibri"/>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objętych Przedmiotem Umowy, bez względu na jej charakter, zakres czy istotność o sposobie jej usunięcia poprzez naprawę Urządzenia lub wymianę Urządzania na nowe wolne od wad decyduje samodzielnie Wykonawca.</w:t>
      </w:r>
    </w:p>
    <w:p w14:paraId="0A8F376B" w14:textId="20484955" w:rsidR="00D460A9" w:rsidRPr="00CE4E39" w:rsidRDefault="00D460A9" w:rsidP="00D460A9">
      <w:pPr>
        <w:numPr>
          <w:ilvl w:val="0"/>
          <w:numId w:val="21"/>
        </w:numPr>
        <w:spacing w:before="60" w:after="60" w:line="320" w:lineRule="atLeast"/>
        <w:contextualSpacing/>
        <w:jc w:val="both"/>
        <w:outlineLvl w:val="3"/>
        <w:rPr>
          <w:rFonts w:eastAsia="Times New Roman"/>
          <w:bCs/>
          <w:iCs/>
          <w:color w:val="000000"/>
        </w:rPr>
      </w:pPr>
      <w:r w:rsidRPr="00CE4E39">
        <w:rPr>
          <w:rFonts w:eastAsia="Calibri"/>
        </w:rPr>
        <w:t>W przypadku, gdy w odniesieniu do danej rzeczy objętej Przedmiotem Umowy przeprowadzana była już raz naprawa, bez względu na jej zakres, przez Wykonawcę lub producenta/dostawcę tej rzeczy w ramach gwarancji producenta lub jakikolwiek inny podmiot działający na zlecenie Wykonawcy, Zamawiający Razem ma prawo żądać wymiany rzeczy na nową, wolną od wad</w:t>
      </w:r>
      <w:r w:rsidR="00B43177" w:rsidRPr="00CE4E39">
        <w:rPr>
          <w:rFonts w:eastAsia="Calibri"/>
        </w:rPr>
        <w:t xml:space="preserve">, gdy jest to wada </w:t>
      </w:r>
      <w:proofErr w:type="spellStart"/>
      <w:r w:rsidR="00B43177" w:rsidRPr="00CE4E39">
        <w:rPr>
          <w:rFonts w:eastAsia="Calibri"/>
        </w:rPr>
        <w:t>istotna</w:t>
      </w:r>
      <w:r w:rsidRPr="00CE4E39">
        <w:rPr>
          <w:rFonts w:eastAsia="Calibri"/>
        </w:rPr>
        <w:t>Tym</w:t>
      </w:r>
      <w:proofErr w:type="spellEnd"/>
      <w:r w:rsidRPr="00CE4E39">
        <w:rPr>
          <w:rFonts w:eastAsia="Calibri"/>
        </w:rPr>
        <w:t xml:space="preserve"> samym w przypadku, gdy dane Urządzenie było już raz przedmiotem naprawy, bez względu na jej zakres, charakter lub istotność, czy podstawę prawną przeprowadzenia naprawy, Zamawiający Razem w przypadku wystąpienia kolejnej wady</w:t>
      </w:r>
      <w:r w:rsidR="00B43177" w:rsidRPr="00CE4E39">
        <w:rPr>
          <w:rFonts w:eastAsia="Calibri"/>
        </w:rPr>
        <w:t xml:space="preserve"> która jest wadą istotną</w:t>
      </w:r>
      <w:r w:rsidRPr="00CE4E39">
        <w:rPr>
          <w:rFonts w:eastAsia="Calibri"/>
        </w:rPr>
        <w:t>, może żądać wymiany Urządzenia wadliwego na nowe Urządzenie wolne od wad.</w:t>
      </w:r>
    </w:p>
    <w:p w14:paraId="334DAE95" w14:textId="4878C135" w:rsidR="00D460A9" w:rsidRPr="00CE4E39" w:rsidRDefault="00D460A9" w:rsidP="00D460A9">
      <w:pPr>
        <w:numPr>
          <w:ilvl w:val="0"/>
          <w:numId w:val="21"/>
        </w:numPr>
        <w:spacing w:before="60" w:after="60" w:line="320" w:lineRule="atLeast"/>
        <w:contextualSpacing/>
        <w:jc w:val="both"/>
        <w:outlineLvl w:val="3"/>
        <w:rPr>
          <w:rFonts w:eastAsia="Times New Roman"/>
          <w:bCs/>
          <w:iCs/>
          <w:color w:val="000000"/>
        </w:rPr>
      </w:pPr>
      <w:r w:rsidRPr="00CE4E39">
        <w:rPr>
          <w:rFonts w:eastAsia="Calibri"/>
        </w:rPr>
        <w:t>W sytuacji, gdy dana rzecz była już dwukrotnie naprawiana, w przypadku wystąpienia kolejnej wady tej rzeczy, niezależnie czy jest to ta sama wada, która miała miejsce wcześnie, Wykonawca ma obowiązek wymiany rzeczy na nową, wolną od wad. Obowiązek wymiany rzeczy na rzecz wolną od wad istnieje niezależnie, jaki charakter miały wcześniejsze wady rzeczy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bez względu na jej zakres, charakter czy istotność Wykonawca obowiązany jest do wymiany wadliwego Urządzenia na nowe, wolne od wad.</w:t>
      </w:r>
      <w:r w:rsidR="00B43177" w:rsidRPr="00CE4E39">
        <w:rPr>
          <w:rFonts w:eastAsia="Calibri"/>
        </w:rPr>
        <w:t xml:space="preserve"> Tym samym w przypadku wystąpienia po raz trzeci wady</w:t>
      </w:r>
      <w:r w:rsidR="001735E5" w:rsidRPr="00CE4E39">
        <w:rPr>
          <w:rFonts w:eastAsia="Calibri"/>
        </w:rPr>
        <w:t>, niezależnie od jej rodzaju Wykonawca obowiązany jest dokonać wymiany Urządzenia wadliwego na nowe wolne od wad.</w:t>
      </w:r>
    </w:p>
    <w:p w14:paraId="206ED18C" w14:textId="126AA636" w:rsidR="00D460A9" w:rsidRPr="00CE4E39" w:rsidRDefault="00D460A9" w:rsidP="00D460A9">
      <w:pPr>
        <w:numPr>
          <w:ilvl w:val="0"/>
          <w:numId w:val="21"/>
        </w:numPr>
        <w:spacing w:before="60" w:after="60" w:line="320" w:lineRule="atLeast"/>
        <w:contextualSpacing/>
        <w:jc w:val="both"/>
        <w:outlineLvl w:val="3"/>
        <w:rPr>
          <w:rFonts w:eastAsia="Times New Roman"/>
          <w:bCs/>
          <w:iCs/>
          <w:color w:val="000000"/>
        </w:rPr>
      </w:pPr>
      <w:r w:rsidRPr="00CE4E39">
        <w:rPr>
          <w:rFonts w:eastAsia="Calibri"/>
        </w:rPr>
        <w:lastRenderedPageBreak/>
        <w:t xml:space="preserve">Wskazane obowiązki Wykonawcy i uprawnienia Zamawiającego Razem dotyczą jakiejkolwiek wady rzeczy objętej Przedmiotem Umowy. W szczególności do wymiany rzeczy </w:t>
      </w:r>
      <w:r w:rsidR="001735E5" w:rsidRPr="00CE4E39">
        <w:rPr>
          <w:rFonts w:eastAsia="Calibri"/>
        </w:rPr>
        <w:t xml:space="preserve">na wolną od wad w przypadku wystąpienia trzeciej wady </w:t>
      </w:r>
      <w:r w:rsidRPr="00CE4E39">
        <w:rPr>
          <w:rFonts w:eastAsia="Calibri"/>
        </w:rPr>
        <w:t>nie jest konieczne by wada była tego samego rodzaju, wystarczającym jest wystąpienie kolejnej jakiejkolwiek wady tej samej rzeczy, choćby byłaby to wada nieistotna.</w:t>
      </w:r>
    </w:p>
    <w:p w14:paraId="2FA95F30" w14:textId="77777777" w:rsidR="00D460A9" w:rsidRPr="00CE4E39" w:rsidRDefault="00D460A9" w:rsidP="00D460A9">
      <w:pPr>
        <w:numPr>
          <w:ilvl w:val="0"/>
          <w:numId w:val="21"/>
        </w:numPr>
        <w:spacing w:before="60" w:after="60" w:line="320" w:lineRule="atLeast"/>
        <w:contextualSpacing/>
        <w:jc w:val="both"/>
        <w:outlineLvl w:val="3"/>
        <w:rPr>
          <w:rFonts w:eastAsia="Times New Roman"/>
          <w:bCs/>
          <w:iCs/>
          <w:color w:val="000000"/>
        </w:rPr>
      </w:pPr>
      <w:r w:rsidRPr="00CE4E39">
        <w:rPr>
          <w:rFonts w:eastAsia="Calibri"/>
        </w:rPr>
        <w:t xml:space="preserve">Ilekroć mowa o wadzie, jaka wystąpiła w obrębie Przedmiotu Umowy należy zawsze przez to rozumieć każde pojedynczą rzecz lub prawo, każde Urządzenie wraz z oprogramowaniem, objęte Przedmiotem Umowy, użyte, wykorzystane przez Wykonawcę do zrealizowania Przedmiotu Umowy, których własność na podstawie Umowy przeszła na Zamawiającego. Ilekroć mowa o wadzie, jaka wystąpiła w obrębie Przedmiotu Umowy należy zawsze przez to rozumieć również każdą Aplikację. Ilekroć w niniejszym paragrafie mowa o wadzie Urządzenia, należy przez to zawsze rozumieć wszystko co jest z Urządzeniem związane, w tym jego wyposażenie i wszystkie elementy składowe Urządzenia decydujące o jego kompletności w tym Aplikacje </w:t>
      </w:r>
    </w:p>
    <w:p w14:paraId="0FB57A59" w14:textId="77777777" w:rsidR="00D460A9" w:rsidRPr="00CE4E39" w:rsidRDefault="00D460A9" w:rsidP="00D460A9">
      <w:pPr>
        <w:numPr>
          <w:ilvl w:val="0"/>
          <w:numId w:val="21"/>
        </w:numPr>
        <w:spacing w:before="60" w:after="60" w:line="320" w:lineRule="atLeast"/>
        <w:contextualSpacing/>
        <w:jc w:val="both"/>
        <w:outlineLvl w:val="3"/>
        <w:rPr>
          <w:rFonts w:eastAsia="Times New Roman"/>
          <w:bCs/>
          <w:iCs/>
          <w:color w:val="000000"/>
        </w:rPr>
      </w:pPr>
      <w:r w:rsidRPr="00CE4E39">
        <w:rPr>
          <w:rFonts w:eastAsia="Calibri"/>
        </w:rPr>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40236DDE"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imes New Roman"/>
          <w:bCs/>
          <w:iCs/>
          <w:color w:val="000000"/>
          <w:lang w:bidi="en-US"/>
        </w:rPr>
      </w:pPr>
      <w:r w:rsidRPr="00CE4E39">
        <w:rPr>
          <w:rFonts w:eastAsia="Calibri"/>
          <w:lang w:bidi="en-US"/>
        </w:rPr>
        <w:t xml:space="preserve">Jeżeli w wykonaniu swoich obowiązków Wykonawca dostarczył Zamawiającemu Razem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Rękojmia biegnie na nowo, to jest w całym swoim zakresie w odniesieniu do całego Urządzenia od dnia dostarczenia do  Zamawiającego  nowego Urządzenia wolnego od wad, a w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 </w:t>
      </w:r>
    </w:p>
    <w:p w14:paraId="2A3AA6B5"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CE4E39">
        <w:rPr>
          <w:rFonts w:eastAsia="Calibri"/>
          <w:lang w:bidi="en-US"/>
        </w:rPr>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przekraczać będzie Okres Rękojmi o czas, jaki upłynął od Daty Początkowej Rękojmi w odniesieniu do Urządzenia, które było wymieniane na nowe, wolne od wad lub naprawiane do dnia dostarczenia do Zamawiającego  Urządzenia nowego, wolnego od wad lub naprawionego. Jeżeli dane Urządzenie w ramach Rękojmi było więcej niż jeden raz wymieniane na nowe wolne od wad lub naprawiane </w:t>
      </w:r>
      <w:r w:rsidRPr="00CE4E39">
        <w:rPr>
          <w:rFonts w:eastAsia="Calibri"/>
          <w:lang w:bidi="en-US"/>
        </w:rPr>
        <w:lastRenderedPageBreak/>
        <w:t xml:space="preserve">w sposób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Rękojmia biegnie na nowo odnośnie wymienionej części, elementu  Urządzenia. </w:t>
      </w:r>
    </w:p>
    <w:p w14:paraId="271A250E" w14:textId="57E19660" w:rsidR="00D460A9" w:rsidRPr="00CE4E39"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CE4E39">
        <w:rPr>
          <w:rFonts w:eastAsia="Calibri"/>
          <w:lang w:bidi="en-US"/>
        </w:rPr>
        <w:t>W przypadkach o jakich mowa w ust. 2</w:t>
      </w:r>
      <w:r w:rsidR="001735E5" w:rsidRPr="00CE4E39">
        <w:rPr>
          <w:rFonts w:eastAsia="Calibri"/>
          <w:lang w:bidi="en-US"/>
        </w:rPr>
        <w:t>7</w:t>
      </w:r>
      <w:r w:rsidRPr="00CE4E39">
        <w:rPr>
          <w:rFonts w:eastAsia="Calibri"/>
          <w:lang w:bidi="en-US"/>
        </w:rPr>
        <w:t>,</w:t>
      </w:r>
      <w:r w:rsidR="001735E5" w:rsidRPr="00CE4E39">
        <w:rPr>
          <w:rFonts w:eastAsia="Calibri"/>
          <w:lang w:bidi="en-US"/>
        </w:rPr>
        <w:t xml:space="preserve"> 28</w:t>
      </w:r>
      <w:r w:rsidRPr="00CE4E39">
        <w:rPr>
          <w:rFonts w:eastAsia="Calibri"/>
          <w:lang w:bidi="en-US"/>
        </w:rPr>
        <w:t xml:space="preserve"> Rękojmia wobec Urządzeń jakie były naprawiane lub wymieniane na nowe wolne od wad kończy się najpóźniej 1</w:t>
      </w:r>
      <w:r w:rsidR="00B43177" w:rsidRPr="00CE4E39">
        <w:rPr>
          <w:rFonts w:eastAsia="Calibri"/>
          <w:lang w:bidi="en-US"/>
        </w:rPr>
        <w:t>0</w:t>
      </w:r>
      <w:r w:rsidRPr="00CE4E39">
        <w:rPr>
          <w:rFonts w:eastAsia="Calibri"/>
          <w:lang w:bidi="en-US"/>
        </w:rPr>
        <w:t>0 dni od Daty Końcowej Rękojmi. Wskazana data 1</w:t>
      </w:r>
      <w:r w:rsidR="00B43177" w:rsidRPr="00CE4E39">
        <w:rPr>
          <w:rFonts w:eastAsia="Calibri"/>
          <w:lang w:bidi="en-US"/>
        </w:rPr>
        <w:t>0</w:t>
      </w:r>
      <w:r w:rsidRPr="00CE4E39">
        <w:rPr>
          <w:rFonts w:eastAsia="Calibri"/>
          <w:lang w:bidi="en-US"/>
        </w:rPr>
        <w:t>0 dni od Daty Końcowej Rękojmi wyznacza Datę Zamykającą Rękojmię.</w:t>
      </w:r>
    </w:p>
    <w:p w14:paraId="310C3F83" w14:textId="77777777" w:rsidR="00D460A9" w:rsidRPr="00CE4E39" w:rsidRDefault="00D460A9" w:rsidP="00D460A9">
      <w:pPr>
        <w:numPr>
          <w:ilvl w:val="0"/>
          <w:numId w:val="21"/>
        </w:numPr>
        <w:spacing w:before="60" w:after="60" w:line="320" w:lineRule="atLeast"/>
        <w:contextualSpacing/>
        <w:jc w:val="both"/>
        <w:outlineLvl w:val="3"/>
        <w:rPr>
          <w:rFonts w:eastAsia="Times New Roman"/>
          <w:bCs/>
          <w:iCs/>
          <w:color w:val="000000"/>
        </w:rPr>
      </w:pPr>
      <w:r w:rsidRPr="00CE4E39">
        <w:rPr>
          <w:rFonts w:eastAsia="Times New Roman"/>
          <w:bCs/>
          <w:iCs/>
          <w:color w:val="000000"/>
        </w:rPr>
        <w:t>Wykonawca obowiązany jest do usunięcie wady rzeczy objętej Przedmiotem Umowy w terminie maksymalnie 9 (dziewięć) Dni od dnia zgłoszenia wady Wykonawcy. Tym samym Wykonawca, niezależnie od tego czy usuwa wadę poprzez naprawę rzeczy czy poprzez wymianę rzeczy na nową, wolną od wad, w terminie 9 Dni od dnia zgłoszenia obowiązany jest dostarczyć do  Zamawiającego rzecz wolną od wad (rzecz naprawioną lub rzecz nową) zgodnie z swoimi obowiązkami wynikającymi z Rękojmi.</w:t>
      </w:r>
    </w:p>
    <w:p w14:paraId="3DED4B9F" w14:textId="77777777" w:rsidR="00D460A9" w:rsidRPr="00CE4E39" w:rsidRDefault="00D460A9" w:rsidP="00D460A9">
      <w:pPr>
        <w:numPr>
          <w:ilvl w:val="0"/>
          <w:numId w:val="21"/>
        </w:numPr>
        <w:spacing w:before="60" w:after="60" w:line="320" w:lineRule="atLeast"/>
        <w:contextualSpacing/>
        <w:jc w:val="both"/>
        <w:outlineLvl w:val="3"/>
        <w:rPr>
          <w:rFonts w:eastAsia="Times New Roman"/>
          <w:bCs/>
          <w:iCs/>
          <w:color w:val="000000"/>
        </w:rPr>
      </w:pPr>
      <w:r w:rsidRPr="00CE4E39">
        <w:rPr>
          <w:rFonts w:eastAsia="Times New Roman"/>
          <w:bCs/>
          <w:iCs/>
          <w:color w:val="000000"/>
        </w:rPr>
        <w:t xml:space="preserve">Wskazany termin 9 Dni na usunięcie wady liczony jest od dnia następującego po dniu, w jakim dokonano zgłoszenia wady. </w:t>
      </w:r>
    </w:p>
    <w:p w14:paraId="537AF418" w14:textId="77777777" w:rsidR="00D460A9" w:rsidRPr="00CE4E39" w:rsidRDefault="00D460A9" w:rsidP="00D460A9">
      <w:pPr>
        <w:numPr>
          <w:ilvl w:val="0"/>
          <w:numId w:val="21"/>
        </w:numPr>
        <w:spacing w:before="60" w:after="60" w:line="320" w:lineRule="atLeast"/>
        <w:contextualSpacing/>
        <w:jc w:val="both"/>
        <w:outlineLvl w:val="3"/>
        <w:rPr>
          <w:rFonts w:eastAsia="Times New Roman"/>
          <w:bCs/>
          <w:iCs/>
          <w:color w:val="000000"/>
        </w:rPr>
      </w:pPr>
      <w:r w:rsidRPr="00CE4E39">
        <w:rPr>
          <w:rFonts w:eastAsia="Times New Roman"/>
          <w:bCs/>
          <w:iCs/>
          <w:color w:val="000000"/>
        </w:rPr>
        <w:t>Jeżeli w okresie 9 Dni na usuniecie wady przypada sobota, niedziela lub dzień ustawowo wolny od pracy dni tych nie uwzględnia się do zachowania terminu 9 Dni na usunięcie wady.</w:t>
      </w:r>
    </w:p>
    <w:p w14:paraId="2EF314B0"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CE4E39">
        <w:rPr>
          <w:rFonts w:eastAsia="Times New Roman"/>
          <w:bCs/>
          <w:iCs/>
          <w:color w:val="000000"/>
        </w:rPr>
        <w:t xml:space="preserve">Jeżeli Wykonawca w terminie 3 (trzech)  Dni  od godziny zgłoszenia wady nie dokona naprawy Urządzenia  której wada dotyczy lub nie dostarczy rzeczy nowej, wolej od wad, Wykonawca na żądanie Zamawiającego składane wraz z zgłoszeniem wady obowiązany jest dostarczyć urządzenie zastępcze o parametrach nie gorszych niż rzecz (Urządzenie) objęta zgłoszoną wadą. Powyższy obowiązek dotyczy też </w:t>
      </w:r>
      <w:proofErr w:type="spellStart"/>
      <w:r w:rsidRPr="00CE4E39">
        <w:rPr>
          <w:rFonts w:eastAsia="Times New Roman"/>
          <w:bCs/>
          <w:iCs/>
          <w:color w:val="000000"/>
        </w:rPr>
        <w:t>oprogramowań</w:t>
      </w:r>
      <w:proofErr w:type="spellEnd"/>
      <w:r w:rsidRPr="00CE4E39">
        <w:rPr>
          <w:rFonts w:eastAsia="Times New Roman"/>
          <w:bCs/>
          <w:iCs/>
          <w:color w:val="000000"/>
        </w:rPr>
        <w:t xml:space="preserve"> objętych Przedmiotem Umowy. W przypadku zgłoszenia żądania przez Zamawiającego w zakresie dostarczenia urządzenia zastępczego lub oprogramowania zastępczego, termin na usunięcie wady Urządzenia, w  tym poprzez naprawę lub wymianę Urządzenia wynosi 9 Dni, jeżeli jednak skuteczne usunięcie wady Urządzenia przekroczy 3 Dni od momentu zgłoszenia wady, poczynając od początku  4 Dnia od zgłoszenia wady Wykonawca obowiązany jest dostarczyć do  Zamawiającego  urządzenie zastępcze (odpowiednio oprogramowanie zastępcze) o parametrach nie gorszych niż Urządzenie objęte wadą, na czas dalszego usuwania zgłoszonej wady. Tym samym już w dniu zgłaszania wady Wykonawca będzie wiedział, czy jeżeli usuniecie wady przekroczy 3 Dni to Wykonawca będzie zobowiązany dostarczyć urządzenie zastępcze (odpowiednio oprogramowanie zastępcze). Zamawiający będzie żądał dostarczenia urządzenia zastępczego wtedy gdy wadliwe Urządzenie (Urządzenie wobec którego zgłoszono wadę) ma istotne znaczenia dla funkcjonowania i realizacji Projektu, przy czym o znaczeniu takim decyduje wyłącznie Zamawiający.  Zamawiający w każdym czasie usuwania wady może odwołać swoje żądanie dostarczenia urządzenia zastępczego (odpowiednio oprogramowania zastępczego). </w:t>
      </w:r>
    </w:p>
    <w:p w14:paraId="3E6D60DB"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CE4E39">
        <w:lastRenderedPageBreak/>
        <w:t>Wszelkie wady będą w pierwszej kolejności usuwane na miejscu, w którym znajduje się rzecz objęta Rękojmią. Naprawa lub wymiana Urządzenia w ramach Rękojmi odbywa się wyłącznie na koszt Wykonawcy. Zamawiający Razem nie ponosi żadnych kosztów w związku z wykonywaniem przez Wykonawcę jego obowiązków z tytułu Rękojmi.</w:t>
      </w:r>
    </w:p>
    <w:p w14:paraId="05297EE3"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CE4E39">
        <w:rPr>
          <w:rFonts w:eastAsia="Times New Roman"/>
          <w:bCs/>
          <w:iCs/>
          <w:color w:val="000000"/>
        </w:rPr>
        <w:t xml:space="preserve">Wszelkie koszty wykonywania obowiązków z Rękojmi ponosi wyłącznie Wykonawca i koszty te uwzględnione zostały przez Wykonawcę w ramach Wynagrodzenia. </w:t>
      </w:r>
    </w:p>
    <w:p w14:paraId="23F58F53"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dostarczone przez Wykonawcę objęte jest wadą. </w:t>
      </w:r>
    </w:p>
    <w:p w14:paraId="1E883A39"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Po bezskutecznym upływie terminu na usunięcie wady (opisanego wyżej terminu 9 Dni) bez wyznaczania dodatkowego terminu dla Wykonawcy, Zamawiający Razem może zlecić usunięcie zgłoszonej wady przez osobę trzecią na koszt i ryzyko Wykonawcy. Usunięcie wady zgodnie z regułą wskazaną w zdaniu poprzednim dotyczy naprawy rzeczy jak i nabycia nowej rzeczy, w tym nowego Urządzenia wolnego od wad. Zasada opisana w zdaniach poprzednich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     </w:t>
      </w:r>
    </w:p>
    <w:p w14:paraId="6B2E52BA"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niezależnie od charakteru i zakresu tej wady nie uprawnia Wykonawcy do zwolnienia się z odpowiedzialności wobec Zamawiającego Razem poprzez jakiekolwiek obniżenie Wynagrodzenia. Jednocześnie Zamawiający Razem nie jest pozbawiony uprawnienia żądania obniżenia </w:t>
      </w:r>
      <w:r w:rsidRPr="00CE4E39">
        <w:rPr>
          <w:rFonts w:eastAsiaTheme="majorEastAsia"/>
          <w:bCs/>
          <w:iCs/>
          <w:color w:val="000000" w:themeColor="text1"/>
          <w:lang w:eastAsia="en-US"/>
        </w:rPr>
        <w:lastRenderedPageBreak/>
        <w:t xml:space="preserve">Wynagrodzenia, w przypadku stwierdzenia wad Przedmiotu Umowy lub dokonywania ich usunięcia przez Wykonawcę w sposób naruszający uzasadniony interes Zamawiającego. </w:t>
      </w:r>
    </w:p>
    <w:p w14:paraId="6B28A859"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14:paraId="11CF4510"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57992B7C"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Wybór uprawnień z tytułu Rękojmi należy do Zamawiającego Razem, w szczególności po bezskutecznym upływie terminu do usunięcia wady, której usunięcie jest możliwe, Zamawiający Razem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A26287D"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Częściowe odstąpienie od Umowy, o jakim mowa w niniejszym paragrafu Umowy jest uprawnieniem Zamawiającego Razem na podstawie, którego Zamawiający może częściowo odstąpić od Umowy w zakresie, w jakim Przedmiot Umowy obciążony jest wadą, która nie została usunięta przez Wykonawcę. W przypadku częściowego odstąpienie od Umowy przez Zamawiającego Razem Umowa jest ważna i obowiązuje w pozostałym zakresie, to jest zakresie nieobjętym częściowym odstąpieniem od Umowy. Uprawnie Zamawiającego Razem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CE4E39">
        <w:rPr>
          <w:rFonts w:eastAsia="Times New Roman"/>
          <w:lang w:eastAsia="ar-SA"/>
        </w:rPr>
        <w:t xml:space="preserve"> Umowie.</w:t>
      </w:r>
    </w:p>
    <w:p w14:paraId="14EC013B"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Zamawiający Razem może zmienić wybór uprawnień z tytułu Rękojmi za wady, z wyjątkiem przypadku, w którym skorzystał z uprawnienia do odstąpienia w zakresie dotkniętym wadą, a Wykonawca zdemontował i zabrał już wadliwą cześć Przedmiotu </w:t>
      </w:r>
      <w:r w:rsidRPr="00CE4E39">
        <w:rPr>
          <w:rFonts w:eastAsiaTheme="majorEastAsia"/>
          <w:bCs/>
          <w:iCs/>
          <w:color w:val="000000" w:themeColor="text1"/>
          <w:lang w:eastAsia="en-US"/>
        </w:rPr>
        <w:lastRenderedPageBreak/>
        <w:t xml:space="preserve">Umowy i dokonał zwrotu odpowiedniej części Wynagrodzenia.   </w:t>
      </w:r>
    </w:p>
    <w:p w14:paraId="3CF7E24A"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Odstąpienie od Umowy w zakresie dotkniętym nieusuniętą wadą przez Zamawiającego Razem w związku z jego uprawnieniami z tytułu Rękojmi powoduje, że Wykonawca obowiązany jest do zwrotu części Wynagrodzenia na rzecz Zamawiającego Razem dotyczącego części Przedmiotu Umowy dotkniętym nieusuniętą wadą, a nadto do zapłaty na rzecz Zamawiającego Razem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14:paraId="0CB11105"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7FE6A203"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4DE24BF1"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7D884A51"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Wiedza Zamawiającego Razem o wadzie w chwili wydania Przedmiotu Umowy lub jego części nie zwalnia Wykonawcy z odpowiedzialności z tytułu Rękojmi.</w:t>
      </w:r>
    </w:p>
    <w:p w14:paraId="70980999"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w:t>
      </w:r>
    </w:p>
    <w:p w14:paraId="13B51C4F"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260BC191" w14:textId="77777777" w:rsidR="00D460A9" w:rsidRPr="00CE4E39"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CE4E39">
        <w:rPr>
          <w:rFonts w:eastAsiaTheme="majorEastAsia"/>
          <w:bCs/>
          <w:iCs/>
          <w:color w:val="000000" w:themeColor="text1"/>
          <w:lang w:eastAsia="en-US"/>
        </w:rPr>
        <w:t xml:space="preserve">W razie wystąpienia wady wybór uprawnień pomiędzy uprawnieniami z tytułu rękojmi za wady (Rękojmi) oraz uprawnieniami z tytułu gwarancji, jakości Przedmiotu Umowy </w:t>
      </w:r>
      <w:r w:rsidRPr="00CE4E39">
        <w:rPr>
          <w:rFonts w:eastAsiaTheme="majorEastAsia"/>
          <w:bCs/>
          <w:iCs/>
          <w:color w:val="000000" w:themeColor="text1"/>
          <w:lang w:eastAsia="en-US"/>
        </w:rPr>
        <w:lastRenderedPageBreak/>
        <w:t xml:space="preserve">(Gwarancji), należy do Zamawiającego Razem. Zamawiający Razem może zmienić wybór uprawnień, jak również korzystać z uprawnień z każdego z tych tytułów, jeżeli uprawnienie z jednego tytułu nie jest skuteczne. Tym samym przez Okres Rękojmi Zamawiający Razem może swobodnie wybrać, z jakich uprawnień korzysta w związku z wystąpieniem konkretnej wady Przedmiotu Umowy, to jest czy korzysta z Rękojmi czy z Gwarancji. </w:t>
      </w:r>
    </w:p>
    <w:p w14:paraId="2C0D9A5D" w14:textId="77777777" w:rsidR="00D460A9" w:rsidRPr="00CE4E39"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CE4E39">
        <w:rPr>
          <w:rFonts w:eastAsiaTheme="majorEastAsia"/>
          <w:bCs/>
          <w:iCs/>
          <w:color w:val="000000" w:themeColor="text1"/>
          <w:lang w:eastAsia="en-US"/>
        </w:rPr>
        <w:t>W pozostałym zakresie nieuregulowanym w Umowie lub OPZ, do rękojmi za wady fizyczne i prawne mają zastosowanie Przepisy Prawa, zwłaszcza przepisy dotyczące przepisy Kodeksu Cywilnego, dotyczące umowy sprzedaży i rękojmi.</w:t>
      </w:r>
    </w:p>
    <w:p w14:paraId="20E7AE97" w14:textId="77777777" w:rsidR="00D460A9" w:rsidRPr="00CE4E39"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CE4E39">
        <w:rPr>
          <w:rFonts w:eastAsia="Times New Roman"/>
          <w:b/>
        </w:rPr>
        <w:t xml:space="preserve"> </w:t>
      </w:r>
      <w:r w:rsidRPr="00CE4E39">
        <w:rPr>
          <w:rFonts w:eastAsia="Times New Roman"/>
          <w:bCs/>
          <w:lang w:eastAsia="en-US"/>
        </w:rPr>
        <w:t>Ilekroć w niniejszym paragrafie jest mowa o Urządzeniu należy przez to również rozumieć, (pojęcie to obejmuje także) Aplikacje, jak i wszelki inne oprogramowania i ich aktualizacje objęte Przedmiotem Umowy</w:t>
      </w:r>
    </w:p>
    <w:p w14:paraId="7321914C" w14:textId="77777777" w:rsidR="00D460A9" w:rsidRPr="00CE4E39"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CE4E39">
        <w:rPr>
          <w:rFonts w:eastAsia="Times New Roman"/>
          <w:bCs/>
          <w:lang w:eastAsia="en-US"/>
        </w:rPr>
        <w:t>Wykonawca w czasie trwania Okresu Rękojmi zapewni Zamawiającemu Razem  wsparcie merytoryczne i doradcze związane z Przedmiotem Umowy, co odnosi się do zapewnienia prawidłowego funkcjonowania wszelkich Urządzeń objętych Przedmiotem Umowy. Wskazane wsparcie w imieniu Zamawiającego Razem kierowane będzie do Organizatora Postępowania.</w:t>
      </w:r>
    </w:p>
    <w:p w14:paraId="69D00485" w14:textId="77777777" w:rsidR="00D460A9" w:rsidRPr="00CE4E39" w:rsidRDefault="00D460A9" w:rsidP="00D460A9">
      <w:pPr>
        <w:widowControl w:val="0"/>
        <w:numPr>
          <w:ilvl w:val="0"/>
          <w:numId w:val="21"/>
        </w:numPr>
        <w:spacing w:after="160" w:line="320" w:lineRule="atLeast"/>
        <w:contextualSpacing/>
        <w:jc w:val="both"/>
        <w:rPr>
          <w:rFonts w:eastAsia="Calibri"/>
          <w:b/>
          <w:lang w:eastAsia="en-US"/>
        </w:rPr>
      </w:pPr>
      <w:r w:rsidRPr="00CE4E39">
        <w:rPr>
          <w:rFonts w:eastAsiaTheme="majorEastAsia"/>
          <w:bCs/>
          <w:iCs/>
          <w:lang w:eastAsia="en-US"/>
        </w:rPr>
        <w:t xml:space="preserve">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zapewniać będzie Zamawiającemu Razem </w:t>
      </w:r>
      <w:r w:rsidRPr="00CE4E39">
        <w:rPr>
          <w:rFonts w:eastAsia="Times New Roman"/>
          <w:lang w:eastAsia="en-US"/>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Przedmiotu Umowy, która pozwali co najmniej na wstępne ustalenie zakresu wady lub usterki oraz pozwali ustalić najbardziej optymalnej procedury postępowania w związku z ujawnioną wadą lub usterką, celem zabezpieczenia interesów Zamawiającego Razem. </w:t>
      </w:r>
      <w:r w:rsidRPr="00CE4E39">
        <w:rPr>
          <w:rFonts w:eastAsiaTheme="majorEastAsia"/>
          <w:bCs/>
          <w:iCs/>
          <w:lang w:eastAsia="en-US"/>
        </w:rPr>
        <w:t>Centrum Serwisu Wsparcia</w:t>
      </w:r>
      <w:r w:rsidRPr="00CE4E39">
        <w:rPr>
          <w:rFonts w:eastAsia="Times New Roman"/>
          <w:lang w:eastAsia="en-US"/>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w:t>
      </w:r>
      <w:r w:rsidRPr="00CE4E39">
        <w:rPr>
          <w:rFonts w:eastAsia="Times New Roman"/>
          <w:lang w:eastAsia="en-US"/>
        </w:rPr>
        <w:lastRenderedPageBreak/>
        <w:t xml:space="preserve">prawidłową realizację zadań przedmiotowego Centrum Serwisu Wsparcia. </w:t>
      </w:r>
    </w:p>
    <w:p w14:paraId="6C4A6284" w14:textId="77777777" w:rsidR="00D460A9" w:rsidRPr="00CE4E39" w:rsidRDefault="00D460A9" w:rsidP="00D460A9">
      <w:pPr>
        <w:widowControl w:val="0"/>
        <w:numPr>
          <w:ilvl w:val="0"/>
          <w:numId w:val="21"/>
        </w:numPr>
        <w:spacing w:after="160" w:line="320" w:lineRule="atLeast"/>
        <w:contextualSpacing/>
        <w:jc w:val="both"/>
        <w:rPr>
          <w:rFonts w:eastAsia="Calibri"/>
          <w:b/>
          <w:lang w:eastAsia="en-US"/>
        </w:rPr>
      </w:pPr>
      <w:r w:rsidRPr="00CE4E39">
        <w:rPr>
          <w:rFonts w:eastAsia="Calibri"/>
          <w:lang w:eastAsia="en-US"/>
        </w:rPr>
        <w:t>Wykonawca nie ponosi odpowiedzialności z tytułu Rękojmi za wady będące następstwem nieuprawnionej, niezgodnej z instrukcją ingerencji w Urządzenia osób nieupoważnionych przez producenta Urządzenia lub Wykonawcę.</w:t>
      </w:r>
      <w:r w:rsidRPr="00CE4E39">
        <w:rPr>
          <w:rFonts w:eastAsiaTheme="majorEastAsia"/>
          <w:bCs/>
          <w:iCs/>
          <w:lang w:eastAsia="en-US"/>
        </w:rPr>
        <w:t xml:space="preserve">  </w:t>
      </w:r>
    </w:p>
    <w:p w14:paraId="7CB259FC" w14:textId="77777777" w:rsidR="00D460A9" w:rsidRPr="00CE4E39" w:rsidRDefault="00D460A9" w:rsidP="00D460A9">
      <w:pPr>
        <w:widowControl w:val="0"/>
        <w:spacing w:before="120" w:after="120" w:line="320" w:lineRule="atLeast"/>
        <w:contextualSpacing/>
        <w:jc w:val="center"/>
        <w:rPr>
          <w:rFonts w:eastAsia="Times New Roman"/>
          <w:b/>
          <w:lang w:eastAsia="ar-SA"/>
        </w:rPr>
      </w:pPr>
      <w:r w:rsidRPr="00CE4E39">
        <w:rPr>
          <w:rFonts w:eastAsia="Times New Roman"/>
          <w:b/>
          <w:lang w:eastAsia="ar-SA"/>
        </w:rPr>
        <w:t>§ 16</w:t>
      </w:r>
    </w:p>
    <w:p w14:paraId="61331873" w14:textId="77777777" w:rsidR="00D460A9" w:rsidRPr="00CE4E39" w:rsidRDefault="00D460A9" w:rsidP="00D460A9">
      <w:pPr>
        <w:widowControl w:val="0"/>
        <w:spacing w:before="120" w:after="120" w:line="320" w:lineRule="atLeast"/>
        <w:contextualSpacing/>
        <w:jc w:val="center"/>
        <w:rPr>
          <w:rFonts w:eastAsia="Times New Roman"/>
          <w:b/>
          <w:lang w:eastAsia="ar-SA"/>
        </w:rPr>
      </w:pPr>
      <w:r w:rsidRPr="00CE4E39">
        <w:rPr>
          <w:rFonts w:eastAsia="Times New Roman"/>
          <w:b/>
          <w:lang w:eastAsia="ar-SA"/>
        </w:rPr>
        <w:t xml:space="preserve"> </w:t>
      </w:r>
      <w:r w:rsidRPr="00CE4E39">
        <w:rPr>
          <w:rFonts w:eastAsia="Times New Roman"/>
          <w:b/>
        </w:rPr>
        <w:t>Gwarancja</w:t>
      </w:r>
    </w:p>
    <w:p w14:paraId="003DD005" w14:textId="77777777" w:rsidR="00D460A9" w:rsidRPr="00CE4E39"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CE4E39">
        <w:rPr>
          <w:rFonts w:eastAsia="Times New Roman"/>
        </w:rPr>
        <w:t xml:space="preserve">Wykonawca udziela Zamawiającemu Razem gwarancji jakości, to jest Gwarancji, na warunkach określonych w Umowie, która stanowi dokument Gwarancji Wykonawcy na wszystkie Urządzenia,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rzeczy i prawa, w tym oprogramowania i licencji do oprogramowania objętych Przedmiotem Dostaw Indywidualnych przypisanych do każdego z Zamawiających Indywidualnych. </w:t>
      </w:r>
      <w:r w:rsidRPr="00CE4E39">
        <w:rPr>
          <w:rFonts w:eastAsia="Calibri"/>
          <w:lang w:eastAsia="en-US"/>
        </w:rPr>
        <w:t>Gwarancja obejmuje usterki i wady oraz uszkodzenia powstałe w czasie zgodnego z instrukcją korzystania z Przedmiotu Umowy przez Zamawiającego Razem</w:t>
      </w:r>
      <w:r w:rsidRPr="00CE4E39">
        <w:rPr>
          <w:rFonts w:eastAsia="Times New Roman"/>
          <w:lang w:eastAsia="ar-SA"/>
        </w:rPr>
        <w:t xml:space="preserve">. Oprócz znaczenia nadanego wadzie fizycznej przez ustawę Kodeks cywilny, znaczenie wskazanego w </w:t>
      </w:r>
      <w:r w:rsidRPr="00CE4E39">
        <w:rPr>
          <w:rFonts w:eastAsia="Times New Roman"/>
        </w:rPr>
        <w:t>§ 17 ust. 1,2 niniejszej Umowy</w:t>
      </w:r>
      <w:r w:rsidRPr="00CE4E39">
        <w:rPr>
          <w:rFonts w:eastAsia="Times New Roman"/>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CE4E39">
        <w:rPr>
          <w:rFonts w:eastAsia="Times New Roman"/>
        </w:rPr>
        <w:t xml:space="preserve"> Gwarancja obejmuje także awarie, które powstały wskutek zwykłej eksploatacji Przedmiotu Umowy przez Zamawiającego Razem lub osoby, której Zamawiający udostępnił Przedmiot Umowy do korzystania.</w:t>
      </w:r>
    </w:p>
    <w:p w14:paraId="5E61F3EE" w14:textId="77777777" w:rsidR="00D460A9" w:rsidRPr="00CE4E39"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CE4E39">
        <w:rPr>
          <w:rFonts w:eastAsia="Times New Roman"/>
          <w:lang w:eastAsia="ar-SA"/>
        </w:rPr>
        <w:t>Wykonawca zapewnia i gwarantuje Zamawiającemu Razem , że dostarczony Przedmiot Umowy jest wolny od wad fizycznych i prawnych. Zamawiający Razem może wykonywać uprawnienia z tytułu Gwarancji, niezależnie od uprawnień z tytułu Rękojmi za wady fizyczne lub prawne.</w:t>
      </w:r>
    </w:p>
    <w:p w14:paraId="6ED7E06E" w14:textId="77777777" w:rsidR="00D460A9" w:rsidRPr="00CE4E39"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CE4E39">
        <w:rPr>
          <w:rFonts w:eastAsia="Times New Roman"/>
        </w:rPr>
        <w:t xml:space="preserve">Gwarancja udzielona jest na okres równy Okresowi Rękojmi. Jeżeli Wykonawca w swojej Ofercie Wykonawcy dokonał przedłużenia Okresu Rękojmi ponad Podstawowy Okres Rękojmi na takich samych zasadach i o ten sam okres przedłużona jest Gwarancja. Data Początkowa Gwarancji jest jednakowa z Datą Początkową Rękojmi. Data Końcowa Gwarancji jest jednakowa z Datą Końcową Rękojmi.  </w:t>
      </w:r>
    </w:p>
    <w:p w14:paraId="6AC9C48F" w14:textId="77777777" w:rsidR="00D460A9" w:rsidRPr="00CE4E39"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CE4E39">
        <w:rPr>
          <w:rFonts w:eastAsia="Times New Roman"/>
        </w:rPr>
        <w:t xml:space="preserve"> 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w:t>
      </w:r>
      <w:r w:rsidRPr="00CE4E39">
        <w:rPr>
          <w:rFonts w:eastAsia="Times New Roman"/>
        </w:rPr>
        <w:lastRenderedPageBreak/>
        <w:t>przyczyna nie tkwiła w rzeczy objętej Przedmiotem Umowy) i bez względu na czas przejścia na Zamawiającego Razem niebezpieczeństwa przypadkowej utraty lub uszkodzenia rzeczy lub prawa objętego Gwarancją.</w:t>
      </w:r>
    </w:p>
    <w:p w14:paraId="598691AB" w14:textId="0C98F83C"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 xml:space="preserve"> </w:t>
      </w:r>
      <w:r w:rsidRPr="00CE4E39">
        <w:rPr>
          <w:lang w:eastAsia="en-US"/>
        </w:rPr>
        <w:t xml:space="preserve">Zgłoszone przez Zamawiającego Razem przy odbiorze lub w okresie Gwarancji wady Urządzeń, wszelkich rzeczy i praw objętych Przedmiotem Umowy,  Wykonawca  zobowiązany  jest  niezwłocznie  usunąć,  nie  później  jednak,  niż   w terminie   9   dni   roboczych (9 Dni)  </w:t>
      </w:r>
      <w:r w:rsidR="004F58DA" w:rsidRPr="00CE4E39">
        <w:rPr>
          <w:lang w:eastAsia="en-US"/>
        </w:rPr>
        <w:t xml:space="preserve">liczonych </w:t>
      </w:r>
      <w:r w:rsidRPr="00CE4E39">
        <w:rPr>
          <w:lang w:eastAsia="en-US"/>
        </w:rPr>
        <w:t xml:space="preserve">od  </w:t>
      </w:r>
      <w:r w:rsidR="004F58DA" w:rsidRPr="00CE4E39">
        <w:rPr>
          <w:lang w:eastAsia="en-US"/>
        </w:rPr>
        <w:t xml:space="preserve">dnia następującego po </w:t>
      </w:r>
      <w:r w:rsidRPr="00CE4E39">
        <w:rPr>
          <w:lang w:eastAsia="en-US"/>
        </w:rPr>
        <w:t>d</w:t>
      </w:r>
      <w:r w:rsidR="004F58DA" w:rsidRPr="00CE4E39">
        <w:rPr>
          <w:lang w:eastAsia="en-US"/>
        </w:rPr>
        <w:t>niu</w:t>
      </w:r>
      <w:r w:rsidRPr="00CE4E39">
        <w:rPr>
          <w:lang w:eastAsia="en-US"/>
        </w:rPr>
        <w:t xml:space="preserve">   ich   zgłoszenia   przez   Zamawiającego Razem,   chyba  że Zamawiający Razem wyrazi pisemną zgodę na inny technicznie uzasadniony termin usunięcia wady. Jeżeli usunięcie wady polegać będzie na wymianie Urządzenia, wymianie jakiejkolwiek rzeczy lub prawa objętego Przedmiotem Umowy, wówczas czas na wykonanie tego obowiązku, to jest czas na usunięcie wady poprzez wymianę wadliwej rzeczy lub prawa na nowe wolne od wad wynosi również 9 dni roboczych od dnia zgłoszenia wady. Tym samym niezależnie od sposobu usunięcia wady Wykonawca obowiązany jest usunąć wadę najpóźniej w terminie 9 dni roboczych (9 Dni) od chwili zgłoszenia. </w:t>
      </w:r>
    </w:p>
    <w:p w14:paraId="1A8F205E"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lang w:eastAsia="en-US"/>
        </w:rPr>
        <w:t xml:space="preserve"> </w:t>
      </w:r>
      <w:r w:rsidRPr="00CE4E39">
        <w:rPr>
          <w:spacing w:val="-3"/>
          <w:lang w:eastAsia="en-US"/>
        </w:rPr>
        <w:t xml:space="preserve">Wykonawca </w:t>
      </w:r>
      <w:r w:rsidRPr="00CE4E39">
        <w:rPr>
          <w:lang w:eastAsia="en-US"/>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14:paraId="7FD9886B"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57535BA5"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Ilekroć w niniejszym paragrafie jest mowa o usunięciu wady Przedmiotu Umowy, należy przez to rozumieć usunięcie wady jakiejkolwiek rzeczy czy jakiegokolwiek prawa objętych Przedmiotem Umowy.</w:t>
      </w:r>
    </w:p>
    <w:p w14:paraId="33EF9CA3"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Zamawiający może żądać od Wykonawcy wymiany Urządzenia na nowe,  wolne od wad jeżeli wcześniej przeprowadzona była jego naprawa, bez względu na jej zakres, istotność oraz podstawę prawną.</w:t>
      </w:r>
    </w:p>
    <w:p w14:paraId="0A58EEF0"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Jeśli Wykonawca albo osoba przez niego upoważniona, po wezwaniu ich do wymiany Przedmiotu Umowy lub usunięcia wad w drodze naprawy przez Zamawiającego Razem , nie dopełni obowiązku wymiany Przedmiotu Umowy na wolny od wad lub usunięcia wad w drodze naprawy w terminie określonym w Umowie, Zamawiający Razem  jest uprawniony do usunięcia wad w drodze naprawy lub zakupu nowego Urządzenia na ryzyko i koszt Wykonawcy zachowując przy tym wszelkie inne uprawnienia przysługujące mu na podstawie Umowy oraz przepisów prawa.</w:t>
      </w:r>
    </w:p>
    <w:p w14:paraId="10D318E0"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rPr>
        <w:t xml:space="preserve"> W przypadkach  naprawy rzeczy – Okres Gwarancji biegnie na nowo od chwili zwrócenia Zamawiającemu Razem rzeczy naprawionej, </w:t>
      </w:r>
      <w:r w:rsidRPr="00CE4E39">
        <w:rPr>
          <w:rFonts w:eastAsia="Calibri"/>
          <w:lang w:eastAsia="en-US" w:bidi="en-US"/>
        </w:rPr>
        <w:t>najpóźniej jednak do Daty Zamykającej Gwarancję</w:t>
      </w:r>
      <w:r w:rsidRPr="00CE4E39">
        <w:rPr>
          <w:rFonts w:eastAsia="Times New Roman"/>
        </w:rPr>
        <w:t xml:space="preserve">. W przypadku dokonania wymiany rzeczy na wolną od wad </w:t>
      </w:r>
      <w:r w:rsidRPr="00CE4E39">
        <w:rPr>
          <w:rFonts w:eastAsia="Times New Roman"/>
        </w:rPr>
        <w:lastRenderedPageBreak/>
        <w:t xml:space="preserve">Okres Gwarancji biegnie na nowo od chwili dostarczenia Zamawiającemu Razem rzeczy wolnej od wad, </w:t>
      </w:r>
      <w:r w:rsidRPr="00CE4E39">
        <w:rPr>
          <w:rFonts w:eastAsia="Calibri"/>
          <w:lang w:eastAsia="en-US" w:bidi="en-US"/>
        </w:rPr>
        <w:t>najpóźniej jednak do Daty Zamykającej Gwarancję</w:t>
      </w:r>
      <w:r w:rsidRPr="00CE4E39">
        <w:rPr>
          <w:rFonts w:eastAsia="Times New Roman"/>
        </w:rPr>
        <w:t>. Data Zamykająca Gwarancję jest jednakowa jak Data Zamykająca Rękojmię.</w:t>
      </w:r>
    </w:p>
    <w:p w14:paraId="0D6DF8E2"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lang w:eastAsia="en-US"/>
        </w:rPr>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14:paraId="4EF1AFB9"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lang w:eastAsia="en-US"/>
        </w:rPr>
        <w:t xml:space="preserve">W ramach Gwarancji </w:t>
      </w:r>
      <w:r w:rsidRPr="00CE4E39">
        <w:rPr>
          <w:spacing w:val="-3"/>
          <w:lang w:eastAsia="en-US"/>
        </w:rPr>
        <w:t xml:space="preserve">Wykonawca </w:t>
      </w:r>
      <w:r w:rsidRPr="00CE4E39">
        <w:rPr>
          <w:lang w:eastAsia="en-US"/>
        </w:rPr>
        <w:t>zapewni wykonywanie wszelkich obowiązkowych przeglądów technicznych Urządzeń zgodnie z wymogami producenta tych Urządzeń. Zamawiający Razem przez cały Okres Gwarancji nie ponosi żadnych kosztów związanych z wykonaniem tych</w:t>
      </w:r>
      <w:r w:rsidRPr="00CE4E39">
        <w:rPr>
          <w:spacing w:val="-1"/>
          <w:lang w:eastAsia="en-US"/>
        </w:rPr>
        <w:t xml:space="preserve"> </w:t>
      </w:r>
      <w:r w:rsidRPr="00CE4E39">
        <w:rPr>
          <w:lang w:eastAsia="en-US"/>
        </w:rPr>
        <w:t xml:space="preserve">przeglądów. Zamawiający Razem w żadnym zakresie nie traci uprawnień z tytułu Gwarancji lub Rękojmi z powodu nie przeprowadzenia przez Wykonawcę obowiązkowych przeglądów technicznych Urządzeń. O konieczności wskazanych przeglądów Wykonawca każdorazowo informuje Organizatora Postępowania. Po zakończeniu realizacji poszczególnych przeglądów Urządzeń wymaganych przez producentów tych Urządzeń Wykonawca składa pisemny raport z jakiego wynikać będzie zakres przeprowadzonego przeglądu. Jeżeli producent Urządzenia celem zachowania jego sprawności wymaga okresowego czyszczenia Urządzania, Wykonawca obowiązany jest wykonywać te czynności w ramach Gwarancji przez cały Okres Gwarancji. </w:t>
      </w:r>
    </w:p>
    <w:p w14:paraId="28EF19D6"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lang w:eastAsia="en-US"/>
        </w:rPr>
        <w:t>Wszelkie koszty związane z naprawami gwarancyjnymi, naprawami w Okresie Gwarancji ponosi</w:t>
      </w:r>
      <w:r w:rsidRPr="00CE4E39">
        <w:rPr>
          <w:spacing w:val="-17"/>
          <w:lang w:eastAsia="en-US"/>
        </w:rPr>
        <w:t xml:space="preserve"> </w:t>
      </w:r>
      <w:r w:rsidRPr="00CE4E39">
        <w:rPr>
          <w:lang w:eastAsia="en-US"/>
        </w:rPr>
        <w:t>Wykonawca.</w:t>
      </w:r>
    </w:p>
    <w:p w14:paraId="77BEE11C"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 xml:space="preserve">Serwis gwarancyjny pełniony jest jako </w:t>
      </w:r>
      <w:proofErr w:type="spellStart"/>
      <w:r w:rsidRPr="00CE4E39">
        <w:rPr>
          <w:rFonts w:eastAsia="Times New Roman"/>
          <w:lang w:eastAsia="ar-SA"/>
        </w:rPr>
        <w:t>loco</w:t>
      </w:r>
      <w:proofErr w:type="spellEnd"/>
      <w:r w:rsidRPr="00CE4E39">
        <w:rPr>
          <w:rFonts w:eastAsia="Times New Roman"/>
          <w:lang w:eastAsia="ar-SA"/>
        </w:rPr>
        <w:t xml:space="preserve"> Zamawiający Razem (to jest </w:t>
      </w:r>
      <w:proofErr w:type="spellStart"/>
      <w:r w:rsidRPr="00CE4E39">
        <w:rPr>
          <w:rFonts w:eastAsia="Times New Roman"/>
          <w:lang w:eastAsia="ar-SA"/>
        </w:rPr>
        <w:t>loco</w:t>
      </w:r>
      <w:proofErr w:type="spellEnd"/>
      <w:r w:rsidRPr="00CE4E39">
        <w:rPr>
          <w:rFonts w:eastAsia="Times New Roman"/>
          <w:lang w:eastAsia="ar-SA"/>
        </w:rPr>
        <w:t xml:space="preserve">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14:paraId="70CEDC1D"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4ADF48EF"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 xml:space="preserve">W przypadku przekroczenia terminu, w którym powinna zostać dokonana naprawa lub dostarczony sprzęt zamienny, Zamawiający naliczy kary umowne z tytułu niedotrzymania warunków Gwarancji. </w:t>
      </w:r>
    </w:p>
    <w:p w14:paraId="72FDD129" w14:textId="6377D6C2"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 xml:space="preserve">W związku z wykonywaniem napraw gwarancyjnych Wykonawca nie będzie obciążał Zamawiającego Razem, a tym samym żadnego z Zamawiających Indywidualnych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w:t>
      </w:r>
      <w:r w:rsidRPr="00CE4E39">
        <w:rPr>
          <w:rFonts w:eastAsia="Times New Roman"/>
          <w:lang w:eastAsia="ar-SA"/>
        </w:rPr>
        <w:lastRenderedPageBreak/>
        <w:t>czynności w okresie Gwarancji odpowiada Wykonawca i ponosi wszystkie związane z tym koszty.</w:t>
      </w:r>
    </w:p>
    <w:p w14:paraId="0E4E1805"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Wykonawca zobowiązany jest do świadczenia napraw gwarancyjnych  i wszystkich swoich obowiązków związanych w Gwarancją we wszystkich siedzibach poszczególnych Zamawiających Indywidualnych na terenie województwa wielkopolskiego.</w:t>
      </w:r>
    </w:p>
    <w:p w14:paraId="64FC30AF"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 xml:space="preserve">Powyższe zapisy Umowy, to jest od ustępu 1 do 20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objętych Przedmiotem Umowy, obowiązany jest zapewnić Zamawiającemu Razem gwarancje na Urządzenia od ich producentów. W tym celu najpóźniej do daty Odbioru Właściwego Wykonawca przedstawi Organizatorowi Postępowania zestawienie wszelkich gwarancji wystawionych przez producentów Urządzeń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z </w:t>
      </w:r>
      <w:r w:rsidRPr="00CE4E39">
        <w:rPr>
          <w:rFonts w:eastAsia="Calibri"/>
          <w:lang w:eastAsia="en-US"/>
        </w:rPr>
        <w:t xml:space="preserve">datą podpisania przez Organizatora Postępowania Pozytywnego Protokołu Odbioru Zasadniczego. Jeżeli okres Gwarancji Producenckich będzie rozpoczynać się przed podpisaniem przez Organizatora Postępowania Pozytywnego Protokołu Odbioru Zasadniczego, wówczas takie Gwarancje Producenckie kończyć się mogą nie wcześniej niż przed upływem dwóch lat od daty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CE4E39">
        <w:rPr>
          <w:rFonts w:eastAsia="Times New Roman"/>
          <w:lang w:eastAsia="ar-SA"/>
        </w:rPr>
        <w:t>ogólnymi warunkami gwarancji producentów Urządzeń. Organizator Postępowania uprawniony jest do ustalenia czy Gwarancje Producenckie są zgodne co najmniej z ogólnymi warunkami takich gwarancji wystawianymi (udzielanymi) przez producentów Urządzeń na terenie Polski przy transakcjach podobnych jak objęte Przedmiotem Umowy. Owa zgodność w szczególności dotyczyć będzie okresu Gwarancji Producenckiej liczonego od daty</w:t>
      </w:r>
      <w:r w:rsidRPr="00CE4E39">
        <w:rPr>
          <w:rFonts w:eastAsia="Calibri"/>
          <w:lang w:eastAsia="en-US"/>
        </w:rPr>
        <w:t xml:space="preserve"> podpisania przez Organizatora Postępowania Pozytywnego Protokołu Odbioru Zasadniczego</w:t>
      </w:r>
      <w:r w:rsidRPr="00CE4E39">
        <w:rPr>
          <w:rFonts w:eastAsia="Times New Roman"/>
          <w:lang w:eastAsia="ar-SA"/>
        </w:rPr>
        <w:t xml:space="preserve"> oraz obowiązków gwaranta – producenta w ramach Gwarancji Producenckiej. 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producentów Urządzeń na terenie Polski przy transakcjach podobnych jak objęte Przedmiotem Umowy. Nadto Zamawiający Razem uprawniony jest do samodzielnego negocjowania z producentami Urządzeń, po za warunkami Umowy, ewentualnego przedłużenia lub poprawienia warunków Gwarancji Producenckich, w ramach stosunku prawnego jaki łączyć będą z tytułu Gwarancji Producenckich poszczególnych Zamawiających Indywidualnych z producentami </w:t>
      </w:r>
      <w:r w:rsidRPr="00CE4E39">
        <w:rPr>
          <w:rFonts w:eastAsia="Times New Roman"/>
          <w:lang w:eastAsia="ar-SA"/>
        </w:rPr>
        <w:lastRenderedPageBreak/>
        <w:t xml:space="preserve">Urządzeń. </w:t>
      </w:r>
    </w:p>
    <w:p w14:paraId="39E4A49B"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 xml:space="preserve">Na podstawie samej Umowy Zamawiający Razem umożliwia i uprawnia Wykonawcę do korzystania z Gwarancji Producenckich wystawionych na Zamawiającego Razem przez producentów Urządzeń nie będących Wykonawcą, celem wykonywania obowiązków umownych, to jest wynikających z Umowy obowiązków Wykonawcy w ramach Gwarancji. Upoważnienie o jakim mowa z zdaniu poprzednim, udzielone przez Zamawiającego Razem Wykonawcy,  może Zamawiający Razem w każdym momencie realizacji Umowy cofnąć, poprzez pisemne oświadczenie skierowane do Wykonawcy. Zamawiający Razem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Razem do cofnięcia upoważnienia w zakresie korzystania przez Wykonawcę z Gwarancji Producenckich. W wyniku cofnięcia przez Zamawiającego Razem przedmiotowego upoważnienia wyłącznie uprawnionym z Gwarancji Producenckich będzie Zamawiający Razem. Możliwość korzystania przez Wykonawcę z Gwarancji Producenckich w żadnym zakresie nie ogranicza obowiązków umownych Wykonawcy, w  tym jego obowiązków w zakresie Rękojmi i Gwarancji. </w:t>
      </w:r>
    </w:p>
    <w:p w14:paraId="138BB1E4" w14:textId="77777777" w:rsidR="00D460A9" w:rsidRPr="00CE4E39" w:rsidRDefault="00D460A9" w:rsidP="00D460A9">
      <w:pPr>
        <w:widowControl w:val="0"/>
        <w:numPr>
          <w:ilvl w:val="0"/>
          <w:numId w:val="24"/>
        </w:numPr>
        <w:spacing w:after="60" w:line="320" w:lineRule="atLeast"/>
        <w:contextualSpacing/>
        <w:jc w:val="both"/>
        <w:rPr>
          <w:rFonts w:eastAsia="Times New Roman"/>
          <w:lang w:eastAsia="ar-SA"/>
        </w:rPr>
      </w:pPr>
      <w:r w:rsidRPr="00CE4E39">
        <w:rPr>
          <w:rFonts w:eastAsia="Times New Roman"/>
          <w:lang w:eastAsia="ar-SA"/>
        </w:rPr>
        <w:t xml:space="preserve">W sprawach nie uregulowanych odmiennie w niniejszym  § 18 Umowy mają odpowiednie zastosowanie przepisy § 17 Umowy dotyczące Rękojmi. </w:t>
      </w:r>
    </w:p>
    <w:p w14:paraId="71343AA9" w14:textId="77777777" w:rsidR="00D460A9" w:rsidRPr="00CE4E39" w:rsidRDefault="00D460A9" w:rsidP="00D460A9">
      <w:pPr>
        <w:widowControl w:val="0"/>
        <w:numPr>
          <w:ilvl w:val="0"/>
          <w:numId w:val="24"/>
        </w:numPr>
        <w:spacing w:after="160" w:line="320" w:lineRule="atLeast"/>
        <w:contextualSpacing/>
        <w:jc w:val="both"/>
        <w:rPr>
          <w:rFonts w:eastAsia="Calibri"/>
          <w:lang w:eastAsia="en-US"/>
        </w:rPr>
      </w:pPr>
      <w:r w:rsidRPr="00CE4E39">
        <w:rPr>
          <w:rFonts w:eastAsia="Calibri"/>
          <w:lang w:eastAsia="en-US"/>
        </w:rPr>
        <w:t>Wykonawca nie ponosi odpowiedzialności z tytułu Gwarancji za wady będące następstwem nieuprawnionej, niezgodnej z instrukcją ingerencji w Urządzenia osób nieupoważnionych przez producenta Urządzenia  lub Wykonawcę.</w:t>
      </w:r>
      <w:r w:rsidRPr="00CE4E39">
        <w:rPr>
          <w:rFonts w:eastAsiaTheme="majorEastAsia"/>
          <w:iCs/>
          <w:lang w:eastAsia="en-US"/>
        </w:rPr>
        <w:t xml:space="preserve">  </w:t>
      </w:r>
    </w:p>
    <w:p w14:paraId="4A451251" w14:textId="7B7F1D87" w:rsidR="00990DEC" w:rsidRPr="00CE4E39" w:rsidRDefault="00990DEC" w:rsidP="00990DEC">
      <w:pPr>
        <w:widowControl w:val="0"/>
        <w:spacing w:before="120" w:after="120" w:line="320" w:lineRule="atLeast"/>
        <w:contextualSpacing/>
        <w:jc w:val="center"/>
        <w:rPr>
          <w:rFonts w:eastAsia="Times New Roman"/>
        </w:rPr>
      </w:pPr>
    </w:p>
    <w:p w14:paraId="6012093E" w14:textId="1D39B798" w:rsidR="00990DEC" w:rsidRPr="00CE4E39" w:rsidRDefault="00990DEC" w:rsidP="00990DEC">
      <w:pPr>
        <w:widowControl w:val="0"/>
        <w:spacing w:before="120" w:after="120" w:line="320" w:lineRule="atLeast"/>
        <w:contextualSpacing/>
        <w:jc w:val="center"/>
        <w:rPr>
          <w:rFonts w:eastAsia="Times New Roman"/>
          <w:b/>
          <w:lang w:eastAsia="ar-SA"/>
        </w:rPr>
      </w:pPr>
      <w:r w:rsidRPr="00CE4E39">
        <w:rPr>
          <w:rFonts w:eastAsia="Times New Roman"/>
          <w:b/>
          <w:lang w:eastAsia="ar-SA"/>
        </w:rPr>
        <w:t>§ 17</w:t>
      </w:r>
    </w:p>
    <w:p w14:paraId="2EF96C70" w14:textId="77777777" w:rsidR="00990DEC" w:rsidRPr="00CE4E39" w:rsidRDefault="00990DEC" w:rsidP="00990DEC">
      <w:pPr>
        <w:widowControl w:val="0"/>
        <w:spacing w:before="120" w:after="120" w:line="320" w:lineRule="atLeast"/>
        <w:contextualSpacing/>
        <w:jc w:val="center"/>
        <w:rPr>
          <w:rFonts w:eastAsia="Times New Roman"/>
          <w:b/>
          <w:lang w:eastAsia="ar-SA"/>
        </w:rPr>
      </w:pPr>
      <w:r w:rsidRPr="00CE4E39">
        <w:rPr>
          <w:rFonts w:eastAsia="Times New Roman"/>
          <w:b/>
          <w:lang w:eastAsia="ar-SA"/>
        </w:rPr>
        <w:t xml:space="preserve"> </w:t>
      </w:r>
      <w:r w:rsidRPr="00CE4E39">
        <w:rPr>
          <w:rFonts w:eastAsia="Times New Roman"/>
          <w:b/>
        </w:rPr>
        <w:t>Kary umowne.</w:t>
      </w:r>
    </w:p>
    <w:p w14:paraId="31C1C128"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r w:rsidRPr="00CE4E39">
        <w:rPr>
          <w:rFonts w:eastAsia="Times New Roman"/>
        </w:rPr>
        <w:t>Z tytułu zwłoki  w realizacji (dostarczeniu) całej Dostawy Indywidualnej do danego Zamawiającego Indywidualnego w stosunku do terminu realizacji wynikającego z Harmonogramu Dostaw Zamawiający Indywidualny do jakiego miała być zrealizowana Dostawa Indywidualna objęta zwłoką może żądać od Wykonawcy zapłaty kary umownej w wysokości 0,2 % (dwie dziesiątych procenta) wartości brutto całej Dostawy Indywidualnej (to jest wartości Przedmiotu Dostawy Indywidualnej) za każdy rozpoczęty dzień zwłoki. Wartość brutto Dostawy Indywidualnej ustalana jest zgodnie z Ofertą Wykonawcy dotyczącą Urządzeń objętych Przedmiotem Dostawy Indywidualnej której dotyczy opóźnienie. Wskazana kara umowna naliczana jest w odniesieniu do każdej Dostawy Indywidualnej objętej opóźnieniem.</w:t>
      </w:r>
    </w:p>
    <w:p w14:paraId="711BE568"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r w:rsidRPr="00CE4E39">
        <w:rPr>
          <w:rFonts w:eastAsia="Times New Roman"/>
        </w:rPr>
        <w:t xml:space="preserve">Z tytułu zwłoki w realizacji (dostarczeniu) części Dostawy Indywidualnej do danego Zamawiającego Indywidualnego  w stosunku do terminu realizacji wynikającego z Harmonogramu Dostaw Zamawiający Indywidualny do jakiego miała być zrealizowana Dostawa Indywidualna objęta </w:t>
      </w:r>
      <w:proofErr w:type="spellStart"/>
      <w:r w:rsidRPr="00CE4E39">
        <w:rPr>
          <w:rFonts w:eastAsia="Times New Roman"/>
        </w:rPr>
        <w:t>zwłokąw</w:t>
      </w:r>
      <w:proofErr w:type="spellEnd"/>
      <w:r w:rsidRPr="00CE4E39">
        <w:rPr>
          <w:rFonts w:eastAsia="Times New Roman"/>
        </w:rPr>
        <w:t xml:space="preserve"> stosunku do jej części może żądać od Wykonawcy zapłaty kary umownej w wysokości 0,4 % (cztery dziesiątych procenta) wartości brutto tej </w:t>
      </w:r>
      <w:r w:rsidRPr="00CE4E39">
        <w:rPr>
          <w:rFonts w:eastAsia="Times New Roman"/>
        </w:rPr>
        <w:lastRenderedPageBreak/>
        <w:t>części  Dostawy Indywidualnej (to jest wartości Przedmiotu Dostawy Indywidualnej) której dotyczy zwłoka za każdy rozpoczęty dzień zwłoki. Wartość brutto Dostawy Indywidualnej ustalana jest zgodnie z Ofertą Wykonawcy dotyczącą Urządzeń objętych Przedmiotem Dostawy Indywidualnej której dotyczy zwłoka. Wskazana kara umowna naliczana jest w odniesieniu do każdej Dostawy Indywidualnej której częściowa realizacja objęta jest zwłoką. Kara umowna  wskazana w niniejszym ustępie naliczana jest w sytuacji gdy pomimo braku asortymentowego, to jest niepełnej Dostawy Indywidualnej na podstawie zapisów Umowy Zamawiający Indywidulany przyjął część Przedmiotu Dostawy Indywidualnej.</w:t>
      </w:r>
    </w:p>
    <w:p w14:paraId="563CCABB"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r w:rsidRPr="00CE4E39">
        <w:rPr>
          <w:rFonts w:eastAsia="Times New Roman"/>
        </w:rPr>
        <w:t xml:space="preserve">Kary umowne z tytułu zwłoki w realizacji (dostarczeniu) całości lub części  Dostawy Indywidualnej,  o jakich mowa w ust 1-2 powyżej, naliczane będą do dnia pełnego spełnienia przez Wykonawcę obowiązku umownego w zakresie realizacji całości Dostawy Indywidualnej objętej zwłoką, przy czym spełnienie tego obowiązku musi nastąpić w sposób zgodny z Umową. </w:t>
      </w:r>
    </w:p>
    <w:p w14:paraId="753A3CD3"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p>
    <w:p w14:paraId="563C6323"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r w:rsidRPr="00CE4E39">
        <w:rPr>
          <w:rFonts w:eastAsia="Times New Roman"/>
        </w:rPr>
        <w:t xml:space="preserve">W przypadku stwierdzenia przez Zamawiającego w ramach Odbioru Właściwego, że dostarczone Urządzenia nie są zgodne z Umową, to jest w szczególności nie są zgodne z OPZ lub Ofertą Wykonawcy, Zamawiający może żądać od Wykonawcy zapłaty kary umownej w wysokości 2 % (dwa procent) wartości brutto Urządzeń, wobec których Zamawiający stwierdził jakościową niezgodność z Umową, w tym niezgodność z Wymaganiami Zamawiającego za każdy dzień istniejącej niezgodności z Wymaganiami Zamawiającego. Okres, za jaki naliczana będą kary umowne z powodu okoliczności, o jakich mowa w zdaniu poprzednim obejmują okres od dnia, w którym Zamawiający po raz pierwszy powiadomił Wykonawcę o stwierdzonej niezgodności jakościowej Przedmiotu Umowy (Raport Realizacji Dostaw) do dnia, w którym Wykonawca dostarczy do Zamawiającego Razem (to jest poszczególnych Zamawiających Indywidualnych w jakiej miały być dostarczone Urządzenia w ramach danych Dostaw Indywidualnych)  Urządzenia o specyfikacji i jakości zgodnej z Umową, przy czym dostawa ta zrealizowana musi być w terminie uzgodnionym uprzednio przez Wykonawcę z Organizatorem Postępowania. </w:t>
      </w:r>
    </w:p>
    <w:p w14:paraId="65B4128D"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r w:rsidRPr="00CE4E39">
        <w:rPr>
          <w:rFonts w:eastAsia="Times New Roman"/>
        </w:rPr>
        <w:t>W przypadku nieodebrania przez Wykonawcę Urządzania / Urządzeń, wobec których Organizator Postepowania stwierdził w ramach Odbioru Właściwego niezgodność z Umową to jest w szczególności, że nie są one zgodne z OPZ lub Ofertą Wykonawcy a Wykonawca nie odebrał tych Urządzeń od Zamawiających Indywidualnych w jakiej zrealizowane były Dostawy Indywidualne w jakich stwierdzona została niezgodność z Umową, Zamawiający  Razem może żądać od Wykonawcy zapłaty kary umownej w wysokości 0,2 % (dwie dziesiąte procenta) wartości brutto Urządzenia (według ceny wskazanej w Ofercie Wykonawcy), wobec którego Zamawiający stwierdził jakościową niezgodność z Umową, za każdy dzień przechowywania takiego Urządzenia, począwszy od dnia, w którym Wykonawca powinien odebrać Urządzenia do dnia rzeczywistego odbioru przez Wykonawcę przedmiotowego Urządzenia.</w:t>
      </w:r>
    </w:p>
    <w:p w14:paraId="48388716"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r w:rsidRPr="00CE4E39">
        <w:rPr>
          <w:rFonts w:eastAsia="Times New Roman"/>
        </w:rPr>
        <w:t xml:space="preserve">W przypadku zwłoki w usuwaniu wady Przedmiotu Umowy Zamawiający Indywidualny może żądać od Wykonawcy zapłaty kary umownej w wysokości 2 % (dwa procent) wartości brutto Urządzenia, którego dotyczy wada za każdy dzień zwłoki w usunięciu </w:t>
      </w:r>
      <w:r w:rsidRPr="00CE4E39">
        <w:rPr>
          <w:rFonts w:eastAsia="Times New Roman"/>
        </w:rPr>
        <w:lastRenderedPageBreak/>
        <w:t xml:space="preserve">wady, a począwszy od 8 (ósmego) dnia od upływu terminu na usunięcie wady Zamawiający może żądać od Wykonawcy zapłaty kary umownej w wysokości 3 % (trzy procent) wartości brutto Urządzenia, którego dotyczy wada za każdy dzień zwłoki w usunięciu wady. Tym samym niezależnie od tego czy wada usuwana będzie poprzez naprawę, wymianę Urządzenia na nowe, wolne od wad lub w inny sposób przewidziany w Umowie, niezależnie od tego czy usunięcie wady odbywa się na podstawie Rękojmi czy Gwarancji Wykonawcy czy Gwarancji Producenta, po przekroczeniu terminu na usuniecie wady jakiegokolwiek z Urządzeń objętych Przedmiotem Umowy Zamawiający może żądać od Wykonawcy zapłaty kary umownej w wysokości 2 % (dwa procent), a od 8 (ósmego) dnia po upływie umownego terminu na usuniecie wady w wysokości 3 % (trzy procent)  wartości Urządzenia, którego dotyczy wada za każdy dzień </w:t>
      </w:r>
      <w:proofErr w:type="spellStart"/>
      <w:r w:rsidRPr="00CE4E39">
        <w:rPr>
          <w:rFonts w:eastAsia="Times New Roman"/>
        </w:rPr>
        <w:t>zwłokiw</w:t>
      </w:r>
      <w:proofErr w:type="spellEnd"/>
      <w:r w:rsidRPr="00CE4E39">
        <w:rPr>
          <w:rFonts w:eastAsia="Times New Roman"/>
        </w:rPr>
        <w:t xml:space="preserve"> usunięciu wady.</w:t>
      </w:r>
    </w:p>
    <w:p w14:paraId="3BA324FE"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r w:rsidRPr="00CE4E39">
        <w:rPr>
          <w:rFonts w:eastAsia="Times New Roman"/>
        </w:rPr>
        <w:t>W przypadku nie dostarczenia urządzenia zastępczego w miejsce Urządzenia wadliwego Zamawiający może żądać od Wykonawcy zapłaty kary umownej w wysokości 4 % (cztery procent) wartości brutto wadliwego Urządzenia, z którego z powodu zgłoszonej Wykonawcy wady Zamawiający nie może korzystać, liczonego za każdy dzień opóźnienia Wykonawcy w dostarczeniu urządzenia zastępczego.</w:t>
      </w:r>
    </w:p>
    <w:p w14:paraId="7CCF017B"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r w:rsidRPr="00CE4E39">
        <w:rPr>
          <w:rFonts w:eastAsia="Times New Roman"/>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2C78CA64"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r w:rsidRPr="00CE4E39">
        <w:rPr>
          <w:rFonts w:eastAsia="Times New Roman"/>
        </w:rPr>
        <w:t xml:space="preserve">W przypadku odstąpienie od Umowy przez Zamawiającego Razem lub przez Wykonawcę z przyczyn, za które Wykonawca ponosi odpowiedzialność – Wykonawca zapłaci na rzecz Zamawiającego karę umowną w wysokości 40 % (czterdzieści procent) Wynagrodzenia (wynagrodzenie brutto) </w:t>
      </w:r>
    </w:p>
    <w:p w14:paraId="30F917CD"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r w:rsidRPr="00CE4E39">
        <w:rPr>
          <w:rFonts w:eastAsia="Times New Roman"/>
        </w:rPr>
        <w:t xml:space="preserve"> Suma kar umownych naliczonych na podstawie ust.  1 - 5 nie może przekroczyć 10 % (dziesięć procent) Wynagrodzenia (wynagrodzenie brutto).</w:t>
      </w:r>
    </w:p>
    <w:p w14:paraId="5F12D329" w14:textId="77777777" w:rsidR="00990DEC" w:rsidRPr="00CE4E39" w:rsidRDefault="00990DEC" w:rsidP="00AA2B40">
      <w:pPr>
        <w:numPr>
          <w:ilvl w:val="0"/>
          <w:numId w:val="51"/>
        </w:numPr>
        <w:spacing w:before="120" w:after="120" w:line="320" w:lineRule="atLeast"/>
        <w:ind w:left="426" w:hanging="426"/>
        <w:contextualSpacing/>
        <w:jc w:val="both"/>
        <w:rPr>
          <w:rFonts w:eastAsia="Times New Roman"/>
        </w:rPr>
      </w:pPr>
      <w:r w:rsidRPr="00CE4E39">
        <w:rPr>
          <w:rFonts w:eastAsia="Times New Roman"/>
        </w:rPr>
        <w:t xml:space="preserve"> Suma kar umownych naliczonych na podstawie ust. 6 - 7 nie może przekroczyć 70 % (siedemdziesiąt procent) Wynagrodzenia (wynagrodzenie brutto).</w:t>
      </w:r>
    </w:p>
    <w:p w14:paraId="703BB4DE" w14:textId="77777777" w:rsidR="00990DEC" w:rsidRPr="00CE4E39" w:rsidRDefault="00990DEC" w:rsidP="00990DEC">
      <w:pPr>
        <w:numPr>
          <w:ilvl w:val="0"/>
          <w:numId w:val="51"/>
        </w:numPr>
        <w:spacing w:before="120" w:after="120" w:line="320" w:lineRule="atLeast"/>
        <w:ind w:left="426" w:hanging="426"/>
        <w:contextualSpacing/>
        <w:jc w:val="both"/>
        <w:rPr>
          <w:rFonts w:eastAsia="Times New Roman"/>
        </w:rPr>
      </w:pPr>
      <w:r w:rsidRPr="00CE4E39">
        <w:rPr>
          <w:rFonts w:eastAsia="Times New Roman"/>
        </w:rPr>
        <w:t>Kwota kar umownych obliczona zgodnie z przepisami niniejszego paragrafu pomniejsza Wynagrodzenie. Wykonawca godzi się na pomniejszenie Wynagrodzenia o kwoty naliczonych przez Zamawiającego kar umownych, jakimi Zamawiający obciążył Wykonawcę.</w:t>
      </w:r>
    </w:p>
    <w:p w14:paraId="3D9694D8" w14:textId="77777777" w:rsidR="00990DEC" w:rsidRPr="00CE4E39" w:rsidRDefault="00990DEC" w:rsidP="00990DEC">
      <w:pPr>
        <w:numPr>
          <w:ilvl w:val="0"/>
          <w:numId w:val="51"/>
        </w:numPr>
        <w:spacing w:before="120" w:after="120" w:line="320" w:lineRule="atLeast"/>
        <w:ind w:left="425" w:hanging="425"/>
        <w:contextualSpacing/>
        <w:jc w:val="both"/>
        <w:rPr>
          <w:rFonts w:eastAsia="Times New Roman"/>
        </w:rPr>
      </w:pPr>
      <w:r w:rsidRPr="00CE4E39">
        <w:rPr>
          <w:rFonts w:eastAsia="Times New Roman"/>
        </w:rPr>
        <w:t>Zamawiający zapłaci Wykonawcy karę umowną z tytułu odstąpienia od Umowy przez Wykonawcę z przyczyn, o których mowa w § 18 ust. 3 lub przez którąkolwiek ze Stron na podstawie Przepisów Prawa z przyczyn, za które odpowiedzialność ponosi wyłącznie Zamawiający - w wysokości 5% (pięć procent) Wynagrodzenia (wynagrodzenie brutto).</w:t>
      </w:r>
    </w:p>
    <w:p w14:paraId="54D90765" w14:textId="77777777" w:rsidR="00990DEC" w:rsidRPr="00CE4E39" w:rsidRDefault="00990DEC" w:rsidP="00990DEC">
      <w:pPr>
        <w:numPr>
          <w:ilvl w:val="0"/>
          <w:numId w:val="51"/>
        </w:numPr>
        <w:spacing w:before="120" w:after="120" w:line="320" w:lineRule="atLeast"/>
        <w:ind w:left="425" w:hanging="425"/>
        <w:contextualSpacing/>
        <w:jc w:val="both"/>
        <w:rPr>
          <w:rFonts w:eastAsia="Times New Roman"/>
        </w:rPr>
      </w:pPr>
      <w:r w:rsidRPr="00CE4E39">
        <w:rPr>
          <w:rFonts w:eastAsia="Times New Roman"/>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10,11 niniejszego paragrafu Umowy. </w:t>
      </w:r>
    </w:p>
    <w:p w14:paraId="24FDA13C" w14:textId="77777777" w:rsidR="00990DEC" w:rsidRPr="00CE4E39" w:rsidRDefault="00990DEC" w:rsidP="00990DEC">
      <w:pPr>
        <w:numPr>
          <w:ilvl w:val="0"/>
          <w:numId w:val="51"/>
        </w:numPr>
        <w:spacing w:before="120" w:after="120" w:line="320" w:lineRule="atLeast"/>
        <w:ind w:left="425" w:hanging="425"/>
        <w:contextualSpacing/>
        <w:jc w:val="both"/>
        <w:rPr>
          <w:rFonts w:eastAsia="Times New Roman"/>
        </w:rPr>
      </w:pPr>
      <w:r w:rsidRPr="00CE4E39">
        <w:rPr>
          <w:rFonts w:eastAsia="Times New Roman"/>
        </w:rPr>
        <w:t xml:space="preserve">Przed obciążeniem Wykonawcy karą umowną, Zamawiający pisemnie informuje Wykonawcę o planowanym nałożeniu kary/ kar umownych, wskazując jej wysokość, </w:t>
      </w:r>
      <w:r w:rsidRPr="00CE4E39">
        <w:rPr>
          <w:rFonts w:eastAsia="Times New Roman"/>
        </w:rPr>
        <w:lastRenderedPageBreak/>
        <w:t xml:space="preserve">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311F31B8" w14:textId="77777777" w:rsidR="00990DEC" w:rsidRPr="00CE4E39" w:rsidRDefault="00990DEC" w:rsidP="00990DEC">
      <w:pPr>
        <w:numPr>
          <w:ilvl w:val="0"/>
          <w:numId w:val="51"/>
        </w:numPr>
        <w:spacing w:before="120" w:after="120" w:line="320" w:lineRule="atLeast"/>
        <w:ind w:left="425" w:hanging="425"/>
        <w:contextualSpacing/>
        <w:jc w:val="both"/>
        <w:rPr>
          <w:rFonts w:eastAsia="Times New Roman"/>
        </w:rPr>
      </w:pPr>
      <w:r w:rsidRPr="00CE4E39">
        <w:rPr>
          <w:rFonts w:eastAsia="Times New Roman"/>
        </w:rPr>
        <w:t>Wykonawca zobowiązany jest do zapłacenia kary umownej w terminie 10 dni od dnia otrzymania noty obciążeniowej od Zamawiającego.</w:t>
      </w:r>
    </w:p>
    <w:p w14:paraId="14C33F28" w14:textId="77777777" w:rsidR="00990DEC" w:rsidRPr="00CE4E39" w:rsidRDefault="00990DEC" w:rsidP="00990DEC">
      <w:pPr>
        <w:numPr>
          <w:ilvl w:val="0"/>
          <w:numId w:val="51"/>
        </w:numPr>
        <w:spacing w:before="120" w:after="120" w:line="320" w:lineRule="atLeast"/>
        <w:ind w:left="425" w:hanging="425"/>
        <w:contextualSpacing/>
        <w:jc w:val="both"/>
        <w:rPr>
          <w:rFonts w:eastAsia="Times New Roman"/>
        </w:rPr>
      </w:pPr>
      <w:r w:rsidRPr="00CE4E39">
        <w:rPr>
          <w:rFonts w:eastAsia="Times New Roman"/>
        </w:rPr>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66039010" w14:textId="77777777" w:rsidR="00990DEC" w:rsidRPr="00CE4E39" w:rsidRDefault="00990DEC" w:rsidP="00FD1CCB">
      <w:pPr>
        <w:spacing w:before="120" w:after="120" w:line="320" w:lineRule="atLeast"/>
        <w:contextualSpacing/>
        <w:jc w:val="both"/>
        <w:rPr>
          <w:rFonts w:eastAsia="Times New Roman"/>
        </w:rPr>
      </w:pPr>
    </w:p>
    <w:p w14:paraId="5AA5C2C3" w14:textId="77777777" w:rsidR="00D460A9" w:rsidRPr="00CE4E39" w:rsidRDefault="00D460A9" w:rsidP="00D460A9">
      <w:pPr>
        <w:spacing w:before="120" w:after="120" w:line="320" w:lineRule="atLeast"/>
        <w:contextualSpacing/>
        <w:jc w:val="center"/>
        <w:rPr>
          <w:rFonts w:eastAsia="Times New Roman"/>
          <w:b/>
        </w:rPr>
      </w:pPr>
      <w:r w:rsidRPr="00CE4E39">
        <w:rPr>
          <w:rFonts w:eastAsia="Times New Roman"/>
          <w:b/>
        </w:rPr>
        <w:t xml:space="preserve">§ 18 </w:t>
      </w:r>
    </w:p>
    <w:p w14:paraId="242DA362" w14:textId="77777777" w:rsidR="00D460A9" w:rsidRPr="00CE4E39" w:rsidRDefault="00D460A9" w:rsidP="00D460A9">
      <w:pPr>
        <w:spacing w:before="120" w:after="120" w:line="320" w:lineRule="atLeast"/>
        <w:contextualSpacing/>
        <w:jc w:val="center"/>
        <w:rPr>
          <w:rFonts w:eastAsia="Times New Roman"/>
          <w:b/>
        </w:rPr>
      </w:pPr>
      <w:r w:rsidRPr="00CE4E39">
        <w:rPr>
          <w:rFonts w:eastAsia="Times New Roman"/>
          <w:b/>
        </w:rPr>
        <w:t>Odstąpienie od Umowy</w:t>
      </w:r>
    </w:p>
    <w:p w14:paraId="05E1B9B3" w14:textId="77777777" w:rsidR="00D460A9" w:rsidRPr="00CE4E39" w:rsidRDefault="00D460A9"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3F9DCC5D" w14:textId="77777777" w:rsidR="00D460A9" w:rsidRPr="00CE4E39" w:rsidRDefault="00D460A9"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Zamawiający ma prawo odstąpić od Umowy, według swojego wyboru w całości lub w części, jeżeli Wykonawca narusza w sposób istotny postanowienia Umowy. Do istotnych naruszeń postanowień Umowy należą w szczególności następujące przypadki:</w:t>
      </w:r>
    </w:p>
    <w:p w14:paraId="23B5D870" w14:textId="77777777" w:rsidR="00D460A9" w:rsidRPr="00CE4E39" w:rsidRDefault="00D460A9" w:rsidP="00D460A9">
      <w:pPr>
        <w:spacing w:before="120" w:after="120" w:line="320" w:lineRule="atLeast"/>
        <w:ind w:left="426"/>
        <w:contextualSpacing/>
        <w:jc w:val="both"/>
        <w:rPr>
          <w:rFonts w:eastAsia="Times New Roman"/>
        </w:rPr>
      </w:pPr>
    </w:p>
    <w:p w14:paraId="21FEBE6A" w14:textId="6F504062" w:rsidR="00CD7A4F" w:rsidRPr="00CE4E39" w:rsidRDefault="00D460A9">
      <w:pPr>
        <w:numPr>
          <w:ilvl w:val="0"/>
          <w:numId w:val="28"/>
        </w:numPr>
        <w:spacing w:before="120" w:after="120" w:line="320" w:lineRule="atLeast"/>
        <w:contextualSpacing/>
        <w:jc w:val="both"/>
        <w:rPr>
          <w:rFonts w:eastAsia="Times New Roman"/>
        </w:rPr>
      </w:pPr>
      <w:r w:rsidRPr="00CE4E39">
        <w:rPr>
          <w:rFonts w:eastAsia="Times New Roman"/>
        </w:rPr>
        <w:t xml:space="preserve">Łączny czas </w:t>
      </w:r>
      <w:r w:rsidR="006C10A8" w:rsidRPr="00CE4E39">
        <w:rPr>
          <w:rFonts w:eastAsia="Times New Roman"/>
        </w:rPr>
        <w:t>zwłoki</w:t>
      </w:r>
      <w:r w:rsidRPr="00CE4E39">
        <w:rPr>
          <w:rFonts w:eastAsia="Times New Roman"/>
        </w:rPr>
        <w:t xml:space="preserve"> w realizacji  wszystkich Dostaw Indywidualnych wynosi 1</w:t>
      </w:r>
      <w:r w:rsidR="006C10A8" w:rsidRPr="00CE4E39">
        <w:rPr>
          <w:rFonts w:eastAsia="Times New Roman"/>
        </w:rPr>
        <w:t>8</w:t>
      </w:r>
      <w:r w:rsidRPr="00CE4E39">
        <w:rPr>
          <w:rFonts w:eastAsia="Times New Roman"/>
        </w:rPr>
        <w:t xml:space="preserve">0 (sto </w:t>
      </w:r>
      <w:r w:rsidR="006C10A8" w:rsidRPr="00CE4E39">
        <w:rPr>
          <w:rFonts w:eastAsia="Times New Roman"/>
        </w:rPr>
        <w:t>osiemdziesiąt</w:t>
      </w:r>
      <w:r w:rsidRPr="00CE4E39">
        <w:rPr>
          <w:rFonts w:eastAsia="Times New Roman"/>
        </w:rPr>
        <w:t xml:space="preserve"> dni), przy czym wskazany czas </w:t>
      </w:r>
      <w:r w:rsidR="006C10A8" w:rsidRPr="00CE4E39">
        <w:rPr>
          <w:rFonts w:eastAsia="Times New Roman"/>
        </w:rPr>
        <w:t>zwłoki</w:t>
      </w:r>
      <w:r w:rsidRPr="00CE4E39">
        <w:rPr>
          <w:rFonts w:eastAsia="Times New Roman"/>
        </w:rPr>
        <w:t xml:space="preserve"> oblicza się osobno dla każdej z Dostaw Indywidualnych, co oznacza, że </w:t>
      </w:r>
      <w:r w:rsidR="006C10A8" w:rsidRPr="00CE4E39">
        <w:rPr>
          <w:rFonts w:eastAsia="Times New Roman"/>
        </w:rPr>
        <w:t>zwłoka</w:t>
      </w:r>
      <w:r w:rsidRPr="00CE4E39">
        <w:rPr>
          <w:rFonts w:eastAsia="Times New Roman"/>
        </w:rPr>
        <w:t xml:space="preserve"> Wykonawcy to suma wszystkich </w:t>
      </w:r>
      <w:r w:rsidR="006C10A8" w:rsidRPr="00CE4E39">
        <w:rPr>
          <w:rFonts w:eastAsia="Times New Roman"/>
        </w:rPr>
        <w:t>zwłok</w:t>
      </w:r>
      <w:r w:rsidRPr="00CE4E39">
        <w:rPr>
          <w:rFonts w:eastAsia="Times New Roman"/>
        </w:rPr>
        <w:t xml:space="preserve"> w zrealizowaniu wszystkich Dostaw Indywidualnych</w:t>
      </w:r>
      <w:r w:rsidR="006C10A8" w:rsidRPr="00CE4E39">
        <w:rPr>
          <w:rFonts w:eastAsia="Times New Roman"/>
        </w:rPr>
        <w:t>, ustalonych w stosunku od Harmonogramu Dostaw</w:t>
      </w:r>
      <w:r w:rsidRPr="00CE4E39">
        <w:rPr>
          <w:rFonts w:eastAsia="Times New Roman"/>
        </w:rPr>
        <w:t xml:space="preserve"> </w:t>
      </w:r>
    </w:p>
    <w:p w14:paraId="6DD50A98" w14:textId="77777777" w:rsidR="00D460A9" w:rsidRPr="00CE4E39" w:rsidRDefault="00D460A9" w:rsidP="00CD7A4F">
      <w:pPr>
        <w:numPr>
          <w:ilvl w:val="0"/>
          <w:numId w:val="28"/>
        </w:numPr>
        <w:spacing w:before="120" w:after="120" w:line="320" w:lineRule="atLeast"/>
        <w:contextualSpacing/>
        <w:jc w:val="both"/>
        <w:rPr>
          <w:rFonts w:eastAsia="Times New Roman"/>
          <w:i/>
        </w:rPr>
      </w:pPr>
      <w:r w:rsidRPr="00CE4E39">
        <w:rPr>
          <w:rFonts w:eastAsia="Times New Roman"/>
        </w:rPr>
        <w:t>Łączna wartość kar umownych, do których żądania uprawniony jest Zamawiający Razem w przypadkach określonych w Umowie przekroczy 35 % (trzydzieści pięć procent) wartości Wynagrodzenia (brutto),</w:t>
      </w:r>
    </w:p>
    <w:p w14:paraId="210459D7" w14:textId="5F453F97" w:rsidR="00D460A9" w:rsidRPr="00CE4E39" w:rsidRDefault="00D460A9" w:rsidP="00D460A9">
      <w:pPr>
        <w:numPr>
          <w:ilvl w:val="0"/>
          <w:numId w:val="28"/>
        </w:numPr>
        <w:spacing w:before="120" w:after="120" w:line="320" w:lineRule="atLeast"/>
        <w:contextualSpacing/>
        <w:jc w:val="both"/>
        <w:rPr>
          <w:rFonts w:eastAsia="Times New Roman"/>
          <w:i/>
        </w:rPr>
      </w:pPr>
      <w:r w:rsidRPr="00CE4E39">
        <w:rPr>
          <w:rFonts w:eastAsia="Times New Roman"/>
        </w:rPr>
        <w:t xml:space="preserve">Łączny czas </w:t>
      </w:r>
      <w:r w:rsidR="006C10A8" w:rsidRPr="00CE4E39">
        <w:rPr>
          <w:rFonts w:eastAsia="Times New Roman"/>
        </w:rPr>
        <w:t>zwłoki</w:t>
      </w:r>
      <w:r w:rsidRPr="00CE4E39">
        <w:rPr>
          <w:rFonts w:eastAsia="Times New Roman"/>
        </w:rPr>
        <w:t xml:space="preserve"> Wykonawcy w usuwania wad Przedmiotu Umowy, w stosunku do terminu usunięcia wad przewidzianych w Umowie, przekracza 1</w:t>
      </w:r>
      <w:r w:rsidR="006C10A8" w:rsidRPr="00CE4E39">
        <w:rPr>
          <w:rFonts w:eastAsia="Times New Roman"/>
        </w:rPr>
        <w:t>5</w:t>
      </w:r>
      <w:r w:rsidRPr="00CE4E39">
        <w:rPr>
          <w:rFonts w:eastAsia="Times New Roman"/>
        </w:rPr>
        <w:t xml:space="preserve">0 dni (sto </w:t>
      </w:r>
      <w:r w:rsidR="006C10A8" w:rsidRPr="00CE4E39">
        <w:rPr>
          <w:rFonts w:eastAsia="Times New Roman"/>
        </w:rPr>
        <w:t xml:space="preserve">pięćdziesiąt </w:t>
      </w:r>
      <w:r w:rsidRPr="00CE4E39">
        <w:rPr>
          <w:rFonts w:eastAsia="Times New Roman"/>
        </w:rPr>
        <w:t xml:space="preserve">dni). Niniejsze oznacza sytuację </w:t>
      </w:r>
      <w:r w:rsidR="006C10A8" w:rsidRPr="00CE4E39">
        <w:rPr>
          <w:rFonts w:eastAsia="Times New Roman"/>
        </w:rPr>
        <w:t>zwłoki</w:t>
      </w:r>
      <w:r w:rsidRPr="00CE4E39">
        <w:rPr>
          <w:rFonts w:eastAsia="Times New Roman"/>
        </w:rPr>
        <w:t xml:space="preserve"> Wykonawcy w usuwaniu wad któregokolwiek z Urządzeń dostarczonego do  Zamawiającego Indywidualnego,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Niniejszy zapis umowy w pełnym zakresie dotyczy również usuwania wad Aplikacji. </w:t>
      </w:r>
    </w:p>
    <w:p w14:paraId="3EF740E2" w14:textId="04D7602D" w:rsidR="00D460A9" w:rsidRPr="00CE4E39" w:rsidRDefault="00D460A9"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55914DED" w14:textId="21A599F5" w:rsidR="009F4E00" w:rsidRPr="00CE4E39" w:rsidRDefault="006B47F6"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w:t>
      </w:r>
    </w:p>
    <w:p w14:paraId="21E8EA6D" w14:textId="77777777" w:rsidR="00D460A9" w:rsidRPr="00CE4E39" w:rsidRDefault="00D460A9"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 xml:space="preserve">Odstąpienie powinno być dokonane w formie pisemnej pod rygorem nieważności i zawierać uzasadnienie. Prawo odstąpienia od Umowy z przyczyn określonych w ust. 2 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 Tym samym Zamawiający, w wskazanym terminie 180 (sto osiemdziesiąt) dni od dnia spełnienia się któregokolwiek z zdarzeń wskazanych w ust. 2, 4, 5 powyżej uprawniających Zamawiającego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Zamawiającego, to jest skorzystać z przysługującemu mu uprawnienia do odstąpienia od Umowy. Prawo do </w:t>
      </w:r>
      <w:r w:rsidRPr="00CE4E39">
        <w:rPr>
          <w:rFonts w:eastAsia="Times New Roman"/>
        </w:rPr>
        <w:lastRenderedPageBreak/>
        <w:t xml:space="preserve">odstąpienia od Umowy obejmuje okres od dnia zawarcia Umowy do Daty Zakończenia Realizacji Umowy (to jest koniec Okresu Rękojmi), z zastrzeżeniem ust. 5 gdzie uprawnienie to może być realizowane również po Dacie Zakończenia Realizacji Umowy.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7F762751" w14:textId="77777777" w:rsidR="00D460A9" w:rsidRPr="00CE4E39" w:rsidRDefault="00D460A9"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 xml:space="preserve">W przypadku odstąpienia od Umowy przez Zamawiającego z przyczyn wskazanych w ust. 2, 4, 5  powyżej, Wykonawca nie jest uprawniony do jakichkolwiek roszczeń względem Zamawiającego z tytułu odstąpienia od Umowy. </w:t>
      </w:r>
    </w:p>
    <w:p w14:paraId="72CF58D1" w14:textId="498F86A7" w:rsidR="00D460A9" w:rsidRPr="00CE4E39" w:rsidRDefault="00D460A9"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W przypadku odstąpienia od Umowy przez Zamawiającego na podstawie Przepisów Prawa z przyczyn, za które odpowiedzialność ponosi Zamawiający, Wykonawca uprawniony jest wyłącznie do żądania od Zamawiającego kary umownej w wysokości 10</w:t>
      </w:r>
      <w:r w:rsidR="006C10A8" w:rsidRPr="00CE4E39">
        <w:rPr>
          <w:rFonts w:eastAsia="Times New Roman"/>
        </w:rPr>
        <w:t xml:space="preserve"> </w:t>
      </w:r>
      <w:r w:rsidRPr="00CE4E39">
        <w:rPr>
          <w:rFonts w:eastAsia="Times New Roman"/>
        </w:rPr>
        <w:t>% Wynagrodzenia.</w:t>
      </w:r>
    </w:p>
    <w:p w14:paraId="178F36A6" w14:textId="77C365CA" w:rsidR="00D460A9" w:rsidRPr="00CE4E39" w:rsidRDefault="00D460A9"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 xml:space="preserve">W przypadku odstąpienia od Umowy przez Zamawiającego na podstawie Przepisów Prawa z przyczyn, za które odpowiedzialność ponosi Wykonawca, Zamawiający uprawniony jest do żądania od Wykonawcy kary umownej w wysokości </w:t>
      </w:r>
      <w:r w:rsidR="006C10A8" w:rsidRPr="00CE4E39">
        <w:rPr>
          <w:rFonts w:eastAsia="Times New Roman"/>
        </w:rPr>
        <w:t>3</w:t>
      </w:r>
      <w:r w:rsidRPr="00CE4E39">
        <w:rPr>
          <w:rFonts w:eastAsia="Times New Roman"/>
        </w:rPr>
        <w:t xml:space="preserve">0% </w:t>
      </w:r>
      <w:r w:rsidR="006C10A8" w:rsidRPr="00CE4E39">
        <w:rPr>
          <w:rFonts w:eastAsia="Times New Roman"/>
        </w:rPr>
        <w:t xml:space="preserve"> (trzydzieści procent )</w:t>
      </w:r>
      <w:r w:rsidRPr="00CE4E39">
        <w:rPr>
          <w:rFonts w:eastAsia="Times New Roman"/>
        </w:rPr>
        <w:t>Wynagrodzenia.</w:t>
      </w:r>
    </w:p>
    <w:p w14:paraId="4CE4EA15" w14:textId="45CC48C2" w:rsidR="006C10A8" w:rsidRPr="00CE4E39" w:rsidRDefault="006C10A8"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W przypadku odstąpienie od Umowy przez Zamawiającego z powodu którejkolwiek z okoliczności zawinionych przez Wykonawcę o jakich mowa w ust. 2 niniejszego paragrafu Zamawiający uprawniony jest do żądania od Wykonawcy kary umownej w wysokości 30%  (trzydzieści procent )Wynagrodzenia.</w:t>
      </w:r>
    </w:p>
    <w:p w14:paraId="49100B2D" w14:textId="3CB7A2C1" w:rsidR="006C10A8" w:rsidRPr="00CE4E39" w:rsidRDefault="006C10A8"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W przypadku odstąpienie od Umowy przez Zamawiającego z pow</w:t>
      </w:r>
      <w:r w:rsidR="004958B4" w:rsidRPr="00CE4E39">
        <w:rPr>
          <w:rFonts w:eastAsia="Times New Roman"/>
        </w:rPr>
        <w:t>odu okoliczności zawinionych przez Wykonawcę, co obejmuje sytuacje o jakich mowa w ust. 8,9  niniejszego paragrafu, kara umowna z tytułu odstąpienia od umowy sumuje się z karami umownymi z tytułu niewykonania obowiązków umownych naliczanych do dnia złożenia przez Zamawiającego do Wykonawcy oświadczenia o odstąpienie od umowy.</w:t>
      </w:r>
    </w:p>
    <w:p w14:paraId="6BEB8E44" w14:textId="41F8CA0A" w:rsidR="004958B4" w:rsidRPr="00CE4E39" w:rsidRDefault="004958B4"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 xml:space="preserve">Suma wszelkich kar umownych w sytuacji o jakiej mowa w ust. 10 niniejszego paragrafu nie może przekroczyć 90 % (dziewięćdziesiąt) procent Wynagrodzenia. </w:t>
      </w:r>
    </w:p>
    <w:p w14:paraId="6C30475B" w14:textId="77777777" w:rsidR="00D460A9" w:rsidRPr="00CE4E39" w:rsidRDefault="00D460A9" w:rsidP="00D460A9">
      <w:pPr>
        <w:numPr>
          <w:ilvl w:val="0"/>
          <w:numId w:val="27"/>
        </w:numPr>
        <w:spacing w:before="120" w:after="120" w:line="320" w:lineRule="atLeast"/>
        <w:ind w:left="426" w:hanging="437"/>
        <w:jc w:val="both"/>
        <w:rPr>
          <w:rFonts w:eastAsia="Times New Roman"/>
        </w:rPr>
      </w:pPr>
      <w:r w:rsidRPr="00CE4E39">
        <w:rPr>
          <w:rFonts w:eastAsia="Times New Roman"/>
        </w:rPr>
        <w:t>W przypadku odstąpienia od Umowy przez którąkolwiek ze Stron w zakresie części Przedmiotu Umowy:</w:t>
      </w:r>
    </w:p>
    <w:p w14:paraId="132E7216" w14:textId="77777777" w:rsidR="00D460A9" w:rsidRPr="00CE4E39" w:rsidRDefault="00D460A9" w:rsidP="00D460A9">
      <w:pPr>
        <w:numPr>
          <w:ilvl w:val="0"/>
          <w:numId w:val="29"/>
        </w:numPr>
        <w:spacing w:before="120" w:after="120" w:line="320" w:lineRule="atLeast"/>
        <w:ind w:left="1134" w:hanging="437"/>
        <w:jc w:val="both"/>
        <w:rPr>
          <w:rFonts w:eastAsia="Times New Roman"/>
        </w:rPr>
      </w:pPr>
      <w:r w:rsidRPr="00CE4E39">
        <w:rPr>
          <w:rFonts w:eastAsia="Times New Roman"/>
        </w:rPr>
        <w:t>Wykonawca nie jest zwolniony z odpowiedzialności za już wykonaną cześć Umowy,</w:t>
      </w:r>
    </w:p>
    <w:p w14:paraId="77DB6B90" w14:textId="77777777" w:rsidR="00D460A9" w:rsidRPr="00CE4E39" w:rsidRDefault="00D460A9" w:rsidP="00D460A9">
      <w:pPr>
        <w:numPr>
          <w:ilvl w:val="0"/>
          <w:numId w:val="29"/>
        </w:numPr>
        <w:spacing w:before="120" w:after="120" w:line="320" w:lineRule="atLeast"/>
        <w:ind w:left="1134" w:hanging="437"/>
        <w:jc w:val="both"/>
        <w:rPr>
          <w:rFonts w:eastAsia="Times New Roman"/>
        </w:rPr>
      </w:pPr>
      <w:r w:rsidRPr="00CE4E39">
        <w:rPr>
          <w:rFonts w:eastAsia="Times New Roman"/>
        </w:rPr>
        <w:t>Wykonawca może żądać wyłącznie wynagrodzenia należnego mu z tytułu wykonanej części Przedmiotu Umowy, która została objęta dokonanymi odbiorami stwierdzającymi prawidłowość wykonania Przedmiotu Umowy w części objętej tymi odbiorami</w:t>
      </w:r>
    </w:p>
    <w:p w14:paraId="37BA6EA5" w14:textId="77777777" w:rsidR="00D460A9" w:rsidRPr="00CE4E39" w:rsidRDefault="00D460A9" w:rsidP="00D460A9">
      <w:pPr>
        <w:numPr>
          <w:ilvl w:val="0"/>
          <w:numId w:val="29"/>
        </w:numPr>
        <w:spacing w:before="120" w:after="120" w:line="320" w:lineRule="atLeast"/>
        <w:ind w:left="1134" w:hanging="437"/>
        <w:jc w:val="both"/>
        <w:rPr>
          <w:rFonts w:eastAsia="Times New Roman"/>
        </w:rPr>
      </w:pPr>
      <w:r w:rsidRPr="00CE4E39">
        <w:rPr>
          <w:rFonts w:eastAsia="Times New Roman"/>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0633892F" w14:textId="77777777" w:rsidR="00D460A9" w:rsidRPr="00CE4E39" w:rsidRDefault="00D460A9"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lastRenderedPageBreak/>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0222905E" w14:textId="2BB30D53" w:rsidR="00D460A9" w:rsidRPr="00CE4E39" w:rsidRDefault="00D460A9" w:rsidP="00D460A9">
      <w:pPr>
        <w:numPr>
          <w:ilvl w:val="0"/>
          <w:numId w:val="27"/>
        </w:numPr>
        <w:spacing w:before="120" w:after="120" w:line="320" w:lineRule="atLeast"/>
        <w:ind w:left="426" w:hanging="437"/>
        <w:contextualSpacing/>
        <w:jc w:val="both"/>
        <w:rPr>
          <w:rFonts w:eastAsia="Times New Roman"/>
        </w:rPr>
      </w:pPr>
      <w:r w:rsidRPr="00CE4E39">
        <w:rPr>
          <w:rFonts w:eastAsia="Times New Roman"/>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0F12F8CE" w14:textId="77777777" w:rsidR="006C10A8" w:rsidRPr="00CE4E39" w:rsidRDefault="006C10A8" w:rsidP="00A13EB7">
      <w:pPr>
        <w:spacing w:before="120" w:after="120" w:line="320" w:lineRule="atLeast"/>
        <w:ind w:left="426"/>
        <w:contextualSpacing/>
        <w:jc w:val="both"/>
        <w:rPr>
          <w:rFonts w:eastAsia="Times New Roman"/>
        </w:rPr>
      </w:pPr>
    </w:p>
    <w:p w14:paraId="030913C9" w14:textId="77777777" w:rsidR="00D460A9" w:rsidRPr="00CE4E39" w:rsidRDefault="00D460A9" w:rsidP="00D460A9">
      <w:pPr>
        <w:widowControl w:val="0"/>
        <w:spacing w:after="160" w:line="320" w:lineRule="atLeast"/>
        <w:contextualSpacing/>
        <w:jc w:val="center"/>
        <w:rPr>
          <w:rFonts w:eastAsia="Calibri"/>
          <w:b/>
          <w:lang w:eastAsia="en-US"/>
        </w:rPr>
      </w:pPr>
      <w:r w:rsidRPr="00CE4E39">
        <w:rPr>
          <w:rFonts w:eastAsia="Calibri"/>
          <w:b/>
          <w:lang w:eastAsia="en-US"/>
        </w:rPr>
        <w:t>§ 19</w:t>
      </w:r>
    </w:p>
    <w:p w14:paraId="0E48AAE4" w14:textId="77777777" w:rsidR="00D460A9" w:rsidRPr="00CE4E39" w:rsidRDefault="00D460A9" w:rsidP="00D460A9">
      <w:pPr>
        <w:widowControl w:val="0"/>
        <w:spacing w:after="160" w:line="320" w:lineRule="atLeast"/>
        <w:contextualSpacing/>
        <w:jc w:val="center"/>
        <w:rPr>
          <w:rFonts w:eastAsia="Calibri"/>
          <w:b/>
          <w:lang w:eastAsia="en-US"/>
        </w:rPr>
      </w:pPr>
      <w:r w:rsidRPr="00CE4E39">
        <w:rPr>
          <w:rFonts w:eastAsia="Calibri"/>
          <w:b/>
          <w:lang w:eastAsia="en-US"/>
        </w:rPr>
        <w:t xml:space="preserve"> Cesja praw</w:t>
      </w:r>
    </w:p>
    <w:p w14:paraId="14D09F07" w14:textId="77777777" w:rsidR="00D460A9" w:rsidRPr="00CE4E39" w:rsidRDefault="00D460A9" w:rsidP="00D460A9">
      <w:pPr>
        <w:widowControl w:val="0"/>
        <w:numPr>
          <w:ilvl w:val="0"/>
          <w:numId w:val="30"/>
        </w:numPr>
        <w:spacing w:after="160" w:line="320" w:lineRule="atLeast"/>
        <w:contextualSpacing/>
        <w:jc w:val="both"/>
        <w:rPr>
          <w:rFonts w:eastAsia="Calibri"/>
          <w:lang w:eastAsia="en-US"/>
        </w:rPr>
      </w:pPr>
      <w:r w:rsidRPr="00CE4E39">
        <w:rPr>
          <w:rFonts w:eastAsia="Calibri"/>
          <w:lang w:eastAsia="en-US"/>
        </w:rPr>
        <w:t xml:space="preserve">Przeniesienie wszelkich praw Wykonawcy wynikających z Umowy na osoby trzecie wymaga uprzedniej zgody Zamawiającego wyrażonej na piśmie pod rygorem nieważności. </w:t>
      </w:r>
    </w:p>
    <w:p w14:paraId="22719639" w14:textId="77777777" w:rsidR="00D460A9" w:rsidRPr="00CE4E39" w:rsidRDefault="00D460A9" w:rsidP="00D460A9">
      <w:pPr>
        <w:widowControl w:val="0"/>
        <w:numPr>
          <w:ilvl w:val="0"/>
          <w:numId w:val="30"/>
        </w:numPr>
        <w:spacing w:after="160" w:line="320" w:lineRule="atLeast"/>
        <w:contextualSpacing/>
        <w:jc w:val="both"/>
        <w:rPr>
          <w:rFonts w:eastAsia="Calibri"/>
          <w:lang w:eastAsia="en-US"/>
        </w:rPr>
      </w:pPr>
      <w:r w:rsidRPr="00CE4E39">
        <w:rPr>
          <w:rFonts w:eastAsia="Calibri"/>
          <w:lang w:eastAsia="en-US"/>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A9CBF58" w14:textId="77777777" w:rsidR="00D460A9" w:rsidRPr="00CE4E39" w:rsidRDefault="00D460A9" w:rsidP="00D460A9">
      <w:pPr>
        <w:widowControl w:val="0"/>
        <w:spacing w:before="120" w:after="120" w:line="320" w:lineRule="atLeast"/>
        <w:contextualSpacing/>
        <w:jc w:val="center"/>
        <w:rPr>
          <w:rFonts w:eastAsia="Times New Roman"/>
          <w:b/>
          <w:lang w:eastAsia="ar-SA"/>
        </w:rPr>
      </w:pPr>
      <w:r w:rsidRPr="00CE4E39">
        <w:rPr>
          <w:rFonts w:eastAsia="Times New Roman"/>
          <w:b/>
          <w:lang w:eastAsia="ar-SA"/>
        </w:rPr>
        <w:t>§ 20</w:t>
      </w:r>
    </w:p>
    <w:p w14:paraId="6A659B43" w14:textId="77777777" w:rsidR="00D460A9" w:rsidRPr="00CE4E39" w:rsidRDefault="00D460A9" w:rsidP="00D460A9">
      <w:pPr>
        <w:widowControl w:val="0"/>
        <w:spacing w:before="120" w:after="120" w:line="320" w:lineRule="atLeast"/>
        <w:contextualSpacing/>
        <w:jc w:val="center"/>
        <w:rPr>
          <w:rFonts w:eastAsia="Times New Roman"/>
          <w:b/>
          <w:lang w:eastAsia="ar-SA"/>
        </w:rPr>
      </w:pPr>
      <w:r w:rsidRPr="00CE4E39">
        <w:rPr>
          <w:rFonts w:eastAsia="Times New Roman"/>
          <w:b/>
          <w:lang w:eastAsia="ar-SA"/>
        </w:rPr>
        <w:t xml:space="preserve"> </w:t>
      </w:r>
      <w:r w:rsidRPr="00CE4E39">
        <w:rPr>
          <w:rFonts w:eastAsia="Calibri"/>
          <w:b/>
          <w:lang w:eastAsia="en-US"/>
        </w:rPr>
        <w:t>Zmiany sposobu realizacji umowy</w:t>
      </w:r>
    </w:p>
    <w:p w14:paraId="570242C3" w14:textId="77777777" w:rsidR="00D460A9" w:rsidRPr="00CE4E39" w:rsidRDefault="00D460A9" w:rsidP="00D460A9">
      <w:pPr>
        <w:widowControl w:val="0"/>
        <w:spacing w:before="120" w:after="120" w:line="320" w:lineRule="atLeast"/>
        <w:jc w:val="both"/>
        <w:rPr>
          <w:rFonts w:eastAsia="Times New Roman"/>
        </w:rPr>
      </w:pPr>
      <w:r w:rsidRPr="00CE4E39">
        <w:rPr>
          <w:rFonts w:eastAsia="Times New Roman"/>
        </w:rPr>
        <w:t>Zamawiający dopuszcza wprowadzenie zmian technicznych, technologicznych i organizacyjnych w realizacji Przedmiotu Umowy w przypadku, gdy wystąpi:</w:t>
      </w:r>
    </w:p>
    <w:p w14:paraId="0CC8227D" w14:textId="77777777" w:rsidR="00D460A9" w:rsidRPr="00CE4E39" w:rsidRDefault="00D460A9" w:rsidP="00D460A9">
      <w:pPr>
        <w:widowControl w:val="0"/>
        <w:numPr>
          <w:ilvl w:val="0"/>
          <w:numId w:val="31"/>
        </w:numPr>
        <w:spacing w:before="120" w:after="120" w:line="320" w:lineRule="atLeast"/>
        <w:ind w:left="1134"/>
        <w:jc w:val="both"/>
        <w:rPr>
          <w:rFonts w:eastAsia="Times New Roman"/>
        </w:rPr>
      </w:pPr>
      <w:r w:rsidRPr="00CE4E39">
        <w:rPr>
          <w:rFonts w:eastAsia="Times New Roman"/>
        </w:rPr>
        <w:t>niedostępność na rynku materiałów i urządzeń wskazanych w ofercie Wykonawcy spowodowana zaprzestaniem produkcji lub wycofaniem z rynku tych materiałów lub urządzeń,</w:t>
      </w:r>
    </w:p>
    <w:p w14:paraId="74DFBB3F" w14:textId="77777777" w:rsidR="00D460A9" w:rsidRPr="00CE4E39" w:rsidRDefault="00D460A9" w:rsidP="00D460A9">
      <w:pPr>
        <w:widowControl w:val="0"/>
        <w:numPr>
          <w:ilvl w:val="0"/>
          <w:numId w:val="31"/>
        </w:numPr>
        <w:spacing w:before="120" w:after="120" w:line="320" w:lineRule="atLeast"/>
        <w:ind w:left="1134"/>
        <w:jc w:val="both"/>
        <w:rPr>
          <w:rFonts w:eastAsia="Times New Roman"/>
        </w:rPr>
      </w:pPr>
      <w:r w:rsidRPr="00CE4E39">
        <w:rPr>
          <w:rFonts w:eastAsia="Times New Roman"/>
        </w:rPr>
        <w:t>pojawienie się na rynku materiałów i urządzeń nowszej generacji pozwalających na zaoszczędzenie kosztów realizacji dostawy lub późniejszych kosztów eksploatacji,</w:t>
      </w:r>
    </w:p>
    <w:p w14:paraId="461F55AD" w14:textId="77777777" w:rsidR="00D460A9" w:rsidRPr="00CE4E39" w:rsidRDefault="00D460A9" w:rsidP="00D460A9">
      <w:pPr>
        <w:widowControl w:val="0"/>
        <w:numPr>
          <w:ilvl w:val="0"/>
          <w:numId w:val="31"/>
        </w:numPr>
        <w:spacing w:before="120" w:after="120" w:line="320" w:lineRule="atLeast"/>
        <w:ind w:left="1134"/>
        <w:jc w:val="both"/>
        <w:rPr>
          <w:rFonts w:eastAsia="Times New Roman"/>
        </w:rPr>
      </w:pPr>
      <w:r w:rsidRPr="00CE4E39">
        <w:rPr>
          <w:rFonts w:eastAsia="Times New Roman"/>
        </w:rPr>
        <w:t>pojawienie się nowszej technologii wykonania zamówienia pozwalającej na zaoszczędzenie czasu realizacji dostawy lub jej kosztów bądź kosztów eksploatacji,</w:t>
      </w:r>
    </w:p>
    <w:p w14:paraId="3B269601" w14:textId="77777777" w:rsidR="00D460A9" w:rsidRPr="00CE4E39" w:rsidRDefault="00D460A9" w:rsidP="00D460A9">
      <w:pPr>
        <w:widowControl w:val="0"/>
        <w:numPr>
          <w:ilvl w:val="0"/>
          <w:numId w:val="31"/>
        </w:numPr>
        <w:spacing w:before="120" w:after="120" w:line="320" w:lineRule="atLeast"/>
        <w:ind w:left="1134"/>
        <w:jc w:val="both"/>
        <w:rPr>
          <w:rFonts w:eastAsia="Times New Roman"/>
        </w:rPr>
      </w:pPr>
      <w:r w:rsidRPr="00CE4E39">
        <w:rPr>
          <w:rFonts w:eastAsia="Times New Roman"/>
        </w:rPr>
        <w:t>konieczności zrealizowania dostawy przy zastosowaniu innych rozwiązań technicznych lub materiałowych ze względu na zamiany przepisów prawa,</w:t>
      </w:r>
    </w:p>
    <w:p w14:paraId="52557B21" w14:textId="77777777" w:rsidR="00D460A9" w:rsidRPr="00CE4E39" w:rsidRDefault="00D460A9" w:rsidP="00D460A9">
      <w:pPr>
        <w:widowControl w:val="0"/>
        <w:numPr>
          <w:ilvl w:val="0"/>
          <w:numId w:val="31"/>
        </w:numPr>
        <w:spacing w:before="120" w:after="120" w:line="320" w:lineRule="atLeast"/>
        <w:ind w:left="1134"/>
        <w:jc w:val="both"/>
        <w:rPr>
          <w:rFonts w:eastAsia="Times New Roman"/>
        </w:rPr>
      </w:pPr>
      <w:r w:rsidRPr="00CE4E39">
        <w:rPr>
          <w:rFonts w:eastAsia="Times New Roman"/>
        </w:rPr>
        <w:t>konieczności zrealizowania dostawy przy zastosowaniu innych rozwiązań technicznych lub materiałowych, gdyby zastosowanie przewidzianych rozwiązań groziło niewykonaniem lub wadliwym wykonaniem Projektu.</w:t>
      </w:r>
    </w:p>
    <w:p w14:paraId="346187DE"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§21</w:t>
      </w:r>
    </w:p>
    <w:p w14:paraId="1CA61230"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xml:space="preserve"> Zabezpieczenie należytego wykonania umowy</w:t>
      </w:r>
    </w:p>
    <w:p w14:paraId="2A147A4E" w14:textId="77777777" w:rsidR="00D460A9" w:rsidRPr="00CE4E39" w:rsidRDefault="00D460A9" w:rsidP="00D460A9">
      <w:pPr>
        <w:widowControl w:val="0"/>
        <w:numPr>
          <w:ilvl w:val="0"/>
          <w:numId w:val="32"/>
        </w:numPr>
        <w:spacing w:before="120" w:after="120" w:line="320" w:lineRule="atLeast"/>
        <w:ind w:left="426" w:hanging="426"/>
        <w:contextualSpacing/>
        <w:jc w:val="both"/>
        <w:rPr>
          <w:rFonts w:eastAsia="Times New Roman"/>
          <w:lang w:eastAsia="ar-SA"/>
        </w:rPr>
      </w:pPr>
      <w:r w:rsidRPr="00CE4E39">
        <w:rPr>
          <w:rFonts w:eastAsia="Times New Roman"/>
          <w:lang w:val="x-none" w:eastAsia="ar-SA"/>
        </w:rPr>
        <w:lastRenderedPageBreak/>
        <w:t xml:space="preserve">Przed podpisaniem </w:t>
      </w:r>
      <w:r w:rsidRPr="00CE4E39">
        <w:rPr>
          <w:rFonts w:eastAsia="Times New Roman"/>
          <w:lang w:eastAsia="ar-SA"/>
        </w:rPr>
        <w:t>U</w:t>
      </w:r>
      <w:r w:rsidRPr="00CE4E39">
        <w:rPr>
          <w:rFonts w:eastAsia="Times New Roman"/>
          <w:lang w:val="x-none" w:eastAsia="ar-SA"/>
        </w:rPr>
        <w:t xml:space="preserve">mowy </w:t>
      </w:r>
      <w:r w:rsidRPr="00CE4E39">
        <w:rPr>
          <w:rFonts w:eastAsia="Times New Roman"/>
          <w:lang w:eastAsia="ar-SA"/>
        </w:rPr>
        <w:t>Wykonawca</w:t>
      </w:r>
      <w:r w:rsidRPr="00CE4E39">
        <w:rPr>
          <w:rFonts w:eastAsia="Times New Roman"/>
          <w:lang w:val="x-none" w:eastAsia="ar-SA"/>
        </w:rPr>
        <w:t xml:space="preserve"> przeka</w:t>
      </w:r>
      <w:r w:rsidRPr="00CE4E39">
        <w:rPr>
          <w:rFonts w:eastAsia="Times New Roman"/>
          <w:lang w:eastAsia="ar-SA"/>
        </w:rPr>
        <w:t xml:space="preserve">że Województwu Wielkopolskiemu działającemu jako zamawiający w trybie art. 16 ust 1 </w:t>
      </w:r>
      <w:proofErr w:type="spellStart"/>
      <w:r w:rsidRPr="00CE4E39">
        <w:rPr>
          <w:rFonts w:eastAsia="Times New Roman"/>
          <w:lang w:eastAsia="ar-SA"/>
        </w:rPr>
        <w:t>Pzp</w:t>
      </w:r>
      <w:proofErr w:type="spellEnd"/>
      <w:r w:rsidRPr="00CE4E39">
        <w:rPr>
          <w:rFonts w:eastAsia="Times New Roman"/>
          <w:lang w:eastAsia="ar-SA"/>
        </w:rPr>
        <w:t xml:space="preserve"> zabezpieczenia należytego wykonania</w:t>
      </w:r>
      <w:r w:rsidRPr="00CE4E39">
        <w:rPr>
          <w:rFonts w:eastAsia="Times New Roman"/>
          <w:lang w:val="x-none" w:eastAsia="ar-SA"/>
        </w:rPr>
        <w:t xml:space="preserve"> </w:t>
      </w:r>
      <w:r w:rsidRPr="00CE4E39">
        <w:rPr>
          <w:rFonts w:eastAsia="Times New Roman"/>
          <w:lang w:eastAsia="ar-SA"/>
        </w:rPr>
        <w:t>U</w:t>
      </w:r>
      <w:r w:rsidRPr="00CE4E39">
        <w:rPr>
          <w:rFonts w:eastAsia="Times New Roman"/>
          <w:lang w:val="x-none" w:eastAsia="ar-SA"/>
        </w:rPr>
        <w:t>mowy</w:t>
      </w:r>
      <w:r w:rsidRPr="00CE4E39">
        <w:rPr>
          <w:rFonts w:eastAsia="Times New Roman"/>
        </w:rPr>
        <w:t xml:space="preserve"> w wysokości 5 %  (pięć procent) ceny całkowitej podanej w ofercie Wykonawcy (wraz z podatkiem VAT</w:t>
      </w:r>
      <w:r w:rsidRPr="00CE4E39">
        <w:rPr>
          <w:rFonts w:eastAsia="Times New Roman"/>
          <w:lang w:eastAsia="ar-SA"/>
        </w:rPr>
        <w:t>).</w:t>
      </w:r>
    </w:p>
    <w:p w14:paraId="6EA4C505" w14:textId="77777777" w:rsidR="00D460A9" w:rsidRPr="00CE4E39"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CE4E39">
        <w:rPr>
          <w:rFonts w:eastAsia="Times New Roman"/>
          <w:lang w:eastAsia="ar-SA"/>
        </w:rPr>
        <w:t xml:space="preserve">Zabezpieczenie służy pokryciu roszczeń Zamawiającego Razem z tytułu niewykonania lub nienależytego wykonania Umowy przez Wykonawcę w tym roszczeń o zapłatę kar umownych przewidzianych w Umowie. </w:t>
      </w:r>
    </w:p>
    <w:p w14:paraId="422743FB" w14:textId="77777777" w:rsidR="00D460A9" w:rsidRPr="00CE4E39"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CE4E39">
        <w:rPr>
          <w:rFonts w:eastAsia="Times New Roman"/>
        </w:rPr>
        <w:t>Wykonawca zobowiązany jest wnieść zabezpieczenie należytego wykonania umowy najpóźniej w dniu podpisania umowy.</w:t>
      </w:r>
    </w:p>
    <w:p w14:paraId="7767D510" w14:textId="77777777" w:rsidR="00D460A9" w:rsidRPr="00CE4E39" w:rsidRDefault="00D460A9" w:rsidP="00D460A9">
      <w:pPr>
        <w:widowControl w:val="0"/>
        <w:numPr>
          <w:ilvl w:val="0"/>
          <w:numId w:val="32"/>
        </w:numPr>
        <w:tabs>
          <w:tab w:val="num" w:pos="567"/>
        </w:tabs>
        <w:spacing w:before="120" w:after="120" w:line="320" w:lineRule="atLeast"/>
        <w:ind w:left="426" w:hanging="426"/>
        <w:jc w:val="both"/>
        <w:rPr>
          <w:rFonts w:eastAsia="Times New Roman"/>
          <w:lang w:eastAsia="ar-SA"/>
        </w:rPr>
      </w:pPr>
      <w:r w:rsidRPr="00CE4E39">
        <w:rPr>
          <w:rFonts w:eastAsia="Times New Roman"/>
          <w:bCs/>
          <w:iCs/>
        </w:rPr>
        <w:t xml:space="preserve">Zabezpieczenie należytego wykonania umowy może być wniesione według wyboru Wykonawcy w jednej lub w kilku formach przewidzianych w </w:t>
      </w:r>
      <w:proofErr w:type="spellStart"/>
      <w:r w:rsidRPr="00CE4E39">
        <w:rPr>
          <w:rFonts w:eastAsia="Times New Roman"/>
          <w:bCs/>
          <w:iCs/>
        </w:rPr>
        <w:t>Ppz</w:t>
      </w:r>
      <w:proofErr w:type="spellEnd"/>
      <w:r w:rsidRPr="00CE4E39">
        <w:rPr>
          <w:rFonts w:eastAsia="Times New Roman"/>
          <w:bCs/>
          <w:iCs/>
        </w:rPr>
        <w:t>, to jest:</w:t>
      </w:r>
    </w:p>
    <w:p w14:paraId="6565C1B1" w14:textId="77777777" w:rsidR="00D460A9" w:rsidRPr="00CE4E39" w:rsidRDefault="00D460A9" w:rsidP="00D460A9">
      <w:pPr>
        <w:widowControl w:val="0"/>
        <w:numPr>
          <w:ilvl w:val="0"/>
          <w:numId w:val="33"/>
        </w:numPr>
        <w:tabs>
          <w:tab w:val="left" w:pos="1800"/>
        </w:tabs>
        <w:spacing w:before="120" w:after="120" w:line="320" w:lineRule="atLeast"/>
        <w:jc w:val="both"/>
        <w:rPr>
          <w:rFonts w:eastAsia="Times New Roman"/>
        </w:rPr>
      </w:pPr>
      <w:r w:rsidRPr="00CE4E39">
        <w:rPr>
          <w:rFonts w:eastAsia="Times New Roman"/>
        </w:rPr>
        <w:t>pieniądzu;</w:t>
      </w:r>
    </w:p>
    <w:p w14:paraId="0BC49F50" w14:textId="77777777" w:rsidR="00D460A9" w:rsidRPr="00CE4E39" w:rsidRDefault="00D460A9" w:rsidP="00D460A9">
      <w:pPr>
        <w:widowControl w:val="0"/>
        <w:numPr>
          <w:ilvl w:val="0"/>
          <w:numId w:val="33"/>
        </w:numPr>
        <w:tabs>
          <w:tab w:val="left" w:pos="1800"/>
        </w:tabs>
        <w:spacing w:before="120" w:after="120" w:line="320" w:lineRule="atLeast"/>
        <w:jc w:val="both"/>
        <w:rPr>
          <w:rFonts w:eastAsia="Times New Roman"/>
        </w:rPr>
      </w:pPr>
      <w:r w:rsidRPr="00CE4E39">
        <w:rPr>
          <w:rFonts w:eastAsia="Times New Roman"/>
        </w:rPr>
        <w:t>poręczeniach bankowych lub poręczeniach spółdzielczej kasy oszczędnościowo – kredytowej, z tym że zobowiązanie kasy jest zawsze zobowiązaniem pieniężnym;</w:t>
      </w:r>
    </w:p>
    <w:p w14:paraId="112064C8" w14:textId="77777777" w:rsidR="00D460A9" w:rsidRPr="00CE4E39" w:rsidRDefault="00D460A9" w:rsidP="00D460A9">
      <w:pPr>
        <w:widowControl w:val="0"/>
        <w:numPr>
          <w:ilvl w:val="0"/>
          <w:numId w:val="33"/>
        </w:numPr>
        <w:tabs>
          <w:tab w:val="left" w:pos="1800"/>
        </w:tabs>
        <w:spacing w:before="120" w:after="120" w:line="320" w:lineRule="atLeast"/>
        <w:jc w:val="both"/>
        <w:rPr>
          <w:rFonts w:eastAsia="Times New Roman"/>
        </w:rPr>
      </w:pPr>
      <w:r w:rsidRPr="00CE4E39">
        <w:rPr>
          <w:rFonts w:eastAsia="Times New Roman"/>
        </w:rPr>
        <w:t>gwarancjach bankowych;</w:t>
      </w:r>
    </w:p>
    <w:p w14:paraId="22C70049" w14:textId="77777777" w:rsidR="00D460A9" w:rsidRPr="00CE4E39" w:rsidRDefault="00D460A9" w:rsidP="00D460A9">
      <w:pPr>
        <w:widowControl w:val="0"/>
        <w:numPr>
          <w:ilvl w:val="0"/>
          <w:numId w:val="33"/>
        </w:numPr>
        <w:tabs>
          <w:tab w:val="left" w:pos="1800"/>
        </w:tabs>
        <w:spacing w:before="120" w:after="120" w:line="320" w:lineRule="atLeast"/>
        <w:jc w:val="both"/>
        <w:rPr>
          <w:rFonts w:eastAsia="Times New Roman"/>
        </w:rPr>
      </w:pPr>
      <w:r w:rsidRPr="00CE4E39">
        <w:rPr>
          <w:rFonts w:eastAsia="Times New Roman"/>
        </w:rPr>
        <w:t>gwarancjach ubezpieczeniowych;</w:t>
      </w:r>
    </w:p>
    <w:p w14:paraId="4762A9C4" w14:textId="77777777" w:rsidR="00D460A9" w:rsidRPr="00CE4E39" w:rsidRDefault="00D460A9" w:rsidP="00D460A9">
      <w:pPr>
        <w:widowControl w:val="0"/>
        <w:numPr>
          <w:ilvl w:val="0"/>
          <w:numId w:val="33"/>
        </w:numPr>
        <w:spacing w:before="120" w:after="120" w:line="320" w:lineRule="atLeast"/>
        <w:jc w:val="both"/>
        <w:rPr>
          <w:rFonts w:eastAsia="Times New Roman"/>
        </w:rPr>
      </w:pPr>
      <w:r w:rsidRPr="00CE4E39">
        <w:rPr>
          <w:rFonts w:eastAsia="Times New Roman"/>
        </w:rPr>
        <w:t>poręczeniach udzielanych przez podmioty, o których mowa w art. 6b ust. 5 pkt. 2 ustawy z dnia 9 listopada 2000 r. o utworzeniu Polskiej Agencji Rozwoju Przedsiębiorczości .</w:t>
      </w:r>
    </w:p>
    <w:p w14:paraId="2F17955A" w14:textId="77777777" w:rsidR="00D460A9" w:rsidRPr="00CE4E39" w:rsidRDefault="00D460A9" w:rsidP="00D460A9">
      <w:pPr>
        <w:widowControl w:val="0"/>
        <w:numPr>
          <w:ilvl w:val="0"/>
          <w:numId w:val="34"/>
        </w:numPr>
        <w:tabs>
          <w:tab w:val="num" w:pos="426"/>
        </w:tabs>
        <w:spacing w:before="120" w:after="120" w:line="320" w:lineRule="atLeast"/>
        <w:ind w:left="567" w:hanging="425"/>
        <w:contextualSpacing/>
        <w:jc w:val="both"/>
        <w:rPr>
          <w:rFonts w:eastAsia="Times New Roman"/>
        </w:rPr>
      </w:pPr>
      <w:r w:rsidRPr="00CE4E39">
        <w:rPr>
          <w:rFonts w:eastAsia="Times New Roman"/>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36C96CAC" w14:textId="77777777" w:rsidR="00D460A9" w:rsidRPr="00CE4E39"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CE4E39">
        <w:rPr>
          <w:rFonts w:eastAsia="Times New Roman"/>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85AC731" w14:textId="77777777" w:rsidR="00D460A9" w:rsidRPr="00CE4E39"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CE4E39">
        <w:rPr>
          <w:rFonts w:eastAsia="Times New Roman"/>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7D98924A" w14:textId="77777777" w:rsidR="00D460A9" w:rsidRPr="00CE4E39"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CE4E39">
        <w:rPr>
          <w:rFonts w:eastAsia="Times New Roman"/>
        </w:rPr>
        <w:lastRenderedPageBreak/>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61312BE0" w14:textId="77777777" w:rsidR="00D460A9" w:rsidRPr="00CE4E39"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CE4E39">
        <w:rPr>
          <w:rFonts w:eastAsia="Times New Roman"/>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366D081E" w14:textId="73A818C7" w:rsidR="00D460A9" w:rsidRPr="00CE4E39"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CE4E39">
        <w:rPr>
          <w:rFonts w:eastAsia="Times New Roman"/>
        </w:rPr>
        <w:t xml:space="preserve">Jeżeli zabezpieczenie wniesiono w postaci gwarancji lub poręczenia odnośnie treści gwarancji lub poręczenia stosuje się odpowiednio postanowienia SWZ dotyczące formy wniesienia wadium w formie gwarancji lub poręczenia. </w:t>
      </w:r>
    </w:p>
    <w:p w14:paraId="0FDD3547" w14:textId="77777777" w:rsidR="00D460A9" w:rsidRPr="00CE4E39"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CE4E39">
        <w:rPr>
          <w:rFonts w:eastAsia="Times New Roman"/>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3451981F" w14:textId="77777777" w:rsidR="00D460A9" w:rsidRPr="00CE4E39"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CE4E39">
        <w:rPr>
          <w:rFonts w:eastAsia="Times New Roman"/>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3945A0FF"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22</w:t>
      </w:r>
    </w:p>
    <w:p w14:paraId="3F3E3845"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xml:space="preserve"> Poufność</w:t>
      </w:r>
    </w:p>
    <w:p w14:paraId="51017C8B" w14:textId="77777777" w:rsidR="00D460A9" w:rsidRPr="00CE4E39" w:rsidRDefault="00D460A9" w:rsidP="00D460A9">
      <w:pPr>
        <w:widowControl w:val="0"/>
        <w:numPr>
          <w:ilvl w:val="6"/>
          <w:numId w:val="35"/>
        </w:numPr>
        <w:spacing w:before="120" w:after="120" w:line="320" w:lineRule="atLeast"/>
        <w:ind w:left="426" w:hanging="426"/>
        <w:contextualSpacing/>
        <w:jc w:val="both"/>
        <w:rPr>
          <w:rFonts w:eastAsia="Times New Roman"/>
        </w:rPr>
      </w:pPr>
      <w:r w:rsidRPr="00CE4E39">
        <w:rPr>
          <w:rFonts w:eastAsia="Times New Roman"/>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4113B34B" w14:textId="77777777" w:rsidR="00D460A9" w:rsidRPr="00CE4E39" w:rsidRDefault="00D460A9" w:rsidP="00D460A9">
      <w:pPr>
        <w:widowControl w:val="0"/>
        <w:numPr>
          <w:ilvl w:val="0"/>
          <w:numId w:val="36"/>
        </w:numPr>
        <w:spacing w:before="120" w:after="120" w:line="320" w:lineRule="atLeast"/>
        <w:contextualSpacing/>
        <w:jc w:val="both"/>
        <w:rPr>
          <w:rFonts w:eastAsia="Times New Roman"/>
        </w:rPr>
      </w:pPr>
      <w:r w:rsidRPr="00CE4E39">
        <w:rPr>
          <w:rFonts w:eastAsia="Times New Roman"/>
        </w:rPr>
        <w:t>w dniu ich ujawnienia były powszechnie znane</w:t>
      </w:r>
      <w:r w:rsidRPr="00CE4E39">
        <w:rPr>
          <w:lang w:eastAsia="en-US"/>
        </w:rPr>
        <w:t xml:space="preserve"> lub stały się takimi w późniejszym okresie – </w:t>
      </w:r>
      <w:r w:rsidRPr="00CE4E39">
        <w:rPr>
          <w:rFonts w:eastAsia="Times New Roman"/>
        </w:rPr>
        <w:t xml:space="preserve"> bez zawinionego przyczynienia się Wykonawcy do ich ujawnienia;</w:t>
      </w:r>
    </w:p>
    <w:p w14:paraId="2BD21312" w14:textId="77777777" w:rsidR="00D460A9" w:rsidRPr="00CE4E39" w:rsidRDefault="00D460A9" w:rsidP="00D460A9">
      <w:pPr>
        <w:widowControl w:val="0"/>
        <w:numPr>
          <w:ilvl w:val="0"/>
          <w:numId w:val="36"/>
        </w:numPr>
        <w:spacing w:before="120" w:after="120" w:line="320" w:lineRule="atLeast"/>
        <w:contextualSpacing/>
        <w:jc w:val="both"/>
        <w:rPr>
          <w:rFonts w:eastAsia="Times New Roman"/>
        </w:rPr>
      </w:pPr>
      <w:r w:rsidRPr="00CE4E39">
        <w:rPr>
          <w:rFonts w:eastAsia="Times New Roman"/>
        </w:rPr>
        <w:t>muszą być ujawnione zgodnie z przepisami prawa lub postanowieniami sądów lub upoważnionych organów państwowych;</w:t>
      </w:r>
    </w:p>
    <w:p w14:paraId="353276AD" w14:textId="77777777" w:rsidR="00D460A9" w:rsidRPr="00CE4E39" w:rsidRDefault="00D460A9" w:rsidP="00D460A9">
      <w:pPr>
        <w:widowControl w:val="0"/>
        <w:numPr>
          <w:ilvl w:val="0"/>
          <w:numId w:val="36"/>
        </w:numPr>
        <w:spacing w:before="120" w:after="120" w:line="320" w:lineRule="atLeast"/>
        <w:contextualSpacing/>
        <w:jc w:val="both"/>
        <w:rPr>
          <w:rFonts w:eastAsia="Times New Roman"/>
        </w:rPr>
      </w:pPr>
      <w:r w:rsidRPr="00CE4E39">
        <w:rPr>
          <w:rFonts w:eastAsia="Times New Roman"/>
        </w:rPr>
        <w:lastRenderedPageBreak/>
        <w:t>muszą być ujawnione w celu wykonania Umowy, a Wykonawca uzyskał zgodę Zamawiającego na ich ujawnienie.</w:t>
      </w:r>
    </w:p>
    <w:p w14:paraId="6BFF9C38" w14:textId="77777777" w:rsidR="00D460A9" w:rsidRPr="00CE4E39" w:rsidRDefault="00D460A9" w:rsidP="00D460A9">
      <w:pPr>
        <w:widowControl w:val="0"/>
        <w:numPr>
          <w:ilvl w:val="0"/>
          <w:numId w:val="35"/>
        </w:numPr>
        <w:spacing w:before="120" w:after="120" w:line="320" w:lineRule="atLeast"/>
        <w:ind w:left="425" w:hanging="425"/>
        <w:contextualSpacing/>
        <w:jc w:val="both"/>
        <w:rPr>
          <w:rFonts w:eastAsia="Times New Roman"/>
        </w:rPr>
      </w:pPr>
      <w:r w:rsidRPr="00CE4E39">
        <w:rPr>
          <w:rFonts w:eastAsia="Times New Roman"/>
        </w:rPr>
        <w:t>Wykonawcy nie wolno, bez uprzedniej pisemnej zgody Zamawiającego Razem, ujawniać jakiejkolwiek specyfikacji, rysunku, wzoru lub innej informacji dostarczonej przez Zamawiającego Razem, lub na jego rzecz w związku z realizacją Umowy.</w:t>
      </w:r>
    </w:p>
    <w:p w14:paraId="4818F439" w14:textId="77777777" w:rsidR="00D460A9" w:rsidRPr="00CE4E39" w:rsidRDefault="00D460A9" w:rsidP="00D460A9">
      <w:pPr>
        <w:widowControl w:val="0"/>
        <w:numPr>
          <w:ilvl w:val="0"/>
          <w:numId w:val="35"/>
        </w:numPr>
        <w:spacing w:before="120" w:after="120" w:line="320" w:lineRule="atLeast"/>
        <w:ind w:left="425" w:hanging="425"/>
        <w:contextualSpacing/>
        <w:jc w:val="both"/>
        <w:rPr>
          <w:rFonts w:eastAsia="Times New Roman"/>
        </w:rPr>
      </w:pPr>
      <w:r w:rsidRPr="00CE4E39">
        <w:rPr>
          <w:rFonts w:eastAsia="Times New Roman"/>
        </w:rPr>
        <w:t xml:space="preserve"> Wszelkie informacje uzyskane przez Wykonawcę w związku z wykonywaniem Przedmiotu Umowy mogą być wykorzystywane tylko i wyłącznie w celu realizacji Umowy.</w:t>
      </w:r>
    </w:p>
    <w:p w14:paraId="005E0D7F" w14:textId="77777777" w:rsidR="00D460A9" w:rsidRPr="00CE4E39" w:rsidRDefault="00D460A9" w:rsidP="00D460A9">
      <w:pPr>
        <w:widowControl w:val="0"/>
        <w:numPr>
          <w:ilvl w:val="0"/>
          <w:numId w:val="35"/>
        </w:numPr>
        <w:spacing w:before="120" w:after="120" w:line="320" w:lineRule="atLeast"/>
        <w:ind w:left="425" w:hanging="425"/>
        <w:contextualSpacing/>
        <w:jc w:val="both"/>
        <w:rPr>
          <w:rFonts w:eastAsia="Times New Roman"/>
        </w:rPr>
      </w:pPr>
      <w:r w:rsidRPr="00CE4E39">
        <w:rPr>
          <w:rFonts w:eastAsia="Times New Roman"/>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33386BFF" w14:textId="77777777" w:rsidR="00D460A9" w:rsidRPr="00CE4E39" w:rsidRDefault="00D460A9" w:rsidP="00D460A9">
      <w:pPr>
        <w:widowControl w:val="0"/>
        <w:numPr>
          <w:ilvl w:val="0"/>
          <w:numId w:val="35"/>
        </w:numPr>
        <w:spacing w:before="120" w:after="120" w:line="320" w:lineRule="atLeast"/>
        <w:ind w:left="425" w:hanging="425"/>
        <w:contextualSpacing/>
        <w:jc w:val="both"/>
        <w:rPr>
          <w:rFonts w:eastAsia="Times New Roman"/>
        </w:rPr>
      </w:pPr>
      <w:r w:rsidRPr="00CE4E39">
        <w:rPr>
          <w:rFonts w:eastAsia="Times New Roman"/>
        </w:rPr>
        <w:t>Wykonawca odpowiada za podjęcie i zapewnienie wszelkich niezbędnych środków zapewniających dochowanie wyżej wymienionej klauzuli poufności przez swoich pracowników, Podwykonawców, doradców i inne podobne osoby.</w:t>
      </w:r>
    </w:p>
    <w:p w14:paraId="1693EB95" w14:textId="77777777" w:rsidR="00D460A9" w:rsidRPr="00CE4E39" w:rsidRDefault="00D460A9" w:rsidP="00D460A9">
      <w:pPr>
        <w:widowControl w:val="0"/>
        <w:numPr>
          <w:ilvl w:val="0"/>
          <w:numId w:val="35"/>
        </w:numPr>
        <w:spacing w:before="120" w:after="120" w:line="320" w:lineRule="atLeast"/>
        <w:ind w:left="425" w:hanging="425"/>
        <w:contextualSpacing/>
        <w:jc w:val="both"/>
        <w:rPr>
          <w:rFonts w:eastAsia="Times New Roman"/>
        </w:rPr>
      </w:pPr>
      <w:r w:rsidRPr="00CE4E39">
        <w:rPr>
          <w:rFonts w:eastAsia="Times New Roman"/>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43C1821A" w14:textId="77777777" w:rsidR="00D460A9" w:rsidRPr="00CE4E39" w:rsidRDefault="00D460A9" w:rsidP="00D460A9">
      <w:pPr>
        <w:widowControl w:val="0"/>
        <w:numPr>
          <w:ilvl w:val="0"/>
          <w:numId w:val="37"/>
        </w:numPr>
        <w:spacing w:before="120" w:after="120" w:line="320" w:lineRule="atLeast"/>
        <w:contextualSpacing/>
        <w:jc w:val="both"/>
        <w:rPr>
          <w:rFonts w:eastAsia="Times New Roman"/>
        </w:rPr>
      </w:pPr>
      <w:r w:rsidRPr="00CE4E39">
        <w:rPr>
          <w:rFonts w:eastAsia="Times New Roman"/>
        </w:rPr>
        <w:t>W dniu ich ujawnienia były powszechnie znane bez zawinionego przyczynienia się Zamawiającego Razem lub Organizatora Postepowania do ich ujawnienia;</w:t>
      </w:r>
    </w:p>
    <w:p w14:paraId="71A90A84" w14:textId="77777777" w:rsidR="00D460A9" w:rsidRPr="00CE4E39" w:rsidRDefault="00D460A9" w:rsidP="00D460A9">
      <w:pPr>
        <w:widowControl w:val="0"/>
        <w:numPr>
          <w:ilvl w:val="0"/>
          <w:numId w:val="37"/>
        </w:numPr>
        <w:spacing w:before="120" w:after="120" w:line="320" w:lineRule="atLeast"/>
        <w:contextualSpacing/>
        <w:jc w:val="both"/>
        <w:rPr>
          <w:rFonts w:eastAsia="Times New Roman"/>
        </w:rPr>
      </w:pPr>
      <w:r w:rsidRPr="00CE4E39">
        <w:rPr>
          <w:rFonts w:eastAsia="Times New Roman"/>
        </w:rPr>
        <w:t xml:space="preserve"> Muszą być ujawnione zgodnie z przepisami prawa lub postanowieniami sądów lub upoważnionych organów państwowych;</w:t>
      </w:r>
    </w:p>
    <w:p w14:paraId="7D055971" w14:textId="77777777" w:rsidR="00D460A9" w:rsidRPr="00CE4E39"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CE4E39">
        <w:rPr>
          <w:rFonts w:eastAsia="Times New Roman"/>
        </w:rPr>
        <w:t>Muszą być ujawnione w celu wykonania Umowy</w:t>
      </w:r>
    </w:p>
    <w:p w14:paraId="51454F0B" w14:textId="77777777" w:rsidR="00D460A9" w:rsidRPr="00CE4E39"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CE4E39">
        <w:rPr>
          <w:rFonts w:eastAsia="Times New Roman"/>
        </w:rPr>
        <w:t>Muszą być ujawnione w związku z realizacją Projektu</w:t>
      </w:r>
    </w:p>
    <w:p w14:paraId="6AF630BC"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23</w:t>
      </w:r>
    </w:p>
    <w:p w14:paraId="01B8910A"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xml:space="preserve"> Działania kontrole i sprawdzające</w:t>
      </w:r>
    </w:p>
    <w:p w14:paraId="20A0E01C" w14:textId="77777777" w:rsidR="00D460A9" w:rsidRPr="00CE4E39" w:rsidRDefault="00D460A9" w:rsidP="00D460A9">
      <w:pPr>
        <w:widowControl w:val="0"/>
        <w:numPr>
          <w:ilvl w:val="3"/>
          <w:numId w:val="38"/>
        </w:numPr>
        <w:spacing w:before="120" w:after="120" w:line="320" w:lineRule="atLeast"/>
        <w:ind w:left="425" w:hanging="425"/>
        <w:contextualSpacing/>
        <w:jc w:val="both"/>
        <w:rPr>
          <w:rFonts w:eastAsia="Times New Roman"/>
        </w:rPr>
      </w:pPr>
      <w:r w:rsidRPr="00CE4E39">
        <w:rPr>
          <w:rFonts w:eastAsia="Times New Roman"/>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56C263D8" w14:textId="77777777" w:rsidR="00D460A9" w:rsidRPr="00CE4E39" w:rsidRDefault="00D460A9" w:rsidP="00D460A9">
      <w:pPr>
        <w:widowControl w:val="0"/>
        <w:numPr>
          <w:ilvl w:val="3"/>
          <w:numId w:val="38"/>
        </w:numPr>
        <w:spacing w:before="120" w:after="120" w:line="320" w:lineRule="atLeast"/>
        <w:ind w:left="425" w:hanging="425"/>
        <w:contextualSpacing/>
        <w:jc w:val="both"/>
        <w:rPr>
          <w:rFonts w:eastAsia="Times New Roman"/>
        </w:rPr>
      </w:pPr>
      <w:r w:rsidRPr="00CE4E39">
        <w:rPr>
          <w:rFonts w:eastAsia="Times New Roman"/>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7A7D45DC" w14:textId="77777777" w:rsidR="00D460A9" w:rsidRPr="00CE4E39" w:rsidRDefault="00D460A9" w:rsidP="00D460A9">
      <w:pPr>
        <w:widowControl w:val="0"/>
        <w:numPr>
          <w:ilvl w:val="3"/>
          <w:numId w:val="38"/>
        </w:numPr>
        <w:spacing w:before="120" w:after="120" w:line="320" w:lineRule="atLeast"/>
        <w:ind w:left="426" w:hanging="425"/>
        <w:jc w:val="both"/>
        <w:rPr>
          <w:rFonts w:eastAsia="Times New Roman"/>
        </w:rPr>
      </w:pPr>
      <w:r w:rsidRPr="00CE4E39">
        <w:rPr>
          <w:rFonts w:eastAsia="Calibri"/>
          <w:lang w:eastAsia="en-US"/>
        </w:rPr>
        <w:lastRenderedPageBreak/>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2EDF472"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24</w:t>
      </w:r>
    </w:p>
    <w:p w14:paraId="6DC78610"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xml:space="preserve"> Komunikacja</w:t>
      </w:r>
    </w:p>
    <w:p w14:paraId="1A6F0D0D" w14:textId="77777777" w:rsidR="00D460A9" w:rsidRPr="00CE4E39" w:rsidRDefault="00D460A9" w:rsidP="00D460A9">
      <w:pPr>
        <w:widowControl w:val="0"/>
        <w:numPr>
          <w:ilvl w:val="0"/>
          <w:numId w:val="39"/>
        </w:numPr>
        <w:spacing w:before="120" w:after="120" w:line="320" w:lineRule="atLeast"/>
        <w:contextualSpacing/>
        <w:jc w:val="both"/>
        <w:rPr>
          <w:rFonts w:eastAsia="Times New Roman"/>
        </w:rPr>
      </w:pPr>
      <w:r w:rsidRPr="00CE4E39">
        <w:rPr>
          <w:rFonts w:eastAsia="Times New Roman"/>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31545B4E" w14:textId="77777777" w:rsidR="00D460A9" w:rsidRPr="00CE4E39" w:rsidRDefault="00D460A9" w:rsidP="00D460A9">
      <w:pPr>
        <w:widowControl w:val="0"/>
        <w:overflowPunct w:val="0"/>
        <w:autoSpaceDE w:val="0"/>
        <w:autoSpaceDN w:val="0"/>
        <w:adjustRightInd w:val="0"/>
        <w:spacing w:before="120" w:after="120" w:line="320" w:lineRule="atLeast"/>
        <w:ind w:left="720"/>
        <w:contextualSpacing/>
        <w:jc w:val="both"/>
        <w:textAlignment w:val="baseline"/>
        <w:rPr>
          <w:rFonts w:eastAsia="Times New Roman"/>
          <w:u w:val="single"/>
          <w:lang w:eastAsia="en-US"/>
        </w:rPr>
      </w:pPr>
      <w:r w:rsidRPr="00CE4E39">
        <w:rPr>
          <w:rFonts w:eastAsia="Times New Roman"/>
          <w:u w:val="single"/>
          <w:lang w:eastAsia="en-US"/>
        </w:rPr>
        <w:t>Korespondencja kierowana do Zamawiającego ( Adres Korespondencyjny Organizatora Postępowania):</w:t>
      </w:r>
    </w:p>
    <w:p w14:paraId="0C3F7FED" w14:textId="77777777" w:rsidR="00D460A9" w:rsidRPr="00CE4E39" w:rsidRDefault="00D460A9" w:rsidP="00D460A9">
      <w:pPr>
        <w:widowControl w:val="0"/>
        <w:numPr>
          <w:ilvl w:val="1"/>
          <w:numId w:val="39"/>
        </w:numPr>
        <w:spacing w:before="120" w:after="120" w:line="320" w:lineRule="atLeast"/>
        <w:contextualSpacing/>
        <w:jc w:val="both"/>
        <w:rPr>
          <w:rFonts w:eastAsia="Times New Roman"/>
        </w:rPr>
      </w:pPr>
      <w:r w:rsidRPr="00CE4E39">
        <w:rPr>
          <w:rFonts w:eastAsia="Times New Roman"/>
        </w:rPr>
        <w:t>Imię i Nazwisko:</w:t>
      </w:r>
      <w:r w:rsidRPr="00CE4E39">
        <w:rPr>
          <w:rFonts w:eastAsia="Times New Roman"/>
        </w:rPr>
        <w:tab/>
        <w:t>…………………………………………………</w:t>
      </w:r>
    </w:p>
    <w:p w14:paraId="7B1B7099" w14:textId="77777777" w:rsidR="00D460A9" w:rsidRPr="00CE4E39"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CE4E39">
        <w:rPr>
          <w:rFonts w:eastAsia="Times New Roman"/>
          <w:lang w:val="de-DE"/>
        </w:rPr>
        <w:t>Adres</w:t>
      </w:r>
      <w:proofErr w:type="spellEnd"/>
      <w:r w:rsidRPr="00CE4E39">
        <w:rPr>
          <w:rFonts w:eastAsia="Times New Roman"/>
          <w:lang w:val="de-DE"/>
        </w:rPr>
        <w:t xml:space="preserve">:    </w:t>
      </w:r>
      <w:r w:rsidRPr="00CE4E39">
        <w:rPr>
          <w:rFonts w:eastAsia="Times New Roman"/>
          <w:lang w:val="de-DE"/>
        </w:rPr>
        <w:tab/>
      </w:r>
      <w:r w:rsidRPr="00CE4E39">
        <w:rPr>
          <w:rFonts w:eastAsia="Times New Roman"/>
          <w:lang w:val="de-DE"/>
        </w:rPr>
        <w:tab/>
        <w:t>…………………………………………………</w:t>
      </w:r>
    </w:p>
    <w:p w14:paraId="66BBA50D" w14:textId="77777777" w:rsidR="00D460A9" w:rsidRPr="00CE4E39" w:rsidRDefault="00D460A9" w:rsidP="00D460A9">
      <w:pPr>
        <w:widowControl w:val="0"/>
        <w:numPr>
          <w:ilvl w:val="1"/>
          <w:numId w:val="39"/>
        </w:numPr>
        <w:spacing w:before="120" w:after="120" w:line="320" w:lineRule="atLeast"/>
        <w:contextualSpacing/>
        <w:jc w:val="both"/>
        <w:rPr>
          <w:rFonts w:eastAsia="Times New Roman"/>
          <w:lang w:val="de-DE"/>
        </w:rPr>
      </w:pPr>
      <w:r w:rsidRPr="00CE4E39">
        <w:rPr>
          <w:rFonts w:eastAsia="Times New Roman"/>
          <w:lang w:val="de-DE"/>
        </w:rPr>
        <w:t xml:space="preserve">Telefon:    </w:t>
      </w:r>
      <w:r w:rsidRPr="00CE4E39">
        <w:rPr>
          <w:rFonts w:eastAsia="Times New Roman"/>
          <w:lang w:val="de-DE"/>
        </w:rPr>
        <w:tab/>
      </w:r>
      <w:r w:rsidRPr="00CE4E39">
        <w:rPr>
          <w:rFonts w:eastAsia="Times New Roman"/>
          <w:lang w:val="de-DE"/>
        </w:rPr>
        <w:tab/>
        <w:t>………………………………………………..</w:t>
      </w:r>
    </w:p>
    <w:p w14:paraId="47B7CD26" w14:textId="77777777" w:rsidR="00D460A9" w:rsidRPr="00CE4E39" w:rsidRDefault="00D460A9" w:rsidP="00D460A9">
      <w:pPr>
        <w:widowControl w:val="0"/>
        <w:numPr>
          <w:ilvl w:val="1"/>
          <w:numId w:val="39"/>
        </w:numPr>
        <w:spacing w:before="120" w:after="120" w:line="320" w:lineRule="atLeast"/>
        <w:contextualSpacing/>
        <w:jc w:val="both"/>
        <w:rPr>
          <w:rFonts w:eastAsia="Times New Roman"/>
          <w:lang w:val="de-DE"/>
        </w:rPr>
      </w:pPr>
      <w:r w:rsidRPr="00CE4E39">
        <w:rPr>
          <w:rFonts w:eastAsia="Times New Roman"/>
          <w:lang w:val="de-DE"/>
        </w:rPr>
        <w:t xml:space="preserve">Fax:    </w:t>
      </w:r>
      <w:r w:rsidRPr="00CE4E39">
        <w:rPr>
          <w:rFonts w:eastAsia="Times New Roman"/>
          <w:lang w:val="de-DE"/>
        </w:rPr>
        <w:tab/>
      </w:r>
      <w:r w:rsidRPr="00CE4E39">
        <w:rPr>
          <w:rFonts w:eastAsia="Times New Roman"/>
          <w:lang w:val="de-DE"/>
        </w:rPr>
        <w:tab/>
        <w:t>………………………………………………..</w:t>
      </w:r>
    </w:p>
    <w:p w14:paraId="7145F415" w14:textId="77777777" w:rsidR="00D460A9" w:rsidRPr="00CE4E39"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CE4E39">
        <w:rPr>
          <w:rFonts w:eastAsia="Times New Roman"/>
          <w:lang w:val="de-DE"/>
        </w:rPr>
        <w:t>e-mail</w:t>
      </w:r>
      <w:proofErr w:type="spellEnd"/>
      <w:r w:rsidRPr="00CE4E39">
        <w:rPr>
          <w:rFonts w:eastAsia="Times New Roman"/>
          <w:lang w:val="de-DE"/>
        </w:rPr>
        <w:t xml:space="preserve">:    </w:t>
      </w:r>
      <w:r w:rsidRPr="00CE4E39">
        <w:rPr>
          <w:rFonts w:eastAsia="Times New Roman"/>
          <w:lang w:val="de-DE"/>
        </w:rPr>
        <w:tab/>
      </w:r>
      <w:r w:rsidRPr="00CE4E39">
        <w:rPr>
          <w:rFonts w:eastAsia="Times New Roman"/>
          <w:lang w:val="de-DE"/>
        </w:rPr>
        <w:tab/>
        <w:t>………………………………………………..</w:t>
      </w:r>
    </w:p>
    <w:p w14:paraId="23B1BC32" w14:textId="77777777" w:rsidR="00D460A9" w:rsidRPr="00CE4E39" w:rsidRDefault="00D460A9" w:rsidP="00D460A9">
      <w:pPr>
        <w:widowControl w:val="0"/>
        <w:tabs>
          <w:tab w:val="left" w:pos="3840"/>
        </w:tabs>
        <w:spacing w:before="120" w:after="120" w:line="320" w:lineRule="atLeast"/>
        <w:jc w:val="both"/>
        <w:rPr>
          <w:rFonts w:eastAsia="Times New Roman"/>
          <w:u w:val="single"/>
        </w:rPr>
      </w:pPr>
    </w:p>
    <w:p w14:paraId="748D99A9" w14:textId="77777777" w:rsidR="00D460A9" w:rsidRPr="00CE4E39" w:rsidRDefault="00D460A9" w:rsidP="00D460A9">
      <w:pPr>
        <w:widowControl w:val="0"/>
        <w:spacing w:before="120" w:after="120" w:line="320" w:lineRule="atLeast"/>
        <w:ind w:left="720"/>
        <w:contextualSpacing/>
        <w:jc w:val="both"/>
        <w:rPr>
          <w:rFonts w:eastAsia="Times New Roman"/>
          <w:u w:val="single"/>
        </w:rPr>
      </w:pPr>
      <w:r w:rsidRPr="00CE4E39">
        <w:rPr>
          <w:rFonts w:eastAsia="Times New Roman"/>
          <w:u w:val="single"/>
        </w:rPr>
        <w:t>Korespondencja kierowana do Wykonawcy (Adres Korespondencyjny Wykonawcy):</w:t>
      </w:r>
    </w:p>
    <w:p w14:paraId="774CDDE1" w14:textId="77777777" w:rsidR="00D460A9" w:rsidRPr="00CE4E39" w:rsidRDefault="00D460A9" w:rsidP="00D460A9">
      <w:pPr>
        <w:widowControl w:val="0"/>
        <w:numPr>
          <w:ilvl w:val="1"/>
          <w:numId w:val="39"/>
        </w:numPr>
        <w:spacing w:before="120" w:after="120" w:line="320" w:lineRule="atLeast"/>
        <w:contextualSpacing/>
        <w:jc w:val="both"/>
        <w:rPr>
          <w:rFonts w:eastAsia="Times New Roman"/>
        </w:rPr>
      </w:pPr>
      <w:r w:rsidRPr="00CE4E39">
        <w:rPr>
          <w:rFonts w:eastAsia="Times New Roman"/>
        </w:rPr>
        <w:t>Imię i Nazwisko</w:t>
      </w:r>
      <w:r w:rsidRPr="00CE4E39">
        <w:rPr>
          <w:rFonts w:eastAsia="Times New Roman"/>
        </w:rPr>
        <w:tab/>
        <w:t>…………………………………………………</w:t>
      </w:r>
    </w:p>
    <w:p w14:paraId="5AE8F9BF" w14:textId="77777777" w:rsidR="00D460A9" w:rsidRPr="00CE4E39"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CE4E39">
        <w:rPr>
          <w:rFonts w:eastAsia="Times New Roman"/>
          <w:lang w:val="de-DE"/>
        </w:rPr>
        <w:t>Adres</w:t>
      </w:r>
      <w:proofErr w:type="spellEnd"/>
      <w:r w:rsidRPr="00CE4E39">
        <w:rPr>
          <w:rFonts w:eastAsia="Times New Roman"/>
          <w:lang w:val="de-DE"/>
        </w:rPr>
        <w:t xml:space="preserve">:  </w:t>
      </w:r>
      <w:r w:rsidRPr="00CE4E39">
        <w:rPr>
          <w:rFonts w:eastAsia="Times New Roman"/>
          <w:lang w:val="de-DE"/>
        </w:rPr>
        <w:tab/>
      </w:r>
      <w:r w:rsidRPr="00CE4E39">
        <w:rPr>
          <w:rFonts w:eastAsia="Times New Roman"/>
          <w:lang w:val="de-DE"/>
        </w:rPr>
        <w:tab/>
      </w:r>
      <w:r w:rsidRPr="00CE4E39">
        <w:rPr>
          <w:rFonts w:eastAsia="Times New Roman"/>
        </w:rPr>
        <w:t>…………………………………………………</w:t>
      </w:r>
    </w:p>
    <w:p w14:paraId="36C1FBB7" w14:textId="77777777" w:rsidR="00D460A9" w:rsidRPr="00CE4E39" w:rsidRDefault="00D460A9" w:rsidP="00D460A9">
      <w:pPr>
        <w:widowControl w:val="0"/>
        <w:numPr>
          <w:ilvl w:val="1"/>
          <w:numId w:val="39"/>
        </w:numPr>
        <w:spacing w:before="120" w:after="120" w:line="320" w:lineRule="atLeast"/>
        <w:contextualSpacing/>
        <w:jc w:val="both"/>
        <w:rPr>
          <w:rFonts w:eastAsia="Times New Roman"/>
          <w:lang w:val="de-DE"/>
        </w:rPr>
      </w:pPr>
      <w:r w:rsidRPr="00CE4E39">
        <w:rPr>
          <w:rFonts w:eastAsia="Times New Roman"/>
          <w:lang w:val="de-DE"/>
        </w:rPr>
        <w:t>Telefon:</w:t>
      </w:r>
      <w:r w:rsidRPr="00CE4E39">
        <w:rPr>
          <w:rFonts w:eastAsia="Times New Roman"/>
          <w:lang w:val="de-DE"/>
        </w:rPr>
        <w:tab/>
      </w:r>
      <w:r w:rsidRPr="00CE4E39">
        <w:rPr>
          <w:rFonts w:eastAsia="Times New Roman"/>
          <w:lang w:val="de-DE"/>
        </w:rPr>
        <w:tab/>
      </w:r>
      <w:r w:rsidRPr="00CE4E39">
        <w:rPr>
          <w:rFonts w:eastAsia="Times New Roman"/>
        </w:rPr>
        <w:t>…………………………………………………</w:t>
      </w:r>
    </w:p>
    <w:p w14:paraId="4AE26177" w14:textId="77777777" w:rsidR="00D460A9" w:rsidRPr="00CE4E39" w:rsidRDefault="00D460A9" w:rsidP="00D460A9">
      <w:pPr>
        <w:widowControl w:val="0"/>
        <w:numPr>
          <w:ilvl w:val="1"/>
          <w:numId w:val="39"/>
        </w:numPr>
        <w:spacing w:before="120" w:after="120" w:line="320" w:lineRule="atLeast"/>
        <w:contextualSpacing/>
        <w:jc w:val="both"/>
        <w:rPr>
          <w:rFonts w:eastAsia="Times New Roman"/>
          <w:lang w:val="de-DE"/>
        </w:rPr>
      </w:pPr>
      <w:r w:rsidRPr="00CE4E39">
        <w:rPr>
          <w:rFonts w:eastAsia="Times New Roman"/>
          <w:lang w:val="de-DE"/>
        </w:rPr>
        <w:t>Fax:</w:t>
      </w:r>
      <w:r w:rsidRPr="00CE4E39">
        <w:rPr>
          <w:rFonts w:eastAsia="Times New Roman"/>
          <w:lang w:val="de-DE"/>
        </w:rPr>
        <w:tab/>
      </w:r>
      <w:r w:rsidRPr="00CE4E39">
        <w:rPr>
          <w:rFonts w:eastAsia="Times New Roman"/>
          <w:lang w:val="de-DE"/>
        </w:rPr>
        <w:tab/>
        <w:t xml:space="preserve">             </w:t>
      </w:r>
      <w:r w:rsidRPr="00CE4E39">
        <w:rPr>
          <w:rFonts w:eastAsia="Times New Roman"/>
        </w:rPr>
        <w:t>…………………………………………………</w:t>
      </w:r>
    </w:p>
    <w:p w14:paraId="69C1DEBB" w14:textId="77777777" w:rsidR="00D460A9" w:rsidRPr="00CE4E39"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CE4E39">
        <w:rPr>
          <w:rFonts w:eastAsia="Times New Roman"/>
          <w:lang w:val="de-DE"/>
        </w:rPr>
        <w:t>e-mail</w:t>
      </w:r>
      <w:proofErr w:type="spellEnd"/>
      <w:r w:rsidRPr="00CE4E39">
        <w:rPr>
          <w:rFonts w:eastAsia="Times New Roman"/>
          <w:lang w:val="de-DE"/>
        </w:rPr>
        <w:t>:</w:t>
      </w:r>
      <w:r w:rsidRPr="00CE4E39">
        <w:rPr>
          <w:rFonts w:eastAsia="Times New Roman"/>
          <w:lang w:val="de-DE"/>
        </w:rPr>
        <w:tab/>
      </w:r>
      <w:r w:rsidRPr="00CE4E39">
        <w:rPr>
          <w:rFonts w:eastAsia="Times New Roman"/>
          <w:lang w:val="de-DE"/>
        </w:rPr>
        <w:tab/>
        <w:t xml:space="preserve">             </w:t>
      </w:r>
      <w:r w:rsidRPr="00CE4E39">
        <w:rPr>
          <w:rFonts w:eastAsia="Times New Roman"/>
        </w:rPr>
        <w:t>…………………………………………………</w:t>
      </w:r>
    </w:p>
    <w:p w14:paraId="4D8A973B" w14:textId="77777777" w:rsidR="00D460A9" w:rsidRPr="00CE4E39" w:rsidRDefault="00D460A9" w:rsidP="00D460A9">
      <w:pPr>
        <w:widowControl w:val="0"/>
        <w:spacing w:before="120" w:after="120" w:line="320" w:lineRule="atLeast"/>
        <w:ind w:left="1260" w:hanging="540"/>
        <w:jc w:val="both"/>
        <w:rPr>
          <w:rFonts w:eastAsia="Times New Roman"/>
          <w:lang w:val="de-DE"/>
        </w:rPr>
      </w:pPr>
    </w:p>
    <w:p w14:paraId="58D89078" w14:textId="77777777" w:rsidR="00D460A9" w:rsidRPr="00CE4E39"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CE4E39">
        <w:rPr>
          <w:rFonts w:eastAsia="Times New Roman"/>
          <w:lang w:eastAsia="en-US"/>
        </w:rPr>
        <w:t xml:space="preserve">Zmiana danych wskazanych powyżej ust.1 nie stanowi zmiany Umowy i wymaga jedynie pisemnego powiadomienia drugiej Strony. </w:t>
      </w:r>
    </w:p>
    <w:p w14:paraId="072B23DD" w14:textId="77777777" w:rsidR="00D460A9" w:rsidRPr="00CE4E39"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CE4E39">
        <w:rPr>
          <w:rFonts w:eastAsia="Times New Roman"/>
          <w:lang w:eastAsia="en-US"/>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1D0B87B7" w14:textId="77777777" w:rsidR="00D460A9" w:rsidRPr="00CE4E39"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CE4E39">
        <w:rPr>
          <w:rFonts w:eastAsia="Times New Roman"/>
          <w:lang w:eastAsia="en-US"/>
        </w:rPr>
        <w:t>Korespondencja wskazana w ust 1- 3 niniejszego paragrafu przekazywana zawsze będzie do wiadomości koordynatora tej strony Umowy, do jakiej kierowana jest korespondencja.</w:t>
      </w:r>
    </w:p>
    <w:p w14:paraId="5E623452" w14:textId="77777777" w:rsidR="00D460A9" w:rsidRPr="00CE4E39"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CE4E39">
        <w:rPr>
          <w:rFonts w:eastAsia="Times New Roman"/>
          <w:lang w:eastAsia="en-US"/>
        </w:rPr>
        <w:t xml:space="preserve">Wszelkie działania, z wyłączeniem czynności powodujących zmianę lub ustanie stosunku zobowiązaniowego między Stronami, których podjęcie jest wymagane lub </w:t>
      </w:r>
      <w:r w:rsidRPr="00CE4E39">
        <w:rPr>
          <w:rFonts w:eastAsia="Times New Roman"/>
          <w:lang w:eastAsia="en-US"/>
        </w:rPr>
        <w:lastRenderedPageBreak/>
        <w:t xml:space="preserve">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787E1A82" w14:textId="77777777" w:rsidR="00D460A9" w:rsidRPr="00CE4E39" w:rsidRDefault="00D460A9" w:rsidP="00D460A9">
      <w:pPr>
        <w:widowControl w:val="0"/>
        <w:spacing w:before="120" w:after="120" w:line="320" w:lineRule="atLeast"/>
        <w:jc w:val="both"/>
        <w:rPr>
          <w:rFonts w:eastAsia="Times New Roman"/>
        </w:rPr>
      </w:pPr>
    </w:p>
    <w:p w14:paraId="18CBDC93" w14:textId="77777777" w:rsidR="00D460A9" w:rsidRPr="00CE4E39" w:rsidRDefault="00D460A9" w:rsidP="00D460A9">
      <w:pPr>
        <w:widowControl w:val="0"/>
        <w:spacing w:before="120" w:after="120" w:line="320" w:lineRule="atLeast"/>
        <w:ind w:left="720"/>
        <w:contextualSpacing/>
        <w:jc w:val="both"/>
        <w:rPr>
          <w:rFonts w:eastAsia="Times New Roman"/>
        </w:rPr>
      </w:pPr>
      <w:r w:rsidRPr="00CE4E39">
        <w:rPr>
          <w:rFonts w:eastAsia="Times New Roman"/>
        </w:rPr>
        <w:t>Koordynatorem realizacji Umowy ze strony Zamawiającego Razem jest przedstawiciel Organizatora Postępowania, to jest:</w:t>
      </w:r>
    </w:p>
    <w:p w14:paraId="5FD9A3E1" w14:textId="77777777" w:rsidR="00D460A9" w:rsidRPr="00CE4E39" w:rsidRDefault="00D460A9" w:rsidP="00D460A9">
      <w:pPr>
        <w:widowControl w:val="0"/>
        <w:spacing w:before="120" w:after="120" w:line="320" w:lineRule="atLeast"/>
        <w:ind w:left="720"/>
        <w:contextualSpacing/>
        <w:jc w:val="both"/>
        <w:rPr>
          <w:rFonts w:eastAsia="Times New Roman"/>
        </w:rPr>
      </w:pPr>
      <w:r w:rsidRPr="00CE4E39">
        <w:rPr>
          <w:rFonts w:eastAsia="Times New Roman"/>
        </w:rPr>
        <w:t>___________________________________</w:t>
      </w:r>
    </w:p>
    <w:p w14:paraId="3B70DC95" w14:textId="77777777" w:rsidR="00D460A9" w:rsidRPr="00CE4E39" w:rsidRDefault="00D460A9" w:rsidP="00D460A9">
      <w:pPr>
        <w:widowControl w:val="0"/>
        <w:spacing w:before="120" w:after="120" w:line="320" w:lineRule="atLeast"/>
        <w:ind w:firstLine="540"/>
        <w:jc w:val="both"/>
        <w:rPr>
          <w:rFonts w:eastAsia="Times New Roman"/>
        </w:rPr>
      </w:pPr>
    </w:p>
    <w:p w14:paraId="73CB24E8" w14:textId="77777777" w:rsidR="00D460A9" w:rsidRPr="00CE4E39" w:rsidRDefault="00D460A9" w:rsidP="00D460A9">
      <w:pPr>
        <w:widowControl w:val="0"/>
        <w:spacing w:before="120" w:after="120" w:line="320" w:lineRule="atLeast"/>
        <w:ind w:left="720"/>
        <w:contextualSpacing/>
        <w:jc w:val="both"/>
        <w:rPr>
          <w:rFonts w:eastAsia="Times New Roman"/>
        </w:rPr>
      </w:pPr>
      <w:r w:rsidRPr="00CE4E39">
        <w:rPr>
          <w:rFonts w:eastAsia="Times New Roman"/>
        </w:rPr>
        <w:t>Koordynatorem realizacji Umowy ze strony Wykonawcy jest:</w:t>
      </w:r>
    </w:p>
    <w:p w14:paraId="5353BDE2" w14:textId="77777777" w:rsidR="00D460A9" w:rsidRPr="00CE4E39" w:rsidRDefault="00D460A9" w:rsidP="00D460A9">
      <w:pPr>
        <w:widowControl w:val="0"/>
        <w:spacing w:before="120" w:after="120" w:line="320" w:lineRule="atLeast"/>
        <w:ind w:left="720"/>
        <w:contextualSpacing/>
        <w:jc w:val="both"/>
        <w:rPr>
          <w:rFonts w:eastAsia="Times New Roman"/>
        </w:rPr>
      </w:pPr>
      <w:r w:rsidRPr="00CE4E39">
        <w:rPr>
          <w:rFonts w:eastAsia="Times New Roman"/>
        </w:rPr>
        <w:t>___________________________________</w:t>
      </w:r>
    </w:p>
    <w:p w14:paraId="4EA86CA1" w14:textId="77777777" w:rsidR="00D460A9" w:rsidRPr="00CE4E39" w:rsidRDefault="00D460A9" w:rsidP="00D460A9">
      <w:pPr>
        <w:widowControl w:val="0"/>
        <w:spacing w:before="120" w:after="120" w:line="320" w:lineRule="atLeast"/>
        <w:ind w:firstLine="540"/>
        <w:jc w:val="both"/>
        <w:rPr>
          <w:rFonts w:eastAsia="Times New Roman"/>
        </w:rPr>
      </w:pPr>
    </w:p>
    <w:p w14:paraId="2E5C3B0D" w14:textId="77777777" w:rsidR="00D460A9" w:rsidRPr="00CE4E39" w:rsidRDefault="00D460A9" w:rsidP="00D460A9">
      <w:pPr>
        <w:widowControl w:val="0"/>
        <w:numPr>
          <w:ilvl w:val="0"/>
          <w:numId w:val="39"/>
        </w:numPr>
        <w:spacing w:before="120" w:after="120" w:line="320" w:lineRule="atLeast"/>
        <w:contextualSpacing/>
        <w:jc w:val="both"/>
        <w:rPr>
          <w:rFonts w:eastAsia="Times New Roman"/>
        </w:rPr>
      </w:pPr>
      <w:r w:rsidRPr="00CE4E39">
        <w:rPr>
          <w:rFonts w:eastAsia="Times New Roman"/>
        </w:rPr>
        <w:t xml:space="preserve">Zmiana osób, o których mowa w ust. 1, następuje poprzez pisemne powiadomienie drugiej Strony i nie stanowi zmiany treści Umowy. </w:t>
      </w:r>
    </w:p>
    <w:p w14:paraId="23521E0B" w14:textId="77777777" w:rsidR="00D460A9" w:rsidRPr="00CE4E39" w:rsidRDefault="00D460A9" w:rsidP="00D460A9">
      <w:pPr>
        <w:widowControl w:val="0"/>
        <w:numPr>
          <w:ilvl w:val="0"/>
          <w:numId w:val="39"/>
        </w:numPr>
        <w:spacing w:before="120" w:after="120" w:line="320" w:lineRule="atLeast"/>
        <w:contextualSpacing/>
        <w:jc w:val="both"/>
        <w:rPr>
          <w:rFonts w:eastAsia="Times New Roman"/>
        </w:rPr>
      </w:pPr>
      <w:r w:rsidRPr="00CE4E39">
        <w:rPr>
          <w:rFonts w:eastAsia="Times New Roman"/>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205747F1" w14:textId="77777777" w:rsidR="00D460A9" w:rsidRPr="00CE4E39" w:rsidRDefault="00D460A9" w:rsidP="00D460A9">
      <w:pPr>
        <w:widowControl w:val="0"/>
        <w:numPr>
          <w:ilvl w:val="0"/>
          <w:numId w:val="39"/>
        </w:numPr>
        <w:spacing w:before="120" w:after="120" w:line="320" w:lineRule="atLeast"/>
        <w:contextualSpacing/>
        <w:jc w:val="both"/>
        <w:rPr>
          <w:rFonts w:eastAsia="Times New Roman"/>
        </w:rPr>
      </w:pPr>
      <w:r w:rsidRPr="00CE4E39">
        <w:rPr>
          <w:rFonts w:eastAsia="Times New Roman"/>
        </w:rPr>
        <w:t xml:space="preserve">W terminie 7 Dni od dnia zawarcia Umowy Wykonawca przekaże Zamawiającemu Razem szczegółowe pełnomocnictwo Koordynatora Wykonawcy, udzielone w zakresie nie mniejszym niż wskazany w ust. 5 niniejszego paragrafu. </w:t>
      </w:r>
    </w:p>
    <w:p w14:paraId="4F6FA804" w14:textId="77777777" w:rsidR="00D460A9" w:rsidRPr="00CE4E39" w:rsidRDefault="00D460A9" w:rsidP="00D460A9">
      <w:pPr>
        <w:widowControl w:val="0"/>
        <w:numPr>
          <w:ilvl w:val="0"/>
          <w:numId w:val="39"/>
        </w:numPr>
        <w:spacing w:before="120" w:after="120" w:line="320" w:lineRule="atLeast"/>
        <w:contextualSpacing/>
        <w:jc w:val="both"/>
        <w:rPr>
          <w:rFonts w:eastAsia="Times New Roman"/>
        </w:rPr>
      </w:pPr>
      <w:r w:rsidRPr="00CE4E39">
        <w:rPr>
          <w:rFonts w:eastAsia="Times New Roman"/>
        </w:rPr>
        <w:t>W każdym czasie trwania Umowy każda ze Stron Umowy może zmienić zakres pełnomocnictwa lub osobę Koordynatora, o jakim mowa w ust. 4,5 niniejszego paragrafu, co nie stanowi zmiany Umowy.</w:t>
      </w:r>
    </w:p>
    <w:p w14:paraId="098D7587" w14:textId="77777777" w:rsidR="00D460A9" w:rsidRPr="00CE4E39" w:rsidRDefault="00D460A9" w:rsidP="00D460A9">
      <w:pPr>
        <w:widowControl w:val="0"/>
        <w:numPr>
          <w:ilvl w:val="0"/>
          <w:numId w:val="39"/>
        </w:numPr>
        <w:spacing w:before="120" w:after="120" w:line="320" w:lineRule="atLeast"/>
        <w:contextualSpacing/>
        <w:jc w:val="both"/>
        <w:rPr>
          <w:rFonts w:eastAsia="Times New Roman"/>
        </w:rPr>
      </w:pPr>
      <w:r w:rsidRPr="00CE4E39">
        <w:rPr>
          <w:rFonts w:eastAsia="Times New Roman"/>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12E267E1" w14:textId="77777777" w:rsidR="00D460A9" w:rsidRPr="00CE4E39" w:rsidRDefault="00D460A9" w:rsidP="00D460A9">
      <w:pPr>
        <w:widowControl w:val="0"/>
        <w:spacing w:before="120" w:after="120" w:line="320" w:lineRule="atLeast"/>
        <w:ind w:left="357"/>
        <w:contextualSpacing/>
        <w:jc w:val="center"/>
        <w:rPr>
          <w:rFonts w:eastAsia="Times New Roman"/>
          <w:b/>
        </w:rPr>
      </w:pPr>
      <w:r w:rsidRPr="00CE4E39">
        <w:rPr>
          <w:rFonts w:eastAsia="Times New Roman"/>
          <w:b/>
        </w:rPr>
        <w:t>§ 25</w:t>
      </w:r>
    </w:p>
    <w:p w14:paraId="12B7E02F" w14:textId="77777777" w:rsidR="00D460A9" w:rsidRPr="00CE4E39" w:rsidRDefault="00D460A9" w:rsidP="00D460A9">
      <w:pPr>
        <w:widowControl w:val="0"/>
        <w:spacing w:before="120" w:after="120" w:line="320" w:lineRule="atLeast"/>
        <w:ind w:left="357"/>
        <w:contextualSpacing/>
        <w:jc w:val="center"/>
        <w:rPr>
          <w:rFonts w:eastAsia="Times New Roman"/>
          <w:b/>
        </w:rPr>
      </w:pPr>
      <w:r w:rsidRPr="00CE4E39">
        <w:rPr>
          <w:rFonts w:eastAsia="Times New Roman"/>
          <w:b/>
        </w:rPr>
        <w:t xml:space="preserve"> </w:t>
      </w:r>
      <w:r w:rsidRPr="00CE4E39">
        <w:rPr>
          <w:b/>
          <w:lang w:eastAsia="en-US"/>
        </w:rPr>
        <w:t>Przetwarzanie danych osobowych</w:t>
      </w:r>
    </w:p>
    <w:p w14:paraId="33201C74" w14:textId="77777777" w:rsidR="00D460A9" w:rsidRPr="00CE4E39" w:rsidRDefault="00D460A9" w:rsidP="00D460A9">
      <w:pPr>
        <w:spacing w:line="320" w:lineRule="atLeast"/>
        <w:ind w:left="284" w:hanging="284"/>
        <w:jc w:val="both"/>
        <w:rPr>
          <w:rFonts w:eastAsia="TimesNewRoman"/>
        </w:rPr>
      </w:pPr>
      <w:r w:rsidRPr="00CE4E39">
        <w:rPr>
          <w:rFonts w:eastAsia="TimesNewRoman"/>
        </w:rPr>
        <w:t>1.</w:t>
      </w:r>
      <w:r w:rsidRPr="00CE4E39">
        <w:rPr>
          <w:rFonts w:eastAsia="TimesNewRoman"/>
        </w:rPr>
        <w:tab/>
        <w:t>W ramach niniejszej Umowy przetwarzane będą dane osobowe Wykonawcy.</w:t>
      </w:r>
    </w:p>
    <w:p w14:paraId="71F05C83" w14:textId="77777777" w:rsidR="00D460A9" w:rsidRPr="00CE4E39" w:rsidRDefault="00D460A9" w:rsidP="00D460A9">
      <w:pPr>
        <w:spacing w:line="320" w:lineRule="atLeast"/>
        <w:ind w:left="284" w:hanging="284"/>
        <w:jc w:val="both"/>
        <w:rPr>
          <w:rFonts w:eastAsia="TimesNewRoman"/>
        </w:rPr>
      </w:pPr>
      <w:r w:rsidRPr="00CE4E39">
        <w:rPr>
          <w:rFonts w:eastAsia="TimesNewRoman"/>
        </w:rPr>
        <w:t>2.</w:t>
      </w:r>
      <w:r w:rsidRPr="00CE4E39">
        <w:rPr>
          <w:rFonts w:eastAsia="TimesNewRoman"/>
        </w:rPr>
        <w:tab/>
        <w:t>Administratorem danych osobowych jest Marszałek Województwa z siedzibą Urzędu Marszałkowskiego Województwa Wielkopolskiego w Poznaniu przy al. Niepodległości 34, 61-713 Poznań.</w:t>
      </w:r>
    </w:p>
    <w:p w14:paraId="2D1A0DA5" w14:textId="77777777" w:rsidR="00D460A9" w:rsidRPr="00CE4E39" w:rsidRDefault="00D460A9" w:rsidP="00D460A9">
      <w:pPr>
        <w:spacing w:line="320" w:lineRule="atLeast"/>
        <w:ind w:left="284" w:hanging="284"/>
        <w:jc w:val="both"/>
        <w:rPr>
          <w:rFonts w:eastAsia="TimesNewRoman"/>
        </w:rPr>
      </w:pPr>
      <w:r w:rsidRPr="00CE4E39">
        <w:rPr>
          <w:rFonts w:eastAsia="TimesNewRoman"/>
        </w:rPr>
        <w:t>3.</w:t>
      </w:r>
      <w:r w:rsidRPr="00CE4E39">
        <w:rPr>
          <w:rFonts w:eastAsia="TimesNewRoman"/>
        </w:rPr>
        <w:tab/>
        <w:t>Dane osobowe, o których mowa, będą przetwarzane w celach:</w:t>
      </w:r>
    </w:p>
    <w:p w14:paraId="5B8A36C0" w14:textId="77777777" w:rsidR="00D460A9" w:rsidRPr="00CE4E39" w:rsidRDefault="00D460A9" w:rsidP="00D460A9">
      <w:pPr>
        <w:spacing w:line="320" w:lineRule="atLeast"/>
        <w:ind w:left="567" w:hanging="284"/>
        <w:jc w:val="both"/>
        <w:rPr>
          <w:rFonts w:eastAsia="TimesNewRoman"/>
        </w:rPr>
      </w:pPr>
      <w:r w:rsidRPr="00CE4E39">
        <w:rPr>
          <w:rFonts w:eastAsia="TimesNewRoman"/>
        </w:rPr>
        <w:t>a.</w:t>
      </w:r>
      <w:r w:rsidRPr="00CE4E39">
        <w:rPr>
          <w:rFonts w:eastAsia="TimesNewRoman"/>
        </w:rPr>
        <w:tab/>
        <w:t>realizacji Umowy;</w:t>
      </w:r>
    </w:p>
    <w:p w14:paraId="60634C59" w14:textId="77777777" w:rsidR="00D460A9" w:rsidRPr="00CE4E39" w:rsidRDefault="00D460A9" w:rsidP="00D460A9">
      <w:pPr>
        <w:spacing w:line="320" w:lineRule="atLeast"/>
        <w:ind w:left="567" w:hanging="284"/>
        <w:jc w:val="both"/>
        <w:rPr>
          <w:rFonts w:eastAsia="TimesNewRoman"/>
        </w:rPr>
      </w:pPr>
      <w:r w:rsidRPr="00CE4E39">
        <w:rPr>
          <w:rFonts w:eastAsia="TimesNewRoman"/>
        </w:rPr>
        <w:t>b.</w:t>
      </w:r>
      <w:r w:rsidRPr="00CE4E39">
        <w:rPr>
          <w:rFonts w:eastAsia="TimesNewRoman"/>
        </w:rPr>
        <w:tab/>
        <w:t>rozliczenia Umowy;</w:t>
      </w:r>
    </w:p>
    <w:p w14:paraId="5C74E20C" w14:textId="77777777" w:rsidR="00D460A9" w:rsidRPr="00CE4E39" w:rsidRDefault="00D460A9" w:rsidP="00D460A9">
      <w:pPr>
        <w:spacing w:line="320" w:lineRule="atLeast"/>
        <w:ind w:left="567" w:hanging="284"/>
        <w:jc w:val="both"/>
        <w:rPr>
          <w:rFonts w:eastAsia="TimesNewRoman"/>
        </w:rPr>
      </w:pPr>
      <w:r w:rsidRPr="00CE4E39">
        <w:rPr>
          <w:rFonts w:eastAsia="TimesNewRoman"/>
        </w:rPr>
        <w:lastRenderedPageBreak/>
        <w:t>c.</w:t>
      </w:r>
      <w:r w:rsidRPr="00CE4E39">
        <w:rPr>
          <w:rFonts w:eastAsia="TimesNewRoman"/>
        </w:rPr>
        <w:tab/>
        <w:t>realizacji i rozliczenia dofinasowania, monitoringu i ewaluacji  Projektu w ramach którego Umowa jest realizowana;</w:t>
      </w:r>
    </w:p>
    <w:p w14:paraId="0B10DFE6" w14:textId="77777777" w:rsidR="00D460A9" w:rsidRPr="00CE4E39" w:rsidRDefault="00D460A9" w:rsidP="00D460A9">
      <w:pPr>
        <w:spacing w:line="320" w:lineRule="atLeast"/>
        <w:ind w:left="567" w:hanging="284"/>
        <w:jc w:val="both"/>
        <w:rPr>
          <w:rFonts w:eastAsia="TimesNewRoman"/>
        </w:rPr>
      </w:pPr>
      <w:r w:rsidRPr="00CE4E39">
        <w:rPr>
          <w:rFonts w:eastAsia="TimesNewRoman"/>
        </w:rPr>
        <w:t>d.</w:t>
      </w:r>
      <w:r w:rsidRPr="00CE4E39">
        <w:rPr>
          <w:rFonts w:eastAsia="TimesNewRoman"/>
        </w:rPr>
        <w:tab/>
        <w:t>sprawozdawczości Projektu w ramach którego Umowa jest realizowana;</w:t>
      </w:r>
    </w:p>
    <w:p w14:paraId="216A1F7F" w14:textId="77777777" w:rsidR="00D460A9" w:rsidRPr="00CE4E39" w:rsidRDefault="00D460A9" w:rsidP="00D460A9">
      <w:pPr>
        <w:spacing w:line="320" w:lineRule="atLeast"/>
        <w:ind w:left="567" w:hanging="284"/>
        <w:jc w:val="both"/>
        <w:rPr>
          <w:rFonts w:eastAsia="TimesNewRoman"/>
        </w:rPr>
      </w:pPr>
      <w:r w:rsidRPr="00CE4E39">
        <w:rPr>
          <w:rFonts w:eastAsia="TimesNewRoman"/>
        </w:rPr>
        <w:t>e.</w:t>
      </w:r>
      <w:r w:rsidRPr="00CE4E39">
        <w:rPr>
          <w:rFonts w:eastAsia="TimesNewRoman"/>
        </w:rPr>
        <w:tab/>
        <w:t>kontroli organów zewnętrznych zawarcia i realizacji Umowy oraz kontroli organów zewnętrznych dotyczących realizacji Projektu</w:t>
      </w:r>
    </w:p>
    <w:p w14:paraId="7F4713AA" w14:textId="77777777" w:rsidR="00D460A9" w:rsidRPr="00CE4E39" w:rsidRDefault="00D460A9" w:rsidP="00D460A9">
      <w:pPr>
        <w:spacing w:line="320" w:lineRule="atLeast"/>
        <w:ind w:left="567" w:hanging="284"/>
        <w:jc w:val="both"/>
        <w:rPr>
          <w:rFonts w:eastAsia="TimesNewRoman"/>
        </w:rPr>
      </w:pPr>
      <w:r w:rsidRPr="00CE4E39">
        <w:rPr>
          <w:rFonts w:eastAsia="TimesNewRoman"/>
        </w:rPr>
        <w:t>f.</w:t>
      </w:r>
      <w:r w:rsidRPr="00CE4E39">
        <w:rPr>
          <w:rFonts w:eastAsia="TimesNewRoman"/>
        </w:rPr>
        <w:tab/>
        <w:t>informowania o działaniach realizowanych przez Województwo, Partnerów i Uczestników Projektu,</w:t>
      </w:r>
    </w:p>
    <w:p w14:paraId="64CA5A5D" w14:textId="77777777" w:rsidR="00D460A9" w:rsidRPr="00CE4E39" w:rsidRDefault="00D460A9" w:rsidP="00D460A9">
      <w:pPr>
        <w:spacing w:line="320" w:lineRule="atLeast"/>
        <w:ind w:left="567" w:hanging="284"/>
        <w:jc w:val="both"/>
        <w:rPr>
          <w:rFonts w:eastAsia="TimesNewRoman"/>
        </w:rPr>
      </w:pPr>
      <w:r w:rsidRPr="00CE4E39">
        <w:rPr>
          <w:rFonts w:eastAsia="TimesNewRoman"/>
        </w:rPr>
        <w:t>g.</w:t>
      </w:r>
      <w:r w:rsidRPr="00CE4E39">
        <w:rPr>
          <w:rFonts w:eastAsia="TimesNewRoman"/>
        </w:rPr>
        <w:tab/>
        <w:t>archiwizacji.</w:t>
      </w:r>
    </w:p>
    <w:p w14:paraId="41F99A7F" w14:textId="77777777" w:rsidR="00D460A9" w:rsidRPr="00CE4E39" w:rsidRDefault="00D460A9" w:rsidP="00D460A9">
      <w:pPr>
        <w:spacing w:line="320" w:lineRule="atLeast"/>
        <w:ind w:left="284" w:hanging="284"/>
        <w:jc w:val="both"/>
        <w:rPr>
          <w:rFonts w:eastAsia="TimesNewRoman"/>
        </w:rPr>
      </w:pPr>
      <w:r w:rsidRPr="00CE4E39">
        <w:rPr>
          <w:rFonts w:eastAsia="TimesNewRoman"/>
        </w:rPr>
        <w:t>4.</w:t>
      </w:r>
      <w:r w:rsidRPr="00CE4E39">
        <w:rPr>
          <w:rFonts w:eastAsia="TimesNewRoman"/>
        </w:rPr>
        <w:tab/>
        <w:t>Dane osobowe przetwarzane są w związku z zawarciem oraz wykonaniem Umowy.</w:t>
      </w:r>
    </w:p>
    <w:p w14:paraId="1FA8C584" w14:textId="77777777" w:rsidR="00D460A9" w:rsidRPr="00CE4E39" w:rsidRDefault="00D460A9" w:rsidP="00D460A9">
      <w:pPr>
        <w:spacing w:line="320" w:lineRule="atLeast"/>
        <w:ind w:left="284" w:hanging="284"/>
        <w:jc w:val="both"/>
        <w:rPr>
          <w:rFonts w:eastAsia="TimesNewRoman"/>
        </w:rPr>
      </w:pPr>
      <w:r w:rsidRPr="00CE4E39">
        <w:rPr>
          <w:rFonts w:eastAsia="TimesNewRoman"/>
        </w:rPr>
        <w:t>5.</w:t>
      </w:r>
      <w:r w:rsidRPr="00CE4E39">
        <w:rPr>
          <w:rFonts w:eastAsia="TimesNewRoman"/>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28AE2874" w14:textId="77777777" w:rsidR="00D460A9" w:rsidRPr="00CE4E39" w:rsidRDefault="00D460A9" w:rsidP="00D460A9">
      <w:pPr>
        <w:spacing w:line="320" w:lineRule="atLeast"/>
        <w:ind w:left="284" w:hanging="284"/>
        <w:jc w:val="both"/>
        <w:rPr>
          <w:rFonts w:eastAsia="TimesNewRoman"/>
        </w:rPr>
      </w:pPr>
      <w:r w:rsidRPr="00CE4E39">
        <w:rPr>
          <w:rFonts w:eastAsia="TimesNewRoman"/>
        </w:rPr>
        <w:t>6.</w:t>
      </w:r>
      <w:r w:rsidRPr="00CE4E39">
        <w:rPr>
          <w:rFonts w:eastAsia="TimesNewRoman"/>
        </w:rPr>
        <w:tab/>
        <w:t>Dane osobowe będą przetwarzane do roku 2026 włącznie zgodnie z Instrukcją Kancelaryjną.</w:t>
      </w:r>
    </w:p>
    <w:p w14:paraId="3C52B944" w14:textId="77777777" w:rsidR="00D460A9" w:rsidRPr="00CE4E39" w:rsidRDefault="00D460A9" w:rsidP="00D460A9">
      <w:pPr>
        <w:spacing w:line="320" w:lineRule="atLeast"/>
        <w:ind w:left="284" w:hanging="284"/>
        <w:jc w:val="both"/>
        <w:rPr>
          <w:rFonts w:eastAsia="TimesNewRoman"/>
        </w:rPr>
      </w:pPr>
      <w:r w:rsidRPr="00CE4E39">
        <w:rPr>
          <w:rFonts w:eastAsia="TimesNewRoman"/>
        </w:rPr>
        <w:t>7.</w:t>
      </w:r>
      <w:r w:rsidRPr="00CE4E39">
        <w:rPr>
          <w:rFonts w:eastAsia="TimesNewRoman"/>
        </w:rPr>
        <w:tab/>
        <w:t>Podanie danych osobowych jest warunkiem umownym, a ich niepodanie skutkuje brakiem możliwości realizacji celów, dla których są gromadzone.</w:t>
      </w:r>
    </w:p>
    <w:p w14:paraId="4C9A3859" w14:textId="77777777" w:rsidR="00D460A9" w:rsidRPr="00CE4E39" w:rsidRDefault="00D460A9" w:rsidP="00D460A9">
      <w:pPr>
        <w:spacing w:line="320" w:lineRule="atLeast"/>
        <w:ind w:left="284" w:hanging="284"/>
        <w:jc w:val="both"/>
        <w:rPr>
          <w:rFonts w:eastAsia="TimesNewRoman"/>
        </w:rPr>
      </w:pPr>
      <w:r w:rsidRPr="00CE4E39">
        <w:rPr>
          <w:rFonts w:eastAsia="TimesNewRoman"/>
        </w:rPr>
        <w:t>8.</w:t>
      </w:r>
      <w:r w:rsidRPr="00CE4E39">
        <w:rPr>
          <w:rFonts w:eastAsia="TimesNewRoman"/>
        </w:rPr>
        <w:tab/>
        <w:t>Wykonawcy przysługuje prawo do przenoszenia danych, w przypadku o którym mowa w ust. 4 oraz gdy dane te są przetwarzane w sposób zautomatyzowany.</w:t>
      </w:r>
    </w:p>
    <w:p w14:paraId="53709595" w14:textId="77777777" w:rsidR="00D460A9" w:rsidRPr="00CE4E39" w:rsidRDefault="00D460A9" w:rsidP="00D460A9">
      <w:pPr>
        <w:spacing w:line="320" w:lineRule="atLeast"/>
        <w:ind w:left="284" w:hanging="284"/>
        <w:jc w:val="both"/>
        <w:rPr>
          <w:rFonts w:eastAsia="TimesNewRoman"/>
        </w:rPr>
      </w:pPr>
      <w:r w:rsidRPr="00CE4E39">
        <w:rPr>
          <w:rFonts w:eastAsia="TimesNewRoman"/>
        </w:rPr>
        <w:t>9.</w:t>
      </w:r>
      <w:r w:rsidRPr="00CE4E39">
        <w:rPr>
          <w:rFonts w:eastAsia="TimesNewRoman"/>
        </w:rPr>
        <w:tab/>
        <w:t>Wykonawcy przysługuje prawo do dostępu do danych osobowych, ich sprostowania lub ograniczenia przetwarzania.</w:t>
      </w:r>
    </w:p>
    <w:p w14:paraId="21275A82" w14:textId="77777777" w:rsidR="00D460A9" w:rsidRPr="00CE4E39" w:rsidRDefault="00D460A9" w:rsidP="00D460A9">
      <w:pPr>
        <w:spacing w:line="320" w:lineRule="atLeast"/>
        <w:ind w:left="284" w:hanging="426"/>
        <w:jc w:val="both"/>
        <w:rPr>
          <w:rFonts w:eastAsia="TimesNewRoman"/>
        </w:rPr>
      </w:pPr>
      <w:r w:rsidRPr="00CE4E39">
        <w:rPr>
          <w:rFonts w:eastAsia="TimesNewRoman"/>
        </w:rPr>
        <w:t>10.</w:t>
      </w:r>
      <w:r w:rsidRPr="00CE4E39">
        <w:rPr>
          <w:rFonts w:eastAsia="TimesNewRoman"/>
        </w:rPr>
        <w:tab/>
        <w:t>Wykonawcy przysługuje prawo wniesienia skargi do organu nadzorczego.</w:t>
      </w:r>
    </w:p>
    <w:p w14:paraId="7DC7FDD9" w14:textId="77777777" w:rsidR="00D460A9" w:rsidRPr="00CE4E39" w:rsidRDefault="00D460A9" w:rsidP="00D460A9">
      <w:pPr>
        <w:spacing w:line="320" w:lineRule="atLeast"/>
        <w:ind w:left="284" w:hanging="426"/>
        <w:jc w:val="both"/>
        <w:rPr>
          <w:rFonts w:eastAsia="TimesNewRoman"/>
        </w:rPr>
      </w:pPr>
      <w:r w:rsidRPr="00CE4E39">
        <w:rPr>
          <w:rFonts w:eastAsia="TimesNewRoman"/>
        </w:rPr>
        <w:t>11.</w:t>
      </w:r>
      <w:r w:rsidRPr="00CE4E39">
        <w:rPr>
          <w:rFonts w:eastAsia="TimesNewRoman"/>
        </w:rPr>
        <w:tab/>
        <w:t>Beneficjent wyraża zgodę na przekazywanie ujętych w niniejszej Umowie danych osobowych do podmiotów  trzecich w zakresie w jakim jest to niezbędne i konieczne do realizacji Umowy oraz realizacji Projektu.</w:t>
      </w:r>
    </w:p>
    <w:p w14:paraId="7C6258C0" w14:textId="77777777" w:rsidR="00D460A9" w:rsidRPr="00CE4E39" w:rsidRDefault="00D460A9" w:rsidP="00D460A9">
      <w:pPr>
        <w:spacing w:line="320" w:lineRule="atLeast"/>
        <w:ind w:left="284" w:hanging="426"/>
        <w:jc w:val="both"/>
        <w:rPr>
          <w:rFonts w:eastAsia="TimesNewRoman"/>
        </w:rPr>
      </w:pPr>
      <w:r w:rsidRPr="00CE4E39">
        <w:rPr>
          <w:rFonts w:eastAsia="TimesNewRoman"/>
        </w:rPr>
        <w:t>12.</w:t>
      </w:r>
      <w:r w:rsidRPr="00CE4E39">
        <w:rPr>
          <w:rFonts w:eastAsia="TimesNewRoman"/>
        </w:rPr>
        <w:tab/>
        <w:t>Wykonawca  zobowiązuje się spełnienia obowiązku informacyjnego wobec swoich pracowników których dane osobowe będą przetwarzane w związku z realizacją niniejszej Umowy</w:t>
      </w:r>
    </w:p>
    <w:p w14:paraId="63F3C5BE"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 xml:space="preserve">§ 26 </w:t>
      </w:r>
    </w:p>
    <w:p w14:paraId="19F5FDF1" w14:textId="77777777" w:rsidR="00D460A9" w:rsidRPr="00CE4E39" w:rsidRDefault="00D460A9" w:rsidP="00D460A9">
      <w:pPr>
        <w:widowControl w:val="0"/>
        <w:spacing w:before="120" w:after="120" w:line="320" w:lineRule="atLeast"/>
        <w:contextualSpacing/>
        <w:jc w:val="center"/>
        <w:rPr>
          <w:rFonts w:eastAsia="Times New Roman"/>
          <w:b/>
        </w:rPr>
      </w:pPr>
      <w:r w:rsidRPr="00CE4E39">
        <w:rPr>
          <w:rFonts w:eastAsia="Times New Roman"/>
          <w:b/>
        </w:rPr>
        <w:t>Rozstrzyganie sporów i inne postanowienia końcowe.</w:t>
      </w:r>
    </w:p>
    <w:p w14:paraId="0D1BB9F4" w14:textId="77777777" w:rsidR="00D460A9" w:rsidRPr="00CE4E39" w:rsidRDefault="00D460A9" w:rsidP="00D460A9">
      <w:pPr>
        <w:widowControl w:val="0"/>
        <w:numPr>
          <w:ilvl w:val="0"/>
          <w:numId w:val="40"/>
        </w:numPr>
        <w:spacing w:before="120" w:after="120" w:line="320" w:lineRule="atLeast"/>
        <w:ind w:left="425" w:hanging="425"/>
        <w:contextualSpacing/>
        <w:jc w:val="both"/>
        <w:rPr>
          <w:rFonts w:eastAsia="Times New Roman"/>
        </w:rPr>
      </w:pPr>
      <w:r w:rsidRPr="00CE4E39">
        <w:rPr>
          <w:rFonts w:eastAsia="Times New Roman"/>
        </w:rPr>
        <w:t xml:space="preserve">Zmiany i uzupełnienia Umowy wymagają formy pisemnej pod rygorem nieważności i dopuszczalne są w sytuacjach określonych w Umowie, w ramach uregulowań przewidzianych w ustawie Prawo zamówień publicznych. </w:t>
      </w:r>
    </w:p>
    <w:p w14:paraId="7BB99057" w14:textId="77777777" w:rsidR="00D460A9" w:rsidRPr="00CE4E39" w:rsidRDefault="00D460A9" w:rsidP="00D460A9">
      <w:pPr>
        <w:widowControl w:val="0"/>
        <w:numPr>
          <w:ilvl w:val="0"/>
          <w:numId w:val="40"/>
        </w:numPr>
        <w:spacing w:before="120" w:after="120" w:line="320" w:lineRule="atLeast"/>
        <w:ind w:left="425" w:hanging="425"/>
        <w:contextualSpacing/>
        <w:jc w:val="both"/>
        <w:rPr>
          <w:rFonts w:eastAsia="Times New Roman"/>
        </w:rPr>
      </w:pPr>
      <w:r w:rsidRPr="00CE4E39">
        <w:rPr>
          <w:color w:val="000000"/>
          <w:lang w:eastAsia="en-US"/>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CE4E39">
        <w:rPr>
          <w:lang w:eastAsia="en-US"/>
        </w:rPr>
        <w:t>jeżeli całość Umowy bez nieważnych albo nieskutecznych postanowień zachowuje rozsądną treść</w:t>
      </w:r>
      <w:r w:rsidRPr="00CE4E39">
        <w:rPr>
          <w:color w:val="000000"/>
          <w:lang w:eastAsia="en-US"/>
        </w:rPr>
        <w:t>.</w:t>
      </w:r>
    </w:p>
    <w:p w14:paraId="18E35D7B" w14:textId="77777777" w:rsidR="00D460A9" w:rsidRPr="00CE4E39" w:rsidRDefault="00D460A9" w:rsidP="00D460A9">
      <w:pPr>
        <w:widowControl w:val="0"/>
        <w:numPr>
          <w:ilvl w:val="0"/>
          <w:numId w:val="40"/>
        </w:numPr>
        <w:spacing w:before="120" w:after="120" w:line="320" w:lineRule="atLeast"/>
        <w:ind w:left="425" w:hanging="425"/>
        <w:contextualSpacing/>
        <w:jc w:val="both"/>
        <w:rPr>
          <w:rFonts w:eastAsia="Times New Roman"/>
        </w:rPr>
      </w:pPr>
      <w:r w:rsidRPr="00CE4E39">
        <w:rPr>
          <w:rFonts w:eastAsia="Times New Roman"/>
        </w:rPr>
        <w:t xml:space="preserve">Wykonawca wyraża nieodwołalną zgodę na przeniesienie wszelkich uprawnień przypisanych Zamawiającemu Razem, wynikających z Umowy na osobę trzecią. </w:t>
      </w:r>
    </w:p>
    <w:p w14:paraId="65860588" w14:textId="77777777" w:rsidR="00D460A9" w:rsidRPr="00CE4E39" w:rsidRDefault="00D460A9" w:rsidP="00D460A9">
      <w:pPr>
        <w:widowControl w:val="0"/>
        <w:numPr>
          <w:ilvl w:val="0"/>
          <w:numId w:val="40"/>
        </w:numPr>
        <w:spacing w:before="120" w:after="120" w:line="320" w:lineRule="atLeast"/>
        <w:ind w:left="425" w:hanging="425"/>
        <w:contextualSpacing/>
        <w:jc w:val="both"/>
        <w:rPr>
          <w:rFonts w:eastAsia="Times New Roman"/>
        </w:rPr>
      </w:pPr>
      <w:r w:rsidRPr="00CE4E39">
        <w:rPr>
          <w:rFonts w:eastAsia="Times New Roman"/>
        </w:rPr>
        <w:t xml:space="preserve">Ewentualne spory wynikłe na tle realizacji Umowy Strony poddają pod rozstrzygniecie </w:t>
      </w:r>
      <w:r w:rsidRPr="00CE4E39">
        <w:rPr>
          <w:rFonts w:eastAsia="Times New Roman"/>
        </w:rPr>
        <w:lastRenderedPageBreak/>
        <w:t>właściwemu rzeczowo sądowi w Poznaniu.</w:t>
      </w:r>
    </w:p>
    <w:p w14:paraId="618F280B" w14:textId="77777777" w:rsidR="00D460A9" w:rsidRPr="00CE4E39" w:rsidRDefault="00D460A9" w:rsidP="00D460A9">
      <w:pPr>
        <w:widowControl w:val="0"/>
        <w:numPr>
          <w:ilvl w:val="0"/>
          <w:numId w:val="40"/>
        </w:numPr>
        <w:spacing w:before="120" w:after="120" w:line="320" w:lineRule="atLeast"/>
        <w:ind w:left="425" w:hanging="425"/>
        <w:contextualSpacing/>
        <w:jc w:val="both"/>
        <w:rPr>
          <w:rFonts w:eastAsia="Times New Roman"/>
        </w:rPr>
      </w:pPr>
      <w:r w:rsidRPr="00CE4E39">
        <w:rPr>
          <w:rFonts w:eastAsia="Times New Roman"/>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4C000E94" w14:textId="77777777" w:rsidR="00D460A9" w:rsidRPr="00CE4E39" w:rsidRDefault="00D460A9" w:rsidP="00D460A9">
      <w:pPr>
        <w:widowControl w:val="0"/>
        <w:numPr>
          <w:ilvl w:val="0"/>
          <w:numId w:val="40"/>
        </w:numPr>
        <w:spacing w:before="120" w:after="120" w:line="320" w:lineRule="atLeast"/>
        <w:ind w:left="425" w:hanging="425"/>
        <w:contextualSpacing/>
        <w:jc w:val="both"/>
        <w:rPr>
          <w:rFonts w:eastAsia="Times New Roman"/>
        </w:rPr>
      </w:pPr>
      <w:r w:rsidRPr="00CE4E39">
        <w:rPr>
          <w:rFonts w:eastAsia="Times New Roman"/>
        </w:rPr>
        <w:t>Umowa zostanie przedstawiona do współfinansowania w ramach Wielkopolskiego Regionalnego Programu Operacyjnego na lata 2014 – 2020.</w:t>
      </w:r>
    </w:p>
    <w:p w14:paraId="393C22C7" w14:textId="77777777" w:rsidR="00D460A9" w:rsidRPr="00CE4E39" w:rsidRDefault="00D460A9" w:rsidP="00D460A9">
      <w:pPr>
        <w:widowControl w:val="0"/>
        <w:numPr>
          <w:ilvl w:val="0"/>
          <w:numId w:val="40"/>
        </w:numPr>
        <w:spacing w:before="120" w:after="120" w:line="320" w:lineRule="atLeast"/>
        <w:ind w:left="425" w:hanging="425"/>
        <w:contextualSpacing/>
        <w:jc w:val="both"/>
        <w:rPr>
          <w:rFonts w:eastAsia="Times New Roman"/>
        </w:rPr>
      </w:pPr>
      <w:r w:rsidRPr="00CE4E39">
        <w:rPr>
          <w:rFonts w:eastAsia="Times New Roman"/>
        </w:rPr>
        <w:t xml:space="preserve">Wykonawca nie może przyjąć żadnej innej zapłaty związanej z Umową niż te, które zostały w niej określone. </w:t>
      </w:r>
    </w:p>
    <w:p w14:paraId="530EEC0E" w14:textId="77777777" w:rsidR="00D460A9" w:rsidRPr="00CE4E39" w:rsidRDefault="00D460A9" w:rsidP="00D460A9">
      <w:pPr>
        <w:widowControl w:val="0"/>
        <w:numPr>
          <w:ilvl w:val="0"/>
          <w:numId w:val="40"/>
        </w:numPr>
        <w:spacing w:before="120" w:after="120" w:line="320" w:lineRule="atLeast"/>
        <w:ind w:left="425" w:hanging="425"/>
        <w:contextualSpacing/>
        <w:jc w:val="both"/>
        <w:rPr>
          <w:rFonts w:eastAsia="Times New Roman"/>
        </w:rPr>
      </w:pPr>
      <w:r w:rsidRPr="00CE4E39">
        <w:rPr>
          <w:rFonts w:eastAsia="Times New Roman"/>
        </w:rPr>
        <w:t xml:space="preserve"> W sprawach nieuregulowanych Umową mają zastosowanie przepisu kodeksu cywilnego, ustawy Prawo zamówień publicznych oraz innych obowiązujących przepisów prawa.</w:t>
      </w:r>
    </w:p>
    <w:p w14:paraId="7E82C506" w14:textId="088B0778" w:rsidR="00D460A9" w:rsidRPr="00CE4E39" w:rsidRDefault="00314FEC" w:rsidP="00D460A9">
      <w:pPr>
        <w:widowControl w:val="0"/>
        <w:numPr>
          <w:ilvl w:val="0"/>
          <w:numId w:val="40"/>
        </w:numPr>
        <w:spacing w:before="120" w:after="120" w:line="320" w:lineRule="atLeast"/>
        <w:ind w:left="425" w:hanging="425"/>
        <w:contextualSpacing/>
        <w:jc w:val="both"/>
        <w:rPr>
          <w:rFonts w:eastAsia="Times New Roman"/>
        </w:rPr>
      </w:pPr>
      <w:r w:rsidRPr="00CE4E39">
        <w:rPr>
          <w:rFonts w:eastAsia="Times New Roman"/>
        </w:rPr>
        <w:t>Umowa została sporządzona w 4 jednobrzmiących egzemplarzach, w tym jeden egzemplarz został sporządzony w wersji elektronicznej. Jeden egzemplarz dla Wykonawcy, jeden egzemplarze dla Województwa Wielkopolskiego, jeden dla Organizatora Postępowania oraz egzemplarz elektroniczny dla każdego Zamawiającego Indywidualnego.</w:t>
      </w:r>
      <w:r w:rsidR="00D460A9" w:rsidRPr="00CE4E39">
        <w:rPr>
          <w:rFonts w:eastAsia="Times New Roman"/>
        </w:rPr>
        <w:t xml:space="preserve"> </w:t>
      </w:r>
    </w:p>
    <w:p w14:paraId="79CD859D" w14:textId="77777777" w:rsidR="00D460A9" w:rsidRPr="00CE4E39" w:rsidRDefault="00D460A9" w:rsidP="00D460A9">
      <w:pPr>
        <w:widowControl w:val="0"/>
        <w:numPr>
          <w:ilvl w:val="0"/>
          <w:numId w:val="40"/>
        </w:numPr>
        <w:spacing w:before="120" w:after="120" w:line="320" w:lineRule="atLeast"/>
        <w:ind w:left="425" w:hanging="425"/>
        <w:contextualSpacing/>
        <w:jc w:val="both"/>
        <w:rPr>
          <w:rFonts w:eastAsia="Times New Roman"/>
        </w:rPr>
      </w:pPr>
      <w:r w:rsidRPr="00CE4E39">
        <w:rPr>
          <w:rFonts w:eastAsia="Times New Roman"/>
        </w:rPr>
        <w:t xml:space="preserve">Integralną część Umowy i załącznikami do niej są następujące dokumenty </w:t>
      </w:r>
    </w:p>
    <w:p w14:paraId="5C8BE3C6" w14:textId="77777777" w:rsidR="00D460A9" w:rsidRPr="00CE4E39" w:rsidRDefault="00D460A9" w:rsidP="00D460A9">
      <w:pPr>
        <w:widowControl w:val="0"/>
        <w:spacing w:before="120" w:after="120" w:line="320" w:lineRule="atLeast"/>
        <w:contextualSpacing/>
        <w:jc w:val="both"/>
        <w:rPr>
          <w:rFonts w:eastAsia="Times New Roman"/>
        </w:rPr>
      </w:pPr>
    </w:p>
    <w:p w14:paraId="7DAE19FD" w14:textId="58AA4B3A" w:rsidR="00D460A9" w:rsidRPr="00CE4E39" w:rsidRDefault="00D460A9" w:rsidP="00D460A9">
      <w:pPr>
        <w:widowControl w:val="0"/>
        <w:numPr>
          <w:ilvl w:val="0"/>
          <w:numId w:val="41"/>
        </w:numPr>
        <w:spacing w:before="120" w:after="120" w:line="320" w:lineRule="atLeast"/>
        <w:contextualSpacing/>
        <w:jc w:val="both"/>
        <w:rPr>
          <w:rFonts w:eastAsia="Times New Roman"/>
        </w:rPr>
      </w:pPr>
      <w:r w:rsidRPr="00CE4E39">
        <w:rPr>
          <w:rFonts w:eastAsia="Times New Roman"/>
        </w:rPr>
        <w:t xml:space="preserve">Załącznik numer 1 do Umowy - Zestawienie wszystkich Zamawiających Indywidualnych i Przedmiotów Dostaw Indywidualnych </w:t>
      </w:r>
      <w:r w:rsidRPr="00CE4E39">
        <w:rPr>
          <w:rFonts w:eastAsia="Calibri"/>
          <w:lang w:eastAsia="en-US"/>
        </w:rPr>
        <w:t>(</w:t>
      </w:r>
      <w:r w:rsidR="00AE1EC8" w:rsidRPr="00CE4E39">
        <w:rPr>
          <w:rFonts w:eastAsia="Calibri"/>
          <w:lang w:eastAsia="en-US"/>
        </w:rPr>
        <w:t xml:space="preserve">potwierdzony </w:t>
      </w:r>
      <w:r w:rsidRPr="00CE4E39">
        <w:rPr>
          <w:rFonts w:eastAsia="Calibri"/>
          <w:lang w:eastAsia="en-US"/>
        </w:rPr>
        <w:t>za zgodność z oryginałem przez Wykonawcę i Organizatora Postępowania)</w:t>
      </w:r>
    </w:p>
    <w:p w14:paraId="1B27F0CE" w14:textId="77777777" w:rsidR="00D460A9" w:rsidRPr="00CE4E39" w:rsidRDefault="00D460A9" w:rsidP="00D460A9">
      <w:pPr>
        <w:widowControl w:val="0"/>
        <w:numPr>
          <w:ilvl w:val="0"/>
          <w:numId w:val="41"/>
        </w:numPr>
        <w:spacing w:before="120" w:after="120" w:line="320" w:lineRule="atLeast"/>
        <w:contextualSpacing/>
        <w:jc w:val="both"/>
        <w:rPr>
          <w:rFonts w:eastAsia="Calibri"/>
          <w:lang w:eastAsia="en-US"/>
        </w:rPr>
      </w:pPr>
      <w:r w:rsidRPr="00CE4E39">
        <w:rPr>
          <w:rFonts w:eastAsia="Calibri"/>
          <w:lang w:eastAsia="en-US"/>
        </w:rPr>
        <w:t>Załącznik numer 2 do Umowy – Oferta Wykonawcy (kopia całości Oferty Wykonawcy potwierdzona za zgodność z oryginałem przez Wykonawcę i Organizatora Postępowania)</w:t>
      </w:r>
    </w:p>
    <w:p w14:paraId="664DC5E8" w14:textId="1814D899" w:rsidR="00D460A9" w:rsidRPr="00CE4E39" w:rsidRDefault="00D460A9" w:rsidP="00D460A9">
      <w:pPr>
        <w:widowControl w:val="0"/>
        <w:numPr>
          <w:ilvl w:val="0"/>
          <w:numId w:val="41"/>
        </w:numPr>
        <w:spacing w:before="120" w:after="120" w:line="320" w:lineRule="atLeast"/>
        <w:contextualSpacing/>
        <w:jc w:val="both"/>
        <w:rPr>
          <w:rFonts w:eastAsia="Times New Roman"/>
        </w:rPr>
      </w:pPr>
      <w:r w:rsidRPr="00CE4E39">
        <w:rPr>
          <w:rFonts w:eastAsia="Calibri"/>
          <w:lang w:eastAsia="en-US"/>
        </w:rPr>
        <w:t>Załącznik numer 3 do Umowy - OPZ (opis przedmiotu zamówienia) (</w:t>
      </w:r>
      <w:r w:rsidR="00AE1EC8" w:rsidRPr="00CE4E39">
        <w:rPr>
          <w:rFonts w:eastAsia="Calibri"/>
          <w:lang w:eastAsia="en-US"/>
        </w:rPr>
        <w:t xml:space="preserve">potwierdzony </w:t>
      </w:r>
      <w:r w:rsidRPr="00CE4E39">
        <w:rPr>
          <w:rFonts w:eastAsia="Calibri"/>
          <w:lang w:eastAsia="en-US"/>
        </w:rPr>
        <w:t>za zgodność z oryginałem przez Wykonawcę i Organizatora Postępowania)</w:t>
      </w:r>
    </w:p>
    <w:p w14:paraId="50AE4287" w14:textId="77777777" w:rsidR="00D460A9" w:rsidRPr="00CE4E39" w:rsidRDefault="00D460A9" w:rsidP="00D460A9">
      <w:pPr>
        <w:widowControl w:val="0"/>
        <w:numPr>
          <w:ilvl w:val="0"/>
          <w:numId w:val="41"/>
        </w:numPr>
        <w:spacing w:before="120" w:after="120" w:line="320" w:lineRule="atLeast"/>
        <w:contextualSpacing/>
        <w:jc w:val="both"/>
        <w:rPr>
          <w:rFonts w:eastAsia="Times New Roman"/>
        </w:rPr>
      </w:pPr>
      <w:r w:rsidRPr="00CE4E39">
        <w:rPr>
          <w:rFonts w:eastAsia="Calibri"/>
          <w:lang w:eastAsia="en-US"/>
        </w:rPr>
        <w:t>Załącznik numer 4 do Umowy – dane Zamawiających Indywidualnych do wystawienia faktur sprzedaży</w:t>
      </w:r>
    </w:p>
    <w:p w14:paraId="483B0870" w14:textId="77777777" w:rsidR="00D460A9" w:rsidRPr="00CE4E39" w:rsidRDefault="00D460A9" w:rsidP="00D460A9">
      <w:pPr>
        <w:widowControl w:val="0"/>
        <w:spacing w:before="120" w:after="120" w:line="320" w:lineRule="atLeast"/>
        <w:ind w:left="720"/>
        <w:contextualSpacing/>
        <w:jc w:val="both"/>
        <w:rPr>
          <w:rFonts w:eastAsia="Times New Roman"/>
        </w:rPr>
      </w:pPr>
    </w:p>
    <w:p w14:paraId="1BBF90E6" w14:textId="77777777" w:rsidR="00D460A9" w:rsidRPr="00CE4E39" w:rsidRDefault="00D460A9" w:rsidP="00D460A9">
      <w:pPr>
        <w:widowControl w:val="0"/>
        <w:spacing w:before="120" w:after="120" w:line="320" w:lineRule="atLeast"/>
        <w:ind w:left="720"/>
        <w:contextualSpacing/>
        <w:jc w:val="center"/>
        <w:rPr>
          <w:rFonts w:eastAsia="Times New Roman"/>
          <w:b/>
        </w:rPr>
      </w:pPr>
    </w:p>
    <w:p w14:paraId="1F2683B9" w14:textId="77777777" w:rsidR="00D460A9" w:rsidRPr="00CE4E39" w:rsidRDefault="00D460A9" w:rsidP="00D460A9">
      <w:pPr>
        <w:widowControl w:val="0"/>
        <w:tabs>
          <w:tab w:val="left" w:pos="2552"/>
        </w:tabs>
        <w:spacing w:after="120" w:line="320" w:lineRule="atLeast"/>
        <w:ind w:right="5670"/>
        <w:jc w:val="center"/>
        <w:rPr>
          <w:rFonts w:eastAsia="Times New Roman"/>
          <w:b/>
        </w:rPr>
      </w:pPr>
      <w:r w:rsidRPr="00CE4E39">
        <w:rPr>
          <w:rFonts w:eastAsia="Times New Roman"/>
          <w:b/>
        </w:rPr>
        <w:t xml:space="preserve">Organizator Postępowania </w:t>
      </w:r>
      <w:r w:rsidRPr="00CE4E39">
        <w:rPr>
          <w:rFonts w:eastAsia="Times New Roman"/>
        </w:rPr>
        <w:t>działający w imieniu i na rzecz Zamawiającego Razem oraz w zakresie złożenia oświadczenia o przejęciu zobowiązania w zakresie wypłaty Wynagrodzenia działający w imieniu Województwa Wielkopolskiego</w:t>
      </w:r>
    </w:p>
    <w:p w14:paraId="23982494" w14:textId="77777777" w:rsidR="00D460A9" w:rsidRPr="00CE4E39" w:rsidRDefault="00D460A9" w:rsidP="00D460A9">
      <w:pPr>
        <w:widowControl w:val="0"/>
        <w:tabs>
          <w:tab w:val="left" w:pos="3402"/>
        </w:tabs>
        <w:spacing w:after="120" w:line="320" w:lineRule="atLeast"/>
        <w:ind w:right="5670"/>
        <w:rPr>
          <w:rFonts w:eastAsia="Times New Roman"/>
          <w:b/>
        </w:rPr>
      </w:pPr>
    </w:p>
    <w:p w14:paraId="1EC00979" w14:textId="77777777" w:rsidR="00D460A9" w:rsidRPr="00CE4E39" w:rsidRDefault="00D460A9" w:rsidP="00D460A9">
      <w:pPr>
        <w:widowControl w:val="0"/>
        <w:tabs>
          <w:tab w:val="left" w:pos="3402"/>
        </w:tabs>
        <w:spacing w:after="120" w:line="320" w:lineRule="atLeast"/>
        <w:ind w:right="5670"/>
        <w:rPr>
          <w:rFonts w:eastAsia="Times New Roman"/>
          <w:b/>
        </w:rPr>
      </w:pPr>
    </w:p>
    <w:p w14:paraId="48383A47" w14:textId="77777777" w:rsidR="00D460A9" w:rsidRPr="00CE4E39" w:rsidRDefault="00D460A9" w:rsidP="00D460A9">
      <w:pPr>
        <w:widowControl w:val="0"/>
        <w:tabs>
          <w:tab w:val="left" w:pos="3402"/>
        </w:tabs>
        <w:spacing w:after="120" w:line="320" w:lineRule="atLeast"/>
        <w:ind w:right="5670"/>
        <w:rPr>
          <w:rFonts w:eastAsia="Times New Roman"/>
          <w:b/>
        </w:rPr>
      </w:pPr>
    </w:p>
    <w:p w14:paraId="30208F09" w14:textId="77777777" w:rsidR="00D460A9" w:rsidRPr="00CE4E39" w:rsidRDefault="00D460A9" w:rsidP="00D460A9">
      <w:pPr>
        <w:widowControl w:val="0"/>
        <w:tabs>
          <w:tab w:val="left" w:pos="3402"/>
        </w:tabs>
        <w:spacing w:after="120" w:line="320" w:lineRule="atLeast"/>
        <w:ind w:right="5670"/>
        <w:rPr>
          <w:rFonts w:eastAsia="Times New Roman"/>
          <w:b/>
        </w:rPr>
      </w:pPr>
      <w:r w:rsidRPr="00CE4E39">
        <w:rPr>
          <w:rFonts w:eastAsia="Times New Roman"/>
          <w:b/>
        </w:rPr>
        <w:lastRenderedPageBreak/>
        <w:t xml:space="preserve">                Wykonawca</w:t>
      </w:r>
    </w:p>
    <w:p w14:paraId="6C1C0C8E" w14:textId="77777777" w:rsidR="00D460A9" w:rsidRPr="00CE4E39" w:rsidRDefault="00D460A9" w:rsidP="00D460A9">
      <w:pPr>
        <w:widowControl w:val="0"/>
        <w:spacing w:after="120" w:line="320" w:lineRule="atLeast"/>
        <w:jc w:val="center"/>
        <w:rPr>
          <w:rFonts w:eastAsia="Times New Roman"/>
          <w:b/>
        </w:rPr>
      </w:pPr>
    </w:p>
    <w:p w14:paraId="422C389F" w14:textId="77777777" w:rsidR="00D460A9" w:rsidRPr="00CE4E39" w:rsidRDefault="00D460A9" w:rsidP="00D460A9">
      <w:pPr>
        <w:widowControl w:val="0"/>
        <w:spacing w:after="120" w:line="320" w:lineRule="atLeast"/>
        <w:jc w:val="center"/>
        <w:rPr>
          <w:rFonts w:eastAsia="Times New Roman"/>
          <w:b/>
        </w:rPr>
      </w:pPr>
    </w:p>
    <w:p w14:paraId="3584FE09" w14:textId="77777777" w:rsidR="00D460A9" w:rsidRPr="00CE4E39" w:rsidRDefault="00D460A9" w:rsidP="00D460A9">
      <w:pPr>
        <w:widowControl w:val="0"/>
        <w:spacing w:after="120" w:line="320" w:lineRule="atLeast"/>
        <w:jc w:val="center"/>
        <w:rPr>
          <w:rFonts w:eastAsia="Times New Roman"/>
          <w:b/>
        </w:rPr>
      </w:pPr>
    </w:p>
    <w:p w14:paraId="4A1263AE" w14:textId="77777777" w:rsidR="00D460A9" w:rsidRPr="00CE4E39" w:rsidRDefault="00D460A9" w:rsidP="00D460A9">
      <w:pPr>
        <w:widowControl w:val="0"/>
        <w:spacing w:after="120" w:line="320" w:lineRule="atLeast"/>
        <w:jc w:val="both"/>
        <w:rPr>
          <w:rFonts w:eastAsia="Times New Roman"/>
          <w:b/>
        </w:rPr>
      </w:pPr>
    </w:p>
    <w:p w14:paraId="3E86DDD5" w14:textId="77777777" w:rsidR="00D460A9" w:rsidRPr="00CE4E39" w:rsidRDefault="00D460A9" w:rsidP="00D460A9">
      <w:pPr>
        <w:widowControl w:val="0"/>
        <w:spacing w:after="120" w:line="320" w:lineRule="atLeast"/>
        <w:jc w:val="both"/>
        <w:rPr>
          <w:rFonts w:eastAsia="Times New Roman"/>
          <w:b/>
        </w:rPr>
      </w:pPr>
    </w:p>
    <w:p w14:paraId="56F90321" w14:textId="77777777" w:rsidR="00D460A9" w:rsidRPr="00CE4E39" w:rsidRDefault="00D460A9" w:rsidP="00D460A9">
      <w:pPr>
        <w:widowControl w:val="0"/>
        <w:spacing w:after="120" w:line="320" w:lineRule="atLeast"/>
        <w:jc w:val="both"/>
        <w:rPr>
          <w:rFonts w:eastAsia="Calibri"/>
          <w:lang w:eastAsia="en-US"/>
        </w:rPr>
      </w:pPr>
    </w:p>
    <w:p w14:paraId="29F9DF28" w14:textId="77777777" w:rsidR="00D460A9" w:rsidRPr="00CE4E39" w:rsidRDefault="00D460A9" w:rsidP="00D460A9">
      <w:pPr>
        <w:widowControl w:val="0"/>
        <w:spacing w:after="120" w:line="320" w:lineRule="atLeast"/>
        <w:jc w:val="center"/>
        <w:rPr>
          <w:rFonts w:eastAsia="Times New Roman"/>
          <w:b/>
        </w:rPr>
      </w:pPr>
    </w:p>
    <w:p w14:paraId="71F2D706" w14:textId="77777777" w:rsidR="00D460A9" w:rsidRPr="00075402" w:rsidRDefault="00D460A9" w:rsidP="00D460A9">
      <w:pPr>
        <w:widowControl w:val="0"/>
        <w:spacing w:after="120" w:line="320" w:lineRule="atLeast"/>
        <w:jc w:val="center"/>
        <w:rPr>
          <w:rFonts w:eastAsia="Times New Roman"/>
          <w:b/>
        </w:rPr>
      </w:pPr>
      <w:r w:rsidRPr="00CE4E39">
        <w:rPr>
          <w:rFonts w:eastAsia="Times New Roman"/>
          <w:b/>
        </w:rPr>
        <w:tab/>
      </w:r>
      <w:r w:rsidRPr="00CE4E39">
        <w:rPr>
          <w:rFonts w:eastAsia="Times New Roman"/>
          <w:b/>
        </w:rPr>
        <w:tab/>
      </w:r>
      <w:r w:rsidRPr="00CE4E39">
        <w:rPr>
          <w:rFonts w:eastAsia="Times New Roman"/>
          <w:b/>
        </w:rPr>
        <w:tab/>
      </w:r>
      <w:r w:rsidRPr="00CE4E39">
        <w:rPr>
          <w:rFonts w:eastAsia="Times New Roman"/>
          <w:b/>
        </w:rPr>
        <w:tab/>
      </w:r>
      <w:r w:rsidRPr="00CE4E39">
        <w:rPr>
          <w:rFonts w:eastAsia="Times New Roman"/>
          <w:b/>
        </w:rPr>
        <w:tab/>
      </w:r>
      <w:r w:rsidRPr="00CE4E39">
        <w:rPr>
          <w:rFonts w:eastAsia="Times New Roman"/>
          <w:b/>
        </w:rPr>
        <w:tab/>
      </w:r>
      <w:r w:rsidRPr="00CE4E39">
        <w:rPr>
          <w:rFonts w:eastAsia="Times New Roman"/>
          <w:b/>
        </w:rPr>
        <w:tab/>
      </w:r>
      <w:r w:rsidRPr="00CE4E39">
        <w:rPr>
          <w:rFonts w:eastAsia="Times New Roman"/>
          <w:b/>
        </w:rPr>
        <w:tab/>
      </w:r>
      <w:r w:rsidRPr="00CE4E39">
        <w:rPr>
          <w:rFonts w:eastAsia="Times New Roman"/>
          <w:b/>
        </w:rPr>
        <w:tab/>
      </w:r>
      <w:r w:rsidRPr="00CE4E39">
        <w:rPr>
          <w:rFonts w:eastAsia="Times New Roman"/>
          <w:b/>
        </w:rPr>
        <w:tab/>
        <w:t>,</w:t>
      </w:r>
    </w:p>
    <w:p w14:paraId="0C2FE4B0" w14:textId="77777777" w:rsidR="00D460A9" w:rsidRPr="00075402" w:rsidRDefault="00D460A9" w:rsidP="00D460A9">
      <w:pPr>
        <w:widowControl w:val="0"/>
        <w:spacing w:line="320" w:lineRule="atLeast"/>
        <w:ind w:firstLine="708"/>
        <w:jc w:val="both"/>
        <w:rPr>
          <w:rFonts w:eastAsia="Times New Roman"/>
        </w:rPr>
      </w:pPr>
    </w:p>
    <w:p w14:paraId="2464EFCF" w14:textId="77777777" w:rsidR="00D460A9" w:rsidRPr="00075402" w:rsidRDefault="00D460A9" w:rsidP="00D460A9">
      <w:pPr>
        <w:widowControl w:val="0"/>
        <w:spacing w:line="320" w:lineRule="atLeast"/>
        <w:ind w:firstLine="708"/>
        <w:jc w:val="both"/>
        <w:rPr>
          <w:rFonts w:eastAsia="Times New Roman"/>
        </w:rPr>
      </w:pPr>
    </w:p>
    <w:p w14:paraId="4F5090B2" w14:textId="77777777" w:rsidR="00D460A9" w:rsidRPr="00075402" w:rsidRDefault="00D460A9" w:rsidP="00D460A9">
      <w:pPr>
        <w:widowControl w:val="0"/>
        <w:spacing w:line="320" w:lineRule="atLeast"/>
        <w:ind w:firstLine="708"/>
        <w:jc w:val="both"/>
        <w:rPr>
          <w:rFonts w:eastAsia="Times New Roman"/>
        </w:rPr>
      </w:pPr>
    </w:p>
    <w:p w14:paraId="60CBD4DA" w14:textId="77777777" w:rsidR="00D460A9" w:rsidRPr="00075402" w:rsidRDefault="00D460A9" w:rsidP="00D460A9">
      <w:pPr>
        <w:widowControl w:val="0"/>
        <w:spacing w:line="320" w:lineRule="atLeast"/>
        <w:jc w:val="both"/>
        <w:rPr>
          <w:rFonts w:eastAsia="Times New Roman"/>
        </w:rPr>
      </w:pPr>
    </w:p>
    <w:p w14:paraId="06B1A762" w14:textId="77777777" w:rsidR="00D460A9" w:rsidRPr="00075402" w:rsidRDefault="00D460A9" w:rsidP="00D460A9">
      <w:pPr>
        <w:widowControl w:val="0"/>
        <w:spacing w:line="320" w:lineRule="atLeast"/>
        <w:rPr>
          <w:rFonts w:eastAsia="Times New Roman"/>
        </w:rPr>
      </w:pPr>
    </w:p>
    <w:p w14:paraId="686F1B90" w14:textId="77777777" w:rsidR="00D460A9" w:rsidRPr="00075402" w:rsidRDefault="00D460A9" w:rsidP="00D460A9">
      <w:pPr>
        <w:widowControl w:val="0"/>
        <w:spacing w:before="120" w:after="120" w:line="320" w:lineRule="atLeast"/>
        <w:jc w:val="center"/>
        <w:rPr>
          <w:rFonts w:eastAsia="Times New Roman"/>
          <w:lang w:val="x-none" w:eastAsia="ar-SA"/>
        </w:rPr>
      </w:pPr>
    </w:p>
    <w:p w14:paraId="09814FAA" w14:textId="77777777" w:rsidR="00D460A9" w:rsidRPr="00075402" w:rsidRDefault="00D460A9" w:rsidP="00D460A9">
      <w:pPr>
        <w:widowControl w:val="0"/>
        <w:tabs>
          <w:tab w:val="left" w:pos="6237"/>
        </w:tabs>
        <w:spacing w:before="120" w:after="120" w:line="320" w:lineRule="atLeast"/>
        <w:rPr>
          <w:rFonts w:eastAsia="Times New Roman"/>
          <w:lang w:eastAsia="ar-SA"/>
        </w:rPr>
      </w:pPr>
    </w:p>
    <w:p w14:paraId="40D9D2E6" w14:textId="77777777" w:rsidR="00D460A9" w:rsidRPr="00075402" w:rsidRDefault="00D460A9" w:rsidP="00D460A9">
      <w:pPr>
        <w:widowControl w:val="0"/>
        <w:spacing w:after="160" w:line="320" w:lineRule="atLeast"/>
        <w:jc w:val="both"/>
        <w:rPr>
          <w:rFonts w:eastAsia="Calibri"/>
          <w:lang w:eastAsia="en-US"/>
        </w:rPr>
      </w:pPr>
    </w:p>
    <w:p w14:paraId="7F7C867C" w14:textId="77777777" w:rsidR="00D460A9" w:rsidRPr="00075402" w:rsidRDefault="00D460A9" w:rsidP="00D460A9">
      <w:pPr>
        <w:widowControl w:val="0"/>
        <w:spacing w:after="160" w:line="320" w:lineRule="atLeast"/>
        <w:rPr>
          <w:lang w:eastAsia="en-US"/>
        </w:rPr>
      </w:pPr>
    </w:p>
    <w:p w14:paraId="67404771" w14:textId="77777777" w:rsidR="00D460A9" w:rsidRPr="00075402" w:rsidRDefault="00D460A9" w:rsidP="00D460A9">
      <w:pPr>
        <w:widowControl w:val="0"/>
        <w:spacing w:after="160" w:line="320" w:lineRule="atLeast"/>
        <w:rPr>
          <w:lang w:eastAsia="en-US"/>
        </w:rPr>
      </w:pPr>
    </w:p>
    <w:p w14:paraId="2801B8C2" w14:textId="77777777" w:rsidR="00D460A9" w:rsidRPr="00075402" w:rsidRDefault="00D460A9" w:rsidP="00D460A9">
      <w:pPr>
        <w:spacing w:after="160" w:line="320" w:lineRule="atLeast"/>
        <w:rPr>
          <w:lang w:eastAsia="en-US"/>
        </w:rPr>
      </w:pPr>
    </w:p>
    <w:p w14:paraId="6519A3DF" w14:textId="77777777" w:rsidR="00D460A9" w:rsidRPr="00075402" w:rsidRDefault="00D460A9" w:rsidP="00D460A9">
      <w:pPr>
        <w:spacing w:after="160" w:line="320" w:lineRule="atLeast"/>
        <w:rPr>
          <w:lang w:eastAsia="en-US"/>
        </w:rPr>
      </w:pPr>
    </w:p>
    <w:p w14:paraId="23B08119" w14:textId="77777777" w:rsidR="00D460A9" w:rsidRPr="00075402" w:rsidRDefault="00D460A9" w:rsidP="00D460A9">
      <w:pPr>
        <w:spacing w:line="320" w:lineRule="atLeast"/>
      </w:pPr>
    </w:p>
    <w:p w14:paraId="455562D0" w14:textId="77777777" w:rsidR="00D460A9" w:rsidRPr="00075402" w:rsidRDefault="00D460A9" w:rsidP="00D460A9"/>
    <w:p w14:paraId="77BCB162" w14:textId="77777777" w:rsidR="00D460A9" w:rsidRPr="00075402" w:rsidRDefault="00D460A9" w:rsidP="00D460A9"/>
    <w:p w14:paraId="1CEDE50E" w14:textId="77777777" w:rsidR="00D460A9" w:rsidRPr="00075402" w:rsidRDefault="00D460A9"/>
    <w:sectPr w:rsidR="00D460A9" w:rsidRPr="000754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12B3" w14:textId="77777777" w:rsidR="00E369B9" w:rsidRDefault="00E369B9" w:rsidP="00D460A9">
      <w:r>
        <w:separator/>
      </w:r>
    </w:p>
  </w:endnote>
  <w:endnote w:type="continuationSeparator" w:id="0">
    <w:p w14:paraId="4F9EE1D8" w14:textId="77777777" w:rsidR="00E369B9" w:rsidRDefault="00E369B9" w:rsidP="00D4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24412"/>
      <w:docPartObj>
        <w:docPartGallery w:val="Page Numbers (Bottom of Page)"/>
        <w:docPartUnique/>
      </w:docPartObj>
    </w:sdtPr>
    <w:sdtEndPr/>
    <w:sdtContent>
      <w:p w14:paraId="317E2E76" w14:textId="23F3CCAD" w:rsidR="004544E4" w:rsidRDefault="004544E4">
        <w:pPr>
          <w:pStyle w:val="Stopka"/>
          <w:jc w:val="right"/>
        </w:pPr>
        <w:r>
          <w:fldChar w:fldCharType="begin"/>
        </w:r>
        <w:r>
          <w:instrText>PAGE   \* MERGEFORMAT</w:instrText>
        </w:r>
        <w:r>
          <w:fldChar w:fldCharType="separate"/>
        </w:r>
        <w:r w:rsidR="002F70D8">
          <w:rPr>
            <w:noProof/>
          </w:rPr>
          <w:t>57</w:t>
        </w:r>
        <w:r>
          <w:fldChar w:fldCharType="end"/>
        </w:r>
      </w:p>
    </w:sdtContent>
  </w:sdt>
  <w:p w14:paraId="50C9412E" w14:textId="77777777" w:rsidR="004544E4" w:rsidRDefault="004544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318D" w14:textId="77777777" w:rsidR="00E369B9" w:rsidRDefault="00E369B9" w:rsidP="00D460A9">
      <w:r>
        <w:separator/>
      </w:r>
    </w:p>
  </w:footnote>
  <w:footnote w:type="continuationSeparator" w:id="0">
    <w:p w14:paraId="76606A58" w14:textId="77777777" w:rsidR="00E369B9" w:rsidRDefault="00E369B9" w:rsidP="00D4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0224" w14:textId="3649D8B0" w:rsidR="004544E4" w:rsidRDefault="004544E4">
    <w:pPr>
      <w:pStyle w:val="Nagwek"/>
    </w:pPr>
    <w:r w:rsidRPr="000D6526">
      <w:rPr>
        <w:rFonts w:cstheme="minorHAnsi"/>
        <w:noProof/>
      </w:rPr>
      <w:drawing>
        <wp:inline distT="0" distB="0" distL="0" distR="0" wp14:anchorId="4A0AB646" wp14:editId="17FF6935">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8A"/>
    <w:multiLevelType w:val="hybridMultilevel"/>
    <w:tmpl w:val="55A88AF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08415959"/>
    <w:multiLevelType w:val="hybridMultilevel"/>
    <w:tmpl w:val="E9D88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B30F8A"/>
    <w:multiLevelType w:val="hybridMultilevel"/>
    <w:tmpl w:val="99BC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4C04ED"/>
    <w:multiLevelType w:val="hybridMultilevel"/>
    <w:tmpl w:val="5F0475E8"/>
    <w:lvl w:ilvl="0" w:tplc="F83CAC24">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1"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5A2B57"/>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5E34E7"/>
    <w:multiLevelType w:val="hybridMultilevel"/>
    <w:tmpl w:val="0354E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AE3106"/>
    <w:multiLevelType w:val="hybridMultilevel"/>
    <w:tmpl w:val="CE24C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3607F5"/>
    <w:multiLevelType w:val="hybridMultilevel"/>
    <w:tmpl w:val="D32A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1CFBE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7FE4FD5"/>
    <w:multiLevelType w:val="hybridMultilevel"/>
    <w:tmpl w:val="D13E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EB0B81"/>
    <w:multiLevelType w:val="hybridMultilevel"/>
    <w:tmpl w:val="F4E2272E"/>
    <w:lvl w:ilvl="0" w:tplc="53BE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81EDC"/>
    <w:multiLevelType w:val="hybridMultilevel"/>
    <w:tmpl w:val="F82A1F68"/>
    <w:lvl w:ilvl="0" w:tplc="E362D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F8F4148"/>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B7F429E"/>
    <w:multiLevelType w:val="hybridMultilevel"/>
    <w:tmpl w:val="D3B0A126"/>
    <w:lvl w:ilvl="0" w:tplc="033C5406">
      <w:start w:val="1"/>
      <w:numFmt w:val="lowerLetter"/>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41" w15:restartNumberingAfterBreak="0">
    <w:nsid w:val="798371D4"/>
    <w:multiLevelType w:val="hybridMultilevel"/>
    <w:tmpl w:val="6914C15A"/>
    <w:lvl w:ilvl="0" w:tplc="3BFEF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A53E15"/>
    <w:multiLevelType w:val="hybridMultilevel"/>
    <w:tmpl w:val="41FCB590"/>
    <w:lvl w:ilvl="0" w:tplc="1172B53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4"/>
  </w:num>
  <w:num w:numId="43">
    <w:abstractNumId w:val="41"/>
  </w:num>
  <w:num w:numId="44">
    <w:abstractNumId w:val="30"/>
  </w:num>
  <w:num w:numId="45">
    <w:abstractNumId w:val="1"/>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6"/>
  </w:num>
  <w:num w:numId="49">
    <w:abstractNumId w:val="33"/>
  </w:num>
  <w:num w:numId="50">
    <w:abstractNumId w:val="35"/>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12"/>
    <w:rsid w:val="000353B1"/>
    <w:rsid w:val="00042A1F"/>
    <w:rsid w:val="00061391"/>
    <w:rsid w:val="00075402"/>
    <w:rsid w:val="000C29E9"/>
    <w:rsid w:val="000E7ED3"/>
    <w:rsid w:val="00101C33"/>
    <w:rsid w:val="00151D8D"/>
    <w:rsid w:val="001735E5"/>
    <w:rsid w:val="001A641D"/>
    <w:rsid w:val="001E36AE"/>
    <w:rsid w:val="001F6ECF"/>
    <w:rsid w:val="002113E3"/>
    <w:rsid w:val="00284567"/>
    <w:rsid w:val="002A4A82"/>
    <w:rsid w:val="002F70D8"/>
    <w:rsid w:val="0030366B"/>
    <w:rsid w:val="00314FEC"/>
    <w:rsid w:val="00322B4A"/>
    <w:rsid w:val="003721E8"/>
    <w:rsid w:val="00394025"/>
    <w:rsid w:val="003B2810"/>
    <w:rsid w:val="003C3F82"/>
    <w:rsid w:val="003D25D2"/>
    <w:rsid w:val="003D53F0"/>
    <w:rsid w:val="003E1815"/>
    <w:rsid w:val="003E4299"/>
    <w:rsid w:val="004544E4"/>
    <w:rsid w:val="004958B4"/>
    <w:rsid w:val="004B01F1"/>
    <w:rsid w:val="004B30F3"/>
    <w:rsid w:val="004C61AE"/>
    <w:rsid w:val="004D3F92"/>
    <w:rsid w:val="004E56E7"/>
    <w:rsid w:val="004E7FCE"/>
    <w:rsid w:val="004F58DA"/>
    <w:rsid w:val="004F6148"/>
    <w:rsid w:val="00520419"/>
    <w:rsid w:val="00547361"/>
    <w:rsid w:val="00576E99"/>
    <w:rsid w:val="005A3174"/>
    <w:rsid w:val="005B2E78"/>
    <w:rsid w:val="005C51C3"/>
    <w:rsid w:val="005F1414"/>
    <w:rsid w:val="00603270"/>
    <w:rsid w:val="0060329F"/>
    <w:rsid w:val="0061307C"/>
    <w:rsid w:val="00683635"/>
    <w:rsid w:val="006B47F6"/>
    <w:rsid w:val="006C10A8"/>
    <w:rsid w:val="006D4791"/>
    <w:rsid w:val="006E14AD"/>
    <w:rsid w:val="006E4658"/>
    <w:rsid w:val="00711369"/>
    <w:rsid w:val="007438F7"/>
    <w:rsid w:val="00773561"/>
    <w:rsid w:val="007743C5"/>
    <w:rsid w:val="00791C13"/>
    <w:rsid w:val="007D4AAB"/>
    <w:rsid w:val="00800D2A"/>
    <w:rsid w:val="0083735F"/>
    <w:rsid w:val="008515D7"/>
    <w:rsid w:val="008A07C0"/>
    <w:rsid w:val="008A48B1"/>
    <w:rsid w:val="00915080"/>
    <w:rsid w:val="00990DEC"/>
    <w:rsid w:val="009C0136"/>
    <w:rsid w:val="009C55C6"/>
    <w:rsid w:val="009D746E"/>
    <w:rsid w:val="009E1084"/>
    <w:rsid w:val="009E5D9B"/>
    <w:rsid w:val="009F4E00"/>
    <w:rsid w:val="00A13EB7"/>
    <w:rsid w:val="00A8038D"/>
    <w:rsid w:val="00AA2B40"/>
    <w:rsid w:val="00AE1EC8"/>
    <w:rsid w:val="00B22F2B"/>
    <w:rsid w:val="00B43177"/>
    <w:rsid w:val="00B62CB7"/>
    <w:rsid w:val="00B67968"/>
    <w:rsid w:val="00B76D7F"/>
    <w:rsid w:val="00BB01B6"/>
    <w:rsid w:val="00BB451C"/>
    <w:rsid w:val="00BB5F58"/>
    <w:rsid w:val="00BC0A15"/>
    <w:rsid w:val="00BD6612"/>
    <w:rsid w:val="00C31920"/>
    <w:rsid w:val="00C7309E"/>
    <w:rsid w:val="00C83F15"/>
    <w:rsid w:val="00C938B6"/>
    <w:rsid w:val="00CA6035"/>
    <w:rsid w:val="00CB4D55"/>
    <w:rsid w:val="00CB5AB1"/>
    <w:rsid w:val="00CC4B5C"/>
    <w:rsid w:val="00CC6F99"/>
    <w:rsid w:val="00CD335F"/>
    <w:rsid w:val="00CD7A4F"/>
    <w:rsid w:val="00CE4E39"/>
    <w:rsid w:val="00D13562"/>
    <w:rsid w:val="00D26267"/>
    <w:rsid w:val="00D35911"/>
    <w:rsid w:val="00D44081"/>
    <w:rsid w:val="00D460A9"/>
    <w:rsid w:val="00D53AC7"/>
    <w:rsid w:val="00D603A7"/>
    <w:rsid w:val="00DA692E"/>
    <w:rsid w:val="00DC4D24"/>
    <w:rsid w:val="00DF7E13"/>
    <w:rsid w:val="00E16CEA"/>
    <w:rsid w:val="00E369B9"/>
    <w:rsid w:val="00E506A4"/>
    <w:rsid w:val="00E6719D"/>
    <w:rsid w:val="00ED4F8E"/>
    <w:rsid w:val="00F00AB8"/>
    <w:rsid w:val="00F31AB9"/>
    <w:rsid w:val="00FD02E5"/>
    <w:rsid w:val="00FD1CCB"/>
    <w:rsid w:val="00FD635B"/>
    <w:rsid w:val="00FE1786"/>
    <w:rsid w:val="00FE2F04"/>
    <w:rsid w:val="00FE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16A6"/>
  <w15:chartTrackingRefBased/>
  <w15:docId w15:val="{1799C68F-8639-4418-BB3D-D8CA27A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1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D6612"/>
    <w:rPr>
      <w:b/>
      <w:bCs/>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D460A9"/>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D460A9"/>
    <w:pPr>
      <w:spacing w:after="160" w:line="252"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D460A9"/>
    <w:pPr>
      <w:tabs>
        <w:tab w:val="center" w:pos="4536"/>
        <w:tab w:val="right" w:pos="9072"/>
      </w:tabs>
    </w:pPr>
  </w:style>
  <w:style w:type="character" w:customStyle="1" w:styleId="NagwekZnak">
    <w:name w:val="Nagłówek Znak"/>
    <w:basedOn w:val="Domylnaczcionkaakapitu"/>
    <w:link w:val="Nagwek"/>
    <w:uiPriority w:val="99"/>
    <w:rsid w:val="00D460A9"/>
    <w:rPr>
      <w:rFonts w:ascii="Times New Roman" w:hAnsi="Times New Roman" w:cs="Times New Roman"/>
      <w:sz w:val="24"/>
      <w:szCs w:val="24"/>
      <w:lang w:eastAsia="pl-PL"/>
    </w:rPr>
  </w:style>
  <w:style w:type="paragraph" w:styleId="Stopka">
    <w:name w:val="footer"/>
    <w:basedOn w:val="Normalny"/>
    <w:link w:val="StopkaZnak"/>
    <w:uiPriority w:val="99"/>
    <w:unhideWhenUsed/>
    <w:rsid w:val="00D460A9"/>
    <w:pPr>
      <w:tabs>
        <w:tab w:val="center" w:pos="4536"/>
        <w:tab w:val="right" w:pos="9072"/>
      </w:tabs>
    </w:pPr>
  </w:style>
  <w:style w:type="character" w:customStyle="1" w:styleId="StopkaZnak">
    <w:name w:val="Stopka Znak"/>
    <w:basedOn w:val="Domylnaczcionkaakapitu"/>
    <w:link w:val="Stopka"/>
    <w:uiPriority w:val="99"/>
    <w:rsid w:val="00D460A9"/>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F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FCE"/>
    <w:rPr>
      <w:rFonts w:ascii="Segoe UI" w:hAnsi="Segoe UI" w:cs="Segoe UI"/>
      <w:sz w:val="18"/>
      <w:szCs w:val="18"/>
      <w:lang w:eastAsia="pl-PL"/>
    </w:rPr>
  </w:style>
  <w:style w:type="paragraph" w:styleId="Poprawka">
    <w:name w:val="Revision"/>
    <w:hidden/>
    <w:uiPriority w:val="99"/>
    <w:semiHidden/>
    <w:rsid w:val="00C938B6"/>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E1786"/>
    <w:rPr>
      <w:sz w:val="16"/>
      <w:szCs w:val="16"/>
    </w:rPr>
  </w:style>
  <w:style w:type="paragraph" w:styleId="Tekstkomentarza">
    <w:name w:val="annotation text"/>
    <w:basedOn w:val="Normalny"/>
    <w:link w:val="TekstkomentarzaZnak"/>
    <w:uiPriority w:val="99"/>
    <w:semiHidden/>
    <w:unhideWhenUsed/>
    <w:rsid w:val="00FE1786"/>
    <w:rPr>
      <w:sz w:val="20"/>
      <w:szCs w:val="20"/>
    </w:rPr>
  </w:style>
  <w:style w:type="character" w:customStyle="1" w:styleId="TekstkomentarzaZnak">
    <w:name w:val="Tekst komentarza Znak"/>
    <w:basedOn w:val="Domylnaczcionkaakapitu"/>
    <w:link w:val="Tekstkomentarza"/>
    <w:uiPriority w:val="99"/>
    <w:semiHidden/>
    <w:rsid w:val="00FE178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1786"/>
    <w:rPr>
      <w:b/>
      <w:bCs/>
    </w:rPr>
  </w:style>
  <w:style w:type="character" w:customStyle="1" w:styleId="TematkomentarzaZnak">
    <w:name w:val="Temat komentarza Znak"/>
    <w:basedOn w:val="TekstkomentarzaZnak"/>
    <w:link w:val="Tematkomentarza"/>
    <w:uiPriority w:val="99"/>
    <w:semiHidden/>
    <w:rsid w:val="00FE1786"/>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900">
      <w:bodyDiv w:val="1"/>
      <w:marLeft w:val="0"/>
      <w:marRight w:val="0"/>
      <w:marTop w:val="0"/>
      <w:marBottom w:val="0"/>
      <w:divBdr>
        <w:top w:val="none" w:sz="0" w:space="0" w:color="auto"/>
        <w:left w:val="none" w:sz="0" w:space="0" w:color="auto"/>
        <w:bottom w:val="none" w:sz="0" w:space="0" w:color="auto"/>
        <w:right w:val="none" w:sz="0" w:space="0" w:color="auto"/>
      </w:divBdr>
    </w:div>
    <w:div w:id="407920211">
      <w:bodyDiv w:val="1"/>
      <w:marLeft w:val="0"/>
      <w:marRight w:val="0"/>
      <w:marTop w:val="0"/>
      <w:marBottom w:val="0"/>
      <w:divBdr>
        <w:top w:val="none" w:sz="0" w:space="0" w:color="auto"/>
        <w:left w:val="none" w:sz="0" w:space="0" w:color="auto"/>
        <w:bottom w:val="none" w:sz="0" w:space="0" w:color="auto"/>
        <w:right w:val="none" w:sz="0" w:space="0" w:color="auto"/>
      </w:divBdr>
    </w:div>
    <w:div w:id="576284971">
      <w:bodyDiv w:val="1"/>
      <w:marLeft w:val="0"/>
      <w:marRight w:val="0"/>
      <w:marTop w:val="0"/>
      <w:marBottom w:val="0"/>
      <w:divBdr>
        <w:top w:val="none" w:sz="0" w:space="0" w:color="auto"/>
        <w:left w:val="none" w:sz="0" w:space="0" w:color="auto"/>
        <w:bottom w:val="none" w:sz="0" w:space="0" w:color="auto"/>
        <w:right w:val="none" w:sz="0" w:space="0" w:color="auto"/>
      </w:divBdr>
    </w:div>
    <w:div w:id="698433578">
      <w:bodyDiv w:val="1"/>
      <w:marLeft w:val="0"/>
      <w:marRight w:val="0"/>
      <w:marTop w:val="0"/>
      <w:marBottom w:val="0"/>
      <w:divBdr>
        <w:top w:val="none" w:sz="0" w:space="0" w:color="auto"/>
        <w:left w:val="none" w:sz="0" w:space="0" w:color="auto"/>
        <w:bottom w:val="none" w:sz="0" w:space="0" w:color="auto"/>
        <w:right w:val="none" w:sz="0" w:space="0" w:color="auto"/>
      </w:divBdr>
    </w:div>
    <w:div w:id="984505033">
      <w:bodyDiv w:val="1"/>
      <w:marLeft w:val="0"/>
      <w:marRight w:val="0"/>
      <w:marTop w:val="0"/>
      <w:marBottom w:val="0"/>
      <w:divBdr>
        <w:top w:val="none" w:sz="0" w:space="0" w:color="auto"/>
        <w:left w:val="none" w:sz="0" w:space="0" w:color="auto"/>
        <w:bottom w:val="none" w:sz="0" w:space="0" w:color="auto"/>
        <w:right w:val="none" w:sz="0" w:space="0" w:color="auto"/>
      </w:divBdr>
    </w:div>
    <w:div w:id="14830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63</Pages>
  <Words>25843</Words>
  <Characters>155058</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18</cp:revision>
  <dcterms:created xsi:type="dcterms:W3CDTF">2021-08-30T08:15:00Z</dcterms:created>
  <dcterms:modified xsi:type="dcterms:W3CDTF">2021-08-30T16:07:00Z</dcterms:modified>
</cp:coreProperties>
</file>