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708F" w14:textId="741F555C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F16CB5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624652">
        <w:rPr>
          <w:rFonts w:eastAsiaTheme="majorEastAsia" w:cstheme="majorBidi"/>
          <w:sz w:val="32"/>
          <w:szCs w:val="32"/>
        </w:rPr>
        <w:t>A</w:t>
      </w:r>
      <w:r w:rsidR="005467E5">
        <w:rPr>
          <w:rFonts w:eastAsiaTheme="majorEastAsia" w:cstheme="majorBidi"/>
          <w:sz w:val="32"/>
          <w:szCs w:val="32"/>
        </w:rPr>
        <w:t>7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75ECA" w:rsidRPr="00475ECA">
        <w:rPr>
          <w:rFonts w:eastAsiaTheme="majorEastAsia" w:cstheme="majorBidi"/>
          <w:sz w:val="32"/>
          <w:szCs w:val="32"/>
        </w:rPr>
        <w:t>Drukark</w:t>
      </w:r>
      <w:r w:rsidR="00371E72">
        <w:rPr>
          <w:rFonts w:eastAsiaTheme="majorEastAsia" w:cstheme="majorBidi"/>
          <w:sz w:val="32"/>
          <w:szCs w:val="32"/>
        </w:rPr>
        <w:t>a</w:t>
      </w:r>
      <w:r w:rsidR="00475ECA" w:rsidRPr="00475ECA">
        <w:rPr>
          <w:rFonts w:eastAsiaTheme="majorEastAsia" w:cstheme="majorBidi"/>
          <w:sz w:val="32"/>
          <w:szCs w:val="32"/>
        </w:rPr>
        <w:t xml:space="preserve"> etykiet</w:t>
      </w:r>
    </w:p>
    <w:p w14:paraId="18C2A26C" w14:textId="77777777" w:rsidR="00475ECA" w:rsidRDefault="00475ECA" w:rsidP="00475ECA">
      <w:pPr>
        <w:pStyle w:val="Nagwek1"/>
      </w:pPr>
      <w:bookmarkStart w:id="0" w:name="_Toc56596364"/>
      <w:r>
        <w:t>Drukarki etykiet - specyfikacja</w:t>
      </w:r>
      <w:bookmarkEnd w:id="0"/>
    </w:p>
    <w:p w14:paraId="5E74BE11" w14:textId="77777777" w:rsidR="00B7303D" w:rsidRDefault="00B7303D" w:rsidP="007E05D2">
      <w:pPr>
        <w:pStyle w:val="Nagwek2"/>
        <w:numPr>
          <w:ilvl w:val="0"/>
          <w:numId w:val="0"/>
        </w:numPr>
        <w:ind w:left="576"/>
      </w:pPr>
    </w:p>
    <w:p w14:paraId="7DDDB9A2" w14:textId="401AC7EE" w:rsidR="00475ECA" w:rsidRDefault="00475ECA" w:rsidP="00475ECA">
      <w:pPr>
        <w:pStyle w:val="Nagwek2"/>
      </w:pPr>
      <w:r w:rsidRPr="00800EC3">
        <w:t>Typ</w:t>
      </w:r>
      <w:r>
        <w:t xml:space="preserve"> urządzenia</w:t>
      </w:r>
    </w:p>
    <w:p w14:paraId="3E278918" w14:textId="77777777" w:rsidR="00475ECA" w:rsidRDefault="00475ECA" w:rsidP="00475EC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Stacjonarna </w:t>
      </w:r>
      <w:r w:rsidRPr="00800EC3">
        <w:t>drukarka</w:t>
      </w:r>
      <w:r>
        <w:rPr>
          <w:rFonts w:eastAsia="Times New Roman"/>
        </w:rPr>
        <w:t xml:space="preserve"> termiczna i </w:t>
      </w:r>
      <w:proofErr w:type="spellStart"/>
      <w:r>
        <w:rPr>
          <w:rFonts w:eastAsia="Times New Roman"/>
        </w:rPr>
        <w:t>termotransferowa</w:t>
      </w:r>
      <w:proofErr w:type="spellEnd"/>
      <w:r>
        <w:rPr>
          <w:rFonts w:eastAsia="Times New Roman"/>
        </w:rPr>
        <w:t>.</w:t>
      </w:r>
    </w:p>
    <w:p w14:paraId="0DC32055" w14:textId="77777777" w:rsidR="00475ECA" w:rsidRDefault="00475ECA" w:rsidP="00475ECA"/>
    <w:p w14:paraId="11BC22B7" w14:textId="77777777" w:rsidR="00475ECA" w:rsidRDefault="00475ECA" w:rsidP="00475ECA">
      <w:pPr>
        <w:pStyle w:val="Nagwek2"/>
        <w:rPr>
          <w:rFonts w:eastAsia="Times New Roman"/>
        </w:rPr>
      </w:pPr>
      <w:r>
        <w:t xml:space="preserve">Technologia </w:t>
      </w:r>
      <w:r w:rsidRPr="00800EC3">
        <w:t>druku</w:t>
      </w:r>
    </w:p>
    <w:p w14:paraId="798C850B" w14:textId="77777777" w:rsidR="00475ECA" w:rsidRDefault="00475ECA" w:rsidP="00475ECA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Drukowanie </w:t>
      </w:r>
      <w:r w:rsidRPr="00800EC3">
        <w:t>monochromatyczne</w:t>
      </w:r>
      <w:r>
        <w:rPr>
          <w:rFonts w:eastAsia="Times New Roman"/>
        </w:rPr>
        <w:t xml:space="preserve"> w technologii </w:t>
      </w:r>
      <w:proofErr w:type="spellStart"/>
      <w:r>
        <w:rPr>
          <w:rFonts w:eastAsia="Times New Roman"/>
        </w:rPr>
        <w:t>termotranferowej</w:t>
      </w:r>
      <w:proofErr w:type="spellEnd"/>
      <w:r>
        <w:rPr>
          <w:rFonts w:eastAsia="Times New Roman"/>
        </w:rPr>
        <w:t xml:space="preserve"> oraz w technologii termicznej.</w:t>
      </w:r>
    </w:p>
    <w:p w14:paraId="1ED8EA8A" w14:textId="77777777" w:rsidR="00475ECA" w:rsidRPr="00800EC3" w:rsidRDefault="00475ECA" w:rsidP="00475ECA">
      <w:pPr>
        <w:pStyle w:val="Nagwek3"/>
      </w:pPr>
      <w:bookmarkStart w:id="1" w:name="_Hlk496685613"/>
      <w:bookmarkEnd w:id="1"/>
      <w:r>
        <w:rPr>
          <w:rFonts w:eastAsia="Times New Roman"/>
        </w:rPr>
        <w:t xml:space="preserve">Druk </w:t>
      </w:r>
      <w:proofErr w:type="spellStart"/>
      <w:r>
        <w:rPr>
          <w:rFonts w:eastAsia="Times New Roman"/>
        </w:rPr>
        <w:t>termotransferowy</w:t>
      </w:r>
      <w:proofErr w:type="spellEnd"/>
      <w:r>
        <w:rPr>
          <w:rFonts w:eastAsia="Times New Roman"/>
        </w:rPr>
        <w:t xml:space="preserve"> </w:t>
      </w:r>
      <w:r w:rsidRPr="00800EC3">
        <w:t>przy wykorzystaniem taśm woskowych, taśm woskowo-żywicznych oraz taśm żywicznych.</w:t>
      </w:r>
    </w:p>
    <w:p w14:paraId="02AA6736" w14:textId="77777777" w:rsidR="00475ECA" w:rsidRDefault="00475ECA" w:rsidP="00475ECA">
      <w:pPr>
        <w:pStyle w:val="Nagwek3"/>
        <w:rPr>
          <w:rFonts w:eastAsia="Times New Roman"/>
        </w:rPr>
      </w:pPr>
      <w:r w:rsidRPr="00800EC3">
        <w:t>Druk termiczny na etykietach</w:t>
      </w:r>
      <w:r>
        <w:rPr>
          <w:rFonts w:eastAsia="Times New Roman"/>
        </w:rPr>
        <w:t xml:space="preserve"> pokrytych warstwą materiału termo-aktywnego.</w:t>
      </w:r>
    </w:p>
    <w:p w14:paraId="5E462322" w14:textId="77777777" w:rsidR="00475ECA" w:rsidRDefault="00475ECA" w:rsidP="00475ECA"/>
    <w:p w14:paraId="43BEC91D" w14:textId="77777777" w:rsidR="00475ECA" w:rsidRDefault="00475ECA" w:rsidP="00475ECA">
      <w:pPr>
        <w:pStyle w:val="Nagwek2"/>
      </w:pPr>
      <w:bookmarkStart w:id="2" w:name="__DdeLink__3847_1154488"/>
      <w:r>
        <w:t xml:space="preserve">Parametry </w:t>
      </w:r>
      <w:bookmarkEnd w:id="2"/>
      <w:r w:rsidRPr="00800EC3">
        <w:t>podstawowe</w:t>
      </w:r>
    </w:p>
    <w:p w14:paraId="09362E63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Urządzenie ma </w:t>
      </w:r>
      <w:r w:rsidRPr="00800EC3">
        <w:t>posiadać funkcje drukowania sieciowego.</w:t>
      </w:r>
    </w:p>
    <w:p w14:paraId="7E9E3F10" w14:textId="77777777" w:rsidR="00475ECA" w:rsidRPr="00800EC3" w:rsidRDefault="00475ECA" w:rsidP="00475ECA">
      <w:pPr>
        <w:pStyle w:val="Nagwek3"/>
      </w:pPr>
      <w:r w:rsidRPr="00800EC3">
        <w:t>Rozdzielczość druku co najmniej 203dpi.</w:t>
      </w:r>
    </w:p>
    <w:p w14:paraId="17E6445F" w14:textId="77777777" w:rsidR="00475ECA" w:rsidRPr="00800EC3" w:rsidRDefault="00475ECA" w:rsidP="00475ECA">
      <w:pPr>
        <w:pStyle w:val="Nagwek3"/>
      </w:pPr>
      <w:r w:rsidRPr="00800EC3">
        <w:t>Maksymalna prędkość druku minimum  120 mm/s.</w:t>
      </w:r>
    </w:p>
    <w:p w14:paraId="77D9B837" w14:textId="77777777" w:rsidR="00475ECA" w:rsidRPr="00800EC3" w:rsidRDefault="00475ECA" w:rsidP="00475ECA">
      <w:pPr>
        <w:pStyle w:val="Nagwek3"/>
      </w:pPr>
      <w:r w:rsidRPr="00800EC3">
        <w:t>Maksymalna szerokość druku minimum 100 mm.</w:t>
      </w:r>
    </w:p>
    <w:p w14:paraId="767D0FA9" w14:textId="77777777" w:rsidR="00475ECA" w:rsidRPr="00800EC3" w:rsidRDefault="00475ECA" w:rsidP="00475ECA">
      <w:pPr>
        <w:pStyle w:val="Nagwek3"/>
      </w:pPr>
      <w:r w:rsidRPr="00800EC3">
        <w:t>Maksymalna długość druku minimum 150 mm.</w:t>
      </w:r>
    </w:p>
    <w:p w14:paraId="36CEC600" w14:textId="77777777" w:rsidR="00475ECA" w:rsidRPr="00800EC3" w:rsidRDefault="00475ECA" w:rsidP="00475ECA">
      <w:pPr>
        <w:pStyle w:val="Nagwek3"/>
      </w:pPr>
      <w:r w:rsidRPr="00800EC3">
        <w:t>Minimalna obsługiwana szerokość etykiety minimum 25 mm.</w:t>
      </w:r>
    </w:p>
    <w:p w14:paraId="358EAE5D" w14:textId="77777777" w:rsidR="00475ECA" w:rsidRPr="00800EC3" w:rsidRDefault="00475ECA" w:rsidP="00475ECA">
      <w:pPr>
        <w:pStyle w:val="Nagwek3"/>
      </w:pPr>
      <w:r w:rsidRPr="00800EC3">
        <w:t>Maksymalna obsługiwana szerokość etykiety minimum 100 mm.</w:t>
      </w:r>
    </w:p>
    <w:p w14:paraId="3DC400C0" w14:textId="77777777" w:rsidR="00475ECA" w:rsidRPr="00800EC3" w:rsidRDefault="00475ECA" w:rsidP="00475ECA">
      <w:pPr>
        <w:pStyle w:val="Nagwek3"/>
      </w:pPr>
      <w:r w:rsidRPr="00800EC3">
        <w:t>Minimalna obsługiwana wysokość etykiety minimum 15 mm.</w:t>
      </w:r>
    </w:p>
    <w:p w14:paraId="235D8CDC" w14:textId="77777777" w:rsidR="00475ECA" w:rsidRPr="00800EC3" w:rsidRDefault="00475ECA" w:rsidP="00475ECA">
      <w:pPr>
        <w:pStyle w:val="Nagwek3"/>
      </w:pPr>
      <w:r w:rsidRPr="00800EC3">
        <w:t>Maksymalna obsługiwana wysokość etykiety minimum 150 mm.</w:t>
      </w:r>
    </w:p>
    <w:p w14:paraId="56F195DC" w14:textId="77777777" w:rsidR="00475ECA" w:rsidRPr="00800EC3" w:rsidRDefault="00475ECA" w:rsidP="00475ECA">
      <w:pPr>
        <w:pStyle w:val="Nagwek3"/>
      </w:pPr>
      <w:r w:rsidRPr="00800EC3">
        <w:t xml:space="preserve">Drukowanie na etykietach o grubości od 0.08 mm do 0.19 mm.  </w:t>
      </w:r>
    </w:p>
    <w:p w14:paraId="0D0EECC5" w14:textId="77777777" w:rsidR="00475ECA" w:rsidRPr="00800EC3" w:rsidRDefault="00475ECA" w:rsidP="00475ECA">
      <w:pPr>
        <w:pStyle w:val="Nagwek3"/>
      </w:pPr>
      <w:r w:rsidRPr="00800EC3">
        <w:t>Języki obsługi drukowania co najmniej EPL, ZPL.</w:t>
      </w:r>
    </w:p>
    <w:p w14:paraId="109DFEDC" w14:textId="77777777" w:rsidR="00475ECA" w:rsidRPr="00800EC3" w:rsidRDefault="00475ECA" w:rsidP="00475ECA">
      <w:pPr>
        <w:pStyle w:val="Nagwek3"/>
      </w:pPr>
      <w:r w:rsidRPr="00800EC3">
        <w:t xml:space="preserve">Drukarka musi umożliwiać wydruk minimum następujących kodów: EAN-8, EAN-13, UPC-A, UPC-E, UPC/EAN z uzupełnieniami, </w:t>
      </w:r>
      <w:proofErr w:type="spellStart"/>
      <w:r w:rsidRPr="00800EC3">
        <w:t>Code</w:t>
      </w:r>
      <w:proofErr w:type="spellEnd"/>
      <w:r w:rsidRPr="00800EC3">
        <w:t xml:space="preserve"> 39, </w:t>
      </w:r>
      <w:proofErr w:type="spellStart"/>
      <w:r w:rsidRPr="00800EC3">
        <w:t>Code</w:t>
      </w:r>
      <w:proofErr w:type="spellEnd"/>
      <w:r w:rsidRPr="00800EC3">
        <w:t xml:space="preserve"> 128, </w:t>
      </w:r>
      <w:proofErr w:type="spellStart"/>
      <w:r w:rsidRPr="00800EC3">
        <w:t>Code</w:t>
      </w:r>
      <w:proofErr w:type="spellEnd"/>
      <w:r w:rsidRPr="00800EC3">
        <w:t xml:space="preserve"> 93, GS1 </w:t>
      </w:r>
      <w:proofErr w:type="spellStart"/>
      <w:r w:rsidRPr="00800EC3">
        <w:t>DataBar</w:t>
      </w:r>
      <w:proofErr w:type="spellEnd"/>
      <w:r w:rsidRPr="00800EC3">
        <w:t xml:space="preserve">, GS1 </w:t>
      </w:r>
      <w:proofErr w:type="spellStart"/>
      <w:r w:rsidRPr="00800EC3">
        <w:t>DataBar</w:t>
      </w:r>
      <w:proofErr w:type="spellEnd"/>
      <w:r w:rsidRPr="00800EC3">
        <w:t xml:space="preserve">, PDF417, </w:t>
      </w:r>
      <w:proofErr w:type="spellStart"/>
      <w:r w:rsidRPr="00800EC3">
        <w:t>Aztec</w:t>
      </w:r>
      <w:proofErr w:type="spellEnd"/>
      <w:r w:rsidRPr="00800EC3">
        <w:t xml:space="preserve">, </w:t>
      </w:r>
      <w:proofErr w:type="spellStart"/>
      <w:r w:rsidRPr="00800EC3">
        <w:t>DataMatrix</w:t>
      </w:r>
      <w:proofErr w:type="spellEnd"/>
      <w:r w:rsidRPr="00800EC3">
        <w:t xml:space="preserve">, </w:t>
      </w:r>
      <w:proofErr w:type="spellStart"/>
      <w:r w:rsidRPr="00800EC3">
        <w:t>MaxiCode</w:t>
      </w:r>
      <w:proofErr w:type="spellEnd"/>
      <w:r w:rsidRPr="00800EC3">
        <w:t xml:space="preserve">, QR </w:t>
      </w:r>
      <w:proofErr w:type="spellStart"/>
      <w:r w:rsidRPr="00800EC3">
        <w:t>Code</w:t>
      </w:r>
      <w:proofErr w:type="spellEnd"/>
      <w:r w:rsidRPr="00800EC3">
        <w:t>.</w:t>
      </w:r>
    </w:p>
    <w:p w14:paraId="184707BB" w14:textId="77777777" w:rsidR="00475ECA" w:rsidRDefault="00475ECA" w:rsidP="00475ECA">
      <w:pPr>
        <w:pStyle w:val="Nagwek3"/>
      </w:pPr>
      <w:r w:rsidRPr="00800EC3">
        <w:t>Drukarka musi umożliwiać wydruk</w:t>
      </w:r>
      <w:r>
        <w:rPr>
          <w:rFonts w:eastAsia="Times New Roman"/>
        </w:rPr>
        <w:t xml:space="preserve"> grafiki oraz polskich znaków </w:t>
      </w:r>
      <w:r>
        <w:t>diakrytycznych.</w:t>
      </w:r>
    </w:p>
    <w:p w14:paraId="7800412F" w14:textId="77777777" w:rsidR="00475ECA" w:rsidRDefault="00475ECA" w:rsidP="00475ECA"/>
    <w:p w14:paraId="3CD1A761" w14:textId="77777777" w:rsidR="00475ECA" w:rsidRDefault="00475ECA" w:rsidP="00475ECA">
      <w:pPr>
        <w:pStyle w:val="Nagwek2"/>
      </w:pPr>
      <w:r>
        <w:t xml:space="preserve">Interfejsy </w:t>
      </w:r>
      <w:r w:rsidRPr="00800EC3">
        <w:t>komunikacyjne</w:t>
      </w:r>
    </w:p>
    <w:p w14:paraId="520EFF17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Urządzenie </w:t>
      </w:r>
      <w:r w:rsidRPr="00800EC3">
        <w:t xml:space="preserve">wyposażone w interfejs sieciowy Ethernet obsługujące prędkości minimum 10/100 </w:t>
      </w:r>
      <w:proofErr w:type="spellStart"/>
      <w:r w:rsidRPr="00800EC3">
        <w:t>Mbit</w:t>
      </w:r>
      <w:proofErr w:type="spellEnd"/>
      <w:r w:rsidRPr="00800EC3">
        <w:t>/s.</w:t>
      </w:r>
    </w:p>
    <w:p w14:paraId="245D00CE" w14:textId="77777777" w:rsidR="00475ECA" w:rsidRDefault="00475ECA" w:rsidP="00475ECA">
      <w:pPr>
        <w:pStyle w:val="Nagwek3"/>
        <w:rPr>
          <w:rFonts w:eastAsia="Times New Roman"/>
        </w:rPr>
      </w:pPr>
      <w:r w:rsidRPr="00800EC3">
        <w:t>Urządzenie w</w:t>
      </w:r>
      <w:r>
        <w:rPr>
          <w:rFonts w:eastAsia="Times New Roman"/>
        </w:rPr>
        <w:t>yposażone w minimum 1 interfejs USB.</w:t>
      </w:r>
    </w:p>
    <w:p w14:paraId="1EF4A472" w14:textId="77777777" w:rsidR="00475ECA" w:rsidRDefault="00475ECA" w:rsidP="00475ECA"/>
    <w:p w14:paraId="2A557970" w14:textId="77777777" w:rsidR="00475ECA" w:rsidRDefault="00475ECA" w:rsidP="00475ECA">
      <w:pPr>
        <w:pStyle w:val="Nagwek2"/>
      </w:pPr>
      <w:r w:rsidRPr="00800EC3">
        <w:lastRenderedPageBreak/>
        <w:t>Bezpieczeństwo</w:t>
      </w:r>
    </w:p>
    <w:p w14:paraId="2C20973A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Możliwość zdalnego </w:t>
      </w:r>
      <w:r w:rsidRPr="00800EC3">
        <w:t>zarządzania urządzeniem w sieci IP poprzez wbudowaną stronę WWW lub specjalistyczne oprogramowanie.</w:t>
      </w:r>
    </w:p>
    <w:p w14:paraId="7956683B" w14:textId="77777777" w:rsidR="00475ECA" w:rsidRDefault="00475ECA" w:rsidP="00475ECA">
      <w:pPr>
        <w:pStyle w:val="Nagwek3"/>
      </w:pPr>
      <w:r w:rsidRPr="00800EC3">
        <w:t>W przypadku jeśli do zdalnego zarządzania urządzeniem w sieci IP wymagane jest posiadanie specjalistycznego oprogramowania, Wykonawca dostarczy takie oprogramowanie wraz z bezterminową</w:t>
      </w:r>
      <w:r>
        <w:rPr>
          <w:rFonts w:eastAsia="Times New Roman"/>
        </w:rPr>
        <w:t xml:space="preserve"> licencją na użytkowanie.</w:t>
      </w:r>
    </w:p>
    <w:p w14:paraId="02E98950" w14:textId="77777777" w:rsidR="00475ECA" w:rsidRDefault="00475ECA" w:rsidP="00475ECA"/>
    <w:p w14:paraId="54456880" w14:textId="77777777" w:rsidR="00475ECA" w:rsidRDefault="00475ECA" w:rsidP="00475ECA">
      <w:pPr>
        <w:pStyle w:val="Nagwek2"/>
      </w:pPr>
      <w:r w:rsidRPr="00800EC3">
        <w:t>Wyposażenie</w:t>
      </w:r>
    </w:p>
    <w:p w14:paraId="05C6D750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Kabel transmisyjny </w:t>
      </w:r>
      <w:r w:rsidRPr="00800EC3">
        <w:t>USB.</w:t>
      </w:r>
    </w:p>
    <w:p w14:paraId="383ED641" w14:textId="77777777" w:rsidR="00475ECA" w:rsidRPr="00800EC3" w:rsidRDefault="00475ECA" w:rsidP="00475ECA">
      <w:pPr>
        <w:pStyle w:val="Nagwek3"/>
      </w:pPr>
      <w:r w:rsidRPr="00800EC3">
        <w:t>Pisak do czyszczenia głowicy drukującej.</w:t>
      </w:r>
    </w:p>
    <w:p w14:paraId="5DAE4C4F" w14:textId="77777777" w:rsidR="00475ECA" w:rsidRPr="00800EC3" w:rsidRDefault="00475ECA" w:rsidP="00475ECA">
      <w:pPr>
        <w:pStyle w:val="Nagwek3"/>
      </w:pPr>
      <w:r w:rsidRPr="00800EC3">
        <w:t>Kabel zasilający.</w:t>
      </w:r>
    </w:p>
    <w:p w14:paraId="02B26498" w14:textId="422EF61A" w:rsidR="00475ECA" w:rsidRDefault="00475ECA" w:rsidP="00475ECA">
      <w:pPr>
        <w:pStyle w:val="Nagwek3"/>
        <w:rPr>
          <w:rFonts w:eastAsia="Times New Roman"/>
        </w:rPr>
      </w:pPr>
      <w:bookmarkStart w:id="3" w:name="_Hlk494805452"/>
      <w:bookmarkEnd w:id="3"/>
      <w:r w:rsidRPr="00800EC3">
        <w:t xml:space="preserve">Komplet minimum 2000 sztuk etykiet </w:t>
      </w:r>
      <w:proofErr w:type="spellStart"/>
      <w:r w:rsidRPr="00800EC3">
        <w:t>termotransferowych</w:t>
      </w:r>
      <w:proofErr w:type="spellEnd"/>
      <w:r w:rsidRPr="00800EC3">
        <w:t xml:space="preserve"> w kolorze białym o szerokość 70</w:t>
      </w:r>
      <w:r w:rsidR="006134D2">
        <w:t>-75 mm</w:t>
      </w:r>
      <w:r w:rsidRPr="00800EC3">
        <w:t xml:space="preserve"> </w:t>
      </w:r>
      <w:r w:rsidR="006134D2">
        <w:t xml:space="preserve">i wysokości </w:t>
      </w:r>
      <w:r w:rsidRPr="00800EC3">
        <w:t>35</w:t>
      </w:r>
      <w:r w:rsidR="006134D2">
        <w:t>-38</w:t>
      </w:r>
      <w:r w:rsidRPr="00800EC3">
        <w:t xml:space="preserve"> mm wraz z kompletem taśm barwiących woskowo-żywicznych wystarczającym</w:t>
      </w:r>
      <w:r>
        <w:rPr>
          <w:rFonts w:eastAsia="Times New Roman"/>
        </w:rPr>
        <w:t xml:space="preserve"> do ich zadruku. </w:t>
      </w:r>
    </w:p>
    <w:p w14:paraId="10C9D24B" w14:textId="77777777" w:rsidR="00475ECA" w:rsidRDefault="00475ECA" w:rsidP="00475ECA"/>
    <w:p w14:paraId="29954E22" w14:textId="77777777" w:rsidR="00475ECA" w:rsidRDefault="00475ECA" w:rsidP="00475ECA">
      <w:pPr>
        <w:pStyle w:val="Nagwek2"/>
        <w:rPr>
          <w:rFonts w:eastAsia="Times New Roman"/>
        </w:rPr>
      </w:pPr>
      <w:r>
        <w:t xml:space="preserve">Wsparcie </w:t>
      </w:r>
      <w:r w:rsidRPr="00800EC3">
        <w:t>techniczne</w:t>
      </w:r>
    </w:p>
    <w:p w14:paraId="41D9B898" w14:textId="24BD8D9B" w:rsidR="00475ECA" w:rsidRDefault="00475ECA" w:rsidP="009731A4">
      <w:pPr>
        <w:pStyle w:val="Nagwek3"/>
        <w:rPr>
          <w:rFonts w:eastAsia="Times New Roman"/>
        </w:rPr>
      </w:pPr>
      <w:r w:rsidRPr="00800EC3">
        <w:t>Sterowniki dostarczane przez producenta muszą być kompatybilne z systemami Windows 10 w wersji 32 i 64</w:t>
      </w:r>
      <w:r>
        <w:rPr>
          <w:rFonts w:eastAsia="Times New Roman"/>
        </w:rPr>
        <w:t xml:space="preserve"> bitowej. </w:t>
      </w:r>
    </w:p>
    <w:p w14:paraId="16EE3759" w14:textId="77777777" w:rsidR="009731A4" w:rsidRPr="009731A4" w:rsidRDefault="009731A4" w:rsidP="009731A4"/>
    <w:p w14:paraId="588B7815" w14:textId="77777777" w:rsidR="00475ECA" w:rsidRDefault="00475ECA" w:rsidP="00475ECA">
      <w:pPr>
        <w:pStyle w:val="Nagwek2"/>
      </w:pPr>
      <w:r>
        <w:t>Inne</w:t>
      </w:r>
    </w:p>
    <w:p w14:paraId="798AA7CD" w14:textId="77777777" w:rsidR="00475ECA" w:rsidRDefault="00475ECA" w:rsidP="00475ECA">
      <w:pPr>
        <w:pStyle w:val="Nagwek3"/>
        <w:widowControl/>
        <w:numPr>
          <w:ilvl w:val="2"/>
          <w:numId w:val="8"/>
        </w:numPr>
        <w:rPr>
          <w:rFonts w:eastAsia="Times New Roman"/>
        </w:rPr>
      </w:pPr>
      <w:r>
        <w:rPr>
          <w:rFonts w:eastAsia="Times New Roman"/>
        </w:rPr>
        <w:t>Temperatura pracy w zakresie minimalnym od 10°C do 40°C.</w:t>
      </w:r>
    </w:p>
    <w:p w14:paraId="57544C12" w14:textId="77777777" w:rsidR="00475ECA" w:rsidRPr="00800EC3" w:rsidRDefault="00475ECA" w:rsidP="00475ECA">
      <w:pPr>
        <w:pStyle w:val="Nagwek3"/>
      </w:pPr>
      <w:r>
        <w:rPr>
          <w:rFonts w:eastAsia="Times New Roman"/>
        </w:rPr>
        <w:t xml:space="preserve">Dopuszczalna wilgotność </w:t>
      </w:r>
      <w:r w:rsidRPr="00800EC3">
        <w:t>otoczenia bez kondensacji w zakresie minimalnym od 10% do 90%.</w:t>
      </w:r>
    </w:p>
    <w:p w14:paraId="57F73E42" w14:textId="66FA1369" w:rsidR="00475ECA" w:rsidRDefault="00475ECA" w:rsidP="00475ECA">
      <w:pPr>
        <w:pStyle w:val="Nagwek3"/>
        <w:rPr>
          <w:rFonts w:eastAsia="Times New Roman"/>
        </w:rPr>
      </w:pPr>
      <w:r w:rsidRPr="00800EC3">
        <w:t>Drukarka musi umożliwiać opcjonalne</w:t>
      </w:r>
      <w:r>
        <w:rPr>
          <w:rFonts w:eastAsia="Times New Roman"/>
        </w:rPr>
        <w:t xml:space="preserve"> zastosowanie obcinaka oraz dyspensera.</w:t>
      </w:r>
    </w:p>
    <w:p w14:paraId="22C79650" w14:textId="326C0FF7" w:rsidR="00544095" w:rsidRPr="00544095" w:rsidRDefault="00544095" w:rsidP="00544095">
      <w:pPr>
        <w:pStyle w:val="Nagwek3"/>
      </w:pPr>
      <w:r>
        <w:t>Drukarka</w:t>
      </w:r>
      <w:r w:rsidRPr="00544095">
        <w:t xml:space="preserve"> mus</w:t>
      </w:r>
      <w:r>
        <w:t>i</w:t>
      </w:r>
      <w:r w:rsidRPr="00544095">
        <w:t xml:space="preserve"> być przystosowan</w:t>
      </w:r>
      <w:r>
        <w:t>a</w:t>
      </w:r>
      <w:r w:rsidRPr="00544095">
        <w:t xml:space="preserve"> do pracy z medycznymi systemami informatycznymi</w:t>
      </w:r>
      <w:r>
        <w:t>,</w:t>
      </w:r>
      <w:r w:rsidRPr="00544095">
        <w:t xml:space="preserve"> użytkowanymi w podmiotach leczniczych biorących udział w</w:t>
      </w:r>
      <w:r>
        <w:t> </w:t>
      </w:r>
      <w:r w:rsidRPr="00544095">
        <w:t>projekcie tj. Eskulap (</w:t>
      </w:r>
      <w:proofErr w:type="spellStart"/>
      <w:r w:rsidRPr="00544095">
        <w:t>Nexus</w:t>
      </w:r>
      <w:proofErr w:type="spellEnd"/>
      <w:r w:rsidRPr="00544095">
        <w:t>), AMMS (Asseco), KS-MEDIS (</w:t>
      </w:r>
      <w:proofErr w:type="spellStart"/>
      <w:r w:rsidRPr="00544095">
        <w:t>Kamsoft</w:t>
      </w:r>
      <w:proofErr w:type="spellEnd"/>
      <w:r w:rsidRPr="00544095">
        <w:t>).</w:t>
      </w:r>
    </w:p>
    <w:p w14:paraId="17787661" w14:textId="5A58B91E" w:rsidR="00D0130D" w:rsidRPr="00D0130D" w:rsidRDefault="00D0130D" w:rsidP="00475ECA">
      <w:pPr>
        <w:pStyle w:val="Nagwek1"/>
        <w:numPr>
          <w:ilvl w:val="0"/>
          <w:numId w:val="0"/>
        </w:numPr>
        <w:ind w:left="432" w:hanging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3CA1" w14:textId="77777777" w:rsidR="004F2340" w:rsidRDefault="004F2340" w:rsidP="00CC297B">
      <w:pPr>
        <w:spacing w:after="0" w:line="240" w:lineRule="auto"/>
      </w:pPr>
      <w:r>
        <w:separator/>
      </w:r>
    </w:p>
  </w:endnote>
  <w:endnote w:type="continuationSeparator" w:id="0">
    <w:p w14:paraId="3CDC9A87" w14:textId="77777777" w:rsidR="004F2340" w:rsidRDefault="004F2340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3956" w14:textId="77777777" w:rsidR="004F2340" w:rsidRDefault="004F2340" w:rsidP="00CC297B">
      <w:pPr>
        <w:spacing w:after="0" w:line="240" w:lineRule="auto"/>
      </w:pPr>
      <w:r>
        <w:separator/>
      </w:r>
    </w:p>
  </w:footnote>
  <w:footnote w:type="continuationSeparator" w:id="0">
    <w:p w14:paraId="6F1B5E06" w14:textId="77777777" w:rsidR="004F2340" w:rsidRDefault="004F2340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2392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7142"/>
    <w:multiLevelType w:val="multilevel"/>
    <w:tmpl w:val="5F1647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59F1D7D"/>
    <w:multiLevelType w:val="multilevel"/>
    <w:tmpl w:val="E14A6B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3424D"/>
    <w:rsid w:val="00082645"/>
    <w:rsid w:val="0008357F"/>
    <w:rsid w:val="00121BB9"/>
    <w:rsid w:val="00163D8A"/>
    <w:rsid w:val="00191700"/>
    <w:rsid w:val="001951D2"/>
    <w:rsid w:val="001A3EDB"/>
    <w:rsid w:val="00206C93"/>
    <w:rsid w:val="00213F47"/>
    <w:rsid w:val="002262A8"/>
    <w:rsid w:val="00243FDB"/>
    <w:rsid w:val="00246ECB"/>
    <w:rsid w:val="00281763"/>
    <w:rsid w:val="002B2503"/>
    <w:rsid w:val="002B564B"/>
    <w:rsid w:val="002B6700"/>
    <w:rsid w:val="003331BE"/>
    <w:rsid w:val="003344B4"/>
    <w:rsid w:val="00367BEE"/>
    <w:rsid w:val="00371E72"/>
    <w:rsid w:val="003800D4"/>
    <w:rsid w:val="0039629E"/>
    <w:rsid w:val="003A2C3B"/>
    <w:rsid w:val="003A55B3"/>
    <w:rsid w:val="003A5AAF"/>
    <w:rsid w:val="003D45F2"/>
    <w:rsid w:val="003F5E41"/>
    <w:rsid w:val="003F6C45"/>
    <w:rsid w:val="004115B6"/>
    <w:rsid w:val="004118B9"/>
    <w:rsid w:val="004231EC"/>
    <w:rsid w:val="0043632C"/>
    <w:rsid w:val="004710F8"/>
    <w:rsid w:val="00475ECA"/>
    <w:rsid w:val="00484842"/>
    <w:rsid w:val="004C47AA"/>
    <w:rsid w:val="004C57B4"/>
    <w:rsid w:val="004C6BDD"/>
    <w:rsid w:val="004D658A"/>
    <w:rsid w:val="004E2F9D"/>
    <w:rsid w:val="004E4AF7"/>
    <w:rsid w:val="004F2340"/>
    <w:rsid w:val="004F3373"/>
    <w:rsid w:val="0050046D"/>
    <w:rsid w:val="00512D68"/>
    <w:rsid w:val="005154DB"/>
    <w:rsid w:val="00540188"/>
    <w:rsid w:val="00541884"/>
    <w:rsid w:val="00544095"/>
    <w:rsid w:val="005467E5"/>
    <w:rsid w:val="0055349C"/>
    <w:rsid w:val="00571E49"/>
    <w:rsid w:val="0057680C"/>
    <w:rsid w:val="00584386"/>
    <w:rsid w:val="00593384"/>
    <w:rsid w:val="005955C6"/>
    <w:rsid w:val="005E0C0C"/>
    <w:rsid w:val="005E2861"/>
    <w:rsid w:val="005F458C"/>
    <w:rsid w:val="005F55C8"/>
    <w:rsid w:val="0060142F"/>
    <w:rsid w:val="006134D2"/>
    <w:rsid w:val="00624652"/>
    <w:rsid w:val="0066136C"/>
    <w:rsid w:val="006A42C2"/>
    <w:rsid w:val="006C01ED"/>
    <w:rsid w:val="006F202E"/>
    <w:rsid w:val="007168E7"/>
    <w:rsid w:val="00717A62"/>
    <w:rsid w:val="00744218"/>
    <w:rsid w:val="007540F4"/>
    <w:rsid w:val="0075433C"/>
    <w:rsid w:val="00763176"/>
    <w:rsid w:val="007769A2"/>
    <w:rsid w:val="0078044C"/>
    <w:rsid w:val="007A50BD"/>
    <w:rsid w:val="007C22D2"/>
    <w:rsid w:val="007E05D2"/>
    <w:rsid w:val="007F0CD6"/>
    <w:rsid w:val="007F0E8A"/>
    <w:rsid w:val="00817B3E"/>
    <w:rsid w:val="00830EC4"/>
    <w:rsid w:val="00840F4C"/>
    <w:rsid w:val="00843409"/>
    <w:rsid w:val="00894A46"/>
    <w:rsid w:val="008B2DFD"/>
    <w:rsid w:val="008D0845"/>
    <w:rsid w:val="008E2611"/>
    <w:rsid w:val="009072F5"/>
    <w:rsid w:val="00912EEF"/>
    <w:rsid w:val="009705A0"/>
    <w:rsid w:val="009731A4"/>
    <w:rsid w:val="00975DD0"/>
    <w:rsid w:val="00984C86"/>
    <w:rsid w:val="00991B3C"/>
    <w:rsid w:val="00995614"/>
    <w:rsid w:val="009C7D85"/>
    <w:rsid w:val="00A46A84"/>
    <w:rsid w:val="00AB6207"/>
    <w:rsid w:val="00AD3CD7"/>
    <w:rsid w:val="00AE5285"/>
    <w:rsid w:val="00AF4F69"/>
    <w:rsid w:val="00AF72B2"/>
    <w:rsid w:val="00B5433E"/>
    <w:rsid w:val="00B622BA"/>
    <w:rsid w:val="00B7303D"/>
    <w:rsid w:val="00B75820"/>
    <w:rsid w:val="00B75F33"/>
    <w:rsid w:val="00B86810"/>
    <w:rsid w:val="00BA3D20"/>
    <w:rsid w:val="00BA4CB8"/>
    <w:rsid w:val="00C415CF"/>
    <w:rsid w:val="00C742B5"/>
    <w:rsid w:val="00C8179F"/>
    <w:rsid w:val="00C974D7"/>
    <w:rsid w:val="00CA0F7B"/>
    <w:rsid w:val="00CC297B"/>
    <w:rsid w:val="00CD26DE"/>
    <w:rsid w:val="00D0130D"/>
    <w:rsid w:val="00D22B70"/>
    <w:rsid w:val="00D54577"/>
    <w:rsid w:val="00D64B00"/>
    <w:rsid w:val="00D6652A"/>
    <w:rsid w:val="00D70171"/>
    <w:rsid w:val="00DA1502"/>
    <w:rsid w:val="00DB08DA"/>
    <w:rsid w:val="00DD411E"/>
    <w:rsid w:val="00DF4DF9"/>
    <w:rsid w:val="00E2695A"/>
    <w:rsid w:val="00E273E7"/>
    <w:rsid w:val="00E5350F"/>
    <w:rsid w:val="00E76B09"/>
    <w:rsid w:val="00EC098F"/>
    <w:rsid w:val="00EF3151"/>
    <w:rsid w:val="00F16CB5"/>
    <w:rsid w:val="00F17036"/>
    <w:rsid w:val="00F27AF4"/>
    <w:rsid w:val="00F33F59"/>
    <w:rsid w:val="00F63BD1"/>
    <w:rsid w:val="00F66A7C"/>
    <w:rsid w:val="00F9075C"/>
    <w:rsid w:val="00FB553E"/>
    <w:rsid w:val="00FB7826"/>
    <w:rsid w:val="00FD6566"/>
    <w:rsid w:val="00FE015F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4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cp:lastPrinted>2020-11-30T12:18:00Z</cp:lastPrinted>
  <dcterms:created xsi:type="dcterms:W3CDTF">2020-11-30T12:20:00Z</dcterms:created>
  <dcterms:modified xsi:type="dcterms:W3CDTF">2021-08-30T16:11:00Z</dcterms:modified>
</cp:coreProperties>
</file>