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36D" w:rsidRPr="00AB16C1" w:rsidRDefault="00A7136D" w:rsidP="00FC7E76">
      <w:pPr>
        <w:widowControl w:val="0"/>
        <w:spacing w:after="120" w:line="320" w:lineRule="atLeast"/>
        <w:jc w:val="right"/>
        <w:rPr>
          <w:rFonts w:eastAsia="Times New Roman"/>
          <w:sz w:val="22"/>
          <w:szCs w:val="22"/>
        </w:rPr>
      </w:pPr>
      <w:r w:rsidRPr="00FC7E76">
        <w:rPr>
          <w:rFonts w:eastAsia="Times New Roman"/>
          <w:b/>
          <w:sz w:val="22"/>
          <w:szCs w:val="22"/>
        </w:rPr>
        <w:t xml:space="preserve">     </w:t>
      </w:r>
      <w:r w:rsidRPr="00AB16C1">
        <w:rPr>
          <w:rFonts w:eastAsia="Times New Roman"/>
          <w:sz w:val="22"/>
          <w:szCs w:val="22"/>
        </w:rPr>
        <w:t xml:space="preserve">Załącznik nr </w:t>
      </w:r>
      <w:r w:rsidR="00AB16C1">
        <w:rPr>
          <w:rFonts w:eastAsia="Times New Roman"/>
          <w:sz w:val="22"/>
          <w:szCs w:val="22"/>
        </w:rPr>
        <w:t xml:space="preserve">4 </w:t>
      </w:r>
      <w:r w:rsidRPr="00AB16C1">
        <w:rPr>
          <w:rFonts w:eastAsia="Times New Roman"/>
          <w:sz w:val="22"/>
          <w:szCs w:val="22"/>
        </w:rPr>
        <w:t>do SWZ</w:t>
      </w:r>
    </w:p>
    <w:p w:rsidR="00A7136D" w:rsidRPr="00AB16C1" w:rsidRDefault="00A7136D" w:rsidP="00FC7E76">
      <w:pPr>
        <w:keepNext/>
        <w:keepLines/>
        <w:tabs>
          <w:tab w:val="left" w:pos="440"/>
          <w:tab w:val="right" w:leader="dot" w:pos="9062"/>
        </w:tabs>
        <w:suppressAutoHyphens/>
        <w:spacing w:after="100" w:line="320" w:lineRule="atLeast"/>
        <w:jc w:val="center"/>
        <w:rPr>
          <w:noProof/>
          <w:sz w:val="22"/>
          <w:szCs w:val="22"/>
          <w:u w:val="single"/>
          <w:lang w:eastAsia="en-US"/>
        </w:rPr>
      </w:pPr>
    </w:p>
    <w:p w:rsidR="00A7136D" w:rsidRPr="00AB16C1" w:rsidRDefault="00A7136D" w:rsidP="00FC7E76">
      <w:pPr>
        <w:spacing w:line="320" w:lineRule="atLeast"/>
        <w:jc w:val="center"/>
        <w:rPr>
          <w:b/>
          <w:noProof/>
          <w:sz w:val="22"/>
          <w:szCs w:val="22"/>
          <w:lang w:eastAsia="en-US"/>
        </w:rPr>
      </w:pPr>
      <w:r w:rsidRPr="00AB16C1">
        <w:rPr>
          <w:b/>
          <w:noProof/>
          <w:sz w:val="22"/>
          <w:szCs w:val="22"/>
          <w:lang w:eastAsia="en-US"/>
        </w:rPr>
        <w:t>Umowa</w:t>
      </w:r>
    </w:p>
    <w:p w:rsidR="00A7136D" w:rsidRPr="00AB16C1" w:rsidRDefault="00A7136D" w:rsidP="00FC7E76">
      <w:pPr>
        <w:spacing w:line="320" w:lineRule="atLeast"/>
        <w:jc w:val="center"/>
        <w:rPr>
          <w:b/>
          <w:noProof/>
          <w:sz w:val="22"/>
          <w:szCs w:val="22"/>
          <w:lang w:eastAsia="en-US"/>
        </w:rPr>
      </w:pPr>
      <w:r w:rsidRPr="00AB16C1">
        <w:rPr>
          <w:b/>
          <w:noProof/>
          <w:sz w:val="22"/>
          <w:szCs w:val="22"/>
          <w:lang w:eastAsia="en-US"/>
        </w:rPr>
        <w:t xml:space="preserve"> na wykonanie </w:t>
      </w:r>
      <w:r w:rsidRPr="00AB16C1">
        <w:rPr>
          <w:b/>
          <w:sz w:val="22"/>
          <w:szCs w:val="22"/>
        </w:rPr>
        <w:t>audytu bezpieczeństwa środowiska utworzonego w ramach projektu pn. „Wyposażenie środowisk informatycznych wojewódzkich, powiatowych i miejskich podmiotów leczniczych w narzędzia informatyczne umożliwiające wdrożenie EDM oraz stworzenie sieci wymiany danych między podmiotami lec</w:t>
      </w:r>
      <w:r w:rsidR="00C73DE0" w:rsidRPr="00AB16C1">
        <w:rPr>
          <w:b/>
          <w:sz w:val="22"/>
          <w:szCs w:val="22"/>
        </w:rPr>
        <w:t>zniczymi samorządu województwa”</w:t>
      </w:r>
    </w:p>
    <w:p w:rsidR="00A7136D" w:rsidRPr="00AB16C1" w:rsidRDefault="00A7136D" w:rsidP="00FC7E76">
      <w:pPr>
        <w:widowControl w:val="0"/>
        <w:spacing w:line="320" w:lineRule="atLeast"/>
        <w:jc w:val="center"/>
        <w:rPr>
          <w:rFonts w:eastAsia="Times New Roman"/>
          <w:sz w:val="22"/>
          <w:szCs w:val="22"/>
        </w:rPr>
      </w:pPr>
    </w:p>
    <w:p w:rsidR="00A7136D" w:rsidRPr="00AB16C1" w:rsidRDefault="00A7136D" w:rsidP="00FC7E76">
      <w:pPr>
        <w:widowControl w:val="0"/>
        <w:spacing w:line="320" w:lineRule="atLeast"/>
        <w:jc w:val="center"/>
        <w:rPr>
          <w:rFonts w:eastAsia="Times New Roman"/>
          <w:sz w:val="22"/>
          <w:szCs w:val="22"/>
        </w:rPr>
      </w:pPr>
      <w:r w:rsidRPr="00AB16C1">
        <w:rPr>
          <w:rFonts w:eastAsia="Times New Roman"/>
          <w:sz w:val="22"/>
          <w:szCs w:val="22"/>
        </w:rPr>
        <w:t>Zawarta w dniu................... 2022 roku w Poznaniu, pomiędzy:</w:t>
      </w:r>
    </w:p>
    <w:p w:rsidR="00A7136D" w:rsidRPr="00AB16C1" w:rsidRDefault="00A7136D" w:rsidP="00FC7E76">
      <w:pPr>
        <w:widowControl w:val="0"/>
        <w:spacing w:line="320" w:lineRule="atLeast"/>
        <w:rPr>
          <w:rFonts w:eastAsia="Times New Roman"/>
          <w:sz w:val="22"/>
          <w:szCs w:val="22"/>
        </w:rPr>
      </w:pPr>
    </w:p>
    <w:p w:rsidR="00A7136D" w:rsidRPr="00AB16C1" w:rsidRDefault="00A7136D" w:rsidP="00FC7E76">
      <w:pPr>
        <w:widowControl w:val="0"/>
        <w:spacing w:line="320" w:lineRule="atLeast"/>
        <w:jc w:val="both"/>
        <w:rPr>
          <w:rFonts w:eastAsia="Times New Roman"/>
          <w:sz w:val="22"/>
          <w:szCs w:val="22"/>
          <w:lang w:eastAsia="ar-SA"/>
        </w:rPr>
      </w:pPr>
      <w:r w:rsidRPr="00AB16C1">
        <w:rPr>
          <w:rFonts w:eastAsia="Times New Roman"/>
          <w:sz w:val="22"/>
          <w:szCs w:val="22"/>
        </w:rPr>
        <w:t xml:space="preserve">Spółką </w:t>
      </w:r>
      <w:r w:rsidRPr="00AB16C1">
        <w:rPr>
          <w:rFonts w:eastAsia="Calibri"/>
          <w:sz w:val="22"/>
          <w:szCs w:val="22"/>
          <w:lang w:eastAsia="en-US"/>
        </w:rPr>
        <w:t xml:space="preserve">Szpitale Wielkopolski sp. z o.o. z siedzibą w Poznaniu, ul Lutycka 34 </w:t>
      </w:r>
      <w:r w:rsidRPr="00AB16C1">
        <w:rPr>
          <w:rFonts w:eastAsia="Times New Roman"/>
          <w:sz w:val="22"/>
          <w:szCs w:val="22"/>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16.000.000 PLN, zwaną dalej Organizatorem Postępowania, reprezentowaną przez prezesa zarządu pana Leszka Sikorskiego, działającą jako pełnomocnik, to jest w imieniu i na rzecz Zamawiającego jakim jest Województwo Wielkopolskie </w:t>
      </w:r>
    </w:p>
    <w:p w:rsidR="00A7136D" w:rsidRPr="00AB16C1" w:rsidRDefault="00A7136D" w:rsidP="00FC7E76">
      <w:pPr>
        <w:widowControl w:val="0"/>
        <w:spacing w:line="320" w:lineRule="atLeast"/>
        <w:jc w:val="both"/>
        <w:rPr>
          <w:rFonts w:eastAsia="Times New Roman"/>
          <w:sz w:val="22"/>
          <w:szCs w:val="22"/>
        </w:rPr>
      </w:pPr>
      <w:r w:rsidRPr="00AB16C1">
        <w:rPr>
          <w:rFonts w:eastAsia="Times New Roman"/>
          <w:sz w:val="22"/>
          <w:szCs w:val="22"/>
        </w:rPr>
        <w:t>a</w:t>
      </w:r>
    </w:p>
    <w:p w:rsidR="00A7136D" w:rsidRPr="00AB16C1" w:rsidRDefault="00A7136D" w:rsidP="00FC7E76">
      <w:pPr>
        <w:widowControl w:val="0"/>
        <w:spacing w:line="320" w:lineRule="atLeast"/>
        <w:ind w:right="-143"/>
        <w:jc w:val="both"/>
        <w:rPr>
          <w:rFonts w:eastAsia="Times New Roman"/>
          <w:sz w:val="22"/>
          <w:szCs w:val="22"/>
        </w:rPr>
      </w:pPr>
      <w:r w:rsidRPr="00AB16C1">
        <w:rPr>
          <w:rFonts w:eastAsia="Times New Roman"/>
          <w:sz w:val="22"/>
          <w:szCs w:val="22"/>
        </w:rPr>
        <w:t>Spółką/Firmą......................... z siedzibą w......................., ul....................., zwanej dalej Wykonawcą, w imieniu, której działa: …</w:t>
      </w:r>
    </w:p>
    <w:p w:rsidR="008C5284" w:rsidRPr="00AB16C1" w:rsidRDefault="008C5284" w:rsidP="00FC7E76">
      <w:pPr>
        <w:spacing w:line="320" w:lineRule="atLeast"/>
        <w:rPr>
          <w:sz w:val="22"/>
          <w:szCs w:val="22"/>
        </w:rPr>
      </w:pPr>
    </w:p>
    <w:p w:rsidR="00A7136D" w:rsidRPr="00AB16C1" w:rsidRDefault="00A7136D" w:rsidP="00FC7E76">
      <w:pPr>
        <w:spacing w:line="320" w:lineRule="atLeast"/>
        <w:rPr>
          <w:sz w:val="22"/>
          <w:szCs w:val="22"/>
        </w:rPr>
      </w:pPr>
    </w:p>
    <w:p w:rsidR="000025C2" w:rsidRPr="00AB16C1" w:rsidRDefault="00A7136D" w:rsidP="00FC7E76">
      <w:pPr>
        <w:widowControl w:val="0"/>
        <w:spacing w:after="120" w:line="320" w:lineRule="atLeast"/>
        <w:contextualSpacing/>
        <w:jc w:val="center"/>
        <w:rPr>
          <w:rFonts w:eastAsia="Times New Roman"/>
          <w:b/>
          <w:sz w:val="22"/>
          <w:szCs w:val="22"/>
        </w:rPr>
      </w:pPr>
      <w:r w:rsidRPr="00AB16C1">
        <w:rPr>
          <w:rFonts w:eastAsia="Times New Roman"/>
          <w:b/>
          <w:sz w:val="22"/>
          <w:szCs w:val="22"/>
        </w:rPr>
        <w:t>§ 1</w:t>
      </w:r>
    </w:p>
    <w:p w:rsidR="00A7136D" w:rsidRPr="00AB16C1" w:rsidRDefault="00A7136D" w:rsidP="00FC7E76">
      <w:pPr>
        <w:widowControl w:val="0"/>
        <w:numPr>
          <w:ilvl w:val="0"/>
          <w:numId w:val="1"/>
        </w:numPr>
        <w:spacing w:after="120" w:line="320" w:lineRule="atLeast"/>
        <w:ind w:left="924" w:hanging="357"/>
        <w:contextualSpacing/>
        <w:jc w:val="both"/>
        <w:rPr>
          <w:rFonts w:eastAsia="Times New Roman"/>
          <w:sz w:val="22"/>
          <w:szCs w:val="22"/>
        </w:rPr>
      </w:pPr>
      <w:r w:rsidRPr="00AB16C1">
        <w:rPr>
          <w:rFonts w:eastAsia="Times New Roman"/>
          <w:sz w:val="22"/>
          <w:szCs w:val="22"/>
        </w:rPr>
        <w:t xml:space="preserve">Podstawą zawarcia Umowy, jest wybór najkorzystniejszej oferty, zwanej dalej Ofertą Wykonawcy w Postępowaniu Przetargowym, to jest postępowaniu o zamówienie publiczne nr </w:t>
      </w:r>
      <w:proofErr w:type="spellStart"/>
      <w:r w:rsidR="00C73DE0" w:rsidRPr="00AB16C1">
        <w:rPr>
          <w:rFonts w:eastAsia="Times New Roman"/>
          <w:color w:val="000000" w:themeColor="text1"/>
          <w:sz w:val="22"/>
          <w:szCs w:val="22"/>
        </w:rPr>
        <w:t>SzW</w:t>
      </w:r>
      <w:proofErr w:type="spellEnd"/>
      <w:r w:rsidR="00C73DE0" w:rsidRPr="00AB16C1">
        <w:rPr>
          <w:rFonts w:eastAsia="Times New Roman"/>
          <w:color w:val="000000" w:themeColor="text1"/>
          <w:sz w:val="22"/>
          <w:szCs w:val="22"/>
        </w:rPr>
        <w:t>/7 /2022</w:t>
      </w:r>
      <w:r w:rsidRPr="00AB16C1">
        <w:rPr>
          <w:rFonts w:eastAsia="Times New Roman"/>
          <w:color w:val="000000" w:themeColor="text1"/>
          <w:sz w:val="22"/>
          <w:szCs w:val="22"/>
        </w:rPr>
        <w:t xml:space="preserve">. </w:t>
      </w:r>
      <w:r w:rsidRPr="00AB16C1">
        <w:rPr>
          <w:rFonts w:eastAsia="Calibri"/>
          <w:sz w:val="22"/>
          <w:szCs w:val="22"/>
          <w:lang w:eastAsia="en-US"/>
        </w:rPr>
        <w:t xml:space="preserve"> </w:t>
      </w:r>
    </w:p>
    <w:p w:rsidR="00A7136D" w:rsidRPr="00AB16C1" w:rsidRDefault="00A7136D" w:rsidP="00FC7E76">
      <w:pPr>
        <w:widowControl w:val="0"/>
        <w:numPr>
          <w:ilvl w:val="0"/>
          <w:numId w:val="1"/>
        </w:numPr>
        <w:spacing w:after="120" w:line="320" w:lineRule="atLeast"/>
        <w:ind w:left="924" w:hanging="357"/>
        <w:contextualSpacing/>
        <w:jc w:val="both"/>
        <w:rPr>
          <w:rFonts w:eastAsia="Times New Roman"/>
          <w:sz w:val="22"/>
          <w:szCs w:val="22"/>
        </w:rPr>
      </w:pPr>
      <w:r w:rsidRPr="00AB16C1">
        <w:rPr>
          <w:rFonts w:eastAsia="Times New Roman"/>
          <w:color w:val="000000" w:themeColor="text1"/>
          <w:sz w:val="22"/>
          <w:szCs w:val="22"/>
        </w:rPr>
        <w:t>Postępowanie Przetargowe</w:t>
      </w:r>
      <w:r w:rsidRPr="00AB16C1">
        <w:rPr>
          <w:rFonts w:eastAsia="Times New Roman"/>
          <w:sz w:val="22"/>
          <w:szCs w:val="22"/>
        </w:rPr>
        <w:t xml:space="preserve"> przeprowadzone zostało przez Organizatora Postępowania w imieniu i na rzecz Zamawiającego jakim jest </w:t>
      </w:r>
      <w:r w:rsidR="00FB009E" w:rsidRPr="00AB16C1">
        <w:rPr>
          <w:rFonts w:eastAsia="Times New Roman"/>
          <w:sz w:val="22"/>
          <w:szCs w:val="22"/>
        </w:rPr>
        <w:t xml:space="preserve">Województwo Wielkopolskie </w:t>
      </w:r>
      <w:r w:rsidRPr="00AB16C1">
        <w:rPr>
          <w:rFonts w:eastAsia="Times New Roman"/>
          <w:sz w:val="22"/>
          <w:szCs w:val="22"/>
        </w:rPr>
        <w:t xml:space="preserve"> na podstawie przepisów ustawy z dnia 11 września 2019 r. Prawo zamówień publicznych w t</w:t>
      </w:r>
      <w:r w:rsidR="00FB009E" w:rsidRPr="00AB16C1">
        <w:rPr>
          <w:rFonts w:eastAsia="Times New Roman"/>
          <w:sz w:val="22"/>
          <w:szCs w:val="22"/>
        </w:rPr>
        <w:t xml:space="preserve">rybie </w:t>
      </w:r>
      <w:r w:rsidR="00C73DE0" w:rsidRPr="00AB16C1">
        <w:rPr>
          <w:rFonts w:eastAsia="Times New Roman"/>
          <w:sz w:val="22"/>
          <w:szCs w:val="22"/>
        </w:rPr>
        <w:t>podstawowym bez negocjacji.</w:t>
      </w:r>
    </w:p>
    <w:p w:rsidR="00A7136D" w:rsidRPr="00AB16C1" w:rsidRDefault="00A7136D" w:rsidP="00FC7E76">
      <w:pPr>
        <w:widowControl w:val="0"/>
        <w:numPr>
          <w:ilvl w:val="0"/>
          <w:numId w:val="1"/>
        </w:numPr>
        <w:spacing w:after="120" w:line="320" w:lineRule="atLeast"/>
        <w:ind w:left="924" w:hanging="357"/>
        <w:contextualSpacing/>
        <w:jc w:val="both"/>
        <w:rPr>
          <w:rFonts w:eastAsia="Times New Roman"/>
          <w:sz w:val="22"/>
          <w:szCs w:val="22"/>
        </w:rPr>
      </w:pPr>
      <w:r w:rsidRPr="00AB16C1">
        <w:rPr>
          <w:rFonts w:eastAsia="Times New Roman"/>
          <w:sz w:val="22"/>
          <w:szCs w:val="22"/>
        </w:rPr>
        <w:t>Z chwilą podpisania Umowy przez Organizatora Postępowania i Wykonawcę, SWZ wraz z załącznikami dotyczącymi Postepowania Przetargowego w tym opise</w:t>
      </w:r>
      <w:r w:rsidR="00E00EAA" w:rsidRPr="00AB16C1">
        <w:rPr>
          <w:rFonts w:eastAsia="Times New Roman"/>
          <w:sz w:val="22"/>
          <w:szCs w:val="22"/>
        </w:rPr>
        <w:t xml:space="preserve">m przedmiotu zamówienia (OPZ) </w:t>
      </w:r>
      <w:r w:rsidRPr="00AB16C1">
        <w:rPr>
          <w:rFonts w:eastAsia="Times New Roman"/>
          <w:sz w:val="22"/>
          <w:szCs w:val="22"/>
        </w:rPr>
        <w:t xml:space="preserve">oraz Ofertą Wykonawcy stają się integralnymi załącznikami Umowy. </w:t>
      </w:r>
    </w:p>
    <w:p w:rsidR="00E00EAA" w:rsidRPr="00AB16C1" w:rsidRDefault="00E00EAA" w:rsidP="00FC7E76">
      <w:pPr>
        <w:widowControl w:val="0"/>
        <w:numPr>
          <w:ilvl w:val="0"/>
          <w:numId w:val="1"/>
        </w:numPr>
        <w:spacing w:after="120" w:line="320" w:lineRule="atLeast"/>
        <w:ind w:left="924" w:hanging="357"/>
        <w:contextualSpacing/>
        <w:jc w:val="both"/>
        <w:rPr>
          <w:rFonts w:eastAsia="Times New Roman"/>
          <w:sz w:val="22"/>
          <w:szCs w:val="22"/>
        </w:rPr>
      </w:pPr>
      <w:r w:rsidRPr="00AB16C1">
        <w:rPr>
          <w:rFonts w:eastAsia="Times New Roman"/>
          <w:sz w:val="22"/>
          <w:szCs w:val="22"/>
        </w:rPr>
        <w:t>Umowa wywołuje stosunek zobowiązaniowy między Wykonawcą a Zamawiającym, to j</w:t>
      </w:r>
      <w:r w:rsidR="00FB009E" w:rsidRPr="00AB16C1">
        <w:rPr>
          <w:rFonts w:eastAsia="Times New Roman"/>
          <w:sz w:val="22"/>
          <w:szCs w:val="22"/>
        </w:rPr>
        <w:t>est Województwem Wielkopolskim, w imieniu którego działa Organizator Postępowania.</w:t>
      </w:r>
    </w:p>
    <w:p w:rsidR="00E00EAA" w:rsidRPr="00AB16C1" w:rsidRDefault="00E00EAA" w:rsidP="00FC7E76">
      <w:pPr>
        <w:widowControl w:val="0"/>
        <w:numPr>
          <w:ilvl w:val="0"/>
          <w:numId w:val="1"/>
        </w:numPr>
        <w:spacing w:after="120" w:line="320" w:lineRule="atLeast"/>
        <w:ind w:left="924" w:hanging="357"/>
        <w:contextualSpacing/>
        <w:jc w:val="both"/>
        <w:rPr>
          <w:rFonts w:eastAsia="Times New Roman"/>
          <w:sz w:val="22"/>
          <w:szCs w:val="22"/>
        </w:rPr>
      </w:pPr>
      <w:r w:rsidRPr="00AB16C1">
        <w:rPr>
          <w:rFonts w:eastAsia="Times New Roman"/>
          <w:sz w:val="22"/>
          <w:szCs w:val="22"/>
        </w:rPr>
        <w:t>Organizator Postępowania jest pełnomocnikiem</w:t>
      </w:r>
      <w:r w:rsidR="004B5121" w:rsidRPr="00AB16C1">
        <w:rPr>
          <w:rFonts w:eastAsia="Times New Roman"/>
          <w:sz w:val="22"/>
          <w:szCs w:val="22"/>
        </w:rPr>
        <w:t xml:space="preserve"> Zamawiającego działającym na podstawie </w:t>
      </w:r>
      <w:r w:rsidR="00FB009E" w:rsidRPr="00AB16C1">
        <w:rPr>
          <w:color w:val="000000"/>
          <w:sz w:val="22"/>
          <w:szCs w:val="22"/>
        </w:rPr>
        <w:t>Pełnomocnictwo Partnera Wiodącego, to jest Województwa Wielkopolskiego jako Zamawiającego a nadto na postawie Umowy Powierzenie.</w:t>
      </w:r>
    </w:p>
    <w:p w:rsidR="00FB009E" w:rsidRPr="00AB16C1" w:rsidRDefault="00FB009E" w:rsidP="00FC7E76">
      <w:pPr>
        <w:widowControl w:val="0"/>
        <w:numPr>
          <w:ilvl w:val="0"/>
          <w:numId w:val="1"/>
        </w:numPr>
        <w:spacing w:after="120" w:line="320" w:lineRule="atLeast"/>
        <w:ind w:left="924" w:hanging="357"/>
        <w:contextualSpacing/>
        <w:jc w:val="both"/>
        <w:rPr>
          <w:rFonts w:eastAsia="Times New Roman"/>
          <w:sz w:val="22"/>
          <w:szCs w:val="22"/>
        </w:rPr>
      </w:pPr>
      <w:r w:rsidRPr="00AB16C1">
        <w:rPr>
          <w:color w:val="000000"/>
          <w:sz w:val="22"/>
          <w:szCs w:val="22"/>
        </w:rPr>
        <w:t xml:space="preserve">Na podstawie Pełnomocnictwo Partnera Wiodącego  oraz Umowy Powierzenia Organizator Postępowania uprawniony jest w imieniu Zamawiającego dokonywać wszelkich czynności faktycznych i prawnych związanych z przygotowaniem i prowadzeniem Postępowania Przetargowego, zawarciem Umowy z Wykonawcą w związku z rozstrzygnięciem Postępowania Przetargowego oraz dokonywać wszelkich czynności faktycznych i prawnych związanych i dotyczących realizacji Umowy. Skutki działań Organizatora Postępowania </w:t>
      </w:r>
      <w:r w:rsidRPr="00AB16C1">
        <w:rPr>
          <w:color w:val="000000"/>
          <w:sz w:val="22"/>
          <w:szCs w:val="22"/>
        </w:rPr>
        <w:lastRenderedPageBreak/>
        <w:t xml:space="preserve">odnoszą się bezpośrednio do Zamawiającego. Tym samym w czasie realizacji Umowy od samego początku aż do jej zakończenia, tak samo jak w toku Postępowania Przetargowego  Organizator Postępowania działania w imieniu i na rzecz Zamawiającego. </w:t>
      </w:r>
    </w:p>
    <w:p w:rsidR="00FB009E" w:rsidRPr="00AB16C1" w:rsidRDefault="00FB009E" w:rsidP="00FC7E76">
      <w:pPr>
        <w:widowControl w:val="0"/>
        <w:numPr>
          <w:ilvl w:val="0"/>
          <w:numId w:val="1"/>
        </w:numPr>
        <w:spacing w:before="120" w:after="120" w:line="320" w:lineRule="atLeast"/>
        <w:contextualSpacing/>
        <w:jc w:val="both"/>
        <w:rPr>
          <w:rFonts w:eastAsia="Times New Roman"/>
          <w:sz w:val="22"/>
          <w:szCs w:val="22"/>
        </w:rPr>
      </w:pPr>
      <w:r w:rsidRPr="00AB16C1">
        <w:rPr>
          <w:rFonts w:eastAsia="Times New Roman"/>
          <w:sz w:val="22"/>
          <w:szCs w:val="22"/>
        </w:rPr>
        <w:t xml:space="preserve">Ilekroć w Umowie jest mowa o stanowisku, uprawnieniu lub działaniu Zamawiającego, owe stanowisko, uprawnienie lub działania wobec Wykonawcy podejmuje wyłącznie Organizator Postępowania działający zawsze w imieniu i na rzecz Zamawiającego. Ilekroć w Umowie jest mowa o jakimkolwiek uzgodnieniu pomiędzy Wykonawcą a Zamawiającym, należy to zawsze rozumieć, jako uzgodnienie pomiędzy Wykonawcą a Organizatorem Postępowania działającym w imieniu i na rzecz Zamawiającego. </w:t>
      </w:r>
    </w:p>
    <w:p w:rsidR="00FB009E" w:rsidRPr="00AB16C1" w:rsidRDefault="00FB009E" w:rsidP="00FC7E76">
      <w:pPr>
        <w:widowControl w:val="0"/>
        <w:numPr>
          <w:ilvl w:val="0"/>
          <w:numId w:val="1"/>
        </w:numPr>
        <w:spacing w:before="120" w:after="120" w:line="320" w:lineRule="atLeast"/>
        <w:contextualSpacing/>
        <w:jc w:val="both"/>
        <w:rPr>
          <w:rFonts w:eastAsia="Times New Roman"/>
          <w:sz w:val="22"/>
          <w:szCs w:val="22"/>
        </w:rPr>
      </w:pPr>
      <w:r w:rsidRPr="00AB16C1">
        <w:rPr>
          <w:rFonts w:eastAsia="Times New Roman"/>
          <w:sz w:val="22"/>
          <w:szCs w:val="22"/>
        </w:rPr>
        <w:t xml:space="preserve">Za wyjątkiem przypadków wprost wskazanych w Umowie, wyłącznie Organizator Postępowania uprawniony jest składać wobec Wykonawcy wszelkie oświadczenia woli w imieniu i na rzecz Zamawiającego.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w:t>
      </w:r>
    </w:p>
    <w:p w:rsidR="00A7136D" w:rsidRPr="00AB16C1" w:rsidRDefault="00A7136D" w:rsidP="00FC7E76">
      <w:pPr>
        <w:widowControl w:val="0"/>
        <w:numPr>
          <w:ilvl w:val="0"/>
          <w:numId w:val="1"/>
        </w:numPr>
        <w:spacing w:after="120" w:line="320" w:lineRule="atLeast"/>
        <w:ind w:left="924" w:hanging="357"/>
        <w:contextualSpacing/>
        <w:jc w:val="both"/>
        <w:rPr>
          <w:rFonts w:eastAsia="Times New Roman"/>
          <w:sz w:val="22"/>
          <w:szCs w:val="22"/>
        </w:rPr>
      </w:pPr>
      <w:r w:rsidRPr="00AB16C1">
        <w:rPr>
          <w:rFonts w:eastAsia="Times New Roman"/>
          <w:sz w:val="22"/>
          <w:szCs w:val="22"/>
        </w:rPr>
        <w:t>Użyte w Umowie skróty, pojęcia i wyrażenia oznaczają co następuje :</w:t>
      </w:r>
    </w:p>
    <w:p w:rsidR="00A7136D" w:rsidRPr="00AB16C1" w:rsidRDefault="00A7136D" w:rsidP="00FC7E76">
      <w:pPr>
        <w:widowControl w:val="0"/>
        <w:numPr>
          <w:ilvl w:val="0"/>
          <w:numId w:val="2"/>
        </w:numPr>
        <w:spacing w:after="160" w:line="320" w:lineRule="atLeast"/>
        <w:ind w:left="1843"/>
        <w:contextualSpacing/>
        <w:jc w:val="both"/>
        <w:rPr>
          <w:rFonts w:eastAsia="Calibri"/>
          <w:sz w:val="22"/>
          <w:szCs w:val="22"/>
          <w:lang w:eastAsia="en-US"/>
        </w:rPr>
      </w:pPr>
      <w:r w:rsidRPr="00AB16C1">
        <w:rPr>
          <w:rFonts w:eastAsia="Calibri"/>
          <w:sz w:val="22"/>
          <w:szCs w:val="22"/>
          <w:lang w:eastAsia="en-US"/>
        </w:rPr>
        <w:t>Dzień - ilekroć  w OPZ lub Umowie jest mowa o dniach lub dniu pisanym dużą literą należy przez to rozumieć Dni / Dzień robocze, to jest dni kalendarzowe z wyłączeniem wszystkich niedziel, wszystkich sobót oraz z wyłączeniem dni ustawowo wolnych od pracy;</w:t>
      </w:r>
    </w:p>
    <w:p w:rsidR="00A7136D" w:rsidRPr="00AB16C1" w:rsidRDefault="00A7136D" w:rsidP="00FC7E76">
      <w:pPr>
        <w:widowControl w:val="0"/>
        <w:numPr>
          <w:ilvl w:val="0"/>
          <w:numId w:val="2"/>
        </w:numPr>
        <w:spacing w:after="120" w:line="320" w:lineRule="atLeast"/>
        <w:ind w:left="1843"/>
        <w:contextualSpacing/>
        <w:jc w:val="both"/>
        <w:rPr>
          <w:rFonts w:eastAsia="Times New Roman"/>
          <w:sz w:val="22"/>
          <w:szCs w:val="22"/>
        </w:rPr>
      </w:pPr>
      <w:r w:rsidRPr="00AB16C1">
        <w:rPr>
          <w:rFonts w:eastAsia="Times New Roman"/>
          <w:sz w:val="22"/>
          <w:szCs w:val="22"/>
        </w:rPr>
        <w:t xml:space="preserve">Organizator Postępowania – Spółka </w:t>
      </w:r>
      <w:r w:rsidRPr="00AB16C1">
        <w:rPr>
          <w:rFonts w:eastAsia="Calibri"/>
          <w:sz w:val="22"/>
          <w:szCs w:val="22"/>
          <w:lang w:eastAsia="en-US"/>
        </w:rPr>
        <w:t>Szpitale Wielkopolski sp. z o.o. z siedzibą w Poznaniu, działająca w imieniu i na rzecz Zamawiającego, która umowy powierzenia zawartej z Województwem Wielkopolskim i pełnomocnictwa udzielonego przez Województwo Wielkopolskie działające</w:t>
      </w:r>
      <w:r w:rsidR="008F3E34" w:rsidRPr="00AB16C1">
        <w:rPr>
          <w:rFonts w:eastAsia="Calibri"/>
          <w:sz w:val="22"/>
          <w:szCs w:val="22"/>
          <w:lang w:eastAsia="en-US"/>
        </w:rPr>
        <w:t>go</w:t>
      </w:r>
      <w:r w:rsidRPr="00AB16C1">
        <w:rPr>
          <w:rFonts w:eastAsia="Calibri"/>
          <w:sz w:val="22"/>
          <w:szCs w:val="22"/>
          <w:lang w:eastAsia="en-US"/>
        </w:rPr>
        <w:t xml:space="preserve"> w imieniu własnym jak i wszystkich pozostałych Partnerów i Uczestników Projektu, to jest </w:t>
      </w:r>
      <w:r w:rsidRPr="00AB16C1">
        <w:rPr>
          <w:rFonts w:eastAsia="Calibri"/>
          <w:color w:val="000000"/>
          <w:sz w:val="22"/>
          <w:szCs w:val="22"/>
        </w:rPr>
        <w:t>Pełnomocnictwa Partnera Wiodącego</w:t>
      </w:r>
      <w:r w:rsidRPr="00AB16C1">
        <w:rPr>
          <w:rFonts w:eastAsia="Calibri"/>
          <w:sz w:val="22"/>
          <w:szCs w:val="22"/>
          <w:lang w:eastAsia="en-US"/>
        </w:rPr>
        <w:t xml:space="preserve"> jest upowa</w:t>
      </w:r>
      <w:r w:rsidR="008F3E34" w:rsidRPr="00AB16C1">
        <w:rPr>
          <w:rFonts w:eastAsia="Calibri"/>
          <w:sz w:val="22"/>
          <w:szCs w:val="22"/>
          <w:lang w:eastAsia="en-US"/>
        </w:rPr>
        <w:t>żniona przez Zamawiającego</w:t>
      </w:r>
      <w:r w:rsidRPr="00AB16C1">
        <w:rPr>
          <w:rFonts w:eastAsia="Calibri"/>
          <w:sz w:val="22"/>
          <w:szCs w:val="22"/>
          <w:lang w:eastAsia="en-US"/>
        </w:rPr>
        <w:t xml:space="preserve"> do całościowego przygotowani</w:t>
      </w:r>
      <w:r w:rsidR="004B5121" w:rsidRPr="00AB16C1">
        <w:rPr>
          <w:rFonts w:eastAsia="Calibri"/>
          <w:sz w:val="22"/>
          <w:szCs w:val="22"/>
          <w:lang w:eastAsia="en-US"/>
        </w:rPr>
        <w:t xml:space="preserve">a i przeprowadzenia postępowań przetargowych w Projekcie w tym również niniejszego Postępowania Przetargowego </w:t>
      </w:r>
      <w:r w:rsidRPr="00AB16C1">
        <w:rPr>
          <w:rFonts w:eastAsia="Calibri"/>
          <w:sz w:val="22"/>
          <w:szCs w:val="22"/>
          <w:lang w:eastAsia="en-US"/>
        </w:rPr>
        <w:t>w wyniku, którego jest zawarta Umowa oraz do zawarcia i realizacji całości Umowy, a wszystko to w imieni</w:t>
      </w:r>
      <w:r w:rsidR="004B5121" w:rsidRPr="00AB16C1">
        <w:rPr>
          <w:rFonts w:eastAsia="Calibri"/>
          <w:sz w:val="22"/>
          <w:szCs w:val="22"/>
          <w:lang w:eastAsia="en-US"/>
        </w:rPr>
        <w:t xml:space="preserve">u i na rzecz Zamawiającego.  </w:t>
      </w:r>
    </w:p>
    <w:p w:rsidR="004B5121" w:rsidRPr="00AB16C1" w:rsidRDefault="004B5121" w:rsidP="00FC7E76">
      <w:pPr>
        <w:keepNext/>
        <w:keepLines/>
        <w:numPr>
          <w:ilvl w:val="0"/>
          <w:numId w:val="2"/>
        </w:numPr>
        <w:tabs>
          <w:tab w:val="left" w:pos="440"/>
          <w:tab w:val="right" w:leader="dot" w:pos="9062"/>
        </w:tabs>
        <w:suppressAutoHyphens/>
        <w:spacing w:after="100" w:line="320" w:lineRule="atLeast"/>
        <w:ind w:left="1843"/>
        <w:contextualSpacing/>
        <w:jc w:val="both"/>
        <w:rPr>
          <w:rFonts w:eastAsia="Calibri"/>
          <w:noProof/>
          <w:sz w:val="22"/>
          <w:szCs w:val="22"/>
          <w:u w:val="single"/>
          <w:lang w:eastAsia="en-US"/>
        </w:rPr>
      </w:pPr>
      <w:r w:rsidRPr="00AB16C1">
        <w:rPr>
          <w:rFonts w:eastAsia="Times New Roman"/>
          <w:sz w:val="22"/>
          <w:szCs w:val="22"/>
        </w:rPr>
        <w:t>OPZ – opis przedmiotu zamówienia w Postępowaniu Przetargowym.</w:t>
      </w:r>
    </w:p>
    <w:p w:rsidR="004B5121" w:rsidRPr="00AB16C1" w:rsidRDefault="004B5121" w:rsidP="00FC7E76">
      <w:pPr>
        <w:keepNext/>
        <w:keepLines/>
        <w:numPr>
          <w:ilvl w:val="0"/>
          <w:numId w:val="2"/>
        </w:numPr>
        <w:tabs>
          <w:tab w:val="left" w:pos="440"/>
          <w:tab w:val="right" w:leader="dot" w:pos="9062"/>
        </w:tabs>
        <w:suppressAutoHyphens/>
        <w:spacing w:after="100" w:line="320" w:lineRule="atLeast"/>
        <w:ind w:left="1843" w:hanging="357"/>
        <w:contextualSpacing/>
        <w:jc w:val="both"/>
        <w:rPr>
          <w:rFonts w:eastAsia="Calibri"/>
          <w:noProof/>
          <w:sz w:val="22"/>
          <w:szCs w:val="22"/>
          <w:u w:val="single"/>
          <w:lang w:eastAsia="en-US"/>
        </w:rPr>
      </w:pPr>
      <w:r w:rsidRPr="00AB16C1">
        <w:rPr>
          <w:rFonts w:eastAsia="Times New Roman"/>
          <w:sz w:val="22"/>
          <w:szCs w:val="22"/>
        </w:rPr>
        <w:t xml:space="preserve">Oferta Wykonawcy – oferta złożona przez Wykonawcę w Postępowaniu Przetargowym na podstawie której zawarta została Umowa; </w:t>
      </w:r>
    </w:p>
    <w:p w:rsidR="004B5121" w:rsidRPr="00AB16C1" w:rsidRDefault="004B5121" w:rsidP="00FC7E76">
      <w:pPr>
        <w:keepNext/>
        <w:keepLines/>
        <w:widowControl w:val="0"/>
        <w:numPr>
          <w:ilvl w:val="0"/>
          <w:numId w:val="2"/>
        </w:numPr>
        <w:tabs>
          <w:tab w:val="left" w:pos="440"/>
          <w:tab w:val="right" w:leader="dot" w:pos="9062"/>
        </w:tabs>
        <w:suppressAutoHyphens/>
        <w:spacing w:after="120" w:line="320" w:lineRule="atLeast"/>
        <w:ind w:left="1843" w:right="-143"/>
        <w:contextualSpacing/>
        <w:jc w:val="both"/>
        <w:rPr>
          <w:rFonts w:eastAsia="Times New Roman"/>
          <w:sz w:val="22"/>
          <w:szCs w:val="22"/>
        </w:rPr>
      </w:pPr>
      <w:r w:rsidRPr="00AB16C1">
        <w:rPr>
          <w:sz w:val="22"/>
          <w:szCs w:val="22"/>
          <w:lang w:eastAsia="en-US"/>
        </w:rPr>
        <w:t>Przepisy Prawa – wszelkie powszechnie obowiązujące przepisy prawa, które mają lub będą miały zastosowanie w związku z realizacją Przedmiotu Umowy oraz zawarciem i wykonywaniem Umowy;</w:t>
      </w:r>
    </w:p>
    <w:p w:rsidR="004B5121" w:rsidRPr="00AB16C1" w:rsidRDefault="004B5121" w:rsidP="00FC7E76">
      <w:pPr>
        <w:widowControl w:val="0"/>
        <w:numPr>
          <w:ilvl w:val="0"/>
          <w:numId w:val="2"/>
        </w:numPr>
        <w:spacing w:after="120" w:line="320" w:lineRule="atLeast"/>
        <w:ind w:left="1843"/>
        <w:contextualSpacing/>
        <w:jc w:val="both"/>
        <w:rPr>
          <w:rFonts w:eastAsia="Times New Roman"/>
          <w:sz w:val="22"/>
          <w:szCs w:val="22"/>
        </w:rPr>
      </w:pPr>
      <w:r w:rsidRPr="00AB16C1">
        <w:rPr>
          <w:color w:val="000000"/>
          <w:sz w:val="22"/>
          <w:szCs w:val="22"/>
        </w:rPr>
        <w:t xml:space="preserve">Pełnomocnictwo Partnera Wiodącego - uchwała Zarządu Województwa Wielkopolskiego w sprawie </w:t>
      </w:r>
      <w:r w:rsidRPr="00AB16C1">
        <w:rPr>
          <w:rFonts w:eastAsia="Times New Roman"/>
          <w:sz w:val="22"/>
          <w:szCs w:val="22"/>
        </w:rPr>
        <w:t>upoważnienia spółki Szpitale Wielkopolski</w:t>
      </w:r>
      <w:r w:rsidRPr="00AB16C1">
        <w:rPr>
          <w:color w:val="000000"/>
          <w:sz w:val="22"/>
          <w:szCs w:val="22"/>
        </w:rPr>
        <w:t xml:space="preserve"> sp. z o.o.</w:t>
      </w:r>
      <w:r w:rsidRPr="00AB16C1">
        <w:rPr>
          <w:rFonts w:eastAsia="Times New Roman"/>
          <w:sz w:val="22"/>
          <w:szCs w:val="22"/>
        </w:rPr>
        <w:t xml:space="preserve"> </w:t>
      </w:r>
      <w:r w:rsidRPr="00AB16C1">
        <w:rPr>
          <w:color w:val="000000"/>
          <w:sz w:val="22"/>
          <w:szCs w:val="22"/>
        </w:rPr>
        <w:t xml:space="preserve">do działania w imieniu i na rzecz Województwa Wielkopolskiego oraz </w:t>
      </w:r>
      <w:r w:rsidR="008F3E34" w:rsidRPr="00AB16C1">
        <w:rPr>
          <w:color w:val="000000"/>
          <w:sz w:val="22"/>
          <w:szCs w:val="22"/>
        </w:rPr>
        <w:t xml:space="preserve">Partnerów i Uczestników Projektu </w:t>
      </w:r>
      <w:r w:rsidRPr="00AB16C1">
        <w:rPr>
          <w:color w:val="000000"/>
          <w:sz w:val="22"/>
          <w:szCs w:val="22"/>
        </w:rPr>
        <w:t xml:space="preserve">w ramach realizowanego </w:t>
      </w:r>
      <w:r w:rsidRPr="00AB16C1">
        <w:rPr>
          <w:rFonts w:eastAsia="Times New Roman"/>
          <w:sz w:val="22"/>
          <w:szCs w:val="22"/>
        </w:rPr>
        <w:t xml:space="preserve">projektu pn. </w:t>
      </w:r>
      <w:r w:rsidRPr="00AB16C1">
        <w:rPr>
          <w:sz w:val="22"/>
          <w:szCs w:val="22"/>
        </w:rPr>
        <w:t xml:space="preserve">„Wyposażenie </w:t>
      </w:r>
      <w:r w:rsidRPr="00AB16C1">
        <w:rPr>
          <w:sz w:val="22"/>
          <w:szCs w:val="22"/>
        </w:rPr>
        <w:lastRenderedPageBreak/>
        <w:t xml:space="preserve">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AB16C1">
        <w:rPr>
          <w:color w:val="000000"/>
          <w:sz w:val="22"/>
          <w:szCs w:val="22"/>
        </w:rPr>
        <w:t xml:space="preserve">które jest Partnerem Wiodącym w Projekcie, działając jako zamawiający upoważniony przez wszystkich Partnerów i Uczestników Projektu, w tym na podstawie Porozumienia zawartego w trybie art. 38 ust.  1- 3  </w:t>
      </w:r>
      <w:proofErr w:type="spellStart"/>
      <w:r w:rsidRPr="00AB16C1">
        <w:rPr>
          <w:color w:val="000000"/>
          <w:sz w:val="22"/>
          <w:szCs w:val="22"/>
        </w:rPr>
        <w:t>Pzp</w:t>
      </w:r>
      <w:proofErr w:type="spellEnd"/>
      <w:r w:rsidRPr="00AB16C1">
        <w:rPr>
          <w:color w:val="000000"/>
          <w:sz w:val="22"/>
          <w:szCs w:val="22"/>
        </w:rPr>
        <w:t xml:space="preserve"> do wspólnego przeprowadzenia postępowań, </w:t>
      </w:r>
      <w:r w:rsidR="008F3E34" w:rsidRPr="00AB16C1">
        <w:rPr>
          <w:color w:val="000000"/>
          <w:sz w:val="22"/>
          <w:szCs w:val="22"/>
        </w:rPr>
        <w:t>jak i działając w imieniu własnym</w:t>
      </w:r>
      <w:r w:rsidRPr="00AB16C1">
        <w:rPr>
          <w:color w:val="000000"/>
          <w:sz w:val="22"/>
          <w:szCs w:val="22"/>
        </w:rPr>
        <w:t xml:space="preserve"> powierzył w trybie art. 37 ust 2, 3 pkt 3-4, ust 4 </w:t>
      </w:r>
      <w:proofErr w:type="spellStart"/>
      <w:r w:rsidRPr="00AB16C1">
        <w:rPr>
          <w:color w:val="000000"/>
          <w:sz w:val="22"/>
          <w:szCs w:val="22"/>
        </w:rPr>
        <w:t>Pzp</w:t>
      </w:r>
      <w:proofErr w:type="spellEnd"/>
      <w:r w:rsidRPr="00AB16C1">
        <w:rPr>
          <w:color w:val="000000"/>
          <w:sz w:val="22"/>
          <w:szCs w:val="22"/>
        </w:rPr>
        <w:t xml:space="preserve"> realizację w ramach Projektu pomocniczych działań zakupowych  spółce Szpitale Wielkopolski  sp. z o.o. z siedzibą w Poznaniu,</w:t>
      </w:r>
      <w:r w:rsidR="008F3E34" w:rsidRPr="00AB16C1">
        <w:rPr>
          <w:color w:val="000000"/>
          <w:sz w:val="22"/>
          <w:szCs w:val="22"/>
        </w:rPr>
        <w:t xml:space="preserve"> to jest Organizatorowi Postępowania,</w:t>
      </w:r>
      <w:r w:rsidRPr="00AB16C1">
        <w:rPr>
          <w:color w:val="000000"/>
          <w:sz w:val="22"/>
          <w:szCs w:val="22"/>
        </w:rPr>
        <w:t xml:space="preserve"> obejmujących  przygotowanie i przeprowadzenie postępowań o udzielnie zamówień przewidzianych w Projekcie, co obejmuje między innymi</w:t>
      </w:r>
      <w:r w:rsidR="008F3E34" w:rsidRPr="00AB16C1">
        <w:rPr>
          <w:color w:val="000000"/>
          <w:sz w:val="22"/>
          <w:szCs w:val="22"/>
        </w:rPr>
        <w:t xml:space="preserve"> Postępowanie Przetargowe w wyniku którego zawarta jest Umowa</w:t>
      </w:r>
      <w:r w:rsidRPr="00AB16C1">
        <w:rPr>
          <w:color w:val="000000"/>
          <w:sz w:val="22"/>
          <w:szCs w:val="22"/>
        </w:rPr>
        <w:t>. Na podstawie przedmiotowego pełnomocnictwa  Województwo Wielkopolskie  upoważniło również spółkę Szpitale Wielkopolski sp. z o.o. do reprezentowania Województwa Wielkopolskiego oraz wszystkich Partnerów i Ucze</w:t>
      </w:r>
      <w:r w:rsidR="008F3E34" w:rsidRPr="00AB16C1">
        <w:rPr>
          <w:color w:val="000000"/>
          <w:sz w:val="22"/>
          <w:szCs w:val="22"/>
        </w:rPr>
        <w:t xml:space="preserve">stników Projektu </w:t>
      </w:r>
      <w:r w:rsidRPr="00AB16C1">
        <w:rPr>
          <w:color w:val="000000"/>
          <w:sz w:val="22"/>
          <w:szCs w:val="22"/>
        </w:rPr>
        <w:t xml:space="preserve"> do działania, w tym  dokonywania czynności prawnych i faktycznych  we wszelkich sprawach związanych w realizacją umów zawartych przez spółę Szpitale Wielkopolski sp. z o.o. w imieniu </w:t>
      </w:r>
      <w:r w:rsidR="008F3E34" w:rsidRPr="00AB16C1">
        <w:rPr>
          <w:color w:val="000000"/>
          <w:sz w:val="22"/>
          <w:szCs w:val="22"/>
        </w:rPr>
        <w:t xml:space="preserve">Województwa Wielkopolskiego jak i </w:t>
      </w:r>
      <w:r w:rsidRPr="00AB16C1">
        <w:rPr>
          <w:color w:val="000000"/>
          <w:sz w:val="22"/>
          <w:szCs w:val="22"/>
        </w:rPr>
        <w:t xml:space="preserve">wszystkich Partnerów i Uczestników Projektu w wyniku rozstrzygnięcia postępowań i udzielenia zamówień </w:t>
      </w:r>
      <w:r w:rsidR="008F3E34" w:rsidRPr="00AB16C1">
        <w:rPr>
          <w:color w:val="000000"/>
          <w:sz w:val="22"/>
          <w:szCs w:val="22"/>
        </w:rPr>
        <w:t>realizowanych w ramach Projektu, co dotyczy również Umowy.</w:t>
      </w:r>
      <w:r w:rsidRPr="00AB16C1">
        <w:rPr>
          <w:color w:val="000000"/>
          <w:sz w:val="22"/>
          <w:szCs w:val="22"/>
        </w:rPr>
        <w:t xml:space="preserve"> </w:t>
      </w:r>
    </w:p>
    <w:p w:rsidR="00A7136D" w:rsidRPr="00AB16C1" w:rsidRDefault="00A7136D" w:rsidP="00FC7E76">
      <w:pPr>
        <w:widowControl w:val="0"/>
        <w:numPr>
          <w:ilvl w:val="0"/>
          <w:numId w:val="2"/>
        </w:numPr>
        <w:spacing w:after="120" w:line="320" w:lineRule="atLeast"/>
        <w:ind w:left="1843"/>
        <w:contextualSpacing/>
        <w:jc w:val="both"/>
        <w:rPr>
          <w:rFonts w:eastAsia="Times New Roman"/>
          <w:sz w:val="22"/>
          <w:szCs w:val="22"/>
        </w:rPr>
      </w:pPr>
      <w:r w:rsidRPr="00AB16C1">
        <w:rPr>
          <w:sz w:val="22"/>
          <w:szCs w:val="22"/>
        </w:rPr>
        <w:t xml:space="preserve">Porozumienie – zawarte pomiędzy wszystkimi Partnerami i Uczestnikami Projektu </w:t>
      </w:r>
      <w:r w:rsidRPr="00AB16C1">
        <w:rPr>
          <w:rFonts w:eastAsia="Times New Roman"/>
          <w:sz w:val="22"/>
          <w:szCs w:val="22"/>
        </w:rPr>
        <w:t xml:space="preserve">porozumienie zawarte w trybie art. 38 ust. </w:t>
      </w:r>
      <w:proofErr w:type="spellStart"/>
      <w:r w:rsidRPr="00AB16C1">
        <w:rPr>
          <w:rFonts w:eastAsia="Times New Roman"/>
          <w:sz w:val="22"/>
          <w:szCs w:val="22"/>
        </w:rPr>
        <w:t>Pzp</w:t>
      </w:r>
      <w:proofErr w:type="spellEnd"/>
      <w:r w:rsidRPr="00AB16C1">
        <w:rPr>
          <w:rFonts w:eastAsia="Times New Roman"/>
          <w:sz w:val="22"/>
          <w:szCs w:val="22"/>
        </w:rPr>
        <w:t xml:space="preserve"> 2;</w:t>
      </w:r>
    </w:p>
    <w:p w:rsidR="008F3E34" w:rsidRPr="00AB16C1" w:rsidRDefault="008F3E34" w:rsidP="00FC7E76">
      <w:pPr>
        <w:widowControl w:val="0"/>
        <w:numPr>
          <w:ilvl w:val="0"/>
          <w:numId w:val="2"/>
        </w:numPr>
        <w:spacing w:after="120" w:line="320" w:lineRule="atLeast"/>
        <w:ind w:left="1843"/>
        <w:contextualSpacing/>
        <w:jc w:val="both"/>
        <w:rPr>
          <w:rFonts w:eastAsia="Times New Roman"/>
          <w:sz w:val="22"/>
          <w:szCs w:val="22"/>
        </w:rPr>
      </w:pPr>
      <w:r w:rsidRPr="00AB16C1">
        <w:rPr>
          <w:sz w:val="22"/>
          <w:szCs w:val="22"/>
        </w:rPr>
        <w:t xml:space="preserve">Partnerzy  – podmiotu lecznicze uczestniczące w Projekcie, z którymi Województwo Wielkopolskie zawarło Umowy Partnerstwa, nie będący Uczestnikami Projektu; </w:t>
      </w:r>
    </w:p>
    <w:p w:rsidR="008F3E34" w:rsidRPr="00AB16C1" w:rsidRDefault="008F3E34" w:rsidP="00FC7E76">
      <w:pPr>
        <w:widowControl w:val="0"/>
        <w:numPr>
          <w:ilvl w:val="0"/>
          <w:numId w:val="2"/>
        </w:numPr>
        <w:spacing w:after="120" w:line="320" w:lineRule="atLeast"/>
        <w:ind w:left="1843"/>
        <w:contextualSpacing/>
        <w:jc w:val="both"/>
        <w:rPr>
          <w:rFonts w:eastAsia="Times New Roman"/>
          <w:sz w:val="22"/>
          <w:szCs w:val="22"/>
        </w:rPr>
      </w:pPr>
      <w:r w:rsidRPr="00AB16C1">
        <w:rPr>
          <w:sz w:val="22"/>
          <w:szCs w:val="22"/>
        </w:rPr>
        <w:t xml:space="preserve">Uczestnicy Projektu – podmiotu lecznicze uczestniczące w Projekcie, z którymi Województwo Wielkopolskie zawarło Umowy Uczestnictwa w Projekcie, dla których Województwo Wielkopolskie jest organem założycielskim lub należące do Województwa </w:t>
      </w:r>
      <w:proofErr w:type="spellStart"/>
      <w:r w:rsidRPr="00AB16C1">
        <w:rPr>
          <w:sz w:val="22"/>
          <w:szCs w:val="22"/>
        </w:rPr>
        <w:t>Wielkoposlkiego</w:t>
      </w:r>
      <w:proofErr w:type="spellEnd"/>
      <w:r w:rsidRPr="00AB16C1">
        <w:rPr>
          <w:sz w:val="22"/>
          <w:szCs w:val="22"/>
        </w:rPr>
        <w:t>;</w:t>
      </w:r>
    </w:p>
    <w:p w:rsidR="00A7136D" w:rsidRPr="00AB16C1" w:rsidRDefault="00A7136D" w:rsidP="00FC7E76">
      <w:pPr>
        <w:widowControl w:val="0"/>
        <w:numPr>
          <w:ilvl w:val="0"/>
          <w:numId w:val="2"/>
        </w:numPr>
        <w:spacing w:after="160" w:line="320" w:lineRule="atLeast"/>
        <w:ind w:left="1843"/>
        <w:contextualSpacing/>
        <w:jc w:val="both"/>
        <w:rPr>
          <w:rFonts w:eastAsia="Calibri"/>
          <w:sz w:val="22"/>
          <w:szCs w:val="22"/>
          <w:lang w:eastAsia="en-US"/>
        </w:rPr>
      </w:pPr>
      <w:r w:rsidRPr="00AB16C1">
        <w:rPr>
          <w:rFonts w:eastAsia="Calibri"/>
          <w:sz w:val="22"/>
          <w:szCs w:val="22"/>
          <w:lang w:eastAsia="en-US"/>
        </w:rPr>
        <w:t xml:space="preserve">Postępowanie Przetargowe –  Postępowania Przetargowego Całość dotyczące jedynie jej części pierwszej, w wyniku rozstrzygnięcia której została zawarta Umowa  </w:t>
      </w:r>
    </w:p>
    <w:p w:rsidR="00A7136D" w:rsidRPr="00AB16C1" w:rsidRDefault="00A7136D" w:rsidP="00FC7E76">
      <w:pPr>
        <w:widowControl w:val="0"/>
        <w:numPr>
          <w:ilvl w:val="0"/>
          <w:numId w:val="2"/>
        </w:numPr>
        <w:spacing w:after="160" w:line="320" w:lineRule="atLeast"/>
        <w:ind w:left="1843"/>
        <w:contextualSpacing/>
        <w:jc w:val="both"/>
        <w:rPr>
          <w:rFonts w:eastAsia="Calibri"/>
          <w:sz w:val="22"/>
          <w:szCs w:val="22"/>
          <w:lang w:eastAsia="en-US"/>
        </w:rPr>
      </w:pPr>
      <w:r w:rsidRPr="00AB16C1">
        <w:rPr>
          <w:rFonts w:eastAsia="Times New Roman"/>
          <w:sz w:val="22"/>
          <w:szCs w:val="22"/>
        </w:rPr>
        <w:t xml:space="preserve">Projekt – projekt </w:t>
      </w:r>
      <w:r w:rsidRPr="00AB16C1">
        <w:rPr>
          <w:rFonts w:eastAsia="Calibri"/>
          <w:sz w:val="22"/>
          <w:szCs w:val="22"/>
          <w:lang w:eastAsia="en-US"/>
        </w:rPr>
        <w:t xml:space="preserve">pod nazwą </w:t>
      </w:r>
      <w:r w:rsidRPr="00AB16C1">
        <w:rPr>
          <w:rFonts w:eastAsia="Calibri"/>
          <w:color w:val="000000"/>
          <w:sz w:val="22"/>
          <w:szCs w:val="22"/>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AB16C1">
        <w:rPr>
          <w:rFonts w:eastAsia="Calibri"/>
          <w:iCs/>
          <w:color w:val="000000"/>
          <w:sz w:val="22"/>
          <w:szCs w:val="22"/>
        </w:rPr>
        <w:t xml:space="preserve">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t>
      </w:r>
      <w:r w:rsidRPr="00AB16C1">
        <w:rPr>
          <w:rFonts w:eastAsia="Calibri"/>
          <w:iCs/>
          <w:color w:val="000000"/>
          <w:sz w:val="22"/>
          <w:szCs w:val="22"/>
        </w:rPr>
        <w:lastRenderedPageBreak/>
        <w:t>Województwo Wielkopolskie. Partnerami i Uczestnikami Projektu są podmioty lecznicze, merytorycznie zaangażowane w realizację Projektu będący jedocześnie Zamawiającymi Indywidualnymi;</w:t>
      </w:r>
    </w:p>
    <w:p w:rsidR="00A7136D" w:rsidRPr="00AB16C1" w:rsidRDefault="00A7136D" w:rsidP="00FC7E76">
      <w:pPr>
        <w:widowControl w:val="0"/>
        <w:numPr>
          <w:ilvl w:val="0"/>
          <w:numId w:val="2"/>
        </w:numPr>
        <w:spacing w:after="160" w:line="320" w:lineRule="atLeast"/>
        <w:ind w:left="1843"/>
        <w:contextualSpacing/>
        <w:jc w:val="both"/>
        <w:rPr>
          <w:rFonts w:eastAsia="Calibri"/>
          <w:sz w:val="22"/>
          <w:szCs w:val="22"/>
          <w:lang w:eastAsia="en-US"/>
        </w:rPr>
      </w:pPr>
      <w:proofErr w:type="spellStart"/>
      <w:r w:rsidRPr="00AB16C1">
        <w:rPr>
          <w:rFonts w:eastAsia="Calibri"/>
          <w:sz w:val="22"/>
          <w:szCs w:val="22"/>
          <w:lang w:eastAsia="en-US"/>
        </w:rPr>
        <w:t>Pzp</w:t>
      </w:r>
      <w:proofErr w:type="spellEnd"/>
      <w:r w:rsidRPr="00AB16C1">
        <w:rPr>
          <w:rFonts w:eastAsia="Calibri"/>
          <w:sz w:val="22"/>
          <w:szCs w:val="22"/>
          <w:lang w:eastAsia="en-US"/>
        </w:rPr>
        <w:t xml:space="preserve"> – ustawa z dnia 11 września 2019 r. roku Prawo zamówień publicznych (Dz.U.2019.2019  ze  </w:t>
      </w:r>
      <w:proofErr w:type="spellStart"/>
      <w:r w:rsidRPr="00AB16C1">
        <w:rPr>
          <w:rFonts w:eastAsia="Calibri"/>
          <w:sz w:val="22"/>
          <w:szCs w:val="22"/>
          <w:lang w:eastAsia="en-US"/>
        </w:rPr>
        <w:t>zm</w:t>
      </w:r>
      <w:proofErr w:type="spellEnd"/>
      <w:r w:rsidRPr="00AB16C1">
        <w:rPr>
          <w:rFonts w:eastAsia="Calibri"/>
          <w:sz w:val="22"/>
          <w:szCs w:val="22"/>
          <w:lang w:eastAsia="en-US"/>
        </w:rPr>
        <w:t>);</w:t>
      </w:r>
    </w:p>
    <w:p w:rsidR="00A7136D" w:rsidRPr="00AB16C1" w:rsidRDefault="00A7136D" w:rsidP="00FC7E76">
      <w:pPr>
        <w:keepNext/>
        <w:keepLines/>
        <w:numPr>
          <w:ilvl w:val="0"/>
          <w:numId w:val="2"/>
        </w:numPr>
        <w:tabs>
          <w:tab w:val="left" w:pos="440"/>
          <w:tab w:val="right" w:leader="dot" w:pos="9062"/>
        </w:tabs>
        <w:suppressAutoHyphens/>
        <w:spacing w:after="100" w:line="320" w:lineRule="atLeast"/>
        <w:ind w:left="1843"/>
        <w:contextualSpacing/>
        <w:jc w:val="both"/>
        <w:rPr>
          <w:rFonts w:eastAsia="Calibri"/>
          <w:noProof/>
          <w:sz w:val="22"/>
          <w:szCs w:val="22"/>
          <w:u w:val="single"/>
          <w:lang w:eastAsia="en-US"/>
        </w:rPr>
      </w:pPr>
      <w:r w:rsidRPr="00AB16C1">
        <w:rPr>
          <w:sz w:val="22"/>
          <w:szCs w:val="22"/>
          <w:lang w:eastAsia="en-US"/>
        </w:rPr>
        <w:t>SWZ – Specyfikacja Warunków Zamówienia w Postępowaniu Przetargowym;</w:t>
      </w:r>
    </w:p>
    <w:p w:rsidR="00820386" w:rsidRPr="00AB16C1" w:rsidRDefault="00820386" w:rsidP="00FC7E76">
      <w:pPr>
        <w:keepNext/>
        <w:keepLines/>
        <w:numPr>
          <w:ilvl w:val="0"/>
          <w:numId w:val="2"/>
        </w:numPr>
        <w:tabs>
          <w:tab w:val="left" w:pos="440"/>
          <w:tab w:val="right" w:leader="dot" w:pos="9062"/>
        </w:tabs>
        <w:suppressAutoHyphens/>
        <w:spacing w:after="100" w:line="320" w:lineRule="atLeast"/>
        <w:ind w:left="1843"/>
        <w:contextualSpacing/>
        <w:jc w:val="both"/>
        <w:rPr>
          <w:rFonts w:eastAsia="Calibri"/>
          <w:noProof/>
          <w:sz w:val="22"/>
          <w:szCs w:val="22"/>
          <w:u w:val="single"/>
          <w:lang w:eastAsia="en-US"/>
        </w:rPr>
      </w:pPr>
      <w:r w:rsidRPr="00AB16C1">
        <w:rPr>
          <w:sz w:val="22"/>
          <w:szCs w:val="22"/>
          <w:lang w:eastAsia="en-US"/>
        </w:rPr>
        <w:t>Standardy Audytu –</w:t>
      </w:r>
      <w:r w:rsidR="00B136CA" w:rsidRPr="00AB16C1">
        <w:rPr>
          <w:sz w:val="22"/>
          <w:szCs w:val="22"/>
          <w:lang w:eastAsia="en-US"/>
        </w:rPr>
        <w:t xml:space="preserve"> nie wynikający z powszechnie obowiązujących </w:t>
      </w:r>
      <w:r w:rsidRPr="00AB16C1">
        <w:rPr>
          <w:sz w:val="22"/>
          <w:szCs w:val="22"/>
          <w:lang w:eastAsia="en-US"/>
        </w:rPr>
        <w:t xml:space="preserve"> prze</w:t>
      </w:r>
      <w:r w:rsidR="00B136CA" w:rsidRPr="00AB16C1">
        <w:rPr>
          <w:sz w:val="22"/>
          <w:szCs w:val="22"/>
          <w:lang w:eastAsia="en-US"/>
        </w:rPr>
        <w:t>pisów prawa, odnoszące się do Przedmiotu Umowy powszechnie akceptowane dobre praktyki i zasady realizacji audytów bezpieczeństwa systemów informatycznych;</w:t>
      </w:r>
      <w:r w:rsidRPr="00AB16C1">
        <w:rPr>
          <w:sz w:val="22"/>
          <w:szCs w:val="22"/>
          <w:lang w:eastAsia="en-US"/>
        </w:rPr>
        <w:t xml:space="preserve"> </w:t>
      </w:r>
    </w:p>
    <w:p w:rsidR="00A7136D" w:rsidRPr="00AB16C1" w:rsidRDefault="00FB009E" w:rsidP="00FC7E76">
      <w:pPr>
        <w:widowControl w:val="0"/>
        <w:numPr>
          <w:ilvl w:val="0"/>
          <w:numId w:val="2"/>
        </w:numPr>
        <w:spacing w:after="160" w:line="320" w:lineRule="atLeast"/>
        <w:ind w:left="1843" w:right="-143"/>
        <w:contextualSpacing/>
        <w:jc w:val="both"/>
        <w:rPr>
          <w:rFonts w:eastAsia="Times New Roman"/>
          <w:sz w:val="22"/>
          <w:szCs w:val="22"/>
        </w:rPr>
      </w:pPr>
      <w:r w:rsidRPr="00AB16C1">
        <w:rPr>
          <w:rFonts w:eastAsia="Times New Roman"/>
          <w:sz w:val="22"/>
          <w:szCs w:val="22"/>
        </w:rPr>
        <w:t>Umowa P</w:t>
      </w:r>
      <w:r w:rsidR="00A7136D" w:rsidRPr="00AB16C1">
        <w:rPr>
          <w:rFonts w:eastAsia="Times New Roman"/>
          <w:sz w:val="22"/>
          <w:szCs w:val="22"/>
        </w:rPr>
        <w:t>owierzenia – zawarta dnia 19 grudnia 2017 roku umowa numer DZ-I/59/2017 pomiędzy Województwem Wielkopolskim jako zamawiającym a spółką Szpitale Wielkopolski sp. z o.o. jako wykonawcą na usługę Inżyniera Kontraktu dla Projektu  „</w:t>
      </w:r>
      <w:r w:rsidR="00A7136D" w:rsidRPr="00AB16C1">
        <w:rPr>
          <w:rFonts w:eastAsia="Calibri"/>
          <w:color w:val="000000"/>
          <w:sz w:val="22"/>
          <w:szCs w:val="22"/>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rsidR="00A7136D" w:rsidRPr="00AB16C1" w:rsidRDefault="00A7136D" w:rsidP="00FC7E76">
      <w:pPr>
        <w:widowControl w:val="0"/>
        <w:numPr>
          <w:ilvl w:val="0"/>
          <w:numId w:val="2"/>
        </w:numPr>
        <w:spacing w:after="160" w:line="320" w:lineRule="atLeast"/>
        <w:ind w:left="1843" w:right="-143"/>
        <w:contextualSpacing/>
        <w:jc w:val="both"/>
        <w:rPr>
          <w:rFonts w:eastAsia="Times New Roman"/>
          <w:sz w:val="22"/>
          <w:szCs w:val="22"/>
        </w:rPr>
      </w:pPr>
      <w:r w:rsidRPr="00AB16C1">
        <w:rPr>
          <w:rFonts w:eastAsia="Calibri"/>
          <w:color w:val="000000"/>
          <w:sz w:val="22"/>
          <w:szCs w:val="22"/>
        </w:rPr>
        <w:t xml:space="preserve">Umowa – niniejsza umowa zawarta pomiędzy Wykonawcą a Zamawiającym Razem działającym poprzez Organizatora Postępowania, będąca wynikiem rozstrzygnięcia Postepowania Przetargowego; </w:t>
      </w:r>
    </w:p>
    <w:p w:rsidR="00A7136D" w:rsidRPr="00AB16C1" w:rsidRDefault="00A7136D" w:rsidP="00FC7E76">
      <w:pPr>
        <w:keepNext/>
        <w:keepLines/>
        <w:numPr>
          <w:ilvl w:val="0"/>
          <w:numId w:val="2"/>
        </w:numPr>
        <w:tabs>
          <w:tab w:val="left" w:pos="440"/>
          <w:tab w:val="right" w:leader="dot" w:pos="9062"/>
        </w:tabs>
        <w:suppressAutoHyphens/>
        <w:spacing w:after="100" w:line="320" w:lineRule="atLeast"/>
        <w:ind w:left="1843"/>
        <w:contextualSpacing/>
        <w:jc w:val="both"/>
        <w:rPr>
          <w:rFonts w:eastAsia="Calibri"/>
          <w:noProof/>
          <w:sz w:val="22"/>
          <w:szCs w:val="22"/>
          <w:u w:val="single"/>
          <w:lang w:eastAsia="en-US"/>
        </w:rPr>
      </w:pPr>
      <w:r w:rsidRPr="00AB16C1">
        <w:rPr>
          <w:rFonts w:eastAsia="Times New Roman"/>
          <w:sz w:val="22"/>
          <w:szCs w:val="22"/>
        </w:rPr>
        <w:t>Wykonawca - podmiot wybrany w Postępowaniu Pr</w:t>
      </w:r>
      <w:r w:rsidR="004B5121" w:rsidRPr="00AB16C1">
        <w:rPr>
          <w:rFonts w:eastAsia="Times New Roman"/>
          <w:sz w:val="22"/>
          <w:szCs w:val="22"/>
        </w:rPr>
        <w:t xml:space="preserve">zetargowym do realizacji </w:t>
      </w:r>
      <w:r w:rsidRPr="00AB16C1">
        <w:rPr>
          <w:rFonts w:eastAsia="Times New Roman"/>
          <w:sz w:val="22"/>
          <w:szCs w:val="22"/>
        </w:rPr>
        <w:t xml:space="preserve">  Przedmiotu Zamówienia (Przedmiotu Umowy), z którym Zamawiający zawrze Umowę, to jest podmiot wskazany w komparycji Umo</w:t>
      </w:r>
      <w:r w:rsidR="004B5121" w:rsidRPr="00AB16C1">
        <w:rPr>
          <w:rFonts w:eastAsia="Times New Roman"/>
          <w:sz w:val="22"/>
          <w:szCs w:val="22"/>
        </w:rPr>
        <w:t>wy niebędący Zamawiającym;</w:t>
      </w:r>
    </w:p>
    <w:p w:rsidR="00A7136D" w:rsidRPr="00AB16C1" w:rsidRDefault="004B5121" w:rsidP="00FC7E76">
      <w:pPr>
        <w:widowControl w:val="0"/>
        <w:numPr>
          <w:ilvl w:val="0"/>
          <w:numId w:val="2"/>
        </w:numPr>
        <w:spacing w:after="160" w:line="320" w:lineRule="atLeast"/>
        <w:ind w:left="1843"/>
        <w:contextualSpacing/>
        <w:jc w:val="both"/>
        <w:rPr>
          <w:rFonts w:eastAsia="Calibri"/>
          <w:sz w:val="22"/>
          <w:szCs w:val="22"/>
          <w:lang w:eastAsia="en-US"/>
        </w:rPr>
      </w:pPr>
      <w:r w:rsidRPr="00AB16C1">
        <w:rPr>
          <w:rFonts w:eastAsia="Calibri"/>
          <w:sz w:val="22"/>
          <w:szCs w:val="22"/>
          <w:lang w:eastAsia="en-US"/>
        </w:rPr>
        <w:t>Wymagania Zamawiającego</w:t>
      </w:r>
      <w:r w:rsidR="00A7136D" w:rsidRPr="00AB16C1">
        <w:rPr>
          <w:rFonts w:eastAsia="Calibri"/>
          <w:sz w:val="22"/>
          <w:szCs w:val="22"/>
          <w:lang w:eastAsia="en-US"/>
        </w:rPr>
        <w:t xml:space="preserve"> - zbiorcze określenie na wszelkie wymagania stawiane Wyk</w:t>
      </w:r>
      <w:r w:rsidRPr="00AB16C1">
        <w:rPr>
          <w:rFonts w:eastAsia="Calibri"/>
          <w:sz w:val="22"/>
          <w:szCs w:val="22"/>
          <w:lang w:eastAsia="en-US"/>
        </w:rPr>
        <w:t>onawcy przez Zamawiającego</w:t>
      </w:r>
      <w:r w:rsidR="00A7136D" w:rsidRPr="00AB16C1">
        <w:rPr>
          <w:rFonts w:eastAsia="Calibri"/>
          <w:sz w:val="22"/>
          <w:szCs w:val="22"/>
          <w:lang w:eastAsia="en-US"/>
        </w:rPr>
        <w:t xml:space="preserve">, dotyczące sposobu realizacji i wykonania całości </w:t>
      </w:r>
      <w:r w:rsidR="00A7136D" w:rsidRPr="00AB16C1">
        <w:rPr>
          <w:rFonts w:eastAsia="Times New Roman"/>
          <w:sz w:val="22"/>
          <w:szCs w:val="22"/>
          <w:lang w:eastAsia="zh-CN"/>
        </w:rPr>
        <w:t xml:space="preserve">Przedmiotu Zamówienia a tym samym </w:t>
      </w:r>
      <w:r w:rsidR="00A7136D" w:rsidRPr="00AB16C1">
        <w:rPr>
          <w:rFonts w:eastAsia="Calibri"/>
          <w:sz w:val="22"/>
          <w:szCs w:val="22"/>
          <w:lang w:eastAsia="en-US"/>
        </w:rPr>
        <w:t>Przedmiotu Umowy, określone w Umowie, SWZ, OPZ i wszelkich załącznikach do niego, Ofercie Wykonawcy, oraz wszelkich stanowiskach, wytyczn</w:t>
      </w:r>
      <w:r w:rsidRPr="00AB16C1">
        <w:rPr>
          <w:rFonts w:eastAsia="Calibri"/>
          <w:sz w:val="22"/>
          <w:szCs w:val="22"/>
          <w:lang w:eastAsia="en-US"/>
        </w:rPr>
        <w:t>ych, uwagach Zamawiającego</w:t>
      </w:r>
      <w:r w:rsidR="00A7136D" w:rsidRPr="00AB16C1">
        <w:rPr>
          <w:rFonts w:eastAsia="Calibri"/>
          <w:sz w:val="22"/>
          <w:szCs w:val="22"/>
          <w:lang w:eastAsia="en-US"/>
        </w:rPr>
        <w:t xml:space="preserve"> kierowanych do Wykonawcy podczas realizacji Umowy jak też wszelkich uzgodnieniach pomiędz</w:t>
      </w:r>
      <w:r w:rsidRPr="00AB16C1">
        <w:rPr>
          <w:rFonts w:eastAsia="Calibri"/>
          <w:sz w:val="22"/>
          <w:szCs w:val="22"/>
          <w:lang w:eastAsia="en-US"/>
        </w:rPr>
        <w:t xml:space="preserve">y Wykonawcą a Zamawiającym </w:t>
      </w:r>
      <w:r w:rsidR="00A7136D" w:rsidRPr="00AB16C1">
        <w:rPr>
          <w:rFonts w:eastAsia="Calibri"/>
          <w:sz w:val="22"/>
          <w:szCs w:val="22"/>
          <w:lang w:eastAsia="en-US"/>
        </w:rPr>
        <w:t xml:space="preserve"> ustalanych w czasie realizacji Umowy, przy czym wszelkie wymagania stawiane Wykonawcy jak i  sposób realizacji Umowy w imieniu </w:t>
      </w:r>
      <w:r w:rsidRPr="00AB16C1">
        <w:rPr>
          <w:rFonts w:eastAsia="Calibri"/>
          <w:sz w:val="22"/>
          <w:szCs w:val="22"/>
          <w:lang w:eastAsia="en-US"/>
        </w:rPr>
        <w:t xml:space="preserve">Zamawiającego </w:t>
      </w:r>
      <w:r w:rsidR="00A7136D" w:rsidRPr="00AB16C1">
        <w:rPr>
          <w:rFonts w:eastAsia="Calibri"/>
          <w:sz w:val="22"/>
          <w:szCs w:val="22"/>
          <w:lang w:eastAsia="en-US"/>
        </w:rPr>
        <w:t xml:space="preserve"> wobec Wykonawcy określa wyłącznie Organizator Postępowania, działający w imieni</w:t>
      </w:r>
      <w:r w:rsidRPr="00AB16C1">
        <w:rPr>
          <w:rFonts w:eastAsia="Calibri"/>
          <w:sz w:val="22"/>
          <w:szCs w:val="22"/>
          <w:lang w:eastAsia="en-US"/>
        </w:rPr>
        <w:t>u i na rzecz Zamawiającego</w:t>
      </w:r>
      <w:r w:rsidR="00A7136D" w:rsidRPr="00AB16C1">
        <w:rPr>
          <w:rFonts w:eastAsia="Calibri"/>
          <w:sz w:val="22"/>
          <w:szCs w:val="22"/>
          <w:lang w:eastAsia="en-US"/>
        </w:rPr>
        <w:t>;</w:t>
      </w:r>
    </w:p>
    <w:p w:rsidR="00A7136D" w:rsidRPr="00AB16C1" w:rsidRDefault="00A7136D" w:rsidP="00FC7E76">
      <w:pPr>
        <w:widowControl w:val="0"/>
        <w:numPr>
          <w:ilvl w:val="0"/>
          <w:numId w:val="2"/>
        </w:numPr>
        <w:spacing w:after="160" w:line="320" w:lineRule="atLeast"/>
        <w:ind w:left="1843"/>
        <w:contextualSpacing/>
        <w:jc w:val="both"/>
        <w:rPr>
          <w:rFonts w:eastAsia="Calibri"/>
          <w:b/>
          <w:sz w:val="22"/>
          <w:szCs w:val="22"/>
          <w:lang w:eastAsia="en-US"/>
        </w:rPr>
      </w:pPr>
      <w:r w:rsidRPr="00AB16C1">
        <w:rPr>
          <w:rFonts w:eastAsia="Calibri"/>
          <w:sz w:val="22"/>
          <w:szCs w:val="22"/>
          <w:lang w:eastAsia="en-US"/>
        </w:rPr>
        <w:t xml:space="preserve">Wynagrodzenie – kwota brutto podana przez Wykonawcę w Ofercie Wykonawcy i określona w Umowie, stanowiąca łączne wynagrodzenie ryczałtowe należne </w:t>
      </w:r>
      <w:r w:rsidRPr="00AB16C1">
        <w:rPr>
          <w:rFonts w:eastAsia="Calibri"/>
          <w:sz w:val="22"/>
          <w:szCs w:val="22"/>
          <w:lang w:eastAsia="en-US"/>
        </w:rPr>
        <w:lastRenderedPageBreak/>
        <w:t xml:space="preserve">Wykonawcy z tytułu prawidłowego wykonania w całości  </w:t>
      </w:r>
      <w:r w:rsidRPr="00AB16C1">
        <w:rPr>
          <w:rFonts w:eastAsia="Times New Roman"/>
          <w:sz w:val="22"/>
          <w:szCs w:val="22"/>
          <w:lang w:eastAsia="zh-CN"/>
        </w:rPr>
        <w:t xml:space="preserve">Przedmiotu Zamówienia to jest wykonania </w:t>
      </w:r>
      <w:r w:rsidRPr="00AB16C1">
        <w:rPr>
          <w:rFonts w:eastAsia="Calibri"/>
          <w:sz w:val="22"/>
          <w:szCs w:val="22"/>
          <w:lang w:eastAsia="en-US"/>
        </w:rPr>
        <w:t>Przedmiotu Umowy zgodnego z Umową, to jest w sposób określony Umowie, SWZ, OPZ i wszelkich załącznikach do niego, Ofercie Wykonawcy, jak też zgodnie z</w:t>
      </w:r>
      <w:r w:rsidR="004B5121" w:rsidRPr="00AB16C1">
        <w:rPr>
          <w:rFonts w:eastAsia="Calibri"/>
          <w:sz w:val="22"/>
          <w:szCs w:val="22"/>
          <w:lang w:eastAsia="en-US"/>
        </w:rPr>
        <w:t xml:space="preserve"> Wymaganiami Zamawiającego</w:t>
      </w:r>
      <w:r w:rsidRPr="00AB16C1">
        <w:rPr>
          <w:rFonts w:eastAsia="Calibri"/>
          <w:sz w:val="22"/>
          <w:szCs w:val="22"/>
          <w:lang w:eastAsia="en-US"/>
        </w:rPr>
        <w:t xml:space="preserve">;  </w:t>
      </w:r>
    </w:p>
    <w:p w:rsidR="000025C2" w:rsidRPr="00AB16C1" w:rsidRDefault="000025C2" w:rsidP="00FC7E76">
      <w:pPr>
        <w:widowControl w:val="0"/>
        <w:numPr>
          <w:ilvl w:val="0"/>
          <w:numId w:val="2"/>
        </w:numPr>
        <w:spacing w:after="160" w:line="320" w:lineRule="atLeast"/>
        <w:ind w:left="1843"/>
        <w:contextualSpacing/>
        <w:jc w:val="both"/>
        <w:rPr>
          <w:rFonts w:eastAsia="Calibri"/>
          <w:b/>
          <w:sz w:val="22"/>
          <w:szCs w:val="22"/>
          <w:lang w:eastAsia="en-US"/>
        </w:rPr>
      </w:pPr>
      <w:r w:rsidRPr="00AB16C1">
        <w:rPr>
          <w:rFonts w:eastAsia="Calibri"/>
          <w:sz w:val="22"/>
          <w:szCs w:val="22"/>
          <w:lang w:eastAsia="en-US"/>
        </w:rPr>
        <w:t xml:space="preserve">Zamawiający – Województwo Wielkopolskie </w:t>
      </w:r>
      <w:r w:rsidRPr="00AB16C1">
        <w:rPr>
          <w:sz w:val="22"/>
          <w:szCs w:val="22"/>
        </w:rPr>
        <w:t>z siedzibą Urzędu Marszałkowskiego Województwa Wielkopolskiego w Poznaniu al. Niepodległości</w:t>
      </w:r>
      <w:r w:rsidRPr="00AB16C1">
        <w:rPr>
          <w:rFonts w:eastAsia="Calibri"/>
          <w:color w:val="000000"/>
          <w:sz w:val="22"/>
          <w:szCs w:val="22"/>
        </w:rPr>
        <w:t xml:space="preserve"> 34, 61-7</w:t>
      </w:r>
      <w:r w:rsidR="00C045C7" w:rsidRPr="00AB16C1">
        <w:rPr>
          <w:rFonts w:eastAsia="Calibri"/>
          <w:color w:val="000000"/>
          <w:sz w:val="22"/>
          <w:szCs w:val="22"/>
        </w:rPr>
        <w:t xml:space="preserve">14 Poznań, NIP: 778-13-46-888, </w:t>
      </w:r>
      <w:r w:rsidRPr="00AB16C1">
        <w:rPr>
          <w:rFonts w:eastAsia="Calibri"/>
          <w:color w:val="000000"/>
          <w:sz w:val="22"/>
          <w:szCs w:val="22"/>
        </w:rPr>
        <w:t>REGON: 631257816,</w:t>
      </w:r>
    </w:p>
    <w:p w:rsidR="004B5121" w:rsidRPr="00AB16C1" w:rsidRDefault="004B5121" w:rsidP="00FC7E76">
      <w:pPr>
        <w:widowControl w:val="0"/>
        <w:spacing w:after="120" w:line="320" w:lineRule="atLeast"/>
        <w:contextualSpacing/>
        <w:jc w:val="center"/>
        <w:rPr>
          <w:rFonts w:eastAsia="Times New Roman"/>
          <w:b/>
          <w:sz w:val="22"/>
          <w:szCs w:val="22"/>
        </w:rPr>
      </w:pPr>
    </w:p>
    <w:p w:rsidR="00B136CA" w:rsidRPr="00AB16C1" w:rsidRDefault="000025C2" w:rsidP="00FC7E76">
      <w:pPr>
        <w:widowControl w:val="0"/>
        <w:spacing w:after="120" w:line="320" w:lineRule="atLeast"/>
        <w:contextualSpacing/>
        <w:jc w:val="center"/>
        <w:rPr>
          <w:rFonts w:eastAsia="Times New Roman"/>
          <w:b/>
          <w:sz w:val="22"/>
          <w:szCs w:val="22"/>
        </w:rPr>
      </w:pPr>
      <w:r w:rsidRPr="00AB16C1">
        <w:rPr>
          <w:rFonts w:eastAsia="Times New Roman"/>
          <w:b/>
          <w:sz w:val="22"/>
          <w:szCs w:val="22"/>
        </w:rPr>
        <w:t>§ 2</w:t>
      </w:r>
    </w:p>
    <w:p w:rsidR="00B136CA" w:rsidRPr="00AB16C1" w:rsidRDefault="00B136CA"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Przedmiotem Umowy jest wykonanie audytu bezpieczeństwa środowiska i infrastruktury utworzonej w ramach Projektu, zwanego dalej Audytem.</w:t>
      </w:r>
    </w:p>
    <w:p w:rsidR="00B136CA" w:rsidRPr="00AB16C1" w:rsidRDefault="00B136CA"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Szczegółowy zakres środowiska i infrastruktury jaka na podstawie Umowy ma być objęta Audytem oraz zakres i sposób wykonania Audytu określa OPZ, stanowiący załącznik do Umowy.</w:t>
      </w:r>
    </w:p>
    <w:p w:rsidR="00B136CA" w:rsidRPr="00AB16C1" w:rsidRDefault="00B136CA"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Audyt przeprowadzony zostanie zgodnie z Wymaganiami Zamawiającego, w szczególności wymaganiami wskazanymi w OPZ i Umowie, a nadto Audyt przeprowadzony zostanie zgodnie z Przepisami Prawa oraz Standardami Audytu.</w:t>
      </w:r>
      <w:r w:rsidRPr="00AB16C1">
        <w:rPr>
          <w:rFonts w:ascii="Times New Roman" w:hAnsi="Times New Roman"/>
          <w:b/>
        </w:rPr>
        <w:t xml:space="preserve"> </w:t>
      </w:r>
    </w:p>
    <w:p w:rsidR="00B136CA" w:rsidRPr="00AB16C1" w:rsidRDefault="00B136CA"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Audyt zakończony zostanie przekazanym przez Wykonawcę Zamawiającemu Rapo</w:t>
      </w:r>
      <w:r w:rsidR="00CD504F" w:rsidRPr="00AB16C1">
        <w:rPr>
          <w:rFonts w:ascii="Times New Roman" w:hAnsi="Times New Roman"/>
        </w:rPr>
        <w:t xml:space="preserve">rtem Audytu Całość </w:t>
      </w:r>
      <w:r w:rsidRPr="00AB16C1">
        <w:rPr>
          <w:rFonts w:ascii="Times New Roman" w:hAnsi="Times New Roman"/>
        </w:rPr>
        <w:t>zgodnym z Wymaganiami Zamawiającego</w:t>
      </w:r>
      <w:r w:rsidR="00CD504F" w:rsidRPr="00AB16C1">
        <w:rPr>
          <w:rFonts w:ascii="Times New Roman" w:hAnsi="Times New Roman"/>
        </w:rPr>
        <w:t>.</w:t>
      </w:r>
    </w:p>
    <w:p w:rsidR="00CD504F" w:rsidRPr="00AB16C1" w:rsidRDefault="00CD504F"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 xml:space="preserve">Raport Audyt Całość składa się z 5 ( pięciu) Raportów Audytu Blok, odnoszących się do poszczególnych Bloków objętych Audytem. </w:t>
      </w:r>
    </w:p>
    <w:p w:rsidR="00CD504F" w:rsidRPr="00AB16C1" w:rsidRDefault="00CD504F"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 xml:space="preserve">Wyróżnia się 5 Bloków Audytu, to jest : </w:t>
      </w:r>
    </w:p>
    <w:p w:rsidR="00373AAF" w:rsidRPr="00AB16C1" w:rsidRDefault="00373AAF" w:rsidP="00FC7E76">
      <w:pPr>
        <w:pStyle w:val="Nagwek4"/>
        <w:numPr>
          <w:ilvl w:val="1"/>
          <w:numId w:val="8"/>
        </w:numPr>
        <w:spacing w:line="320" w:lineRule="atLeast"/>
        <w:rPr>
          <w:rFonts w:ascii="Times New Roman" w:hAnsi="Times New Roman" w:cs="Times New Roman"/>
          <w:bCs/>
          <w:sz w:val="22"/>
        </w:rPr>
      </w:pPr>
      <w:r w:rsidRPr="00AB16C1">
        <w:rPr>
          <w:rFonts w:ascii="Times New Roman" w:hAnsi="Times New Roman" w:cs="Times New Roman"/>
          <w:bCs/>
          <w:sz w:val="22"/>
        </w:rPr>
        <w:t xml:space="preserve">Analiza i sprawdzenie potencjalnych źródeł wypływu danych wrażliwych z Platformy wielkopolskie e-Zdrowie (bezpieczeństwo aplikacji) – zagrożenia z sieci Internet. </w:t>
      </w:r>
    </w:p>
    <w:p w:rsidR="00373AAF" w:rsidRPr="00AB16C1" w:rsidRDefault="00373AAF" w:rsidP="00FC7E76">
      <w:pPr>
        <w:pStyle w:val="Nagwek4"/>
        <w:numPr>
          <w:ilvl w:val="1"/>
          <w:numId w:val="8"/>
        </w:numPr>
        <w:spacing w:line="320" w:lineRule="atLeast"/>
        <w:rPr>
          <w:rFonts w:ascii="Times New Roman" w:hAnsi="Times New Roman" w:cs="Times New Roman"/>
          <w:bCs/>
          <w:sz w:val="22"/>
        </w:rPr>
      </w:pPr>
      <w:r w:rsidRPr="00AB16C1">
        <w:rPr>
          <w:rFonts w:ascii="Times New Roman" w:hAnsi="Times New Roman" w:cs="Times New Roman"/>
          <w:bCs/>
          <w:sz w:val="22"/>
        </w:rPr>
        <w:t>Analiza i sprawdzenie potencjalnych źródeł wypływu danych wrażliwych z Platformy wielkopolskie e-Zdrowie – zagrożenia pochodzące z sieci uczestników projektu (53 podmioty lecznicze)</w:t>
      </w:r>
    </w:p>
    <w:p w:rsidR="00373AAF" w:rsidRPr="00AB16C1" w:rsidRDefault="00373AAF" w:rsidP="00FC7E76">
      <w:pPr>
        <w:pStyle w:val="Nagwek4"/>
        <w:numPr>
          <w:ilvl w:val="1"/>
          <w:numId w:val="8"/>
        </w:numPr>
        <w:spacing w:line="320" w:lineRule="atLeast"/>
        <w:rPr>
          <w:rFonts w:ascii="Times New Roman" w:hAnsi="Times New Roman" w:cs="Times New Roman"/>
          <w:sz w:val="22"/>
        </w:rPr>
      </w:pPr>
      <w:r w:rsidRPr="00AB16C1">
        <w:rPr>
          <w:rFonts w:ascii="Times New Roman" w:hAnsi="Times New Roman" w:cs="Times New Roman"/>
          <w:bCs/>
          <w:sz w:val="22"/>
        </w:rPr>
        <w:t>Analiza infrastruktury teleinformatycznej</w:t>
      </w:r>
      <w:r w:rsidRPr="00AB16C1">
        <w:rPr>
          <w:rFonts w:ascii="Times New Roman" w:hAnsi="Times New Roman" w:cs="Times New Roman"/>
          <w:sz w:val="22"/>
        </w:rPr>
        <w:t>.</w:t>
      </w:r>
    </w:p>
    <w:p w:rsidR="00373AAF" w:rsidRPr="00AB16C1" w:rsidRDefault="00373AAF" w:rsidP="00FC7E76">
      <w:pPr>
        <w:pStyle w:val="Nagwek4"/>
        <w:numPr>
          <w:ilvl w:val="1"/>
          <w:numId w:val="8"/>
        </w:numPr>
        <w:spacing w:line="320" w:lineRule="atLeast"/>
        <w:rPr>
          <w:rFonts w:ascii="Times New Roman" w:hAnsi="Times New Roman" w:cs="Times New Roman"/>
          <w:sz w:val="22"/>
        </w:rPr>
      </w:pPr>
      <w:r w:rsidRPr="00AB16C1">
        <w:rPr>
          <w:rFonts w:ascii="Times New Roman" w:hAnsi="Times New Roman" w:cs="Times New Roman"/>
          <w:bCs/>
          <w:sz w:val="22"/>
        </w:rPr>
        <w:t>Analiza środowiska  pod kątem utraty danych</w:t>
      </w:r>
      <w:r w:rsidRPr="00AB16C1">
        <w:rPr>
          <w:rFonts w:ascii="Times New Roman" w:hAnsi="Times New Roman" w:cs="Times New Roman"/>
          <w:sz w:val="22"/>
        </w:rPr>
        <w:t>.</w:t>
      </w:r>
    </w:p>
    <w:p w:rsidR="00CD504F" w:rsidRPr="00AB16C1" w:rsidRDefault="00373AAF" w:rsidP="00FC7E76">
      <w:pPr>
        <w:pStyle w:val="Akapitzlist"/>
        <w:numPr>
          <w:ilvl w:val="1"/>
          <w:numId w:val="8"/>
        </w:numPr>
        <w:spacing w:line="320" w:lineRule="atLeast"/>
        <w:rPr>
          <w:rFonts w:ascii="Times New Roman" w:hAnsi="Times New Roman"/>
        </w:rPr>
      </w:pPr>
      <w:r w:rsidRPr="00AB16C1">
        <w:rPr>
          <w:rFonts w:ascii="Times New Roman" w:eastAsiaTheme="majorEastAsia" w:hAnsi="Times New Roman"/>
          <w:bCs/>
          <w:iCs/>
        </w:rPr>
        <w:t>Analiza Portalu E</w:t>
      </w:r>
      <w:r w:rsidRPr="00AB16C1">
        <w:rPr>
          <w:rFonts w:ascii="Times New Roman" w:eastAsiaTheme="minorHAnsi" w:hAnsi="Times New Roman"/>
        </w:rPr>
        <w:t>-</w:t>
      </w:r>
      <w:r w:rsidRPr="00AB16C1">
        <w:rPr>
          <w:rFonts w:ascii="Times New Roman" w:hAnsi="Times New Roman"/>
        </w:rPr>
        <w:t>Pacjent</w:t>
      </w:r>
    </w:p>
    <w:p w:rsidR="00373AAF" w:rsidRPr="00AB16C1" w:rsidRDefault="00373AAF" w:rsidP="00FC7E76">
      <w:pPr>
        <w:pStyle w:val="Akapitzlist"/>
        <w:spacing w:line="320" w:lineRule="atLeast"/>
        <w:ind w:left="1440"/>
        <w:rPr>
          <w:rFonts w:ascii="Times New Roman" w:hAnsi="Times New Roman"/>
        </w:rPr>
      </w:pPr>
    </w:p>
    <w:p w:rsidR="00765B65" w:rsidRPr="00AB16C1" w:rsidRDefault="00373AAF"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Zakończenie Audytu odnośnie każdego z Bloków Audytu zakończone zostanie Raportem Audyt Blok. Tym samym Raport Audyt Całość to suma Raportów Audyt Blok. OPZ określa strukturę, zasady tworzenia i zakres zawartości każdego Raportu Audyt Blok i tym samym Rapo</w:t>
      </w:r>
      <w:r w:rsidR="00765B65" w:rsidRPr="00AB16C1">
        <w:rPr>
          <w:rFonts w:ascii="Times New Roman" w:hAnsi="Times New Roman"/>
        </w:rPr>
        <w:t>rt</w:t>
      </w:r>
      <w:r w:rsidRPr="00AB16C1">
        <w:rPr>
          <w:rFonts w:ascii="Times New Roman" w:hAnsi="Times New Roman"/>
        </w:rPr>
        <w:t>u Audyt Całość.</w:t>
      </w:r>
      <w:r w:rsidR="00765B65" w:rsidRPr="00AB16C1">
        <w:rPr>
          <w:rFonts w:ascii="Times New Roman" w:hAnsi="Times New Roman"/>
        </w:rPr>
        <w:t xml:space="preserve"> </w:t>
      </w:r>
    </w:p>
    <w:p w:rsidR="00C336E5" w:rsidRPr="00AB16C1" w:rsidRDefault="00C336E5"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Okres Realizacji Umowy rozpoczyna się Datą Początkową a kończy Datą Końcową. Data Początkowa to dzień zawarcia Umowy. Data Końcowa może być Podstawą Datą Końcową lub Wybraną Datą Końcową.</w:t>
      </w:r>
    </w:p>
    <w:p w:rsidR="00C336E5" w:rsidRPr="00AB16C1" w:rsidRDefault="00C336E5"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Podstawowa Data Końcowa to</w:t>
      </w:r>
      <w:r w:rsidR="00D95F7F" w:rsidRPr="00AB16C1">
        <w:rPr>
          <w:rFonts w:ascii="Times New Roman" w:hAnsi="Times New Roman"/>
        </w:rPr>
        <w:t xml:space="preserve"> 70</w:t>
      </w:r>
      <w:r w:rsidRPr="00AB16C1">
        <w:rPr>
          <w:rFonts w:ascii="Times New Roman" w:hAnsi="Times New Roman"/>
        </w:rPr>
        <w:t xml:space="preserve"> dzień od Daty Początkowej. Jeżeli Wykonawca w swojej Ofercie Wykonawcy nie wskazał jednej z Wybranych Dat Końcowych, przy realizacji Umowy obowiązuje go Podstawowa Data Końcowa. </w:t>
      </w:r>
    </w:p>
    <w:p w:rsidR="00C336E5" w:rsidRPr="00AB16C1" w:rsidRDefault="00C336E5"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 xml:space="preserve">Wybrana Data Końcowa </w:t>
      </w:r>
      <w:r w:rsidR="00D95F7F" w:rsidRPr="00AB16C1">
        <w:rPr>
          <w:rFonts w:ascii="Times New Roman" w:hAnsi="Times New Roman"/>
        </w:rPr>
        <w:t>występuje jednym z trzech wariantów :</w:t>
      </w:r>
    </w:p>
    <w:p w:rsidR="00D95F7F" w:rsidRPr="00AB16C1" w:rsidRDefault="00D95F7F" w:rsidP="00FC7E76">
      <w:pPr>
        <w:pStyle w:val="Akapitzlist"/>
        <w:numPr>
          <w:ilvl w:val="0"/>
          <w:numId w:val="9"/>
        </w:numPr>
        <w:spacing w:line="320" w:lineRule="atLeast"/>
        <w:jc w:val="both"/>
        <w:rPr>
          <w:rFonts w:ascii="Times New Roman" w:hAnsi="Times New Roman"/>
        </w:rPr>
      </w:pPr>
      <w:r w:rsidRPr="00AB16C1">
        <w:rPr>
          <w:rFonts w:ascii="Times New Roman" w:hAnsi="Times New Roman"/>
        </w:rPr>
        <w:lastRenderedPageBreak/>
        <w:t>Wybrana Data Końcowa Wariat A  to 63  dzień od Daty Początkowej</w:t>
      </w:r>
    </w:p>
    <w:p w:rsidR="00D95F7F" w:rsidRPr="00AB16C1" w:rsidRDefault="00D95F7F" w:rsidP="00FC7E76">
      <w:pPr>
        <w:pStyle w:val="Akapitzlist"/>
        <w:numPr>
          <w:ilvl w:val="0"/>
          <w:numId w:val="9"/>
        </w:numPr>
        <w:spacing w:line="320" w:lineRule="atLeast"/>
        <w:jc w:val="both"/>
        <w:rPr>
          <w:rFonts w:ascii="Times New Roman" w:hAnsi="Times New Roman"/>
        </w:rPr>
      </w:pPr>
      <w:r w:rsidRPr="00AB16C1">
        <w:rPr>
          <w:rFonts w:ascii="Times New Roman" w:hAnsi="Times New Roman"/>
        </w:rPr>
        <w:t>Wybrana Data Końcowa Wariat B  to 56  dzień od Daty Początkowej</w:t>
      </w:r>
    </w:p>
    <w:p w:rsidR="00D95F7F" w:rsidRPr="00AB16C1" w:rsidRDefault="00D95F7F" w:rsidP="00FC7E76">
      <w:pPr>
        <w:pStyle w:val="Akapitzlist"/>
        <w:numPr>
          <w:ilvl w:val="0"/>
          <w:numId w:val="9"/>
        </w:numPr>
        <w:spacing w:line="320" w:lineRule="atLeast"/>
        <w:jc w:val="both"/>
        <w:rPr>
          <w:rFonts w:ascii="Times New Roman" w:hAnsi="Times New Roman"/>
        </w:rPr>
      </w:pPr>
      <w:r w:rsidRPr="00AB16C1">
        <w:rPr>
          <w:rFonts w:ascii="Times New Roman" w:hAnsi="Times New Roman"/>
        </w:rPr>
        <w:t>Wybrana Data Końcowa Wariat C  to 49  dzień od Daty Początkowej</w:t>
      </w:r>
    </w:p>
    <w:p w:rsidR="00C336E5" w:rsidRPr="00AB16C1" w:rsidRDefault="00D95F7F"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W związku z wyborem dokonanym w Ofercie Wykonawcy, Wykonawcę obowiązuje Data Końcowa wynosząca ……….</w:t>
      </w:r>
    </w:p>
    <w:p w:rsidR="00D95F7F" w:rsidRPr="00AB16C1" w:rsidRDefault="00D95F7F"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Okres Realizacji Umowy upływa o godz. 24 Daty Końcowej.</w:t>
      </w:r>
    </w:p>
    <w:p w:rsidR="00121EB5" w:rsidRPr="00AB16C1" w:rsidRDefault="00D95F7F"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 xml:space="preserve">O zakończeniu każdego z Bloków Audytu Wykonawca zawiadamiać będzie Zamawiającego Zawiadomieniem Kończącym Blok Audytu. Po otrzymaniu wskazanego zawiadomienia Zamawiający przystępuje do odbioru części Umowy wskazanej w Zawiadomieniu Kończącym Blok Audytu. </w:t>
      </w:r>
      <w:r w:rsidR="00121EB5" w:rsidRPr="00AB16C1">
        <w:rPr>
          <w:rFonts w:ascii="Times New Roman" w:hAnsi="Times New Roman"/>
        </w:rPr>
        <w:t xml:space="preserve">Wraz z zawiadomieniem o jakim mowa w niniejszym ustępie, Wykonawca przedstawia Raport Audyt Blok dotyczący Bloku Audytu objętego Zawiadomieniem. </w:t>
      </w:r>
    </w:p>
    <w:p w:rsidR="00045644" w:rsidRPr="00AB16C1" w:rsidRDefault="00D95F7F"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 xml:space="preserve">Odbiór </w:t>
      </w:r>
      <w:r w:rsidR="00045644" w:rsidRPr="00AB16C1">
        <w:rPr>
          <w:rFonts w:ascii="Times New Roman" w:hAnsi="Times New Roman"/>
        </w:rPr>
        <w:t>m</w:t>
      </w:r>
      <w:r w:rsidRPr="00AB16C1">
        <w:rPr>
          <w:rFonts w:ascii="Times New Roman" w:hAnsi="Times New Roman"/>
        </w:rPr>
        <w:t>oże być pozytywny lub negatywny dokumentowany odpowiednio P</w:t>
      </w:r>
      <w:r w:rsidR="00045644" w:rsidRPr="00AB16C1">
        <w:rPr>
          <w:rFonts w:ascii="Times New Roman" w:hAnsi="Times New Roman"/>
        </w:rPr>
        <w:t>ozyty</w:t>
      </w:r>
      <w:r w:rsidRPr="00AB16C1">
        <w:rPr>
          <w:rFonts w:ascii="Times New Roman" w:hAnsi="Times New Roman"/>
        </w:rPr>
        <w:t xml:space="preserve">wnym lub Negatywnym Protokołem Odbioru </w:t>
      </w:r>
      <w:r w:rsidR="00045644" w:rsidRPr="00AB16C1">
        <w:rPr>
          <w:rFonts w:ascii="Times New Roman" w:hAnsi="Times New Roman"/>
        </w:rPr>
        <w:t>Bloku Audytu.</w:t>
      </w:r>
    </w:p>
    <w:p w:rsidR="00045644" w:rsidRPr="00AB16C1" w:rsidRDefault="00045644" w:rsidP="00FC7E76">
      <w:pPr>
        <w:pStyle w:val="Akapitzlist"/>
        <w:numPr>
          <w:ilvl w:val="0"/>
          <w:numId w:val="4"/>
        </w:numPr>
        <w:spacing w:line="320" w:lineRule="atLeast"/>
        <w:jc w:val="both"/>
        <w:rPr>
          <w:rFonts w:ascii="Times New Roman" w:hAnsi="Times New Roman"/>
        </w:rPr>
      </w:pPr>
      <w:r w:rsidRPr="00AB16C1">
        <w:rPr>
          <w:rFonts w:ascii="Times New Roman" w:eastAsia="Times New Roman" w:hAnsi="Times New Roman"/>
        </w:rPr>
        <w:t xml:space="preserve">Pozytywny </w:t>
      </w:r>
      <w:r w:rsidRPr="00AB16C1">
        <w:rPr>
          <w:rFonts w:ascii="Times New Roman" w:hAnsi="Times New Roman"/>
        </w:rPr>
        <w:t>Protokół Odbioru Bloku Audytu</w:t>
      </w:r>
      <w:r w:rsidRPr="00AB16C1">
        <w:rPr>
          <w:rFonts w:ascii="Times New Roman" w:eastAsia="Times New Roman" w:hAnsi="Times New Roman"/>
        </w:rPr>
        <w:t xml:space="preserve"> stanowi potwierdzenie, że część </w:t>
      </w:r>
      <w:r w:rsidR="00A956B4" w:rsidRPr="00AB16C1">
        <w:rPr>
          <w:rFonts w:ascii="Times New Roman" w:eastAsia="Times New Roman" w:hAnsi="Times New Roman"/>
        </w:rPr>
        <w:t xml:space="preserve">Przedmiotu </w:t>
      </w:r>
      <w:r w:rsidRPr="00AB16C1">
        <w:rPr>
          <w:rFonts w:ascii="Times New Roman" w:eastAsia="Times New Roman" w:hAnsi="Times New Roman"/>
        </w:rPr>
        <w:t xml:space="preserve">Umowy objęta przedmiotowym odbiorem zrealizowana została zgodne z Wymaganiami Zamawiającego. Pozytywny  </w:t>
      </w:r>
      <w:r w:rsidRPr="00AB16C1">
        <w:rPr>
          <w:rFonts w:ascii="Times New Roman" w:hAnsi="Times New Roman"/>
        </w:rPr>
        <w:t>Protokół Odbioru Bloku Audytu</w:t>
      </w:r>
      <w:r w:rsidRPr="00AB16C1">
        <w:rPr>
          <w:rFonts w:ascii="Times New Roman" w:eastAsia="Times New Roman" w:hAnsi="Times New Roman"/>
        </w:rPr>
        <w:t xml:space="preserve"> nie wymaga uzasadnienia.</w:t>
      </w:r>
    </w:p>
    <w:p w:rsidR="00EA5843" w:rsidRPr="00AB16C1" w:rsidRDefault="00045644" w:rsidP="00FC7E76">
      <w:pPr>
        <w:pStyle w:val="Akapitzlist"/>
        <w:numPr>
          <w:ilvl w:val="0"/>
          <w:numId w:val="4"/>
        </w:numPr>
        <w:spacing w:line="320" w:lineRule="atLeast"/>
        <w:jc w:val="both"/>
        <w:rPr>
          <w:rFonts w:ascii="Times New Roman" w:hAnsi="Times New Roman"/>
        </w:rPr>
      </w:pPr>
      <w:r w:rsidRPr="00AB16C1">
        <w:rPr>
          <w:rFonts w:ascii="Times New Roman" w:eastAsia="Times New Roman" w:hAnsi="Times New Roman"/>
        </w:rPr>
        <w:t xml:space="preserve">Negatywny </w:t>
      </w:r>
      <w:r w:rsidRPr="00AB16C1">
        <w:rPr>
          <w:rFonts w:ascii="Times New Roman" w:hAnsi="Times New Roman"/>
        </w:rPr>
        <w:t>Protokół Odbioru Bloku Audytu</w:t>
      </w:r>
      <w:r w:rsidRPr="00AB16C1">
        <w:rPr>
          <w:rFonts w:ascii="Times New Roman" w:eastAsia="Times New Roman" w:hAnsi="Times New Roman"/>
        </w:rPr>
        <w:t xml:space="preserve">  stanowi potwierdzenie, że część </w:t>
      </w:r>
      <w:r w:rsidR="00A956B4" w:rsidRPr="00AB16C1">
        <w:rPr>
          <w:rFonts w:ascii="Times New Roman" w:eastAsia="Times New Roman" w:hAnsi="Times New Roman"/>
        </w:rPr>
        <w:t xml:space="preserve">Przedmiotu </w:t>
      </w:r>
      <w:r w:rsidRPr="00AB16C1">
        <w:rPr>
          <w:rFonts w:ascii="Times New Roman" w:eastAsia="Times New Roman" w:hAnsi="Times New Roman"/>
        </w:rPr>
        <w:t xml:space="preserve">Umowy objęta przedmiotowym odbiorem zrealizowana została </w:t>
      </w:r>
      <w:r w:rsidR="00765B65" w:rsidRPr="00AB16C1">
        <w:rPr>
          <w:rFonts w:ascii="Times New Roman" w:eastAsia="Times New Roman" w:hAnsi="Times New Roman"/>
        </w:rPr>
        <w:t>nie</w:t>
      </w:r>
      <w:r w:rsidRPr="00AB16C1">
        <w:rPr>
          <w:rFonts w:ascii="Times New Roman" w:eastAsia="Times New Roman" w:hAnsi="Times New Roman"/>
        </w:rPr>
        <w:t xml:space="preserve">zgodne  z Wymaganiami Zamawiającego. Negatywny </w:t>
      </w:r>
      <w:r w:rsidRPr="00AB16C1">
        <w:rPr>
          <w:rFonts w:ascii="Times New Roman" w:hAnsi="Times New Roman"/>
        </w:rPr>
        <w:t>Protokół Odbioru Bloku Audytu</w:t>
      </w:r>
      <w:r w:rsidRPr="00AB16C1">
        <w:rPr>
          <w:rFonts w:ascii="Times New Roman" w:eastAsia="Times New Roman" w:hAnsi="Times New Roman"/>
        </w:rPr>
        <w:t xml:space="preserve"> wymaga uzasadnienia, w którym Zamawiający wskazuje zakres niezgodności </w:t>
      </w:r>
      <w:r w:rsidR="00765B65" w:rsidRPr="00AB16C1">
        <w:rPr>
          <w:rFonts w:ascii="Times New Roman" w:eastAsia="Times New Roman" w:hAnsi="Times New Roman"/>
        </w:rPr>
        <w:t>przedstawionego</w:t>
      </w:r>
      <w:r w:rsidRPr="00AB16C1">
        <w:rPr>
          <w:rFonts w:ascii="Times New Roman" w:eastAsia="Times New Roman" w:hAnsi="Times New Roman"/>
        </w:rPr>
        <w:t xml:space="preserve"> raportu z Wymaganiami Zamawiającego</w:t>
      </w:r>
      <w:r w:rsidR="00765B65" w:rsidRPr="00AB16C1">
        <w:rPr>
          <w:rFonts w:ascii="Times New Roman" w:eastAsia="Times New Roman" w:hAnsi="Times New Roman"/>
        </w:rPr>
        <w:t xml:space="preserve"> oraz zakres czynności jakie Wykonawca obowiązany jest zrealizować celem uznania, że dany Blok Audytu zrealizowany został zgodnie z Wymaganiami Zamawiającego</w:t>
      </w:r>
      <w:r w:rsidRPr="00AB16C1">
        <w:rPr>
          <w:rFonts w:ascii="Times New Roman" w:eastAsia="Times New Roman" w:hAnsi="Times New Roman"/>
        </w:rPr>
        <w:t>.</w:t>
      </w:r>
    </w:p>
    <w:p w:rsidR="00121EB5" w:rsidRPr="00AB16C1" w:rsidRDefault="00045644" w:rsidP="00FC7E76">
      <w:pPr>
        <w:pStyle w:val="Akapitzlist"/>
        <w:numPr>
          <w:ilvl w:val="0"/>
          <w:numId w:val="4"/>
        </w:numPr>
        <w:spacing w:line="320" w:lineRule="atLeast"/>
        <w:jc w:val="both"/>
        <w:rPr>
          <w:rFonts w:ascii="Times New Roman" w:hAnsi="Times New Roman"/>
        </w:rPr>
      </w:pPr>
      <w:r w:rsidRPr="00AB16C1">
        <w:rPr>
          <w:rFonts w:ascii="Times New Roman" w:eastAsia="Times New Roman" w:hAnsi="Times New Roman"/>
        </w:rPr>
        <w:t xml:space="preserve"> W takim przypadku Wykonawca obowiązany jest poprawi</w:t>
      </w:r>
      <w:r w:rsidR="00765B65" w:rsidRPr="00AB16C1">
        <w:rPr>
          <w:rFonts w:ascii="Times New Roman" w:eastAsia="Times New Roman" w:hAnsi="Times New Roman"/>
        </w:rPr>
        <w:t>ć przedstawiony</w:t>
      </w:r>
      <w:r w:rsidRPr="00AB16C1">
        <w:rPr>
          <w:rFonts w:ascii="Times New Roman" w:eastAsia="Times New Roman" w:hAnsi="Times New Roman"/>
        </w:rPr>
        <w:t xml:space="preserve"> do odbioru </w:t>
      </w:r>
      <w:r w:rsidR="00765B65" w:rsidRPr="00AB16C1">
        <w:rPr>
          <w:rFonts w:ascii="Times New Roman" w:eastAsia="Times New Roman" w:hAnsi="Times New Roman"/>
        </w:rPr>
        <w:t>raport i wykonać czynności wskazane przez Zamawiającego</w:t>
      </w:r>
      <w:r w:rsidRPr="00AB16C1">
        <w:rPr>
          <w:rFonts w:ascii="Times New Roman" w:eastAsia="Times New Roman" w:hAnsi="Times New Roman"/>
        </w:rPr>
        <w:t xml:space="preserve">, by doprowadzić </w:t>
      </w:r>
      <w:r w:rsidR="00765B65" w:rsidRPr="00AB16C1">
        <w:rPr>
          <w:rFonts w:ascii="Times New Roman" w:eastAsia="Times New Roman" w:hAnsi="Times New Roman"/>
        </w:rPr>
        <w:t xml:space="preserve">realizację danej części </w:t>
      </w:r>
      <w:r w:rsidR="00A956B4" w:rsidRPr="00AB16C1">
        <w:rPr>
          <w:rFonts w:ascii="Times New Roman" w:eastAsia="Times New Roman" w:hAnsi="Times New Roman"/>
        </w:rPr>
        <w:t xml:space="preserve">Przedmiotu </w:t>
      </w:r>
      <w:r w:rsidR="00765B65" w:rsidRPr="00AB16C1">
        <w:rPr>
          <w:rFonts w:ascii="Times New Roman" w:eastAsia="Times New Roman" w:hAnsi="Times New Roman"/>
        </w:rPr>
        <w:t xml:space="preserve">Umowy </w:t>
      </w:r>
      <w:r w:rsidRPr="00AB16C1">
        <w:rPr>
          <w:rFonts w:ascii="Times New Roman" w:eastAsia="Times New Roman" w:hAnsi="Times New Roman"/>
        </w:rPr>
        <w:t>do zgodno</w:t>
      </w:r>
      <w:r w:rsidR="00765B65" w:rsidRPr="00AB16C1">
        <w:rPr>
          <w:rFonts w:ascii="Times New Roman" w:eastAsia="Times New Roman" w:hAnsi="Times New Roman"/>
        </w:rPr>
        <w:t>ści z Wymaganiami Zamawiającego w terminie wyznaczonym przez Zamawiającego, nie dłuższym niż</w:t>
      </w:r>
      <w:r w:rsidR="00121EB5" w:rsidRPr="00AB16C1">
        <w:rPr>
          <w:rFonts w:ascii="Times New Roman" w:eastAsia="Times New Roman" w:hAnsi="Times New Roman"/>
        </w:rPr>
        <w:t xml:space="preserve"> 14 dni.</w:t>
      </w:r>
    </w:p>
    <w:p w:rsidR="00121EB5" w:rsidRPr="00AB16C1" w:rsidRDefault="00045644" w:rsidP="00FC7E76">
      <w:pPr>
        <w:pStyle w:val="Akapitzlist"/>
        <w:numPr>
          <w:ilvl w:val="0"/>
          <w:numId w:val="4"/>
        </w:numPr>
        <w:spacing w:line="320" w:lineRule="atLeast"/>
        <w:jc w:val="both"/>
        <w:rPr>
          <w:rFonts w:ascii="Times New Roman" w:hAnsi="Times New Roman"/>
        </w:rPr>
      </w:pPr>
      <w:r w:rsidRPr="00AB16C1">
        <w:rPr>
          <w:rFonts w:ascii="Times New Roman" w:eastAsia="Times New Roman" w:hAnsi="Times New Roman"/>
        </w:rPr>
        <w:t>Wykonawca informuje Zam</w:t>
      </w:r>
      <w:r w:rsidR="00121EB5" w:rsidRPr="00AB16C1">
        <w:rPr>
          <w:rFonts w:ascii="Times New Roman" w:eastAsia="Times New Roman" w:hAnsi="Times New Roman"/>
        </w:rPr>
        <w:t xml:space="preserve">awiającego o zakończeniu poprawy części </w:t>
      </w:r>
      <w:r w:rsidR="00A956B4" w:rsidRPr="00AB16C1">
        <w:rPr>
          <w:rFonts w:ascii="Times New Roman" w:eastAsia="Times New Roman" w:hAnsi="Times New Roman"/>
        </w:rPr>
        <w:t xml:space="preserve">Przedmiotu </w:t>
      </w:r>
      <w:r w:rsidR="00121EB5" w:rsidRPr="00AB16C1">
        <w:rPr>
          <w:rFonts w:ascii="Times New Roman" w:eastAsia="Times New Roman" w:hAnsi="Times New Roman"/>
        </w:rPr>
        <w:t xml:space="preserve">Umowy objętej Negatywnym </w:t>
      </w:r>
      <w:r w:rsidR="00121EB5" w:rsidRPr="00AB16C1">
        <w:rPr>
          <w:rFonts w:ascii="Times New Roman" w:hAnsi="Times New Roman"/>
        </w:rPr>
        <w:t xml:space="preserve">Protokołem Odbioru Bloku Audytu, przedstawiając Zamawiającemu </w:t>
      </w:r>
      <w:r w:rsidR="00121EB5" w:rsidRPr="00AB16C1">
        <w:rPr>
          <w:rFonts w:ascii="Times New Roman" w:eastAsia="Times New Roman" w:hAnsi="Times New Roman"/>
        </w:rPr>
        <w:t xml:space="preserve">  </w:t>
      </w:r>
      <w:r w:rsidRPr="00AB16C1">
        <w:rPr>
          <w:rFonts w:ascii="Times New Roman" w:eastAsia="Times New Roman" w:hAnsi="Times New Roman"/>
        </w:rPr>
        <w:t xml:space="preserve"> </w:t>
      </w:r>
      <w:r w:rsidR="00121EB5" w:rsidRPr="00AB16C1">
        <w:rPr>
          <w:rFonts w:ascii="Times New Roman" w:eastAsia="Times New Roman" w:hAnsi="Times New Roman"/>
        </w:rPr>
        <w:t xml:space="preserve">Drugie </w:t>
      </w:r>
      <w:r w:rsidR="00121EB5" w:rsidRPr="00AB16C1">
        <w:rPr>
          <w:rFonts w:ascii="Times New Roman" w:hAnsi="Times New Roman"/>
        </w:rPr>
        <w:t xml:space="preserve">Zawiadomienie Kończące Blok Audytu wraz z poprawionym Raportem Audyt Blok dotyczący Bloku Audytu objętego zawiadomieniem. </w:t>
      </w:r>
    </w:p>
    <w:p w:rsidR="00121EB5" w:rsidRPr="00AB16C1" w:rsidRDefault="00EA5843"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Po otrzymaniu wskazanego zawiadomienia Zamawiający przystępuje do odbioru części Umowy wskazanej w Drugim Zawiadomieniu Kończącym Blok Audytu. Odbiór ten przebiega w ten sam sposób jak odbiór opisany w ust. 14 -16 niniejszego paragrafu.</w:t>
      </w:r>
    </w:p>
    <w:p w:rsidR="00EA5843" w:rsidRPr="00AB16C1" w:rsidRDefault="00EA5843" w:rsidP="00FC7E76">
      <w:pPr>
        <w:pStyle w:val="Akapitzlist"/>
        <w:numPr>
          <w:ilvl w:val="0"/>
          <w:numId w:val="4"/>
        </w:numPr>
        <w:spacing w:line="320" w:lineRule="atLeast"/>
        <w:jc w:val="both"/>
        <w:rPr>
          <w:rFonts w:ascii="Times New Roman" w:hAnsi="Times New Roman"/>
        </w:rPr>
      </w:pPr>
      <w:r w:rsidRPr="00AB16C1">
        <w:rPr>
          <w:rFonts w:ascii="Times New Roman" w:eastAsia="Times New Roman" w:hAnsi="Times New Roman"/>
        </w:rPr>
        <w:t>W przypadku gdy</w:t>
      </w:r>
      <w:r w:rsidR="00045644" w:rsidRPr="00AB16C1">
        <w:rPr>
          <w:rFonts w:ascii="Times New Roman" w:eastAsia="Times New Roman" w:hAnsi="Times New Roman"/>
        </w:rPr>
        <w:t xml:space="preserve"> po </w:t>
      </w:r>
      <w:r w:rsidRPr="00AB16C1">
        <w:rPr>
          <w:rFonts w:ascii="Times New Roman" w:eastAsia="Times New Roman" w:hAnsi="Times New Roman"/>
        </w:rPr>
        <w:t xml:space="preserve">Drugim </w:t>
      </w:r>
      <w:r w:rsidR="00045644" w:rsidRPr="00AB16C1">
        <w:rPr>
          <w:rFonts w:ascii="Times New Roman" w:eastAsia="Times New Roman" w:hAnsi="Times New Roman"/>
        </w:rPr>
        <w:t xml:space="preserve">Zawiadomieniu </w:t>
      </w:r>
      <w:r w:rsidRPr="00AB16C1">
        <w:rPr>
          <w:rFonts w:ascii="Times New Roman" w:hAnsi="Times New Roman"/>
        </w:rPr>
        <w:t>Kończącym</w:t>
      </w:r>
      <w:r w:rsidRPr="00AB16C1">
        <w:rPr>
          <w:rFonts w:ascii="Times New Roman" w:eastAsia="Times New Roman" w:hAnsi="Times New Roman"/>
        </w:rPr>
        <w:t xml:space="preserve"> Negatywny </w:t>
      </w:r>
      <w:r w:rsidRPr="00AB16C1">
        <w:rPr>
          <w:rFonts w:ascii="Times New Roman" w:hAnsi="Times New Roman"/>
        </w:rPr>
        <w:t xml:space="preserve">Protokół Odbioru, Zamawiający dokona ponownie negatywnego odbioru i wyda </w:t>
      </w:r>
      <w:r w:rsidRPr="00AB16C1">
        <w:rPr>
          <w:rFonts w:ascii="Times New Roman" w:eastAsia="Times New Roman" w:hAnsi="Times New Roman"/>
        </w:rPr>
        <w:t>Drugi</w:t>
      </w:r>
      <w:r w:rsidR="00045644" w:rsidRPr="00AB16C1">
        <w:rPr>
          <w:rFonts w:ascii="Times New Roman" w:eastAsia="Times New Roman" w:hAnsi="Times New Roman"/>
        </w:rPr>
        <w:t xml:space="preserve"> Negatyw</w:t>
      </w:r>
      <w:r w:rsidRPr="00AB16C1">
        <w:rPr>
          <w:rFonts w:ascii="Times New Roman" w:eastAsia="Times New Roman" w:hAnsi="Times New Roman"/>
        </w:rPr>
        <w:t xml:space="preserve">ny Protokołu Odbioru </w:t>
      </w:r>
      <w:r w:rsidRPr="00AB16C1">
        <w:rPr>
          <w:rFonts w:ascii="Times New Roman" w:hAnsi="Times New Roman"/>
        </w:rPr>
        <w:t>Bloku Audytu</w:t>
      </w:r>
      <w:r w:rsidR="00045644" w:rsidRPr="00AB16C1">
        <w:rPr>
          <w:rFonts w:ascii="Times New Roman" w:eastAsia="Times New Roman" w:hAnsi="Times New Roman"/>
        </w:rPr>
        <w:t xml:space="preserve">, Zamawiający jest uprawniony odstąpić od Umowy z winy Wykonawcy </w:t>
      </w:r>
      <w:r w:rsidRPr="00AB16C1">
        <w:rPr>
          <w:rFonts w:ascii="Times New Roman" w:eastAsia="Times New Roman" w:hAnsi="Times New Roman"/>
        </w:rPr>
        <w:t xml:space="preserve">w całości lub części objętej Blokiem Audytu jakiej dotyczył negatywny odbiór, </w:t>
      </w:r>
      <w:r w:rsidR="00045644" w:rsidRPr="00AB16C1">
        <w:rPr>
          <w:rFonts w:ascii="Times New Roman" w:eastAsia="Times New Roman" w:hAnsi="Times New Roman"/>
        </w:rPr>
        <w:t>co wiązać się będzie z obciążeniem Wykonawcy karą umowną.</w:t>
      </w:r>
    </w:p>
    <w:p w:rsidR="00EA5843" w:rsidRPr="00AB16C1" w:rsidRDefault="00EA5843" w:rsidP="00FC7E76">
      <w:pPr>
        <w:pStyle w:val="Akapitzlist"/>
        <w:numPr>
          <w:ilvl w:val="0"/>
          <w:numId w:val="4"/>
        </w:numPr>
        <w:spacing w:line="320" w:lineRule="atLeast"/>
        <w:jc w:val="both"/>
        <w:rPr>
          <w:rFonts w:ascii="Times New Roman" w:hAnsi="Times New Roman"/>
        </w:rPr>
      </w:pPr>
      <w:r w:rsidRPr="00AB16C1">
        <w:rPr>
          <w:rFonts w:ascii="Times New Roman" w:eastAsia="Times New Roman" w:hAnsi="Times New Roman"/>
        </w:rPr>
        <w:t xml:space="preserve"> Zamawiający może jednak w przypadku o jakim mowa w ust. 20 </w:t>
      </w:r>
      <w:r w:rsidR="00045644" w:rsidRPr="00AB16C1">
        <w:rPr>
          <w:rFonts w:ascii="Times New Roman" w:eastAsia="Times New Roman" w:hAnsi="Times New Roman"/>
        </w:rPr>
        <w:t xml:space="preserve"> (jest to uprawnienie Zamawiającego a nie jego obowiązek) wyznaczyć wykonawcy kolejny termin na poprawienie </w:t>
      </w:r>
      <w:r w:rsidRPr="00AB16C1">
        <w:rPr>
          <w:rFonts w:ascii="Times New Roman" w:eastAsia="Times New Roman" w:hAnsi="Times New Roman"/>
        </w:rPr>
        <w:lastRenderedPageBreak/>
        <w:t>realizacji danej części Umowy, nie dłuższy</w:t>
      </w:r>
      <w:r w:rsidR="00A956B4" w:rsidRPr="00AB16C1">
        <w:rPr>
          <w:rFonts w:ascii="Times New Roman" w:eastAsia="Times New Roman" w:hAnsi="Times New Roman"/>
        </w:rPr>
        <w:t xml:space="preserve"> jednak nić 10</w:t>
      </w:r>
      <w:r w:rsidR="00045644" w:rsidRPr="00AB16C1">
        <w:rPr>
          <w:rFonts w:ascii="Times New Roman" w:eastAsia="Times New Roman" w:hAnsi="Times New Roman"/>
        </w:rPr>
        <w:t xml:space="preserve"> dni od przestawienia Wykonawcy </w:t>
      </w:r>
      <w:r w:rsidRPr="00AB16C1">
        <w:rPr>
          <w:rFonts w:ascii="Times New Roman" w:eastAsia="Times New Roman" w:hAnsi="Times New Roman"/>
        </w:rPr>
        <w:t>Drugie Negatywnego Protokołu Odbioru</w:t>
      </w:r>
      <w:r w:rsidRPr="00AB16C1">
        <w:rPr>
          <w:rFonts w:ascii="Times New Roman" w:hAnsi="Times New Roman"/>
        </w:rPr>
        <w:t xml:space="preserve"> Bloku Audytu.</w:t>
      </w:r>
      <w:r w:rsidRPr="00AB16C1">
        <w:rPr>
          <w:rFonts w:ascii="Times New Roman" w:eastAsia="Times New Roman" w:hAnsi="Times New Roman"/>
        </w:rPr>
        <w:t xml:space="preserve">  </w:t>
      </w:r>
    </w:p>
    <w:p w:rsidR="00A956B4" w:rsidRPr="00AB16C1" w:rsidRDefault="00A956B4" w:rsidP="00FC7E76">
      <w:pPr>
        <w:pStyle w:val="Akapitzlist"/>
        <w:numPr>
          <w:ilvl w:val="0"/>
          <w:numId w:val="4"/>
        </w:numPr>
        <w:spacing w:line="320" w:lineRule="atLeast"/>
        <w:jc w:val="both"/>
        <w:rPr>
          <w:rFonts w:ascii="Times New Roman" w:hAnsi="Times New Roman"/>
        </w:rPr>
      </w:pPr>
      <w:r w:rsidRPr="00AB16C1">
        <w:rPr>
          <w:rFonts w:ascii="Times New Roman" w:eastAsia="Times New Roman" w:hAnsi="Times New Roman"/>
        </w:rPr>
        <w:t>W takim przypadku Wykonawca obowiązany jest poprawić przedstawiony do odbioru raport i wykonać czynności wskazane przez Zamawiającego, by doprowadzić realizację danej części Przedmiotu Umowy do zgodności z Wymaganiami Zamawiającego w terminie wyznaczonym przez Zamawiającego.</w:t>
      </w:r>
    </w:p>
    <w:p w:rsidR="00A956B4" w:rsidRPr="00AB16C1" w:rsidRDefault="00A956B4" w:rsidP="00FC7E76">
      <w:pPr>
        <w:pStyle w:val="Akapitzlist"/>
        <w:numPr>
          <w:ilvl w:val="0"/>
          <w:numId w:val="4"/>
        </w:numPr>
        <w:spacing w:line="320" w:lineRule="atLeast"/>
        <w:jc w:val="both"/>
        <w:rPr>
          <w:rFonts w:ascii="Times New Roman" w:hAnsi="Times New Roman"/>
        </w:rPr>
      </w:pPr>
      <w:r w:rsidRPr="00AB16C1">
        <w:rPr>
          <w:rFonts w:ascii="Times New Roman" w:eastAsia="Times New Roman" w:hAnsi="Times New Roman"/>
        </w:rPr>
        <w:t xml:space="preserve">Wykonawca informuje Zamawiającego o zakończeniu poprawy części Przedmiotu Umowy objętej Drugim Negatywnym </w:t>
      </w:r>
      <w:r w:rsidRPr="00AB16C1">
        <w:rPr>
          <w:rFonts w:ascii="Times New Roman" w:hAnsi="Times New Roman"/>
        </w:rPr>
        <w:t xml:space="preserve">Protokołem Odbioru Bloku Audytu, przedstawiając Zamawiającemu </w:t>
      </w:r>
      <w:r w:rsidRPr="00AB16C1">
        <w:rPr>
          <w:rFonts w:ascii="Times New Roman" w:eastAsia="Times New Roman" w:hAnsi="Times New Roman"/>
        </w:rPr>
        <w:t xml:space="preserve">   Trzecie </w:t>
      </w:r>
      <w:r w:rsidRPr="00AB16C1">
        <w:rPr>
          <w:rFonts w:ascii="Times New Roman" w:hAnsi="Times New Roman"/>
        </w:rPr>
        <w:t xml:space="preserve">Zawiadomienie Kończące Blok Audytu wraz z poprawionym Raportem Audyt Blok dotyczący Bloku Audytu objętego zawiadomieniem. </w:t>
      </w:r>
    </w:p>
    <w:p w:rsidR="00A956B4" w:rsidRPr="00AB16C1" w:rsidRDefault="00A956B4"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Po otrzymaniu wskazanego zawiadomienia Zamawiający przystępuje do odbioru części Przedmiotu Umowy wskazanej w Trzecim Zawiadomieniu Kończącym Blok Audytu. Odbiór ten przebiega w ten sam sposób jak odbiór opisany w ust. 14 -16 niniejszego paragrafu.</w:t>
      </w:r>
    </w:p>
    <w:p w:rsidR="00FA35CB" w:rsidRPr="00AB16C1" w:rsidRDefault="00A956B4" w:rsidP="00FC7E76">
      <w:pPr>
        <w:pStyle w:val="Akapitzlist"/>
        <w:numPr>
          <w:ilvl w:val="0"/>
          <w:numId w:val="4"/>
        </w:numPr>
        <w:spacing w:line="320" w:lineRule="atLeast"/>
        <w:jc w:val="both"/>
        <w:rPr>
          <w:rFonts w:ascii="Times New Roman" w:hAnsi="Times New Roman"/>
        </w:rPr>
      </w:pPr>
      <w:r w:rsidRPr="00AB16C1">
        <w:rPr>
          <w:rFonts w:ascii="Times New Roman" w:eastAsia="Times New Roman" w:hAnsi="Times New Roman"/>
        </w:rPr>
        <w:t xml:space="preserve">W przypadku gdy po Trzecim Zawiadomieniu </w:t>
      </w:r>
      <w:r w:rsidRPr="00AB16C1">
        <w:rPr>
          <w:rFonts w:ascii="Times New Roman" w:hAnsi="Times New Roman"/>
        </w:rPr>
        <w:t>Kończącym</w:t>
      </w:r>
      <w:r w:rsidRPr="00AB16C1">
        <w:rPr>
          <w:rFonts w:ascii="Times New Roman" w:eastAsia="Times New Roman" w:hAnsi="Times New Roman"/>
        </w:rPr>
        <w:t xml:space="preserve"> Negatywny </w:t>
      </w:r>
      <w:r w:rsidRPr="00AB16C1">
        <w:rPr>
          <w:rFonts w:ascii="Times New Roman" w:hAnsi="Times New Roman"/>
        </w:rPr>
        <w:t xml:space="preserve">Protokół Odbioru, Zamawiający dokona ponownie negatywnego odbioru i wyda </w:t>
      </w:r>
      <w:r w:rsidRPr="00AB16C1">
        <w:rPr>
          <w:rFonts w:ascii="Times New Roman" w:eastAsia="Times New Roman" w:hAnsi="Times New Roman"/>
        </w:rPr>
        <w:t xml:space="preserve">Trzeci Negatywny Protokołu Odbioru </w:t>
      </w:r>
      <w:r w:rsidRPr="00AB16C1">
        <w:rPr>
          <w:rFonts w:ascii="Times New Roman" w:hAnsi="Times New Roman"/>
        </w:rPr>
        <w:t>Bloku Audytu</w:t>
      </w:r>
      <w:r w:rsidRPr="00AB16C1">
        <w:rPr>
          <w:rFonts w:ascii="Times New Roman" w:eastAsia="Times New Roman" w:hAnsi="Times New Roman"/>
        </w:rPr>
        <w:t>, Zamawiający jest uprawniony odstąpić od Umowy z winy Wykonawcy w całości lub części objętej Blokiem Audytu jakiej dotyczył negatywny odbiór, co wiązać się będzie z obciążeniem Wykonawcy karą umowną.</w:t>
      </w:r>
    </w:p>
    <w:p w:rsidR="001B7C43" w:rsidRPr="00AB16C1" w:rsidRDefault="00A956B4"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Wykonawca w Okresie Realizacji Umowy poszczególne Bloki Audytu może realizować osobno i tym samym w dowolnym czasie objętym Okresem Realizacji Umowy przedkładać Zamawiającemu Raporty Audyt Blok</w:t>
      </w:r>
      <w:r w:rsidR="002E3BA2" w:rsidRPr="00AB16C1">
        <w:rPr>
          <w:rFonts w:ascii="Times New Roman" w:hAnsi="Times New Roman"/>
        </w:rPr>
        <w:t>.</w:t>
      </w:r>
      <w:r w:rsidRPr="00AB16C1">
        <w:rPr>
          <w:rFonts w:ascii="Times New Roman" w:hAnsi="Times New Roman"/>
        </w:rPr>
        <w:t xml:space="preserve"> </w:t>
      </w:r>
      <w:r w:rsidR="00C045C7" w:rsidRPr="00AB16C1">
        <w:rPr>
          <w:rFonts w:ascii="Times New Roman" w:hAnsi="Times New Roman"/>
        </w:rPr>
        <w:t>W takiej sytuacji po zakończeniu każdego z osobna B</w:t>
      </w:r>
      <w:r w:rsidR="001B7C43" w:rsidRPr="00AB16C1">
        <w:rPr>
          <w:rFonts w:ascii="Times New Roman" w:hAnsi="Times New Roman"/>
        </w:rPr>
        <w:t>l</w:t>
      </w:r>
      <w:r w:rsidR="00C045C7" w:rsidRPr="00AB16C1">
        <w:rPr>
          <w:rFonts w:ascii="Times New Roman" w:hAnsi="Times New Roman"/>
        </w:rPr>
        <w:t>oków Audytu Wykonawca przekazywać będzie Zamawiającemu Zawiadomienie Kończące Blok Audytu wraz z Raportem Audyt</w:t>
      </w:r>
      <w:r w:rsidR="001B7C43" w:rsidRPr="00AB16C1">
        <w:rPr>
          <w:rFonts w:ascii="Times New Roman" w:hAnsi="Times New Roman"/>
        </w:rPr>
        <w:t xml:space="preserve"> Blok.  Postępując w sposób wskazany w dwóch zdaniach poprzednich Raport Audyt Całość będący sumą Raportów Audyt Blok, dostarczony zostanie do Zamawiającego gdy Zamawiający otrzyma od Wykonawcy wszystkie pięć Raportów Audyt Blok. Tym samym w przypadku o jakim mowa w niniejszym ustępie celem zachowania Daty Końcowej, to jest terminowego wykonania Audytu, Wykonawca najpóźniej w dniu daty Końcowej obowiązany jest dostarczyć do Zamawiającego wszystkie Zawiadomienia Kończące Blok Audytu wraz z Raportem Audyt Blok, dotyczące wszystkich Bloków Audytu.</w:t>
      </w:r>
    </w:p>
    <w:p w:rsidR="00A956B4" w:rsidRPr="00AB16C1" w:rsidRDefault="001B7C43" w:rsidP="00FC7E76">
      <w:pPr>
        <w:pStyle w:val="Akapitzlist"/>
        <w:numPr>
          <w:ilvl w:val="0"/>
          <w:numId w:val="4"/>
        </w:numPr>
        <w:spacing w:line="320" w:lineRule="atLeast"/>
        <w:jc w:val="both"/>
        <w:rPr>
          <w:rFonts w:ascii="Times New Roman" w:hAnsi="Times New Roman"/>
        </w:rPr>
      </w:pPr>
      <w:r w:rsidRPr="00AB16C1">
        <w:rPr>
          <w:rFonts w:ascii="Times New Roman" w:hAnsi="Times New Roman"/>
        </w:rPr>
        <w:t xml:space="preserve">Wykonawca alternatywnie w Okresie Realizacji Umowy </w:t>
      </w:r>
      <w:r w:rsidR="00045104" w:rsidRPr="00AB16C1">
        <w:rPr>
          <w:rFonts w:ascii="Times New Roman" w:hAnsi="Times New Roman"/>
        </w:rPr>
        <w:t xml:space="preserve">może </w:t>
      </w:r>
      <w:r w:rsidRPr="00AB16C1">
        <w:rPr>
          <w:rFonts w:ascii="Times New Roman" w:hAnsi="Times New Roman"/>
        </w:rPr>
        <w:t xml:space="preserve">nie przestawiać Wykonawcy </w:t>
      </w:r>
      <w:r w:rsidR="00045104" w:rsidRPr="00AB16C1">
        <w:rPr>
          <w:rFonts w:ascii="Times New Roman" w:hAnsi="Times New Roman"/>
        </w:rPr>
        <w:t xml:space="preserve">bezpośrednio </w:t>
      </w:r>
      <w:r w:rsidRPr="00AB16C1">
        <w:rPr>
          <w:rFonts w:ascii="Times New Roman" w:hAnsi="Times New Roman"/>
        </w:rPr>
        <w:t xml:space="preserve">po zakończeniu poszczególnych Bloków Audytu  </w:t>
      </w:r>
      <w:r w:rsidR="00045104" w:rsidRPr="00AB16C1">
        <w:rPr>
          <w:rFonts w:ascii="Times New Roman" w:hAnsi="Times New Roman"/>
        </w:rPr>
        <w:t>Zawiadomień Kończących Blok Audytu</w:t>
      </w:r>
      <w:r w:rsidRPr="00AB16C1">
        <w:rPr>
          <w:rFonts w:ascii="Times New Roman" w:hAnsi="Times New Roman"/>
        </w:rPr>
        <w:t xml:space="preserve"> </w:t>
      </w:r>
      <w:r w:rsidR="00045104" w:rsidRPr="00AB16C1">
        <w:rPr>
          <w:rFonts w:ascii="Times New Roman" w:hAnsi="Times New Roman"/>
        </w:rPr>
        <w:t>odnoszących się do poszczególnych zakończonych Bloków Audytu, a zamiast tego w jednym czasie przedstawić jedno zawiadomienie odnoszące się do wszystkich Bloków Audytu wraz z Raportem Audyt Całość.</w:t>
      </w:r>
    </w:p>
    <w:p w:rsidR="000025C2" w:rsidRPr="00AB16C1" w:rsidRDefault="000025C2" w:rsidP="00FC7E76">
      <w:pPr>
        <w:spacing w:line="320" w:lineRule="atLeast"/>
        <w:jc w:val="both"/>
        <w:rPr>
          <w:sz w:val="22"/>
          <w:szCs w:val="22"/>
        </w:rPr>
      </w:pPr>
    </w:p>
    <w:p w:rsidR="00FA35CB" w:rsidRPr="00AB16C1" w:rsidRDefault="00FA35CB" w:rsidP="00FC7E76">
      <w:pPr>
        <w:widowControl w:val="0"/>
        <w:spacing w:after="120" w:line="320" w:lineRule="atLeast"/>
        <w:jc w:val="center"/>
        <w:rPr>
          <w:rFonts w:eastAsia="Times New Roman"/>
          <w:b/>
          <w:sz w:val="22"/>
          <w:szCs w:val="22"/>
        </w:rPr>
      </w:pPr>
      <w:r w:rsidRPr="00AB16C1">
        <w:rPr>
          <w:rFonts w:eastAsia="Times New Roman"/>
          <w:b/>
          <w:sz w:val="22"/>
          <w:szCs w:val="22"/>
        </w:rPr>
        <w:t>§ 3</w:t>
      </w:r>
    </w:p>
    <w:p w:rsidR="00FA35CB" w:rsidRPr="00AB16C1" w:rsidRDefault="00FA35CB" w:rsidP="00FC7E76">
      <w:pPr>
        <w:pStyle w:val="Akapitzlist"/>
        <w:numPr>
          <w:ilvl w:val="0"/>
          <w:numId w:val="13"/>
        </w:numPr>
        <w:autoSpaceDE w:val="0"/>
        <w:autoSpaceDN w:val="0"/>
        <w:adjustRightInd w:val="0"/>
        <w:spacing w:line="320" w:lineRule="atLeast"/>
        <w:jc w:val="both"/>
        <w:rPr>
          <w:rFonts w:ascii="Times New Roman" w:hAnsi="Times New Roman"/>
        </w:rPr>
      </w:pPr>
      <w:r w:rsidRPr="00AB16C1">
        <w:rPr>
          <w:rFonts w:ascii="Times New Roman" w:hAnsi="Times New Roman"/>
        </w:rPr>
        <w:t>Wraz z przekazaniem przez Wykonawcę Zamawiającemu każdego  raportu przewidzianego w Umowie i stanowiącego wykonanie Umowy, zwanego łącznie Raportem Wykonawca przenosi na Zamawiającego prawa autorskie do Raportu na wszystkich polach eksploatacji obejmujących w szczególności:</w:t>
      </w:r>
    </w:p>
    <w:p w:rsidR="00FA35CB" w:rsidRPr="00AB16C1" w:rsidRDefault="00FA35CB" w:rsidP="00FC7E76">
      <w:pPr>
        <w:pStyle w:val="Akapitzlist"/>
        <w:numPr>
          <w:ilvl w:val="1"/>
          <w:numId w:val="14"/>
        </w:numPr>
        <w:autoSpaceDE w:val="0"/>
        <w:autoSpaceDN w:val="0"/>
        <w:adjustRightInd w:val="0"/>
        <w:spacing w:line="320" w:lineRule="atLeast"/>
        <w:jc w:val="both"/>
        <w:rPr>
          <w:rFonts w:ascii="Times New Roman" w:hAnsi="Times New Roman"/>
        </w:rPr>
      </w:pPr>
      <w:r w:rsidRPr="00AB16C1">
        <w:rPr>
          <w:rFonts w:ascii="Times New Roman" w:hAnsi="Times New Roman"/>
        </w:rPr>
        <w:lastRenderedPageBreak/>
        <w:t>w zakresie utrwalania i zwielokrotniania utworu - wytwarzanie określoną techniką egzemplarzy utworu, w tym techniką drukarską, reprograficzną, zapisu magnetycznego oraz techniką cyfrową;</w:t>
      </w:r>
    </w:p>
    <w:p w:rsidR="00FA35CB" w:rsidRPr="00AB16C1" w:rsidRDefault="00FA35CB" w:rsidP="00FC7E76">
      <w:pPr>
        <w:pStyle w:val="Akapitzlist"/>
        <w:numPr>
          <w:ilvl w:val="1"/>
          <w:numId w:val="14"/>
        </w:numPr>
        <w:autoSpaceDE w:val="0"/>
        <w:autoSpaceDN w:val="0"/>
        <w:adjustRightInd w:val="0"/>
        <w:spacing w:line="320" w:lineRule="atLeast"/>
        <w:jc w:val="both"/>
        <w:rPr>
          <w:rFonts w:ascii="Times New Roman" w:hAnsi="Times New Roman"/>
        </w:rPr>
      </w:pPr>
      <w:r w:rsidRPr="00AB16C1">
        <w:rPr>
          <w:rFonts w:ascii="Times New Roman" w:hAnsi="Times New Roman"/>
        </w:rPr>
        <w:t>w zakresie obrotu oryginałem albo egzemplarzami, na których utwór utrwalono – wprowadzanie do obrotu, użyczenie lub najem oryginału albo egzemplarzy;</w:t>
      </w:r>
    </w:p>
    <w:p w:rsidR="00FA35CB" w:rsidRPr="00AB16C1" w:rsidRDefault="00FA35CB" w:rsidP="00FC7E76">
      <w:pPr>
        <w:pStyle w:val="Akapitzlist"/>
        <w:numPr>
          <w:ilvl w:val="1"/>
          <w:numId w:val="14"/>
        </w:numPr>
        <w:autoSpaceDE w:val="0"/>
        <w:autoSpaceDN w:val="0"/>
        <w:adjustRightInd w:val="0"/>
        <w:spacing w:line="320" w:lineRule="atLeast"/>
        <w:jc w:val="both"/>
        <w:rPr>
          <w:rFonts w:ascii="Times New Roman" w:hAnsi="Times New Roman"/>
        </w:rPr>
      </w:pPr>
      <w:r w:rsidRPr="00AB16C1">
        <w:rPr>
          <w:rFonts w:ascii="Times New Roman" w:hAnsi="Times New Roman"/>
        </w:rPr>
        <w:t>w zakresie rozpowszechniania utworu – publiczne wykonanie, wystawienie, wyświetlenie, odtworzenie oraz nadawanie i reemitowanie, a także publiczne udostępnianie utworu w taki sposób, aby każdy mógł mieć do niego dostęp w miejscu i w czasie przez siebie wybranym prawo do odtwarzania, prezentowania publikacji.</w:t>
      </w:r>
    </w:p>
    <w:p w:rsidR="00FA35CB" w:rsidRPr="00AB16C1" w:rsidRDefault="00FA35CB" w:rsidP="00FC7E76">
      <w:pPr>
        <w:pStyle w:val="Akapitzlist"/>
        <w:numPr>
          <w:ilvl w:val="0"/>
          <w:numId w:val="13"/>
        </w:numPr>
        <w:autoSpaceDE w:val="0"/>
        <w:autoSpaceDN w:val="0"/>
        <w:adjustRightInd w:val="0"/>
        <w:spacing w:line="320" w:lineRule="atLeast"/>
        <w:jc w:val="both"/>
        <w:rPr>
          <w:rFonts w:ascii="Times New Roman" w:hAnsi="Times New Roman"/>
        </w:rPr>
      </w:pPr>
      <w:r w:rsidRPr="00AB16C1">
        <w:rPr>
          <w:rFonts w:ascii="Times New Roman" w:hAnsi="Times New Roman"/>
        </w:rPr>
        <w:t>Wykonawca upoważnia Zamawiającego do korzystania z Raportu, w całości jak</w:t>
      </w:r>
    </w:p>
    <w:p w:rsidR="00FA35CB" w:rsidRPr="00AB16C1" w:rsidRDefault="00FA35CB" w:rsidP="00FC7E76">
      <w:pPr>
        <w:pStyle w:val="Akapitzlist"/>
        <w:autoSpaceDE w:val="0"/>
        <w:autoSpaceDN w:val="0"/>
        <w:adjustRightInd w:val="0"/>
        <w:spacing w:line="320" w:lineRule="atLeast"/>
        <w:jc w:val="both"/>
        <w:rPr>
          <w:rFonts w:ascii="Times New Roman" w:hAnsi="Times New Roman"/>
        </w:rPr>
      </w:pPr>
      <w:r w:rsidRPr="00AB16C1">
        <w:rPr>
          <w:rFonts w:ascii="Times New Roman" w:hAnsi="Times New Roman"/>
        </w:rPr>
        <w:t>i wykorzystywania raportu w postaci dowolnych fragmentów przedmiotowego dzieła, jak</w:t>
      </w:r>
    </w:p>
    <w:p w:rsidR="00FA35CB" w:rsidRPr="00AB16C1" w:rsidRDefault="00FA35CB" w:rsidP="00FC7E76">
      <w:pPr>
        <w:pStyle w:val="Akapitzlist"/>
        <w:autoSpaceDE w:val="0"/>
        <w:autoSpaceDN w:val="0"/>
        <w:adjustRightInd w:val="0"/>
        <w:spacing w:line="320" w:lineRule="atLeast"/>
        <w:jc w:val="both"/>
        <w:rPr>
          <w:rFonts w:ascii="Times New Roman" w:hAnsi="Times New Roman"/>
        </w:rPr>
      </w:pPr>
      <w:r w:rsidRPr="00AB16C1">
        <w:rPr>
          <w:rFonts w:ascii="Times New Roman" w:hAnsi="Times New Roman"/>
        </w:rPr>
        <w:t>również do dokonywania zmian Raportu (z zachowaniem prawa do korzystania z nich na</w:t>
      </w:r>
    </w:p>
    <w:p w:rsidR="00FA35CB" w:rsidRPr="00AB16C1" w:rsidRDefault="00FA35CB" w:rsidP="00FC7E76">
      <w:pPr>
        <w:pStyle w:val="Akapitzlist"/>
        <w:autoSpaceDE w:val="0"/>
        <w:autoSpaceDN w:val="0"/>
        <w:adjustRightInd w:val="0"/>
        <w:spacing w:line="320" w:lineRule="atLeast"/>
        <w:jc w:val="both"/>
        <w:rPr>
          <w:rFonts w:ascii="Times New Roman" w:hAnsi="Times New Roman"/>
        </w:rPr>
      </w:pPr>
      <w:r w:rsidRPr="00AB16C1">
        <w:rPr>
          <w:rFonts w:ascii="Times New Roman" w:hAnsi="Times New Roman"/>
        </w:rPr>
        <w:t>polach</w:t>
      </w:r>
      <w:r w:rsidR="002E3BA2" w:rsidRPr="00AB16C1">
        <w:rPr>
          <w:rFonts w:ascii="Times New Roman" w:hAnsi="Times New Roman"/>
        </w:rPr>
        <w:t xml:space="preserve"> eksploatacji opisanych w ust. 1</w:t>
      </w:r>
      <w:r w:rsidRPr="00AB16C1">
        <w:rPr>
          <w:rFonts w:ascii="Times New Roman" w:hAnsi="Times New Roman"/>
        </w:rPr>
        <w:t xml:space="preserve"> niniejszego paragrafu) dla swoich potrzeb.</w:t>
      </w:r>
    </w:p>
    <w:p w:rsidR="00FA35CB" w:rsidRPr="00AB16C1" w:rsidRDefault="00FA35CB" w:rsidP="00FC7E76">
      <w:pPr>
        <w:pStyle w:val="Akapitzlist"/>
        <w:numPr>
          <w:ilvl w:val="0"/>
          <w:numId w:val="13"/>
        </w:numPr>
        <w:autoSpaceDE w:val="0"/>
        <w:autoSpaceDN w:val="0"/>
        <w:adjustRightInd w:val="0"/>
        <w:spacing w:line="320" w:lineRule="atLeast"/>
        <w:jc w:val="both"/>
        <w:rPr>
          <w:rFonts w:ascii="Times New Roman" w:hAnsi="Times New Roman"/>
        </w:rPr>
      </w:pPr>
      <w:r w:rsidRPr="00AB16C1">
        <w:rPr>
          <w:rFonts w:ascii="Times New Roman" w:hAnsi="Times New Roman"/>
        </w:rPr>
        <w:t>Przeniesienie na Zamawiającego autorskich praw majątkowych w stosunku do Raportu:</w:t>
      </w:r>
    </w:p>
    <w:p w:rsidR="00FA35CB" w:rsidRPr="00AB16C1" w:rsidRDefault="00FA35CB" w:rsidP="00FC7E76">
      <w:pPr>
        <w:pStyle w:val="Akapitzlist"/>
        <w:numPr>
          <w:ilvl w:val="1"/>
          <w:numId w:val="13"/>
        </w:numPr>
        <w:autoSpaceDE w:val="0"/>
        <w:autoSpaceDN w:val="0"/>
        <w:adjustRightInd w:val="0"/>
        <w:spacing w:line="320" w:lineRule="atLeast"/>
        <w:jc w:val="both"/>
        <w:rPr>
          <w:rFonts w:ascii="Times New Roman" w:hAnsi="Times New Roman"/>
        </w:rPr>
      </w:pPr>
      <w:r w:rsidRPr="00AB16C1">
        <w:rPr>
          <w:rFonts w:ascii="Times New Roman" w:hAnsi="Times New Roman"/>
        </w:rPr>
        <w:t>nie wyłącza prawa Wykonawcy do wykonywania, w oparciu o posiadaną wiedzę, na</w:t>
      </w:r>
      <w:r w:rsidR="002E3BA2" w:rsidRPr="00AB16C1">
        <w:rPr>
          <w:rFonts w:ascii="Times New Roman" w:hAnsi="Times New Roman"/>
        </w:rPr>
        <w:t xml:space="preserve"> </w:t>
      </w:r>
      <w:r w:rsidRPr="00AB16C1">
        <w:rPr>
          <w:rFonts w:ascii="Times New Roman" w:hAnsi="Times New Roman"/>
        </w:rPr>
        <w:t>rzecz osób trzecich, utworów o podobnym charakterze, bez zgody Zamawiającego,</w:t>
      </w:r>
    </w:p>
    <w:p w:rsidR="00FA35CB" w:rsidRPr="00AB16C1" w:rsidRDefault="00FA35CB" w:rsidP="00FC7E76">
      <w:pPr>
        <w:pStyle w:val="Akapitzlist"/>
        <w:numPr>
          <w:ilvl w:val="1"/>
          <w:numId w:val="13"/>
        </w:numPr>
        <w:autoSpaceDE w:val="0"/>
        <w:autoSpaceDN w:val="0"/>
        <w:adjustRightInd w:val="0"/>
        <w:spacing w:line="320" w:lineRule="atLeast"/>
        <w:jc w:val="both"/>
        <w:rPr>
          <w:rFonts w:ascii="Times New Roman" w:hAnsi="Times New Roman"/>
        </w:rPr>
      </w:pPr>
      <w:r w:rsidRPr="00AB16C1">
        <w:rPr>
          <w:rFonts w:ascii="Times New Roman" w:hAnsi="Times New Roman"/>
        </w:rPr>
        <w:t>nie obejmuje metodyki, procesów, technik, koncepcji, tajemnic handlowych i know-how</w:t>
      </w:r>
      <w:r w:rsidR="002E3BA2" w:rsidRPr="00AB16C1">
        <w:rPr>
          <w:rFonts w:ascii="Times New Roman" w:hAnsi="Times New Roman"/>
        </w:rPr>
        <w:t xml:space="preserve"> </w:t>
      </w:r>
      <w:r w:rsidRPr="00AB16C1">
        <w:rPr>
          <w:rFonts w:ascii="Times New Roman" w:hAnsi="Times New Roman"/>
        </w:rPr>
        <w:t>Wykonawcy, które stanowiły podstawę opracowania Raportu.</w:t>
      </w:r>
    </w:p>
    <w:p w:rsidR="00FA35CB" w:rsidRPr="00AB16C1" w:rsidRDefault="00FA35CB" w:rsidP="00FC7E76">
      <w:pPr>
        <w:pStyle w:val="Akapitzlist"/>
        <w:numPr>
          <w:ilvl w:val="0"/>
          <w:numId w:val="13"/>
        </w:numPr>
        <w:autoSpaceDE w:val="0"/>
        <w:autoSpaceDN w:val="0"/>
        <w:adjustRightInd w:val="0"/>
        <w:spacing w:line="320" w:lineRule="atLeast"/>
        <w:jc w:val="both"/>
        <w:rPr>
          <w:rFonts w:ascii="Times New Roman" w:hAnsi="Times New Roman"/>
        </w:rPr>
      </w:pPr>
      <w:r w:rsidRPr="00AB16C1">
        <w:rPr>
          <w:rFonts w:ascii="Times New Roman" w:hAnsi="Times New Roman"/>
        </w:rPr>
        <w:t>Wraz z przeniesieniem autorskich praw majątkowych do Raportu, Wykonawca przenosi na</w:t>
      </w:r>
      <w:r w:rsidR="002E3BA2" w:rsidRPr="00AB16C1">
        <w:rPr>
          <w:rFonts w:ascii="Times New Roman" w:hAnsi="Times New Roman"/>
        </w:rPr>
        <w:t xml:space="preserve"> </w:t>
      </w:r>
      <w:r w:rsidRPr="00AB16C1">
        <w:rPr>
          <w:rFonts w:ascii="Times New Roman" w:hAnsi="Times New Roman"/>
        </w:rPr>
        <w:t>Zamawiającego własność nośników, na których utrwalono Raport, a które Wykonawca może</w:t>
      </w:r>
      <w:r w:rsidR="002E3BA2" w:rsidRPr="00AB16C1">
        <w:rPr>
          <w:rFonts w:ascii="Times New Roman" w:hAnsi="Times New Roman"/>
        </w:rPr>
        <w:t xml:space="preserve"> </w:t>
      </w:r>
      <w:r w:rsidRPr="00AB16C1">
        <w:rPr>
          <w:rFonts w:ascii="Times New Roman" w:hAnsi="Times New Roman"/>
        </w:rPr>
        <w:t>przekazać Zamawiającemu przy wykonaniu niniejszej Umowy.</w:t>
      </w:r>
    </w:p>
    <w:p w:rsidR="00A956B4" w:rsidRPr="00AB16C1" w:rsidRDefault="00A956B4" w:rsidP="00FC7E76">
      <w:pPr>
        <w:spacing w:line="320" w:lineRule="atLeast"/>
        <w:jc w:val="both"/>
        <w:rPr>
          <w:sz w:val="22"/>
          <w:szCs w:val="22"/>
        </w:rPr>
      </w:pPr>
    </w:p>
    <w:p w:rsidR="000025C2" w:rsidRPr="00AB16C1" w:rsidRDefault="002E3BA2" w:rsidP="00FC7E76">
      <w:pPr>
        <w:autoSpaceDE w:val="0"/>
        <w:autoSpaceDN w:val="0"/>
        <w:adjustRightInd w:val="0"/>
        <w:spacing w:line="320" w:lineRule="atLeast"/>
        <w:jc w:val="center"/>
        <w:rPr>
          <w:b/>
          <w:sz w:val="22"/>
          <w:szCs w:val="22"/>
          <w:lang w:eastAsia="en-US"/>
        </w:rPr>
      </w:pPr>
      <w:r w:rsidRPr="00AB16C1">
        <w:rPr>
          <w:b/>
          <w:sz w:val="22"/>
          <w:szCs w:val="22"/>
          <w:lang w:eastAsia="en-US"/>
        </w:rPr>
        <w:t>§ 4</w:t>
      </w:r>
    </w:p>
    <w:p w:rsidR="00045104" w:rsidRPr="00AB16C1" w:rsidRDefault="00045104" w:rsidP="00FC7E76">
      <w:pPr>
        <w:autoSpaceDE w:val="0"/>
        <w:autoSpaceDN w:val="0"/>
        <w:adjustRightInd w:val="0"/>
        <w:spacing w:line="320" w:lineRule="atLeast"/>
        <w:jc w:val="center"/>
        <w:rPr>
          <w:b/>
          <w:sz w:val="22"/>
          <w:szCs w:val="22"/>
          <w:lang w:eastAsia="en-US"/>
        </w:rPr>
      </w:pPr>
    </w:p>
    <w:p w:rsidR="00FA35CB" w:rsidRPr="00AB16C1" w:rsidRDefault="00FA35CB" w:rsidP="00FC7E76">
      <w:pPr>
        <w:pStyle w:val="Akapitzlist"/>
        <w:numPr>
          <w:ilvl w:val="3"/>
          <w:numId w:val="12"/>
        </w:numPr>
        <w:autoSpaceDE w:val="0"/>
        <w:autoSpaceDN w:val="0"/>
        <w:adjustRightInd w:val="0"/>
        <w:spacing w:line="320" w:lineRule="atLeast"/>
        <w:ind w:left="896" w:hanging="470"/>
        <w:jc w:val="both"/>
        <w:rPr>
          <w:rFonts w:ascii="Times New Roman" w:hAnsi="Times New Roman"/>
        </w:rPr>
      </w:pPr>
      <w:r w:rsidRPr="00AB16C1">
        <w:rPr>
          <w:rFonts w:ascii="Times New Roman" w:hAnsi="Times New Roman"/>
        </w:rPr>
        <w:t xml:space="preserve">W celu umożliwienia Wykonawcy wykonania usług objętych Przedmiotem Umowy, Zamawiający udostępni Wykonawcy informacje, których rodzaj i zakres zostanie uznany za niezbędny przez Strony. </w:t>
      </w:r>
    </w:p>
    <w:p w:rsidR="00601602" w:rsidRPr="00AB16C1" w:rsidRDefault="00FA35CB" w:rsidP="00FC7E76">
      <w:pPr>
        <w:pStyle w:val="Akapitzlist"/>
        <w:numPr>
          <w:ilvl w:val="3"/>
          <w:numId w:val="12"/>
        </w:numPr>
        <w:autoSpaceDE w:val="0"/>
        <w:autoSpaceDN w:val="0"/>
        <w:adjustRightInd w:val="0"/>
        <w:spacing w:line="320" w:lineRule="atLeast"/>
        <w:ind w:left="896" w:hanging="470"/>
        <w:jc w:val="both"/>
        <w:rPr>
          <w:rFonts w:ascii="Times New Roman" w:hAnsi="Times New Roman"/>
        </w:rPr>
      </w:pPr>
      <w:r w:rsidRPr="00AB16C1">
        <w:rPr>
          <w:rFonts w:ascii="Times New Roman" w:hAnsi="Times New Roman"/>
        </w:rPr>
        <w:t>Zamawiający zobowiązuje się współdziałać z Wykonawcą przy wykonywaniu usług objętych Przedmiotem Umowy w zakresie w jakim jest to niezbędne do jej wykonania.</w:t>
      </w:r>
    </w:p>
    <w:p w:rsidR="00601602" w:rsidRPr="00AB16C1" w:rsidRDefault="00601602" w:rsidP="00FC7E76">
      <w:pPr>
        <w:pStyle w:val="Akapitzlist"/>
        <w:numPr>
          <w:ilvl w:val="3"/>
          <w:numId w:val="12"/>
        </w:numPr>
        <w:autoSpaceDE w:val="0"/>
        <w:autoSpaceDN w:val="0"/>
        <w:adjustRightInd w:val="0"/>
        <w:spacing w:line="320" w:lineRule="atLeast"/>
        <w:ind w:left="896" w:hanging="470"/>
        <w:jc w:val="both"/>
        <w:rPr>
          <w:rFonts w:ascii="Times New Roman" w:hAnsi="Times New Roman"/>
        </w:rPr>
      </w:pPr>
      <w:r w:rsidRPr="00AB16C1">
        <w:rPr>
          <w:rFonts w:ascii="Times New Roman" w:eastAsia="Times New Roman" w:hAnsi="Times New Roman"/>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rsidR="00601602" w:rsidRPr="00AB16C1" w:rsidRDefault="00601602" w:rsidP="00FC7E76">
      <w:pPr>
        <w:pStyle w:val="Akapitzlist"/>
        <w:numPr>
          <w:ilvl w:val="3"/>
          <w:numId w:val="12"/>
        </w:numPr>
        <w:autoSpaceDE w:val="0"/>
        <w:autoSpaceDN w:val="0"/>
        <w:adjustRightInd w:val="0"/>
        <w:spacing w:line="320" w:lineRule="atLeast"/>
        <w:ind w:left="896" w:hanging="470"/>
        <w:jc w:val="both"/>
        <w:rPr>
          <w:rFonts w:ascii="Times New Roman" w:hAnsi="Times New Roman"/>
        </w:rPr>
      </w:pPr>
      <w:r w:rsidRPr="00AB16C1">
        <w:rPr>
          <w:rFonts w:ascii="Times New Roman" w:eastAsia="Times New Roman" w:hAnsi="Times New Roman"/>
        </w:rPr>
        <w:t>Województwo Wielkopolskie, jako Zamawiający zobowiązane jest do terminowej zapłaty Wynagrodzenia na rzecz Wykonawcy, na warunkach wskazanych w Umowie.</w:t>
      </w:r>
    </w:p>
    <w:p w:rsidR="00CD504F" w:rsidRPr="00AB16C1" w:rsidRDefault="00FA35CB" w:rsidP="00FC7E76">
      <w:pPr>
        <w:pStyle w:val="Akapitzlist"/>
        <w:numPr>
          <w:ilvl w:val="3"/>
          <w:numId w:val="12"/>
        </w:numPr>
        <w:autoSpaceDE w:val="0"/>
        <w:autoSpaceDN w:val="0"/>
        <w:adjustRightInd w:val="0"/>
        <w:spacing w:line="320" w:lineRule="atLeast"/>
        <w:ind w:left="896" w:hanging="470"/>
        <w:jc w:val="both"/>
        <w:rPr>
          <w:rFonts w:ascii="Times New Roman" w:hAnsi="Times New Roman"/>
        </w:rPr>
      </w:pPr>
      <w:r w:rsidRPr="00AB16C1">
        <w:rPr>
          <w:rFonts w:ascii="Times New Roman" w:hAnsi="Times New Roman"/>
        </w:rPr>
        <w:t>Wykonawca oświadcza, że posiada niezbędną wiedzę, doświadczenie oraz uprawnienia wymagane dla prawidłowego wykonywania obowiązków przewidzianych Umową oraz, iż nie istnieją żadne okoliczności prawne lub faktyczne, które uniemożliwiałyby lub utrudniały prawidłowe wykonanie przez niego Umowy.</w:t>
      </w:r>
    </w:p>
    <w:p w:rsidR="000025C2" w:rsidRPr="00AB16C1" w:rsidRDefault="000025C2" w:rsidP="00FC7E76">
      <w:pPr>
        <w:autoSpaceDE w:val="0"/>
        <w:autoSpaceDN w:val="0"/>
        <w:adjustRightInd w:val="0"/>
        <w:spacing w:line="320" w:lineRule="atLeast"/>
        <w:jc w:val="center"/>
        <w:rPr>
          <w:b/>
          <w:sz w:val="22"/>
          <w:szCs w:val="22"/>
        </w:rPr>
      </w:pPr>
      <w:r w:rsidRPr="00AB16C1">
        <w:rPr>
          <w:b/>
          <w:sz w:val="22"/>
          <w:szCs w:val="22"/>
        </w:rPr>
        <w:lastRenderedPageBreak/>
        <w:t>§ 5</w:t>
      </w:r>
    </w:p>
    <w:p w:rsidR="000025C2" w:rsidRPr="00AB16C1" w:rsidRDefault="000025C2" w:rsidP="00FC7E76">
      <w:pPr>
        <w:pStyle w:val="Akapitzlist"/>
        <w:autoSpaceDE w:val="0"/>
        <w:autoSpaceDN w:val="0"/>
        <w:adjustRightInd w:val="0"/>
        <w:spacing w:line="320" w:lineRule="atLeast"/>
        <w:ind w:left="896"/>
        <w:jc w:val="both"/>
        <w:rPr>
          <w:rFonts w:ascii="Times New Roman" w:hAnsi="Times New Roman"/>
        </w:rPr>
      </w:pPr>
    </w:p>
    <w:p w:rsidR="000025C2" w:rsidRPr="00AB16C1" w:rsidRDefault="000025C2" w:rsidP="00FC7E76">
      <w:pPr>
        <w:pStyle w:val="Akapitzlist"/>
        <w:widowControl w:val="0"/>
        <w:numPr>
          <w:ilvl w:val="0"/>
          <w:numId w:val="29"/>
        </w:numPr>
        <w:spacing w:after="120" w:line="320" w:lineRule="atLeast"/>
        <w:ind w:left="851" w:hanging="425"/>
        <w:rPr>
          <w:rFonts w:ascii="Times New Roman" w:eastAsia="Times New Roman" w:hAnsi="Times New Roman"/>
        </w:rPr>
      </w:pPr>
      <w:r w:rsidRPr="00AB16C1">
        <w:rPr>
          <w:rFonts w:ascii="Times New Roman" w:eastAsia="Times New Roman" w:hAnsi="Times New Roman"/>
        </w:rPr>
        <w:t>Zamawiający zleca a Wykonawca przyjmuje do wykonania Przedmiot Umowy zgodnie z warunkami i zasadami określonymi w Umowie.</w:t>
      </w:r>
    </w:p>
    <w:p w:rsidR="007201BF" w:rsidRPr="00AB16C1" w:rsidRDefault="000025C2" w:rsidP="00FC7E76">
      <w:pPr>
        <w:pStyle w:val="Akapitzlist"/>
        <w:widowControl w:val="0"/>
        <w:numPr>
          <w:ilvl w:val="0"/>
          <w:numId w:val="29"/>
        </w:numPr>
        <w:spacing w:after="120" w:line="320" w:lineRule="atLeast"/>
        <w:ind w:left="851" w:hanging="425"/>
        <w:rPr>
          <w:rFonts w:ascii="Times New Roman" w:eastAsia="Times New Roman" w:hAnsi="Times New Roman"/>
        </w:rPr>
      </w:pPr>
      <w:r w:rsidRPr="00AB16C1">
        <w:rPr>
          <w:rFonts w:ascii="Times New Roman" w:eastAsia="Times New Roman" w:hAnsi="Times New Roman"/>
        </w:rPr>
        <w:t xml:space="preserve">Wykonawca zobowiązuje się zrealizować Umowę zgodnie z wszelkimi Wymaganiami Zamawiającego, dochowują przy tym najwyższej staranności </w:t>
      </w:r>
      <w:r w:rsidR="007201BF" w:rsidRPr="00AB16C1">
        <w:rPr>
          <w:rFonts w:ascii="Times New Roman" w:eastAsia="Times New Roman" w:hAnsi="Times New Roman"/>
        </w:rPr>
        <w:t xml:space="preserve">jakiej należy oczekiwać od podmiotu zajmującego się zawodowo i profesjonalnie realizacją usług objętych Przedmiotem Umowy. </w:t>
      </w:r>
    </w:p>
    <w:p w:rsidR="007201BF" w:rsidRPr="00AB16C1" w:rsidRDefault="007201BF" w:rsidP="00FC7E76">
      <w:pPr>
        <w:spacing w:after="160" w:line="320" w:lineRule="atLeast"/>
        <w:ind w:left="357"/>
        <w:contextualSpacing/>
        <w:jc w:val="center"/>
        <w:rPr>
          <w:rFonts w:eastAsia="Times New Roman"/>
          <w:b/>
          <w:sz w:val="22"/>
          <w:szCs w:val="22"/>
        </w:rPr>
      </w:pPr>
      <w:r w:rsidRPr="00AB16C1">
        <w:rPr>
          <w:rFonts w:eastAsia="Times New Roman"/>
          <w:b/>
          <w:sz w:val="22"/>
          <w:szCs w:val="22"/>
        </w:rPr>
        <w:t>§ 6</w:t>
      </w:r>
    </w:p>
    <w:p w:rsidR="007201BF" w:rsidRPr="00AB16C1" w:rsidRDefault="007201BF" w:rsidP="00FC7E76">
      <w:pPr>
        <w:numPr>
          <w:ilvl w:val="0"/>
          <w:numId w:val="30"/>
        </w:numPr>
        <w:spacing w:after="160" w:line="320" w:lineRule="atLeast"/>
        <w:contextualSpacing/>
        <w:jc w:val="both"/>
        <w:rPr>
          <w:rFonts w:eastAsia="Times New Roman"/>
          <w:sz w:val="22"/>
          <w:szCs w:val="22"/>
        </w:rPr>
      </w:pPr>
      <w:r w:rsidRPr="00AB16C1">
        <w:rPr>
          <w:rFonts w:eastAsia="Times New Roman"/>
          <w:sz w:val="22"/>
          <w:szCs w:val="22"/>
        </w:rPr>
        <w:t>Z tytułu prawidłowej realizacji całości Przedmiotu Umowy, Wykonawca otrzyma od Zamawiającego Wynagrodzenie  w łącznej wysokości …. złotych netto powiększone o należny podatek VAT, przy stawce …. %, co daje kwotę brutto w wysokości  ,,,,,,  złotych (jeden milion pięćset osiemdziesiąt cztery tysiące dziewięćset sześćdziesiąt złotych)</w:t>
      </w:r>
    </w:p>
    <w:p w:rsidR="007201BF" w:rsidRPr="00AB16C1" w:rsidRDefault="007201BF" w:rsidP="00FC7E76">
      <w:pPr>
        <w:numPr>
          <w:ilvl w:val="0"/>
          <w:numId w:val="30"/>
        </w:numPr>
        <w:spacing w:after="160" w:line="320" w:lineRule="atLeast"/>
        <w:contextualSpacing/>
        <w:jc w:val="both"/>
        <w:rPr>
          <w:rFonts w:eastAsia="Times New Roman"/>
          <w:sz w:val="22"/>
          <w:szCs w:val="22"/>
        </w:rPr>
      </w:pPr>
      <w:r w:rsidRPr="00AB16C1">
        <w:rPr>
          <w:rFonts w:eastAsia="Times New Roman"/>
          <w:sz w:val="22"/>
          <w:szCs w:val="22"/>
        </w:rPr>
        <w:t xml:space="preserve">Warunkiem wypłaty Wynagrodzenie  jest przyjęcie przez Zamawiającego bez zastrzeżeń </w:t>
      </w:r>
      <w:r w:rsidRPr="00AB16C1">
        <w:rPr>
          <w:bCs/>
          <w:sz w:val="22"/>
          <w:szCs w:val="22"/>
          <w:lang w:eastAsia="en-US"/>
        </w:rPr>
        <w:t>Raportu Audyt Całość.</w:t>
      </w:r>
    </w:p>
    <w:p w:rsidR="007201BF" w:rsidRPr="00AB16C1" w:rsidRDefault="007201BF" w:rsidP="00FC7E76">
      <w:pPr>
        <w:numPr>
          <w:ilvl w:val="0"/>
          <w:numId w:val="30"/>
        </w:numPr>
        <w:spacing w:after="160" w:line="320" w:lineRule="atLeast"/>
        <w:contextualSpacing/>
        <w:jc w:val="both"/>
        <w:rPr>
          <w:rFonts w:eastAsia="Times New Roman"/>
          <w:sz w:val="22"/>
          <w:szCs w:val="22"/>
        </w:rPr>
      </w:pPr>
      <w:r w:rsidRPr="00AB16C1">
        <w:rPr>
          <w:rFonts w:eastAsia="Times New Roman"/>
          <w:sz w:val="22"/>
          <w:szCs w:val="22"/>
        </w:rPr>
        <w:t>Wynagrodzenie  płatne będzie w terminie 21 dni od dnia otrzymania przez Organizatora Postępowania prawidłowo wystawionej przez Wykonawcę faktury dotyczącej realizacji Umowy.</w:t>
      </w:r>
    </w:p>
    <w:p w:rsidR="007201BF" w:rsidRPr="00AB16C1" w:rsidRDefault="007201BF" w:rsidP="00FC7E76">
      <w:pPr>
        <w:numPr>
          <w:ilvl w:val="0"/>
          <w:numId w:val="30"/>
        </w:numPr>
        <w:spacing w:after="160" w:line="320" w:lineRule="atLeast"/>
        <w:contextualSpacing/>
        <w:jc w:val="both"/>
        <w:rPr>
          <w:rFonts w:eastAsia="Times New Roman"/>
          <w:sz w:val="22"/>
          <w:szCs w:val="22"/>
        </w:rPr>
      </w:pPr>
      <w:r w:rsidRPr="00AB16C1">
        <w:rPr>
          <w:rFonts w:eastAsia="Times New Roman"/>
          <w:sz w:val="22"/>
          <w:szCs w:val="22"/>
        </w:rPr>
        <w:t>Faktura z tytułu realizacji Umowy wystawiona będzie na Zamawiającego i zawierać będzie następujące dane Zamawiającego : ……..</w:t>
      </w:r>
    </w:p>
    <w:p w:rsidR="007201BF" w:rsidRPr="00AB16C1" w:rsidRDefault="007201BF" w:rsidP="00FC7E76">
      <w:pPr>
        <w:numPr>
          <w:ilvl w:val="0"/>
          <w:numId w:val="30"/>
        </w:numPr>
        <w:spacing w:after="160" w:line="320" w:lineRule="atLeast"/>
        <w:contextualSpacing/>
        <w:jc w:val="both"/>
        <w:rPr>
          <w:rFonts w:eastAsia="Times New Roman"/>
          <w:sz w:val="22"/>
          <w:szCs w:val="22"/>
        </w:rPr>
      </w:pPr>
      <w:r w:rsidRPr="00AB16C1">
        <w:rPr>
          <w:rFonts w:eastAsia="Times New Roman"/>
          <w:sz w:val="22"/>
          <w:szCs w:val="22"/>
        </w:rPr>
        <w:t>Organizator Postępowania niezwłocznie po otrzymaniu faktury od Wykonawcy, po jej opisaniu przekaże ją do Zamawiającego.</w:t>
      </w:r>
    </w:p>
    <w:p w:rsidR="00250C0A" w:rsidRPr="00AB16C1" w:rsidRDefault="00250C0A" w:rsidP="00FC7E76">
      <w:pPr>
        <w:numPr>
          <w:ilvl w:val="0"/>
          <w:numId w:val="30"/>
        </w:numPr>
        <w:spacing w:after="160" w:line="320" w:lineRule="atLeast"/>
        <w:contextualSpacing/>
        <w:jc w:val="both"/>
        <w:rPr>
          <w:rFonts w:eastAsia="Times New Roman"/>
          <w:sz w:val="22"/>
          <w:szCs w:val="22"/>
        </w:rPr>
      </w:pPr>
      <w:r w:rsidRPr="00AB16C1">
        <w:rPr>
          <w:rFonts w:eastAsia="Times New Roman"/>
          <w:sz w:val="22"/>
          <w:szCs w:val="22"/>
        </w:rPr>
        <w:t xml:space="preserve">Faktura Wykonawcy z tytułu realizacji Umowy zapłacona zostanie przez Zamawiającego. </w:t>
      </w:r>
    </w:p>
    <w:p w:rsidR="007201BF" w:rsidRPr="00AB16C1" w:rsidRDefault="007201BF" w:rsidP="00FC7E76">
      <w:pPr>
        <w:numPr>
          <w:ilvl w:val="0"/>
          <w:numId w:val="30"/>
        </w:numPr>
        <w:spacing w:after="160" w:line="320" w:lineRule="atLeast"/>
        <w:ind w:left="1077" w:hanging="357"/>
        <w:contextualSpacing/>
        <w:jc w:val="both"/>
        <w:rPr>
          <w:rFonts w:eastAsia="Times New Roman"/>
          <w:sz w:val="22"/>
          <w:szCs w:val="22"/>
        </w:rPr>
      </w:pPr>
      <w:r w:rsidRPr="00AB16C1">
        <w:rPr>
          <w:rFonts w:eastAsia="Times New Roman"/>
          <w:sz w:val="22"/>
          <w:szCs w:val="22"/>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7201BF" w:rsidRPr="00AB16C1" w:rsidRDefault="00250C0A" w:rsidP="00FC7E76">
      <w:pPr>
        <w:numPr>
          <w:ilvl w:val="0"/>
          <w:numId w:val="30"/>
        </w:numPr>
        <w:spacing w:after="160" w:line="320" w:lineRule="atLeast"/>
        <w:ind w:left="1077" w:hanging="357"/>
        <w:contextualSpacing/>
        <w:jc w:val="both"/>
        <w:rPr>
          <w:rFonts w:eastAsia="Times New Roman"/>
          <w:sz w:val="22"/>
          <w:szCs w:val="22"/>
        </w:rPr>
      </w:pPr>
      <w:r w:rsidRPr="00AB16C1">
        <w:rPr>
          <w:rFonts w:eastAsia="Times New Roman"/>
          <w:sz w:val="22"/>
          <w:szCs w:val="22"/>
        </w:rPr>
        <w:t xml:space="preserve">Zapłata Wynagrodzenia </w:t>
      </w:r>
      <w:r w:rsidR="007201BF" w:rsidRPr="00AB16C1">
        <w:rPr>
          <w:rFonts w:eastAsia="Times New Roman"/>
          <w:sz w:val="22"/>
          <w:szCs w:val="22"/>
        </w:rPr>
        <w:t xml:space="preserve">dokonywana będzie na rachunek bankowy Wykonawcy, którym jest ……… </w:t>
      </w:r>
    </w:p>
    <w:p w:rsidR="007201BF" w:rsidRPr="00AB16C1" w:rsidRDefault="007201BF" w:rsidP="00FC7E76">
      <w:pPr>
        <w:numPr>
          <w:ilvl w:val="0"/>
          <w:numId w:val="30"/>
        </w:numPr>
        <w:spacing w:after="160" w:line="320" w:lineRule="atLeast"/>
        <w:ind w:left="1077" w:hanging="357"/>
        <w:contextualSpacing/>
        <w:jc w:val="both"/>
        <w:rPr>
          <w:rFonts w:eastAsia="Times New Roman"/>
          <w:sz w:val="22"/>
          <w:szCs w:val="22"/>
        </w:rPr>
      </w:pPr>
      <w:r w:rsidRPr="00AB16C1">
        <w:rPr>
          <w:rFonts w:eastAsia="Times New Roman"/>
          <w:sz w:val="22"/>
          <w:szCs w:val="22"/>
        </w:rPr>
        <w:t xml:space="preserve">Rachunek bankowy </w:t>
      </w:r>
      <w:r w:rsidR="00250C0A" w:rsidRPr="00AB16C1">
        <w:rPr>
          <w:rFonts w:eastAsia="Times New Roman"/>
          <w:sz w:val="22"/>
          <w:szCs w:val="22"/>
        </w:rPr>
        <w:t xml:space="preserve">Wykonawcy, o jakim mowa w ust. </w:t>
      </w:r>
      <w:r w:rsidRPr="00AB16C1">
        <w:rPr>
          <w:rFonts w:eastAsia="Times New Roman"/>
          <w:sz w:val="22"/>
          <w:szCs w:val="22"/>
        </w:rPr>
        <w:t xml:space="preserve">8 powyżej zawsze wskazany będzie również w fakturach Wykonawcy wystawianych na Zamawiającego. </w:t>
      </w:r>
    </w:p>
    <w:p w:rsidR="007201BF" w:rsidRPr="00AB16C1" w:rsidRDefault="007201BF" w:rsidP="00FC7E76">
      <w:pPr>
        <w:numPr>
          <w:ilvl w:val="0"/>
          <w:numId w:val="30"/>
        </w:numPr>
        <w:spacing w:after="160" w:line="320" w:lineRule="atLeast"/>
        <w:ind w:left="1077" w:hanging="357"/>
        <w:contextualSpacing/>
        <w:jc w:val="both"/>
        <w:rPr>
          <w:rFonts w:eastAsia="Times New Roman"/>
          <w:sz w:val="22"/>
          <w:szCs w:val="22"/>
        </w:rPr>
      </w:pPr>
      <w:r w:rsidRPr="00AB16C1">
        <w:rPr>
          <w:rFonts w:eastAsiaTheme="minorEastAsia"/>
          <w:sz w:val="22"/>
          <w:szCs w:val="22"/>
        </w:rPr>
        <w:t xml:space="preserve">W przypadku zwłoki w płatności jakiejkolwiek należnej kwoty, strona Umowy, na rzecz, której płatności te są należne, ma prawo dochodzić odsetek ustawowych za opóźnienie w transakcjach handlowych zgodnie z ustawą </w:t>
      </w:r>
      <w:r w:rsidRPr="00AB16C1">
        <w:rPr>
          <w:rFonts w:eastAsia="Times New Roman"/>
          <w:sz w:val="22"/>
          <w:szCs w:val="22"/>
        </w:rPr>
        <w:t>z dnia 8 marca 2013 r. o terminach zapłaty w transakcjach handlowych.</w:t>
      </w:r>
    </w:p>
    <w:p w:rsidR="007201BF" w:rsidRPr="00AB16C1" w:rsidRDefault="007201BF" w:rsidP="00FC7E76">
      <w:pPr>
        <w:numPr>
          <w:ilvl w:val="0"/>
          <w:numId w:val="30"/>
        </w:numPr>
        <w:spacing w:after="160" w:line="320" w:lineRule="atLeast"/>
        <w:ind w:left="1077" w:hanging="357"/>
        <w:contextualSpacing/>
        <w:jc w:val="both"/>
        <w:rPr>
          <w:rFonts w:eastAsia="Times New Roman"/>
          <w:sz w:val="22"/>
          <w:szCs w:val="22"/>
        </w:rPr>
      </w:pPr>
      <w:r w:rsidRPr="00AB16C1">
        <w:rPr>
          <w:rFonts w:eastAsia="Times New Roman"/>
          <w:sz w:val="22"/>
          <w:szCs w:val="22"/>
        </w:rPr>
        <w:t xml:space="preserve">Wszelkie kwoty należne Zamawiającemu od Wykonawcy, w szczególności z tytułu kar umownych, mogą być </w:t>
      </w:r>
      <w:r w:rsidR="00250C0A" w:rsidRPr="00AB16C1">
        <w:rPr>
          <w:rFonts w:eastAsia="Times New Roman"/>
          <w:sz w:val="22"/>
          <w:szCs w:val="22"/>
        </w:rPr>
        <w:t>potrącane z Wynagrodzenia</w:t>
      </w:r>
      <w:r w:rsidRPr="00AB16C1">
        <w:rPr>
          <w:rFonts w:eastAsia="Times New Roman"/>
          <w:sz w:val="22"/>
          <w:szCs w:val="22"/>
        </w:rPr>
        <w:t xml:space="preserve">. </w:t>
      </w:r>
    </w:p>
    <w:p w:rsidR="007201BF" w:rsidRPr="00AB16C1" w:rsidRDefault="007201BF" w:rsidP="00FC7E76">
      <w:pPr>
        <w:numPr>
          <w:ilvl w:val="0"/>
          <w:numId w:val="30"/>
        </w:numPr>
        <w:spacing w:after="160" w:line="320" w:lineRule="atLeast"/>
        <w:ind w:left="1077" w:hanging="357"/>
        <w:contextualSpacing/>
        <w:jc w:val="both"/>
        <w:rPr>
          <w:rFonts w:eastAsia="Times New Roman"/>
          <w:sz w:val="22"/>
          <w:szCs w:val="22"/>
        </w:rPr>
      </w:pPr>
      <w:r w:rsidRPr="00AB16C1">
        <w:rPr>
          <w:rFonts w:eastAsia="Times New Roman"/>
          <w:sz w:val="22"/>
          <w:szCs w:val="22"/>
        </w:rPr>
        <w:t xml:space="preserve">Wykonawca wyraża zgodę i akceptuje to, że Zamawiający jest uprawniony do pomniejszania Wynagrodzenia należnego Wykonawcy o kwoty kar umownych, jakimi Zamawiający obciążać będzie Wykonawcę, przy czym pomniejszenie takie, będące zawsze potrąceniem wymaga uprzedniego poinformowania Wykonawcy o obciążeniu go karą/ karami umownymi. </w:t>
      </w:r>
    </w:p>
    <w:p w:rsidR="00B76FE2" w:rsidRPr="00AB16C1" w:rsidRDefault="00B76FE2" w:rsidP="00FC7E76">
      <w:pPr>
        <w:spacing w:after="160" w:line="320" w:lineRule="atLeast"/>
        <w:ind w:left="1077"/>
        <w:contextualSpacing/>
        <w:jc w:val="both"/>
        <w:rPr>
          <w:rFonts w:eastAsia="Times New Roman"/>
          <w:sz w:val="22"/>
          <w:szCs w:val="22"/>
        </w:rPr>
      </w:pPr>
    </w:p>
    <w:p w:rsidR="00B76FE2" w:rsidRPr="00AB16C1" w:rsidRDefault="00B76FE2" w:rsidP="00FC7E76">
      <w:pPr>
        <w:spacing w:line="320" w:lineRule="atLeast"/>
        <w:jc w:val="center"/>
        <w:rPr>
          <w:rFonts w:eastAsia="Times New Roman"/>
          <w:b/>
          <w:sz w:val="22"/>
          <w:szCs w:val="22"/>
        </w:rPr>
      </w:pPr>
      <w:r w:rsidRPr="00AB16C1">
        <w:rPr>
          <w:rFonts w:eastAsia="Times New Roman"/>
          <w:b/>
          <w:sz w:val="22"/>
          <w:szCs w:val="22"/>
        </w:rPr>
        <w:lastRenderedPageBreak/>
        <w:t>§ 7</w:t>
      </w:r>
    </w:p>
    <w:p w:rsidR="007201BF" w:rsidRPr="00AB16C1" w:rsidRDefault="007201BF" w:rsidP="00FC7E76">
      <w:pPr>
        <w:spacing w:after="160" w:line="320" w:lineRule="atLeast"/>
        <w:ind w:left="1077"/>
        <w:contextualSpacing/>
        <w:jc w:val="both"/>
        <w:rPr>
          <w:rFonts w:eastAsia="Times New Roman"/>
          <w:sz w:val="22"/>
          <w:szCs w:val="22"/>
        </w:rPr>
      </w:pPr>
    </w:p>
    <w:p w:rsidR="00B76FE2" w:rsidRPr="00AB16C1" w:rsidRDefault="00B76FE2" w:rsidP="00FC7E76">
      <w:pPr>
        <w:widowControl w:val="0"/>
        <w:numPr>
          <w:ilvl w:val="3"/>
          <w:numId w:val="38"/>
        </w:numPr>
        <w:spacing w:before="120" w:after="120" w:line="320" w:lineRule="atLeast"/>
        <w:ind w:left="851" w:hanging="425"/>
        <w:contextualSpacing/>
        <w:rPr>
          <w:rFonts w:eastAsia="Times New Roman"/>
          <w:b/>
          <w:sz w:val="22"/>
          <w:szCs w:val="22"/>
          <w:lang w:eastAsia="en-US"/>
        </w:rPr>
      </w:pPr>
      <w:r w:rsidRPr="00AB16C1">
        <w:rPr>
          <w:rFonts w:eastAsia="Times New Roman"/>
          <w:sz w:val="22"/>
          <w:szCs w:val="22"/>
          <w:lang w:eastAsia="en-US"/>
        </w:rPr>
        <w:t>Strony przewidują możliwość zmiany wysokości Wynagrodzenia Wykonawcy w następujących warunkach:</w:t>
      </w:r>
    </w:p>
    <w:p w:rsidR="00B76FE2" w:rsidRPr="00AB16C1" w:rsidRDefault="00B76FE2" w:rsidP="00FC7E76">
      <w:pPr>
        <w:widowControl w:val="0"/>
        <w:numPr>
          <w:ilvl w:val="0"/>
          <w:numId w:val="38"/>
        </w:numPr>
        <w:spacing w:before="100" w:beforeAutospacing="1" w:after="100" w:afterAutospacing="1" w:line="320" w:lineRule="atLeast"/>
        <w:ind w:left="1276"/>
        <w:jc w:val="both"/>
        <w:rPr>
          <w:rFonts w:eastAsia="Times New Roman"/>
          <w:sz w:val="22"/>
          <w:szCs w:val="22"/>
        </w:rPr>
      </w:pPr>
      <w:r w:rsidRPr="00AB16C1">
        <w:rPr>
          <w:rFonts w:eastAsia="Times New Roman"/>
          <w:sz w:val="22"/>
          <w:szCs w:val="22"/>
        </w:rPr>
        <w:t>W przypadku zmiany stawki podatku od towarów i usług, jeżeli zmiany te będą miały wpływ na koszty wykonania zamówienia przez Wykonawcę;</w:t>
      </w:r>
    </w:p>
    <w:p w:rsidR="00B76FE2" w:rsidRPr="00AB16C1" w:rsidRDefault="00B76FE2" w:rsidP="00FC7E76">
      <w:pPr>
        <w:widowControl w:val="0"/>
        <w:numPr>
          <w:ilvl w:val="0"/>
          <w:numId w:val="38"/>
        </w:numPr>
        <w:spacing w:before="100" w:beforeAutospacing="1" w:after="100" w:afterAutospacing="1" w:line="320" w:lineRule="atLeast"/>
        <w:ind w:left="1276"/>
        <w:jc w:val="both"/>
        <w:rPr>
          <w:rFonts w:eastAsia="Times New Roman"/>
          <w:sz w:val="22"/>
          <w:szCs w:val="22"/>
        </w:rPr>
      </w:pPr>
      <w:r w:rsidRPr="00AB16C1">
        <w:rPr>
          <w:rFonts w:eastAsia="Times New Roman"/>
          <w:sz w:val="22"/>
          <w:szCs w:val="22"/>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B76FE2" w:rsidRPr="00AB16C1" w:rsidRDefault="00B76FE2" w:rsidP="00FC7E76">
      <w:pPr>
        <w:widowControl w:val="0"/>
        <w:numPr>
          <w:ilvl w:val="0"/>
          <w:numId w:val="38"/>
        </w:numPr>
        <w:spacing w:before="100" w:beforeAutospacing="1" w:after="100" w:afterAutospacing="1" w:line="320" w:lineRule="atLeast"/>
        <w:ind w:left="1276"/>
        <w:jc w:val="both"/>
        <w:rPr>
          <w:rFonts w:eastAsia="Times New Roman"/>
          <w:sz w:val="22"/>
          <w:szCs w:val="22"/>
        </w:rPr>
      </w:pPr>
      <w:r w:rsidRPr="00AB16C1">
        <w:rPr>
          <w:rFonts w:eastAsia="Times New Roman"/>
          <w:sz w:val="22"/>
          <w:szCs w:val="22"/>
        </w:rPr>
        <w:t>W przypadku zmiany zasad podlegania ubezpieczeniom społecznym lub ubezpieczeniu zdrowotnemu lub wysokości stawki składki na ubezpieczenia społeczne lub zdrowotne, jeżeli zmiany te będą miały wpływ na koszty wykonania zamówienia przez Wykonawcę.</w:t>
      </w:r>
    </w:p>
    <w:p w:rsidR="00B76FE2" w:rsidRPr="00AB16C1" w:rsidRDefault="00B76FE2" w:rsidP="00FC7E76">
      <w:pPr>
        <w:widowControl w:val="0"/>
        <w:numPr>
          <w:ilvl w:val="0"/>
          <w:numId w:val="39"/>
        </w:numPr>
        <w:spacing w:before="100" w:beforeAutospacing="1" w:after="100" w:afterAutospacing="1" w:line="320" w:lineRule="atLeast"/>
        <w:ind w:left="993" w:hanging="426"/>
        <w:jc w:val="both"/>
        <w:rPr>
          <w:rFonts w:eastAsia="Times New Roman"/>
          <w:sz w:val="22"/>
          <w:szCs w:val="22"/>
        </w:rPr>
      </w:pPr>
      <w:r w:rsidRPr="00AB16C1">
        <w:rPr>
          <w:rFonts w:eastAsia="Times New Roman"/>
          <w:sz w:val="22"/>
          <w:szCs w:val="22"/>
        </w:rPr>
        <w:t>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B76FE2" w:rsidRPr="00AB16C1" w:rsidRDefault="00B76FE2" w:rsidP="00FC7E76">
      <w:pPr>
        <w:widowControl w:val="0"/>
        <w:numPr>
          <w:ilvl w:val="0"/>
          <w:numId w:val="39"/>
        </w:numPr>
        <w:spacing w:before="100" w:beforeAutospacing="1" w:after="100" w:afterAutospacing="1" w:line="320" w:lineRule="atLeast"/>
        <w:ind w:left="993" w:hanging="426"/>
        <w:jc w:val="both"/>
        <w:rPr>
          <w:rFonts w:eastAsia="Times New Roman"/>
          <w:sz w:val="22"/>
          <w:szCs w:val="22"/>
        </w:rPr>
      </w:pPr>
      <w:r w:rsidRPr="00AB16C1">
        <w:rPr>
          <w:rFonts w:eastAsia="Times New Roman"/>
          <w:sz w:val="22"/>
          <w:szCs w:val="22"/>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B76FE2" w:rsidRPr="00AB16C1" w:rsidRDefault="00B76FE2" w:rsidP="00FC7E76">
      <w:pPr>
        <w:widowControl w:val="0"/>
        <w:numPr>
          <w:ilvl w:val="0"/>
          <w:numId w:val="39"/>
        </w:numPr>
        <w:spacing w:before="100" w:beforeAutospacing="1" w:after="100" w:afterAutospacing="1" w:line="320" w:lineRule="atLeast"/>
        <w:ind w:left="993" w:hanging="426"/>
        <w:jc w:val="both"/>
        <w:rPr>
          <w:rFonts w:eastAsia="Times New Roman"/>
          <w:sz w:val="22"/>
          <w:szCs w:val="22"/>
        </w:rPr>
      </w:pPr>
      <w:r w:rsidRPr="00AB16C1">
        <w:rPr>
          <w:rFonts w:eastAsia="Times New Roman"/>
          <w:sz w:val="22"/>
          <w:szCs w:val="22"/>
        </w:rPr>
        <w:t xml:space="preserve">W sytuacji wystąpienia okoliczności wskazanych w ust. 1 pkt. c Wykonawca składa pisemny wniosek o zmianę Umowy w zakresie płatności wynikających z faktur wystawionych po zmianie zasad podlegania ubezpieczeniom społecznym lub ubezpieczeniu zdrowotnemu lub </w:t>
      </w:r>
      <w:r w:rsidRPr="00AB16C1">
        <w:rPr>
          <w:rFonts w:eastAsia="Times New Roman"/>
          <w:sz w:val="22"/>
          <w:szCs w:val="22"/>
        </w:rPr>
        <w:lastRenderedPageBreak/>
        <w:t>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B76FE2" w:rsidRPr="00AB16C1" w:rsidRDefault="00B76FE2" w:rsidP="00FC7E76">
      <w:pPr>
        <w:widowControl w:val="0"/>
        <w:numPr>
          <w:ilvl w:val="0"/>
          <w:numId w:val="39"/>
        </w:numPr>
        <w:spacing w:before="100" w:beforeAutospacing="1" w:after="100" w:afterAutospacing="1" w:line="320" w:lineRule="atLeast"/>
        <w:ind w:left="993" w:hanging="426"/>
        <w:jc w:val="both"/>
        <w:rPr>
          <w:rFonts w:eastAsia="Times New Roman"/>
          <w:sz w:val="22"/>
          <w:szCs w:val="22"/>
        </w:rPr>
      </w:pPr>
      <w:r w:rsidRPr="00AB16C1">
        <w:rPr>
          <w:rFonts w:eastAsia="Times New Roman"/>
          <w:sz w:val="22"/>
          <w:szCs w:val="22"/>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rsidR="00B76FE2" w:rsidRPr="00AB16C1" w:rsidRDefault="00B76FE2" w:rsidP="00FC7E76">
      <w:pPr>
        <w:widowControl w:val="0"/>
        <w:numPr>
          <w:ilvl w:val="0"/>
          <w:numId w:val="39"/>
        </w:numPr>
        <w:spacing w:before="100" w:beforeAutospacing="1" w:after="100" w:afterAutospacing="1" w:line="320" w:lineRule="atLeast"/>
        <w:ind w:left="993" w:hanging="426"/>
        <w:jc w:val="both"/>
        <w:rPr>
          <w:rFonts w:eastAsia="Times New Roman"/>
          <w:sz w:val="22"/>
          <w:szCs w:val="22"/>
        </w:rPr>
      </w:pPr>
      <w:r w:rsidRPr="00AB16C1">
        <w:rPr>
          <w:rFonts w:eastAsia="Times New Roman"/>
          <w:sz w:val="22"/>
          <w:szCs w:val="22"/>
        </w:rPr>
        <w:t>W przypadku dojścia pomiędzy Zamawiającym Razem a Wykonawca do porozumienia, co do zakresu zmiany Wynagrodzenia sporządzony będzie odpowiedni aneks do Umowy.</w:t>
      </w:r>
    </w:p>
    <w:p w:rsidR="00B76FE2" w:rsidRPr="00AB16C1" w:rsidRDefault="00B76FE2" w:rsidP="00FC7E76">
      <w:pPr>
        <w:widowControl w:val="0"/>
        <w:numPr>
          <w:ilvl w:val="0"/>
          <w:numId w:val="39"/>
        </w:numPr>
        <w:spacing w:before="100" w:beforeAutospacing="1" w:after="100" w:afterAutospacing="1" w:line="320" w:lineRule="atLeast"/>
        <w:ind w:left="993" w:hanging="426"/>
        <w:jc w:val="both"/>
        <w:rPr>
          <w:rFonts w:eastAsia="Times New Roman"/>
          <w:sz w:val="22"/>
          <w:szCs w:val="22"/>
        </w:rPr>
      </w:pPr>
      <w:r w:rsidRPr="00AB16C1">
        <w:rPr>
          <w:rFonts w:eastAsia="Times New Roman"/>
          <w:sz w:val="22"/>
          <w:szCs w:val="22"/>
        </w:rPr>
        <w:t>Zamiana Umowy skutkuje zmianą Wynagrodzenia jedynie w zakresie płatności realizowanych po dacie zawarcia aneksu do Umowy, o którym mowa w ust.6 powyżej.</w:t>
      </w:r>
    </w:p>
    <w:p w:rsidR="00B76FE2" w:rsidRPr="00AB16C1" w:rsidRDefault="00B76FE2" w:rsidP="00FC7E76">
      <w:pPr>
        <w:widowControl w:val="0"/>
        <w:numPr>
          <w:ilvl w:val="0"/>
          <w:numId w:val="39"/>
        </w:numPr>
        <w:spacing w:before="100" w:beforeAutospacing="1" w:after="100" w:afterAutospacing="1" w:line="320" w:lineRule="atLeast"/>
        <w:ind w:left="993" w:hanging="426"/>
        <w:jc w:val="both"/>
        <w:rPr>
          <w:rFonts w:eastAsia="Times New Roman"/>
          <w:sz w:val="22"/>
          <w:szCs w:val="22"/>
        </w:rPr>
      </w:pPr>
      <w:r w:rsidRPr="00AB16C1">
        <w:rPr>
          <w:rFonts w:eastAsia="Times New Roman"/>
          <w:sz w:val="22"/>
          <w:szCs w:val="22"/>
        </w:rPr>
        <w:t>Obowiązek wykazania wpływu zmian, o których mowa w ust. 1 niniejszego paragrafu na koszty wykonania zamówienia należy do Wykonawcy pod rygorem odmowy dokonania zmiany Umowy przez Zamawiającego Razem.</w:t>
      </w:r>
    </w:p>
    <w:p w:rsidR="007201BF" w:rsidRPr="00AB16C1" w:rsidRDefault="00B76FE2" w:rsidP="00FC7E76">
      <w:pPr>
        <w:widowControl w:val="0"/>
        <w:spacing w:after="120" w:line="320" w:lineRule="atLeast"/>
        <w:rPr>
          <w:rFonts w:eastAsia="Times New Roman"/>
          <w:sz w:val="22"/>
          <w:szCs w:val="22"/>
        </w:rPr>
      </w:pPr>
      <w:r w:rsidRPr="00AB16C1">
        <w:rPr>
          <w:rFonts w:eastAsia="Times New Roman"/>
          <w:sz w:val="22"/>
          <w:szCs w:val="22"/>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p>
    <w:p w:rsidR="000025C2" w:rsidRPr="00AB16C1" w:rsidRDefault="000025C2" w:rsidP="00FC7E76">
      <w:pPr>
        <w:autoSpaceDE w:val="0"/>
        <w:autoSpaceDN w:val="0"/>
        <w:adjustRightInd w:val="0"/>
        <w:spacing w:line="320" w:lineRule="atLeast"/>
        <w:jc w:val="both"/>
        <w:rPr>
          <w:sz w:val="22"/>
          <w:szCs w:val="22"/>
        </w:rPr>
      </w:pPr>
    </w:p>
    <w:p w:rsidR="000025C2" w:rsidRPr="00AB16C1" w:rsidRDefault="000025C2" w:rsidP="00FC7E76">
      <w:pPr>
        <w:autoSpaceDE w:val="0"/>
        <w:autoSpaceDN w:val="0"/>
        <w:adjustRightInd w:val="0"/>
        <w:spacing w:line="320" w:lineRule="atLeast"/>
        <w:jc w:val="center"/>
        <w:rPr>
          <w:b/>
          <w:sz w:val="22"/>
          <w:szCs w:val="22"/>
          <w:lang w:eastAsia="en-US"/>
        </w:rPr>
      </w:pPr>
      <w:r w:rsidRPr="00AB16C1">
        <w:rPr>
          <w:rFonts w:eastAsia="Times New Roman"/>
          <w:b/>
          <w:sz w:val="22"/>
          <w:szCs w:val="22"/>
        </w:rPr>
        <w:t xml:space="preserve">§ </w:t>
      </w:r>
      <w:r w:rsidR="00B76FE2" w:rsidRPr="00AB16C1">
        <w:rPr>
          <w:b/>
          <w:sz w:val="22"/>
          <w:szCs w:val="22"/>
          <w:lang w:eastAsia="en-US"/>
        </w:rPr>
        <w:t>8</w:t>
      </w:r>
    </w:p>
    <w:p w:rsidR="007201BF" w:rsidRPr="00AB16C1" w:rsidRDefault="007201BF" w:rsidP="00FC7E76">
      <w:pPr>
        <w:autoSpaceDE w:val="0"/>
        <w:autoSpaceDN w:val="0"/>
        <w:adjustRightInd w:val="0"/>
        <w:spacing w:line="320" w:lineRule="atLeast"/>
        <w:jc w:val="center"/>
        <w:rPr>
          <w:b/>
          <w:sz w:val="22"/>
          <w:szCs w:val="22"/>
          <w:lang w:eastAsia="en-US"/>
        </w:rPr>
      </w:pPr>
    </w:p>
    <w:p w:rsidR="000025C2" w:rsidRPr="00AB16C1" w:rsidRDefault="000025C2" w:rsidP="00FC7E76">
      <w:pPr>
        <w:spacing w:line="320" w:lineRule="atLeast"/>
        <w:ind w:left="851" w:right="708" w:hanging="284"/>
        <w:jc w:val="both"/>
        <w:rPr>
          <w:rFonts w:eastAsia="TimesNewRoman"/>
          <w:sz w:val="22"/>
          <w:szCs w:val="22"/>
        </w:rPr>
      </w:pPr>
      <w:r w:rsidRPr="00AB16C1">
        <w:rPr>
          <w:rFonts w:eastAsia="TimesNewRoman"/>
          <w:sz w:val="22"/>
          <w:szCs w:val="22"/>
        </w:rPr>
        <w:t>1.</w:t>
      </w:r>
      <w:r w:rsidRPr="00AB16C1">
        <w:rPr>
          <w:rFonts w:eastAsia="TimesNewRoman"/>
          <w:sz w:val="22"/>
          <w:szCs w:val="22"/>
        </w:rPr>
        <w:tab/>
        <w:t>W ramach  Umowy przetwarzane będą dane osobowe Wykonawcy na zasadach wskazanych w niniejszym paragrafie Umowy</w:t>
      </w:r>
    </w:p>
    <w:p w:rsidR="000025C2" w:rsidRPr="00AB16C1" w:rsidRDefault="000025C2" w:rsidP="00FC7E76">
      <w:pPr>
        <w:spacing w:line="320" w:lineRule="atLeast"/>
        <w:ind w:left="851" w:right="708" w:hanging="284"/>
        <w:jc w:val="both"/>
        <w:rPr>
          <w:rFonts w:eastAsia="TimesNewRoman"/>
          <w:sz w:val="22"/>
          <w:szCs w:val="22"/>
        </w:rPr>
      </w:pPr>
      <w:r w:rsidRPr="00AB16C1">
        <w:rPr>
          <w:rFonts w:eastAsia="TimesNewRoman"/>
          <w:sz w:val="22"/>
          <w:szCs w:val="22"/>
        </w:rPr>
        <w:t>2.</w:t>
      </w:r>
      <w:r w:rsidRPr="00AB16C1">
        <w:rPr>
          <w:rFonts w:eastAsia="TimesNewRoman"/>
          <w:sz w:val="22"/>
          <w:szCs w:val="22"/>
        </w:rPr>
        <w:tab/>
        <w:t>Administratorem danych osobowych jest Marszałek Województwa z siedzibą Urzędu Marszałkowskiego Województwa Wielkopolskiego w Poznaniu przy al. Niepodległości 34, 61-713 Poznań.</w:t>
      </w:r>
    </w:p>
    <w:p w:rsidR="000025C2" w:rsidRPr="00AB16C1" w:rsidRDefault="000025C2" w:rsidP="00FC7E76">
      <w:pPr>
        <w:spacing w:line="320" w:lineRule="atLeast"/>
        <w:ind w:left="851" w:right="708" w:hanging="284"/>
        <w:jc w:val="both"/>
        <w:rPr>
          <w:rFonts w:eastAsia="TimesNewRoman"/>
          <w:sz w:val="22"/>
          <w:szCs w:val="22"/>
        </w:rPr>
      </w:pPr>
      <w:r w:rsidRPr="00AB16C1">
        <w:rPr>
          <w:rFonts w:eastAsia="TimesNewRoman"/>
          <w:sz w:val="22"/>
          <w:szCs w:val="22"/>
        </w:rPr>
        <w:t>3.</w:t>
      </w:r>
      <w:r w:rsidRPr="00AB16C1">
        <w:rPr>
          <w:rFonts w:eastAsia="TimesNewRoman"/>
          <w:sz w:val="22"/>
          <w:szCs w:val="22"/>
        </w:rPr>
        <w:tab/>
        <w:t>Dane osobowe Wykonawcy w tym osób oddelegowanych przez Wykonawcę do realizacji Umowy będą przetwarzane w celach:</w:t>
      </w:r>
    </w:p>
    <w:p w:rsidR="000025C2" w:rsidRPr="00AB16C1" w:rsidRDefault="000025C2" w:rsidP="00FC7E76">
      <w:pPr>
        <w:spacing w:line="320" w:lineRule="atLeast"/>
        <w:ind w:left="1701" w:right="708" w:hanging="283"/>
        <w:jc w:val="both"/>
        <w:rPr>
          <w:rFonts w:eastAsia="TimesNewRoman"/>
          <w:sz w:val="22"/>
          <w:szCs w:val="22"/>
        </w:rPr>
      </w:pPr>
      <w:r w:rsidRPr="00AB16C1">
        <w:rPr>
          <w:rFonts w:eastAsia="TimesNewRoman"/>
          <w:sz w:val="22"/>
          <w:szCs w:val="22"/>
        </w:rPr>
        <w:t>a.</w:t>
      </w:r>
      <w:r w:rsidRPr="00AB16C1">
        <w:rPr>
          <w:rFonts w:eastAsia="TimesNewRoman"/>
          <w:sz w:val="22"/>
          <w:szCs w:val="22"/>
        </w:rPr>
        <w:tab/>
        <w:t>realizacji Umowy;</w:t>
      </w:r>
    </w:p>
    <w:p w:rsidR="000025C2" w:rsidRPr="00AB16C1" w:rsidRDefault="000025C2" w:rsidP="00FC7E76">
      <w:pPr>
        <w:spacing w:line="320" w:lineRule="atLeast"/>
        <w:ind w:left="1701" w:right="708" w:hanging="283"/>
        <w:jc w:val="both"/>
        <w:rPr>
          <w:rFonts w:eastAsia="TimesNewRoman"/>
          <w:sz w:val="22"/>
          <w:szCs w:val="22"/>
        </w:rPr>
      </w:pPr>
      <w:r w:rsidRPr="00AB16C1">
        <w:rPr>
          <w:rFonts w:eastAsia="TimesNewRoman"/>
          <w:sz w:val="22"/>
          <w:szCs w:val="22"/>
        </w:rPr>
        <w:t>b.</w:t>
      </w:r>
      <w:r w:rsidRPr="00AB16C1">
        <w:rPr>
          <w:rFonts w:eastAsia="TimesNewRoman"/>
          <w:sz w:val="22"/>
          <w:szCs w:val="22"/>
        </w:rPr>
        <w:tab/>
        <w:t>rozliczenia Umowy;</w:t>
      </w:r>
    </w:p>
    <w:p w:rsidR="000025C2" w:rsidRPr="00AB16C1" w:rsidRDefault="000025C2" w:rsidP="00FC7E76">
      <w:pPr>
        <w:spacing w:line="320" w:lineRule="atLeast"/>
        <w:ind w:left="1701" w:right="708" w:hanging="283"/>
        <w:jc w:val="both"/>
        <w:rPr>
          <w:rFonts w:eastAsia="TimesNewRoman"/>
          <w:sz w:val="22"/>
          <w:szCs w:val="22"/>
        </w:rPr>
      </w:pPr>
      <w:r w:rsidRPr="00AB16C1">
        <w:rPr>
          <w:rFonts w:eastAsia="TimesNewRoman"/>
          <w:sz w:val="22"/>
          <w:szCs w:val="22"/>
        </w:rPr>
        <w:t>c.</w:t>
      </w:r>
      <w:r w:rsidRPr="00AB16C1">
        <w:rPr>
          <w:rFonts w:eastAsia="TimesNewRoman"/>
          <w:sz w:val="22"/>
          <w:szCs w:val="22"/>
        </w:rPr>
        <w:tab/>
        <w:t>realizacji i rozliczenia dofinasowania, monitoringu i ewaluacji Projektu, w ramach którego Umowa jest realizowana;</w:t>
      </w:r>
    </w:p>
    <w:p w:rsidR="000025C2" w:rsidRPr="00AB16C1" w:rsidRDefault="000025C2" w:rsidP="00FC7E76">
      <w:pPr>
        <w:spacing w:line="320" w:lineRule="atLeast"/>
        <w:ind w:left="1701" w:right="708" w:hanging="283"/>
        <w:jc w:val="both"/>
        <w:rPr>
          <w:rFonts w:eastAsia="TimesNewRoman"/>
          <w:sz w:val="22"/>
          <w:szCs w:val="22"/>
        </w:rPr>
      </w:pPr>
      <w:r w:rsidRPr="00AB16C1">
        <w:rPr>
          <w:rFonts w:eastAsia="TimesNewRoman"/>
          <w:sz w:val="22"/>
          <w:szCs w:val="22"/>
        </w:rPr>
        <w:lastRenderedPageBreak/>
        <w:t>d.</w:t>
      </w:r>
      <w:r w:rsidRPr="00AB16C1">
        <w:rPr>
          <w:rFonts w:eastAsia="TimesNewRoman"/>
          <w:sz w:val="22"/>
          <w:szCs w:val="22"/>
        </w:rPr>
        <w:tab/>
        <w:t>sprawozdawczości Projektu w ramach którego Umowa jest realizowana;</w:t>
      </w:r>
    </w:p>
    <w:p w:rsidR="000025C2" w:rsidRPr="00AB16C1" w:rsidRDefault="000025C2" w:rsidP="00FC7E76">
      <w:pPr>
        <w:spacing w:line="320" w:lineRule="atLeast"/>
        <w:ind w:left="1701" w:right="708" w:hanging="283"/>
        <w:jc w:val="both"/>
        <w:rPr>
          <w:rFonts w:eastAsia="TimesNewRoman"/>
          <w:sz w:val="22"/>
          <w:szCs w:val="22"/>
        </w:rPr>
      </w:pPr>
      <w:r w:rsidRPr="00AB16C1">
        <w:rPr>
          <w:rFonts w:eastAsia="TimesNewRoman"/>
          <w:sz w:val="22"/>
          <w:szCs w:val="22"/>
        </w:rPr>
        <w:t>e.</w:t>
      </w:r>
      <w:r w:rsidRPr="00AB16C1">
        <w:rPr>
          <w:rFonts w:eastAsia="TimesNewRoman"/>
          <w:sz w:val="22"/>
          <w:szCs w:val="22"/>
        </w:rPr>
        <w:tab/>
        <w:t>kontroli organów zewnętrznych zawarcia i realizacji Umowy oraz kontroli organów zewnętrznych dotyczących realizacji Projektu;</w:t>
      </w:r>
    </w:p>
    <w:p w:rsidR="000025C2" w:rsidRPr="00AB16C1" w:rsidRDefault="000025C2" w:rsidP="00FC7E76">
      <w:pPr>
        <w:spacing w:line="320" w:lineRule="atLeast"/>
        <w:ind w:left="1701" w:right="708" w:hanging="283"/>
        <w:jc w:val="both"/>
        <w:rPr>
          <w:rFonts w:eastAsia="TimesNewRoman"/>
          <w:sz w:val="22"/>
          <w:szCs w:val="22"/>
        </w:rPr>
      </w:pPr>
      <w:r w:rsidRPr="00AB16C1">
        <w:rPr>
          <w:rFonts w:eastAsia="TimesNewRoman"/>
          <w:sz w:val="22"/>
          <w:szCs w:val="22"/>
        </w:rPr>
        <w:t>f.</w:t>
      </w:r>
      <w:r w:rsidRPr="00AB16C1">
        <w:rPr>
          <w:rFonts w:eastAsia="TimesNewRoman"/>
          <w:sz w:val="22"/>
          <w:szCs w:val="22"/>
        </w:rPr>
        <w:tab/>
        <w:t>informowania o działaniach realizowanych przez Województwo, Partnerów i Uczestników Projektu;</w:t>
      </w:r>
    </w:p>
    <w:p w:rsidR="000025C2" w:rsidRPr="00AB16C1" w:rsidRDefault="000025C2" w:rsidP="00FC7E76">
      <w:pPr>
        <w:spacing w:line="320" w:lineRule="atLeast"/>
        <w:ind w:left="1701" w:right="708" w:hanging="283"/>
        <w:jc w:val="both"/>
        <w:rPr>
          <w:rFonts w:eastAsia="TimesNewRoman"/>
          <w:sz w:val="22"/>
          <w:szCs w:val="22"/>
        </w:rPr>
      </w:pPr>
      <w:r w:rsidRPr="00AB16C1">
        <w:rPr>
          <w:rFonts w:eastAsia="TimesNewRoman"/>
          <w:sz w:val="22"/>
          <w:szCs w:val="22"/>
        </w:rPr>
        <w:t>g.</w:t>
      </w:r>
      <w:r w:rsidRPr="00AB16C1">
        <w:rPr>
          <w:rFonts w:eastAsia="TimesNewRoman"/>
          <w:sz w:val="22"/>
          <w:szCs w:val="22"/>
        </w:rPr>
        <w:tab/>
        <w:t>archiwizacji.</w:t>
      </w:r>
    </w:p>
    <w:p w:rsidR="000025C2" w:rsidRPr="00AB16C1" w:rsidRDefault="000025C2" w:rsidP="00FC7E76">
      <w:pPr>
        <w:spacing w:line="320" w:lineRule="atLeast"/>
        <w:ind w:left="993" w:right="708" w:hanging="284"/>
        <w:jc w:val="both"/>
        <w:rPr>
          <w:rFonts w:eastAsia="TimesNewRoman"/>
          <w:sz w:val="22"/>
          <w:szCs w:val="22"/>
        </w:rPr>
      </w:pPr>
      <w:r w:rsidRPr="00AB16C1">
        <w:rPr>
          <w:rFonts w:eastAsia="TimesNewRoman"/>
          <w:sz w:val="22"/>
          <w:szCs w:val="22"/>
        </w:rPr>
        <w:t>4.</w:t>
      </w:r>
      <w:r w:rsidRPr="00AB16C1">
        <w:rPr>
          <w:rFonts w:eastAsia="TimesNewRoman"/>
          <w:sz w:val="22"/>
          <w:szCs w:val="22"/>
        </w:rPr>
        <w:tab/>
        <w:t>Dane osobowe przetwarzane są w związku z zawarciem oraz wykonaniem Umowy.</w:t>
      </w:r>
    </w:p>
    <w:p w:rsidR="000025C2" w:rsidRPr="00AB16C1" w:rsidRDefault="000025C2" w:rsidP="00FC7E76">
      <w:pPr>
        <w:spacing w:line="320" w:lineRule="atLeast"/>
        <w:ind w:left="993" w:right="708" w:hanging="284"/>
        <w:jc w:val="both"/>
        <w:rPr>
          <w:rFonts w:eastAsia="TimesNewRoman"/>
          <w:sz w:val="22"/>
          <w:szCs w:val="22"/>
        </w:rPr>
      </w:pPr>
      <w:r w:rsidRPr="00AB16C1">
        <w:rPr>
          <w:rFonts w:eastAsia="TimesNewRoman"/>
          <w:sz w:val="22"/>
          <w:szCs w:val="22"/>
        </w:rPr>
        <w:t>5.</w:t>
      </w:r>
      <w:r w:rsidRPr="00AB16C1">
        <w:rPr>
          <w:rFonts w:eastAsia="TimesNewRoman"/>
          <w:sz w:val="22"/>
          <w:szCs w:val="22"/>
        </w:rPr>
        <w:tab/>
        <w:t xml:space="preserve">W sprawach związanych z przetwarzaniem danych osobowych Wykonawca może kontaktować się z Inspektorem ochrony danych osobowych, Departament Organizacyjny i Kadr, Urząd Marszałkowski Województwa Wielkopolskiego w Poznaniu, al. Niepodległości 34, 61-714 Poznań, e-mail: </w:t>
      </w:r>
      <w:r w:rsidR="002F0344" w:rsidRPr="00AB16C1">
        <w:rPr>
          <w:rFonts w:eastAsia="TimesNewRoman"/>
          <w:sz w:val="22"/>
          <w:szCs w:val="22"/>
        </w:rPr>
        <w:t xml:space="preserve">  </w:t>
      </w:r>
      <w:r w:rsidRPr="00AB16C1">
        <w:rPr>
          <w:rFonts w:eastAsia="TimesNewRoman"/>
          <w:sz w:val="22"/>
          <w:szCs w:val="22"/>
        </w:rPr>
        <w:t>inspektor.ochrony@umww.pl.</w:t>
      </w:r>
    </w:p>
    <w:p w:rsidR="000025C2" w:rsidRPr="00AB16C1" w:rsidRDefault="000025C2" w:rsidP="00FC7E76">
      <w:pPr>
        <w:spacing w:line="320" w:lineRule="atLeast"/>
        <w:ind w:left="993" w:right="708" w:hanging="284"/>
        <w:jc w:val="both"/>
        <w:rPr>
          <w:rFonts w:eastAsia="TimesNewRoman"/>
          <w:sz w:val="22"/>
          <w:szCs w:val="22"/>
        </w:rPr>
      </w:pPr>
      <w:r w:rsidRPr="00AB16C1">
        <w:rPr>
          <w:rFonts w:eastAsia="TimesNewRoman"/>
          <w:sz w:val="22"/>
          <w:szCs w:val="22"/>
        </w:rPr>
        <w:t xml:space="preserve">   </w:t>
      </w:r>
      <w:r w:rsidR="002F0344" w:rsidRPr="00AB16C1">
        <w:rPr>
          <w:rFonts w:eastAsia="TimesNewRoman"/>
          <w:sz w:val="22"/>
          <w:szCs w:val="22"/>
        </w:rPr>
        <w:t xml:space="preserve">   </w:t>
      </w:r>
      <w:r w:rsidRPr="00AB16C1">
        <w:rPr>
          <w:rFonts w:eastAsia="TimesNewRoman"/>
          <w:sz w:val="22"/>
          <w:szCs w:val="22"/>
        </w:rPr>
        <w:t xml:space="preserve">Podanie danych osobowych jest warunkiem umownym, a ich niepodanie skutkuje </w:t>
      </w:r>
      <w:r w:rsidR="002F0344" w:rsidRPr="00AB16C1">
        <w:rPr>
          <w:rFonts w:eastAsia="TimesNewRoman"/>
          <w:sz w:val="22"/>
          <w:szCs w:val="22"/>
        </w:rPr>
        <w:t xml:space="preserve"> </w:t>
      </w:r>
      <w:r w:rsidRPr="00AB16C1">
        <w:rPr>
          <w:rFonts w:eastAsia="TimesNewRoman"/>
          <w:sz w:val="22"/>
          <w:szCs w:val="22"/>
        </w:rPr>
        <w:t>brakiem możliwości realizacji celów, dla których są gromadzone.</w:t>
      </w:r>
    </w:p>
    <w:p w:rsidR="000025C2" w:rsidRPr="00AB16C1" w:rsidRDefault="000025C2" w:rsidP="00FC7E76">
      <w:pPr>
        <w:spacing w:line="320" w:lineRule="atLeast"/>
        <w:ind w:left="993" w:right="708" w:hanging="284"/>
        <w:jc w:val="both"/>
        <w:rPr>
          <w:rFonts w:eastAsia="TimesNewRoman"/>
          <w:sz w:val="22"/>
          <w:szCs w:val="22"/>
        </w:rPr>
      </w:pPr>
      <w:r w:rsidRPr="00AB16C1">
        <w:rPr>
          <w:rFonts w:eastAsia="TimesNewRoman"/>
          <w:sz w:val="22"/>
          <w:szCs w:val="22"/>
        </w:rPr>
        <w:t>8.</w:t>
      </w:r>
      <w:r w:rsidRPr="00AB16C1">
        <w:rPr>
          <w:rFonts w:eastAsia="TimesNewRoman"/>
          <w:sz w:val="22"/>
          <w:szCs w:val="22"/>
        </w:rPr>
        <w:tab/>
        <w:t>Wykonawcy przysługuje prawo do przenoszenia danych, w przypadku o którym mowa w ust. 4 oraz gdy dane te są przetwarzane w sposób zautomatyzowany.</w:t>
      </w:r>
    </w:p>
    <w:p w:rsidR="000025C2" w:rsidRPr="00AB16C1" w:rsidRDefault="000025C2" w:rsidP="00FC7E76">
      <w:pPr>
        <w:spacing w:line="320" w:lineRule="atLeast"/>
        <w:ind w:left="1134" w:right="708" w:hanging="425"/>
        <w:jc w:val="both"/>
        <w:rPr>
          <w:rFonts w:eastAsia="TimesNewRoman"/>
          <w:sz w:val="22"/>
          <w:szCs w:val="22"/>
        </w:rPr>
      </w:pPr>
      <w:r w:rsidRPr="00AB16C1">
        <w:rPr>
          <w:rFonts w:eastAsia="TimesNewRoman"/>
          <w:sz w:val="22"/>
          <w:szCs w:val="22"/>
        </w:rPr>
        <w:t>9.</w:t>
      </w:r>
      <w:r w:rsidRPr="00AB16C1">
        <w:rPr>
          <w:rFonts w:eastAsia="TimesNewRoman"/>
          <w:sz w:val="22"/>
          <w:szCs w:val="22"/>
        </w:rPr>
        <w:tab/>
        <w:t>Wykonawcy przysługuje prawo do dostępu do danych osobowych, ich sprostowania lub ograniczenia przetwarzania.</w:t>
      </w:r>
    </w:p>
    <w:p w:rsidR="000025C2" w:rsidRPr="00AB16C1" w:rsidRDefault="000025C2" w:rsidP="00FC7E76">
      <w:pPr>
        <w:spacing w:line="320" w:lineRule="atLeast"/>
        <w:ind w:left="1134" w:right="708" w:hanging="425"/>
        <w:jc w:val="both"/>
        <w:rPr>
          <w:rFonts w:eastAsia="TimesNewRoman"/>
          <w:sz w:val="22"/>
          <w:szCs w:val="22"/>
        </w:rPr>
      </w:pPr>
      <w:r w:rsidRPr="00AB16C1">
        <w:rPr>
          <w:rFonts w:eastAsia="TimesNewRoman"/>
          <w:sz w:val="22"/>
          <w:szCs w:val="22"/>
        </w:rPr>
        <w:t>10.</w:t>
      </w:r>
      <w:r w:rsidRPr="00AB16C1">
        <w:rPr>
          <w:rFonts w:eastAsia="TimesNewRoman"/>
          <w:sz w:val="22"/>
          <w:szCs w:val="22"/>
        </w:rPr>
        <w:tab/>
        <w:t>Wykonawcy przysługuje prawo wniesienia skargi do organu nadzorczego.</w:t>
      </w:r>
    </w:p>
    <w:p w:rsidR="000025C2" w:rsidRPr="00AB16C1" w:rsidRDefault="000025C2" w:rsidP="00FC7E76">
      <w:pPr>
        <w:spacing w:line="320" w:lineRule="atLeast"/>
        <w:ind w:left="1134" w:right="708" w:hanging="425"/>
        <w:jc w:val="both"/>
        <w:rPr>
          <w:rFonts w:eastAsia="TimesNewRoman"/>
          <w:sz w:val="22"/>
          <w:szCs w:val="22"/>
        </w:rPr>
      </w:pPr>
      <w:r w:rsidRPr="00AB16C1">
        <w:rPr>
          <w:rFonts w:eastAsia="TimesNewRoman"/>
          <w:sz w:val="22"/>
          <w:szCs w:val="22"/>
        </w:rPr>
        <w:t>11.</w:t>
      </w:r>
      <w:r w:rsidRPr="00AB16C1">
        <w:rPr>
          <w:rFonts w:eastAsia="TimesNewRoman"/>
          <w:sz w:val="22"/>
          <w:szCs w:val="22"/>
        </w:rPr>
        <w:tab/>
        <w:t>Wykonawca wyraża zgodę na przekazywanie ujętych w niniejszej Umowie danych osobowych do podmiotów trzecich w zakresie w jakim jest to niezbędne i konieczne do realizacji Umowy oraz realizacji Projektu.</w:t>
      </w:r>
    </w:p>
    <w:p w:rsidR="000025C2" w:rsidRPr="00AB16C1" w:rsidRDefault="000025C2" w:rsidP="00FC7E76">
      <w:pPr>
        <w:spacing w:line="320" w:lineRule="atLeast"/>
        <w:ind w:left="1134" w:right="708" w:hanging="425"/>
        <w:jc w:val="both"/>
        <w:rPr>
          <w:rFonts w:eastAsia="TimesNewRoman"/>
          <w:sz w:val="22"/>
          <w:szCs w:val="22"/>
        </w:rPr>
      </w:pPr>
      <w:r w:rsidRPr="00AB16C1">
        <w:rPr>
          <w:rFonts w:eastAsia="TimesNewRoman"/>
          <w:sz w:val="22"/>
          <w:szCs w:val="22"/>
        </w:rPr>
        <w:t>12.</w:t>
      </w:r>
      <w:r w:rsidRPr="00AB16C1">
        <w:rPr>
          <w:rFonts w:eastAsia="TimesNewRoman"/>
          <w:sz w:val="22"/>
          <w:szCs w:val="22"/>
        </w:rPr>
        <w:tab/>
        <w:t>Wykonawca zobowiązuje się spełnienia obowiązku informacyjnego wobec swoich pracowników, których dane osobowe będą przetwarzane w związku z realizacją niniejszej Umowy.</w:t>
      </w:r>
    </w:p>
    <w:p w:rsidR="000025C2" w:rsidRPr="00AB16C1" w:rsidRDefault="000025C2" w:rsidP="00FC7E76">
      <w:pPr>
        <w:spacing w:line="320" w:lineRule="atLeast"/>
        <w:ind w:left="1134" w:right="708" w:hanging="425"/>
        <w:jc w:val="both"/>
        <w:rPr>
          <w:rFonts w:eastAsia="TimesNewRoman"/>
          <w:sz w:val="22"/>
          <w:szCs w:val="22"/>
        </w:rPr>
      </w:pPr>
    </w:p>
    <w:p w:rsidR="000025C2" w:rsidRPr="00AB16C1" w:rsidRDefault="0027188D" w:rsidP="00FC7E76">
      <w:pPr>
        <w:autoSpaceDE w:val="0"/>
        <w:autoSpaceDN w:val="0"/>
        <w:adjustRightInd w:val="0"/>
        <w:spacing w:line="320" w:lineRule="atLeast"/>
        <w:rPr>
          <w:b/>
          <w:sz w:val="22"/>
          <w:szCs w:val="22"/>
          <w:lang w:eastAsia="en-US"/>
        </w:rPr>
      </w:pPr>
      <w:r w:rsidRPr="00AB16C1">
        <w:rPr>
          <w:rFonts w:eastAsia="Times New Roman"/>
          <w:b/>
          <w:sz w:val="22"/>
          <w:szCs w:val="22"/>
        </w:rPr>
        <w:t xml:space="preserve">                                                                   </w:t>
      </w:r>
      <w:r w:rsidR="00045104" w:rsidRPr="00AB16C1">
        <w:rPr>
          <w:rFonts w:eastAsia="Times New Roman"/>
          <w:b/>
          <w:sz w:val="22"/>
          <w:szCs w:val="22"/>
        </w:rPr>
        <w:t xml:space="preserve">            </w:t>
      </w:r>
      <w:r w:rsidR="000025C2" w:rsidRPr="00AB16C1">
        <w:rPr>
          <w:rFonts w:eastAsia="Times New Roman"/>
          <w:b/>
          <w:sz w:val="22"/>
          <w:szCs w:val="22"/>
        </w:rPr>
        <w:t xml:space="preserve">§ </w:t>
      </w:r>
      <w:r w:rsidR="00B76FE2" w:rsidRPr="00AB16C1">
        <w:rPr>
          <w:b/>
          <w:sz w:val="22"/>
          <w:szCs w:val="22"/>
          <w:lang w:eastAsia="en-US"/>
        </w:rPr>
        <w:t>9</w:t>
      </w:r>
    </w:p>
    <w:p w:rsidR="0027188D" w:rsidRPr="00AB16C1" w:rsidRDefault="0027188D" w:rsidP="00FC7E76">
      <w:pPr>
        <w:autoSpaceDE w:val="0"/>
        <w:autoSpaceDN w:val="0"/>
        <w:adjustRightInd w:val="0"/>
        <w:spacing w:line="320" w:lineRule="atLeast"/>
        <w:rPr>
          <w:b/>
          <w:sz w:val="22"/>
          <w:szCs w:val="22"/>
          <w:lang w:eastAsia="en-US"/>
        </w:rPr>
      </w:pPr>
    </w:p>
    <w:p w:rsidR="000025C2" w:rsidRPr="00AB16C1" w:rsidRDefault="0027188D" w:rsidP="00FC7E76">
      <w:pPr>
        <w:pStyle w:val="Akapitzlist"/>
        <w:numPr>
          <w:ilvl w:val="0"/>
          <w:numId w:val="36"/>
        </w:numPr>
        <w:spacing w:line="320" w:lineRule="atLeast"/>
        <w:ind w:left="851" w:right="708" w:hanging="425"/>
        <w:jc w:val="both"/>
        <w:rPr>
          <w:rFonts w:ascii="Times New Roman" w:eastAsia="TimesNewRoman" w:hAnsi="Times New Roman"/>
        </w:rPr>
      </w:pPr>
      <w:r w:rsidRPr="00AB16C1">
        <w:rPr>
          <w:rFonts w:ascii="Times New Roman" w:eastAsia="TimesNewRoman" w:hAnsi="Times New Roman"/>
        </w:rPr>
        <w:t>Realizując Umowę wykonawca będzie opierał się</w:t>
      </w:r>
      <w:r w:rsidR="00601602" w:rsidRPr="00AB16C1">
        <w:rPr>
          <w:rFonts w:ascii="Times New Roman" w:eastAsia="TimesNewRoman" w:hAnsi="Times New Roman"/>
        </w:rPr>
        <w:t xml:space="preserve"> i realizował swoje usługi </w:t>
      </w:r>
      <w:r w:rsidRPr="00AB16C1">
        <w:rPr>
          <w:rFonts w:ascii="Times New Roman" w:eastAsia="TimesNewRoman" w:hAnsi="Times New Roman"/>
        </w:rPr>
        <w:t xml:space="preserve"> na danych testowych.</w:t>
      </w:r>
    </w:p>
    <w:p w:rsidR="0027188D" w:rsidRPr="00AB16C1" w:rsidRDefault="0027188D" w:rsidP="00FC7E76">
      <w:pPr>
        <w:pStyle w:val="Akapitzlist"/>
        <w:numPr>
          <w:ilvl w:val="0"/>
          <w:numId w:val="36"/>
        </w:numPr>
        <w:spacing w:line="320" w:lineRule="atLeast"/>
        <w:ind w:left="851" w:right="708" w:hanging="425"/>
        <w:jc w:val="both"/>
        <w:rPr>
          <w:rFonts w:ascii="Times New Roman" w:eastAsia="TimesNewRoman" w:hAnsi="Times New Roman"/>
        </w:rPr>
      </w:pPr>
      <w:r w:rsidRPr="00AB16C1">
        <w:rPr>
          <w:rFonts w:ascii="Times New Roman" w:eastAsia="TimesNewRoman" w:hAnsi="Times New Roman"/>
        </w:rPr>
        <w:t xml:space="preserve">Do czasu zakończenia Audytu w ramach Projektu nie jest planowane zasilenie infrastruktury teleinformatycznej zrealizowanej w Projekcie </w:t>
      </w:r>
      <w:r w:rsidR="00601602" w:rsidRPr="00AB16C1">
        <w:rPr>
          <w:rFonts w:ascii="Times New Roman" w:eastAsia="TimesNewRoman" w:hAnsi="Times New Roman"/>
        </w:rPr>
        <w:t>rzeczywistymi danymi pochodzącymi od podmiotów leczniczych w tym danymi pochodzącymi od Partnerów i Uczestników Projektu.</w:t>
      </w:r>
    </w:p>
    <w:p w:rsidR="00601602" w:rsidRPr="00AB16C1" w:rsidRDefault="00601602" w:rsidP="00FC7E76">
      <w:pPr>
        <w:pStyle w:val="Akapitzlist"/>
        <w:numPr>
          <w:ilvl w:val="0"/>
          <w:numId w:val="36"/>
        </w:numPr>
        <w:spacing w:line="320" w:lineRule="atLeast"/>
        <w:ind w:left="851" w:right="708" w:hanging="425"/>
        <w:jc w:val="both"/>
        <w:rPr>
          <w:rFonts w:ascii="Times New Roman" w:eastAsia="TimesNewRoman" w:hAnsi="Times New Roman"/>
        </w:rPr>
      </w:pPr>
      <w:r w:rsidRPr="00AB16C1">
        <w:rPr>
          <w:rFonts w:ascii="Times New Roman" w:eastAsia="TimesNewRoman" w:hAnsi="Times New Roman"/>
        </w:rPr>
        <w:t>Celem dochowania najwyższych standardów bezpieczeństwa, niezależnie od okoliczności wskazanych w ust 1,2 niniejszego paragrafu, na wypadek wystąpienia nie planowanego zdarzenia w realizacji Audytu związanego z przetwarzaniem danych rzeczywistych obejmujących dane osobowe, Zamawiający upoważni Wykonawcę do przetwarzania danych na warunkach wskazanych w osobnej umowie zatytułowanej Umowa powierzenia przetwarzania danych związku z realizacją Audytu.</w:t>
      </w:r>
    </w:p>
    <w:p w:rsidR="00601602" w:rsidRPr="00AB16C1" w:rsidRDefault="00601602" w:rsidP="00FC7E76">
      <w:pPr>
        <w:pStyle w:val="Akapitzlist"/>
        <w:numPr>
          <w:ilvl w:val="0"/>
          <w:numId w:val="36"/>
        </w:numPr>
        <w:spacing w:line="320" w:lineRule="atLeast"/>
        <w:ind w:left="851" w:right="708" w:hanging="425"/>
        <w:jc w:val="both"/>
        <w:rPr>
          <w:rFonts w:ascii="Times New Roman" w:eastAsia="TimesNewRoman" w:hAnsi="Times New Roman"/>
        </w:rPr>
      </w:pPr>
      <w:r w:rsidRPr="00AB16C1">
        <w:rPr>
          <w:rFonts w:ascii="Times New Roman" w:eastAsia="TimesNewRoman" w:hAnsi="Times New Roman"/>
        </w:rPr>
        <w:t>Umowa powierzenia przetwarzania danych związku z realizacją Audytu zawarta zostanie przed zawarciem Umowy.</w:t>
      </w:r>
    </w:p>
    <w:p w:rsidR="00601602" w:rsidRPr="00AB16C1" w:rsidRDefault="00601602" w:rsidP="00FC7E76">
      <w:pPr>
        <w:pStyle w:val="Akapitzlist"/>
        <w:numPr>
          <w:ilvl w:val="0"/>
          <w:numId w:val="36"/>
        </w:numPr>
        <w:spacing w:line="320" w:lineRule="atLeast"/>
        <w:ind w:left="851" w:right="708" w:hanging="425"/>
        <w:jc w:val="both"/>
        <w:rPr>
          <w:rFonts w:ascii="Times New Roman" w:eastAsia="TimesNewRoman" w:hAnsi="Times New Roman"/>
        </w:rPr>
      </w:pPr>
      <w:r w:rsidRPr="00AB16C1">
        <w:rPr>
          <w:rFonts w:ascii="Times New Roman" w:eastAsia="TimesNewRoman" w:hAnsi="Times New Roman"/>
        </w:rPr>
        <w:lastRenderedPageBreak/>
        <w:t>Zawarcie Umowy powierzenia przetwarzania danych związku z realizacją Audytu stanowi warunek zawarcia Umowy.</w:t>
      </w:r>
    </w:p>
    <w:p w:rsidR="000025C2" w:rsidRPr="00AB16C1" w:rsidRDefault="000025C2" w:rsidP="00FC7E76">
      <w:pPr>
        <w:spacing w:line="320" w:lineRule="atLeast"/>
        <w:ind w:left="1134" w:right="708" w:hanging="425"/>
        <w:jc w:val="both"/>
        <w:rPr>
          <w:rFonts w:eastAsia="TimesNewRoman"/>
          <w:sz w:val="22"/>
          <w:szCs w:val="22"/>
        </w:rPr>
      </w:pPr>
    </w:p>
    <w:p w:rsidR="000025C2" w:rsidRPr="00AB16C1" w:rsidRDefault="000025C2" w:rsidP="00FC7E76">
      <w:pPr>
        <w:spacing w:before="120" w:after="120" w:line="320" w:lineRule="atLeast"/>
        <w:ind w:right="708"/>
        <w:contextualSpacing/>
        <w:jc w:val="center"/>
        <w:rPr>
          <w:rFonts w:eastAsia="Times New Roman"/>
          <w:b/>
          <w:sz w:val="22"/>
          <w:szCs w:val="22"/>
        </w:rPr>
      </w:pPr>
      <w:r w:rsidRPr="00AB16C1">
        <w:rPr>
          <w:rFonts w:eastAsia="Times New Roman"/>
          <w:b/>
          <w:sz w:val="22"/>
          <w:szCs w:val="22"/>
        </w:rPr>
        <w:t xml:space="preserve">§ </w:t>
      </w:r>
      <w:r w:rsidR="00B76FE2" w:rsidRPr="00AB16C1">
        <w:rPr>
          <w:rFonts w:eastAsia="Times New Roman"/>
          <w:b/>
          <w:sz w:val="22"/>
          <w:szCs w:val="22"/>
        </w:rPr>
        <w:t>10</w:t>
      </w:r>
    </w:p>
    <w:p w:rsidR="007201BF" w:rsidRPr="00AB16C1" w:rsidRDefault="007201BF" w:rsidP="00FC7E76">
      <w:pPr>
        <w:spacing w:before="120" w:after="120" w:line="320" w:lineRule="atLeast"/>
        <w:ind w:right="708"/>
        <w:contextualSpacing/>
        <w:jc w:val="center"/>
        <w:rPr>
          <w:rFonts w:eastAsia="Times New Roman"/>
          <w:b/>
          <w:sz w:val="22"/>
          <w:szCs w:val="22"/>
        </w:rPr>
      </w:pPr>
    </w:p>
    <w:p w:rsidR="000025C2" w:rsidRPr="00AB16C1" w:rsidRDefault="000025C2" w:rsidP="00FC7E76">
      <w:pPr>
        <w:numPr>
          <w:ilvl w:val="0"/>
          <w:numId w:val="21"/>
        </w:numPr>
        <w:tabs>
          <w:tab w:val="clear" w:pos="360"/>
          <w:tab w:val="left" w:pos="851"/>
        </w:tabs>
        <w:spacing w:before="120" w:after="120" w:line="320" w:lineRule="atLeast"/>
        <w:ind w:left="709" w:hanging="425"/>
        <w:contextualSpacing/>
        <w:jc w:val="both"/>
        <w:rPr>
          <w:rFonts w:eastAsia="Times New Roman"/>
          <w:sz w:val="22"/>
          <w:szCs w:val="22"/>
        </w:rPr>
      </w:pPr>
      <w:r w:rsidRPr="00AB16C1">
        <w:rPr>
          <w:rFonts w:eastAsia="Times New Roman"/>
          <w:sz w:val="22"/>
          <w:szCs w:val="22"/>
        </w:rPr>
        <w:t>Wszelkie zawiadomienia, oświadczenia, zapytania lub informacje odnoszące się do lub wynikające z realizacji Przedmiotu Umowy, przekazywane będą pocztą elektroniczną  a następnie ich treść zostanie niezwłocznie potwierdzona pisemnie, chyba że postanowienia Umowy wymagają formy pisemnej.</w:t>
      </w:r>
    </w:p>
    <w:p w:rsidR="000025C2" w:rsidRPr="00AB16C1" w:rsidRDefault="000025C2" w:rsidP="00FC7E76">
      <w:pPr>
        <w:numPr>
          <w:ilvl w:val="0"/>
          <w:numId w:val="21"/>
        </w:numPr>
        <w:tabs>
          <w:tab w:val="clear" w:pos="360"/>
          <w:tab w:val="left" w:pos="851"/>
        </w:tabs>
        <w:spacing w:before="120" w:after="120" w:line="320" w:lineRule="atLeast"/>
        <w:ind w:left="709" w:hanging="425"/>
        <w:contextualSpacing/>
        <w:jc w:val="both"/>
        <w:rPr>
          <w:rFonts w:eastAsia="Times New Roman"/>
          <w:sz w:val="22"/>
          <w:szCs w:val="22"/>
        </w:rPr>
      </w:pPr>
      <w:r w:rsidRPr="00AB16C1">
        <w:rPr>
          <w:rFonts w:eastAsia="Times New Roman"/>
          <w:sz w:val="22"/>
          <w:szCs w:val="22"/>
        </w:rPr>
        <w:t xml:space="preserve"> Strony Umowy po podpisaniu Umowy mogą zawrzeć porozumienie dotyczące sposobu wzajemnego komunikowania się, określające zasady wzajemnej komunikacji w sposób odmienny niż określony w niniejszym paragrafie, w  szczególności poprzez ustalenie, że za wyjątkiem oświadczeń dotyczących rozwiązania, wypowiedzenia, odstąpienia od Umowy,  zawiadomienia, oświadczenia, zapytania lub informacje odnoszące się do lub wynikające z realizacji Przedmiotu Umowy realizowane będą za pośrednictwem poczty elektronicznej a przesłanie wiadomości lub dokumentu pocztą elektroniczną nie będzie już dla swej skuteczności wymagało potwierdzania pisemnego. </w:t>
      </w:r>
    </w:p>
    <w:p w:rsidR="000025C2" w:rsidRPr="00AB16C1" w:rsidRDefault="000025C2" w:rsidP="00FC7E76">
      <w:pPr>
        <w:numPr>
          <w:ilvl w:val="0"/>
          <w:numId w:val="21"/>
        </w:numPr>
        <w:tabs>
          <w:tab w:val="clear" w:pos="360"/>
          <w:tab w:val="left" w:pos="851"/>
        </w:tabs>
        <w:spacing w:before="120" w:after="120" w:line="320" w:lineRule="atLeast"/>
        <w:ind w:left="709" w:hanging="425"/>
        <w:contextualSpacing/>
        <w:jc w:val="both"/>
        <w:rPr>
          <w:rFonts w:eastAsia="Times New Roman"/>
          <w:sz w:val="22"/>
          <w:szCs w:val="22"/>
        </w:rPr>
      </w:pPr>
      <w:r w:rsidRPr="00AB16C1">
        <w:rPr>
          <w:rFonts w:eastAsia="Times New Roman"/>
          <w:sz w:val="22"/>
          <w:szCs w:val="22"/>
        </w:rPr>
        <w:t>Wszelka korespondencja między Stronami Umowy powinna powoływać się na tytuł Umowy i jej numer.</w:t>
      </w:r>
    </w:p>
    <w:p w:rsidR="000025C2" w:rsidRPr="00AB16C1" w:rsidRDefault="000025C2" w:rsidP="00FC7E76">
      <w:pPr>
        <w:numPr>
          <w:ilvl w:val="0"/>
          <w:numId w:val="21"/>
        </w:numPr>
        <w:tabs>
          <w:tab w:val="clear" w:pos="360"/>
          <w:tab w:val="left" w:pos="851"/>
        </w:tabs>
        <w:spacing w:before="120" w:after="120" w:line="320" w:lineRule="atLeast"/>
        <w:ind w:left="709" w:hanging="425"/>
        <w:contextualSpacing/>
        <w:jc w:val="both"/>
        <w:rPr>
          <w:rFonts w:eastAsia="Times New Roman"/>
          <w:sz w:val="22"/>
          <w:szCs w:val="22"/>
        </w:rPr>
      </w:pPr>
      <w:r w:rsidRPr="00AB16C1">
        <w:rPr>
          <w:rFonts w:eastAsia="Times New Roman"/>
          <w:sz w:val="22"/>
          <w:szCs w:val="22"/>
        </w:rPr>
        <w:t>Korespondencję należy kierować na wskazane adresy:</w:t>
      </w:r>
    </w:p>
    <w:p w:rsidR="000025C2" w:rsidRPr="00AB16C1" w:rsidRDefault="000025C2" w:rsidP="00FC7E76">
      <w:pPr>
        <w:tabs>
          <w:tab w:val="left" w:pos="851"/>
        </w:tabs>
        <w:overflowPunct w:val="0"/>
        <w:autoSpaceDE w:val="0"/>
        <w:autoSpaceDN w:val="0"/>
        <w:adjustRightInd w:val="0"/>
        <w:spacing w:before="120" w:after="120" w:line="320" w:lineRule="atLeast"/>
        <w:ind w:left="709" w:firstLine="567"/>
        <w:jc w:val="both"/>
        <w:textAlignment w:val="baseline"/>
        <w:rPr>
          <w:rFonts w:eastAsia="Times New Roman"/>
          <w:sz w:val="22"/>
          <w:szCs w:val="22"/>
          <w:u w:val="single"/>
          <w:lang w:eastAsia="en-US"/>
        </w:rPr>
      </w:pPr>
      <w:r w:rsidRPr="00AB16C1">
        <w:rPr>
          <w:rFonts w:eastAsia="Times New Roman"/>
          <w:sz w:val="22"/>
          <w:szCs w:val="22"/>
          <w:u w:val="single"/>
          <w:lang w:eastAsia="en-US"/>
        </w:rPr>
        <w:t>Korespondencja kierowana do Zamawiającego:</w:t>
      </w:r>
    </w:p>
    <w:p w:rsidR="000025C2" w:rsidRPr="00AB16C1" w:rsidRDefault="000025C2" w:rsidP="00FC7E76">
      <w:pPr>
        <w:tabs>
          <w:tab w:val="left" w:pos="851"/>
        </w:tabs>
        <w:spacing w:before="120" w:after="120" w:line="320" w:lineRule="atLeast"/>
        <w:ind w:left="709" w:firstLine="567"/>
        <w:jc w:val="both"/>
        <w:rPr>
          <w:rFonts w:eastAsia="Times New Roman"/>
          <w:sz w:val="22"/>
          <w:szCs w:val="22"/>
        </w:rPr>
      </w:pPr>
      <w:r w:rsidRPr="00AB16C1">
        <w:rPr>
          <w:rFonts w:eastAsia="Times New Roman"/>
          <w:sz w:val="22"/>
          <w:szCs w:val="22"/>
        </w:rPr>
        <w:t>Imię i Nazwisko:</w:t>
      </w:r>
      <w:r w:rsidRPr="00AB16C1">
        <w:rPr>
          <w:rFonts w:eastAsia="Times New Roman"/>
          <w:sz w:val="22"/>
          <w:szCs w:val="22"/>
        </w:rPr>
        <w:tab/>
        <w:t>…………………………………………………</w:t>
      </w:r>
    </w:p>
    <w:p w:rsidR="000025C2" w:rsidRPr="00AB16C1" w:rsidRDefault="000025C2" w:rsidP="00FC7E76">
      <w:pPr>
        <w:tabs>
          <w:tab w:val="left" w:pos="851"/>
        </w:tabs>
        <w:spacing w:before="120" w:after="120" w:line="320" w:lineRule="atLeast"/>
        <w:ind w:left="709" w:firstLine="567"/>
        <w:jc w:val="both"/>
        <w:rPr>
          <w:rFonts w:eastAsia="Times New Roman"/>
          <w:sz w:val="22"/>
          <w:szCs w:val="22"/>
          <w:lang w:val="de-DE"/>
        </w:rPr>
      </w:pPr>
      <w:proofErr w:type="spellStart"/>
      <w:r w:rsidRPr="00AB16C1">
        <w:rPr>
          <w:rFonts w:eastAsia="Times New Roman"/>
          <w:sz w:val="22"/>
          <w:szCs w:val="22"/>
          <w:lang w:val="de-DE"/>
        </w:rPr>
        <w:t>Adres</w:t>
      </w:r>
      <w:proofErr w:type="spellEnd"/>
      <w:r w:rsidRPr="00AB16C1">
        <w:rPr>
          <w:rFonts w:eastAsia="Times New Roman"/>
          <w:sz w:val="22"/>
          <w:szCs w:val="22"/>
          <w:lang w:val="de-DE"/>
        </w:rPr>
        <w:t xml:space="preserve">:    </w:t>
      </w:r>
      <w:r w:rsidRPr="00AB16C1">
        <w:rPr>
          <w:rFonts w:eastAsia="Times New Roman"/>
          <w:sz w:val="22"/>
          <w:szCs w:val="22"/>
          <w:lang w:val="de-DE"/>
        </w:rPr>
        <w:tab/>
      </w:r>
      <w:r w:rsidRPr="00AB16C1">
        <w:rPr>
          <w:rFonts w:eastAsia="Times New Roman"/>
          <w:sz w:val="22"/>
          <w:szCs w:val="22"/>
          <w:lang w:val="de-DE"/>
        </w:rPr>
        <w:tab/>
        <w:t>…………………………………………………</w:t>
      </w:r>
    </w:p>
    <w:p w:rsidR="000025C2" w:rsidRPr="00AB16C1" w:rsidRDefault="000025C2" w:rsidP="00FC7E76">
      <w:pPr>
        <w:tabs>
          <w:tab w:val="left" w:pos="851"/>
        </w:tabs>
        <w:spacing w:before="120" w:after="120" w:line="320" w:lineRule="atLeast"/>
        <w:ind w:left="709" w:firstLine="567"/>
        <w:jc w:val="both"/>
        <w:rPr>
          <w:rFonts w:eastAsia="Times New Roman"/>
          <w:sz w:val="22"/>
          <w:szCs w:val="22"/>
          <w:lang w:val="de-DE"/>
        </w:rPr>
      </w:pPr>
      <w:r w:rsidRPr="00AB16C1">
        <w:rPr>
          <w:rFonts w:eastAsia="Times New Roman"/>
          <w:sz w:val="22"/>
          <w:szCs w:val="22"/>
          <w:lang w:val="de-DE"/>
        </w:rPr>
        <w:t xml:space="preserve">Telefon:    </w:t>
      </w:r>
      <w:r w:rsidRPr="00AB16C1">
        <w:rPr>
          <w:rFonts w:eastAsia="Times New Roman"/>
          <w:sz w:val="22"/>
          <w:szCs w:val="22"/>
          <w:lang w:val="de-DE"/>
        </w:rPr>
        <w:tab/>
      </w:r>
      <w:r w:rsidRPr="00AB16C1">
        <w:rPr>
          <w:rFonts w:eastAsia="Times New Roman"/>
          <w:sz w:val="22"/>
          <w:szCs w:val="22"/>
          <w:lang w:val="de-DE"/>
        </w:rPr>
        <w:tab/>
        <w:t>………………………………………………..</w:t>
      </w:r>
    </w:p>
    <w:p w:rsidR="000025C2" w:rsidRPr="00AB16C1" w:rsidRDefault="000025C2" w:rsidP="00FC7E76">
      <w:pPr>
        <w:tabs>
          <w:tab w:val="left" w:pos="851"/>
        </w:tabs>
        <w:spacing w:before="120" w:after="120" w:line="320" w:lineRule="atLeast"/>
        <w:ind w:left="709" w:firstLine="567"/>
        <w:jc w:val="both"/>
        <w:rPr>
          <w:rFonts w:eastAsia="Times New Roman"/>
          <w:sz w:val="22"/>
          <w:szCs w:val="22"/>
          <w:lang w:val="de-DE"/>
        </w:rPr>
      </w:pPr>
      <w:proofErr w:type="spellStart"/>
      <w:r w:rsidRPr="00AB16C1">
        <w:rPr>
          <w:rFonts w:eastAsia="Times New Roman"/>
          <w:sz w:val="22"/>
          <w:szCs w:val="22"/>
          <w:lang w:val="de-DE"/>
        </w:rPr>
        <w:t>e-mail</w:t>
      </w:r>
      <w:proofErr w:type="spellEnd"/>
      <w:r w:rsidRPr="00AB16C1">
        <w:rPr>
          <w:rFonts w:eastAsia="Times New Roman"/>
          <w:sz w:val="22"/>
          <w:szCs w:val="22"/>
          <w:lang w:val="de-DE"/>
        </w:rPr>
        <w:t xml:space="preserve">:    </w:t>
      </w:r>
      <w:r w:rsidRPr="00AB16C1">
        <w:rPr>
          <w:rFonts w:eastAsia="Times New Roman"/>
          <w:sz w:val="22"/>
          <w:szCs w:val="22"/>
          <w:lang w:val="de-DE"/>
        </w:rPr>
        <w:tab/>
      </w:r>
      <w:r w:rsidRPr="00AB16C1">
        <w:rPr>
          <w:rFonts w:eastAsia="Times New Roman"/>
          <w:sz w:val="22"/>
          <w:szCs w:val="22"/>
          <w:lang w:val="de-DE"/>
        </w:rPr>
        <w:tab/>
        <w:t>………………………………………………..</w:t>
      </w:r>
    </w:p>
    <w:p w:rsidR="000025C2" w:rsidRPr="00AB16C1" w:rsidRDefault="000025C2" w:rsidP="00FC7E76">
      <w:pPr>
        <w:tabs>
          <w:tab w:val="left" w:pos="851"/>
          <w:tab w:val="left" w:pos="7457"/>
        </w:tabs>
        <w:spacing w:before="120" w:after="120" w:line="320" w:lineRule="atLeast"/>
        <w:ind w:left="709" w:firstLine="567"/>
        <w:jc w:val="both"/>
        <w:rPr>
          <w:rFonts w:eastAsia="Times New Roman"/>
          <w:sz w:val="22"/>
          <w:szCs w:val="22"/>
          <w:lang w:val="de-DE"/>
        </w:rPr>
      </w:pPr>
      <w:r w:rsidRPr="00AB16C1">
        <w:rPr>
          <w:rFonts w:eastAsia="Times New Roman"/>
          <w:sz w:val="22"/>
          <w:szCs w:val="22"/>
          <w:lang w:val="de-DE"/>
        </w:rPr>
        <w:tab/>
      </w:r>
      <w:r w:rsidRPr="00AB16C1">
        <w:rPr>
          <w:rFonts w:eastAsia="Times New Roman"/>
          <w:sz w:val="22"/>
          <w:szCs w:val="22"/>
          <w:lang w:val="de-DE"/>
        </w:rPr>
        <w:tab/>
      </w:r>
    </w:p>
    <w:p w:rsidR="000025C2" w:rsidRPr="00AB16C1" w:rsidRDefault="000025C2" w:rsidP="00FC7E76">
      <w:pPr>
        <w:keepNext/>
        <w:tabs>
          <w:tab w:val="left" w:pos="851"/>
        </w:tabs>
        <w:spacing w:before="120" w:after="120" w:line="320" w:lineRule="atLeast"/>
        <w:ind w:left="709" w:firstLine="567"/>
        <w:jc w:val="both"/>
        <w:rPr>
          <w:rFonts w:eastAsia="Times New Roman"/>
          <w:sz w:val="22"/>
          <w:szCs w:val="22"/>
          <w:u w:val="single"/>
        </w:rPr>
      </w:pPr>
      <w:r w:rsidRPr="00AB16C1">
        <w:rPr>
          <w:rFonts w:eastAsia="Times New Roman"/>
          <w:sz w:val="22"/>
          <w:szCs w:val="22"/>
          <w:u w:val="single"/>
        </w:rPr>
        <w:t>Korespondencja kierowana do Inżyniera Kontraktu:</w:t>
      </w:r>
    </w:p>
    <w:p w:rsidR="000025C2" w:rsidRPr="00AB16C1" w:rsidRDefault="000025C2" w:rsidP="00FC7E76">
      <w:pPr>
        <w:tabs>
          <w:tab w:val="left" w:pos="851"/>
        </w:tabs>
        <w:spacing w:before="120" w:after="120" w:line="320" w:lineRule="atLeast"/>
        <w:ind w:left="709" w:firstLine="567"/>
        <w:jc w:val="both"/>
        <w:rPr>
          <w:rFonts w:eastAsia="Times New Roman"/>
          <w:sz w:val="22"/>
          <w:szCs w:val="22"/>
        </w:rPr>
      </w:pPr>
      <w:r w:rsidRPr="00AB16C1">
        <w:rPr>
          <w:rFonts w:eastAsia="Times New Roman"/>
          <w:sz w:val="22"/>
          <w:szCs w:val="22"/>
        </w:rPr>
        <w:t>Imię i Nazwisko</w:t>
      </w:r>
      <w:r w:rsidRPr="00AB16C1">
        <w:rPr>
          <w:rFonts w:eastAsia="Times New Roman"/>
          <w:sz w:val="22"/>
          <w:szCs w:val="22"/>
        </w:rPr>
        <w:tab/>
        <w:t>…………………………………………………</w:t>
      </w:r>
    </w:p>
    <w:p w:rsidR="000025C2" w:rsidRPr="00AB16C1" w:rsidRDefault="000025C2" w:rsidP="00FC7E76">
      <w:pPr>
        <w:tabs>
          <w:tab w:val="left" w:pos="851"/>
        </w:tabs>
        <w:spacing w:before="120" w:after="120" w:line="320" w:lineRule="atLeast"/>
        <w:ind w:left="709" w:firstLine="567"/>
        <w:jc w:val="both"/>
        <w:rPr>
          <w:rFonts w:eastAsia="Times New Roman"/>
          <w:sz w:val="22"/>
          <w:szCs w:val="22"/>
          <w:lang w:val="de-DE"/>
        </w:rPr>
      </w:pPr>
      <w:proofErr w:type="spellStart"/>
      <w:r w:rsidRPr="00AB16C1">
        <w:rPr>
          <w:rFonts w:eastAsia="Times New Roman"/>
          <w:sz w:val="22"/>
          <w:szCs w:val="22"/>
          <w:lang w:val="de-DE"/>
        </w:rPr>
        <w:t>Adres</w:t>
      </w:r>
      <w:proofErr w:type="spellEnd"/>
      <w:r w:rsidRPr="00AB16C1">
        <w:rPr>
          <w:rFonts w:eastAsia="Times New Roman"/>
          <w:sz w:val="22"/>
          <w:szCs w:val="22"/>
          <w:lang w:val="de-DE"/>
        </w:rPr>
        <w:t xml:space="preserve">:  </w:t>
      </w:r>
      <w:r w:rsidRPr="00AB16C1">
        <w:rPr>
          <w:rFonts w:eastAsia="Times New Roman"/>
          <w:sz w:val="22"/>
          <w:szCs w:val="22"/>
          <w:lang w:val="de-DE"/>
        </w:rPr>
        <w:tab/>
      </w:r>
      <w:r w:rsidRPr="00AB16C1">
        <w:rPr>
          <w:rFonts w:eastAsia="Times New Roman"/>
          <w:sz w:val="22"/>
          <w:szCs w:val="22"/>
          <w:lang w:val="de-DE"/>
        </w:rPr>
        <w:tab/>
      </w:r>
      <w:r w:rsidRPr="00AB16C1">
        <w:rPr>
          <w:rFonts w:eastAsia="Times New Roman"/>
          <w:sz w:val="22"/>
          <w:szCs w:val="22"/>
        </w:rPr>
        <w:t>…………………………………………………</w:t>
      </w:r>
    </w:p>
    <w:p w:rsidR="000025C2" w:rsidRPr="00AB16C1" w:rsidRDefault="000025C2" w:rsidP="00FC7E76">
      <w:pPr>
        <w:tabs>
          <w:tab w:val="left" w:pos="851"/>
        </w:tabs>
        <w:spacing w:before="120" w:after="120" w:line="320" w:lineRule="atLeast"/>
        <w:ind w:left="709" w:firstLine="567"/>
        <w:jc w:val="both"/>
        <w:rPr>
          <w:rFonts w:eastAsia="Times New Roman"/>
          <w:sz w:val="22"/>
          <w:szCs w:val="22"/>
          <w:lang w:val="de-DE"/>
        </w:rPr>
      </w:pPr>
      <w:r w:rsidRPr="00AB16C1">
        <w:rPr>
          <w:rFonts w:eastAsia="Times New Roman"/>
          <w:sz w:val="22"/>
          <w:szCs w:val="22"/>
          <w:lang w:val="de-DE"/>
        </w:rPr>
        <w:t>Telefon:</w:t>
      </w:r>
      <w:r w:rsidRPr="00AB16C1">
        <w:rPr>
          <w:rFonts w:eastAsia="Times New Roman"/>
          <w:sz w:val="22"/>
          <w:szCs w:val="22"/>
          <w:lang w:val="de-DE"/>
        </w:rPr>
        <w:tab/>
      </w:r>
      <w:r w:rsidRPr="00AB16C1">
        <w:rPr>
          <w:rFonts w:eastAsia="Times New Roman"/>
          <w:sz w:val="22"/>
          <w:szCs w:val="22"/>
          <w:lang w:val="de-DE"/>
        </w:rPr>
        <w:tab/>
      </w:r>
      <w:r w:rsidRPr="00AB16C1">
        <w:rPr>
          <w:rFonts w:eastAsia="Times New Roman"/>
          <w:sz w:val="22"/>
          <w:szCs w:val="22"/>
        </w:rPr>
        <w:t>…………………………………………………</w:t>
      </w:r>
    </w:p>
    <w:p w:rsidR="000025C2" w:rsidRPr="00AB16C1" w:rsidRDefault="000025C2" w:rsidP="00FC7E76">
      <w:pPr>
        <w:tabs>
          <w:tab w:val="left" w:pos="851"/>
        </w:tabs>
        <w:spacing w:before="120" w:after="120" w:line="320" w:lineRule="atLeast"/>
        <w:ind w:left="709" w:firstLine="567"/>
        <w:jc w:val="both"/>
        <w:rPr>
          <w:rFonts w:eastAsia="Times New Roman"/>
          <w:sz w:val="22"/>
          <w:szCs w:val="22"/>
        </w:rPr>
      </w:pPr>
      <w:proofErr w:type="spellStart"/>
      <w:r w:rsidRPr="00AB16C1">
        <w:rPr>
          <w:rFonts w:eastAsia="Times New Roman"/>
          <w:sz w:val="22"/>
          <w:szCs w:val="22"/>
          <w:lang w:val="de-DE"/>
        </w:rPr>
        <w:t>e-mail</w:t>
      </w:r>
      <w:proofErr w:type="spellEnd"/>
      <w:r w:rsidRPr="00AB16C1">
        <w:rPr>
          <w:rFonts w:eastAsia="Times New Roman"/>
          <w:sz w:val="22"/>
          <w:szCs w:val="22"/>
          <w:lang w:val="de-DE"/>
        </w:rPr>
        <w:t>:</w:t>
      </w:r>
      <w:r w:rsidRPr="00AB16C1">
        <w:rPr>
          <w:rFonts w:eastAsia="Times New Roman"/>
          <w:sz w:val="22"/>
          <w:szCs w:val="22"/>
          <w:lang w:val="de-DE"/>
        </w:rPr>
        <w:tab/>
      </w:r>
      <w:r w:rsidRPr="00AB16C1">
        <w:rPr>
          <w:rFonts w:eastAsia="Times New Roman"/>
          <w:sz w:val="22"/>
          <w:szCs w:val="22"/>
          <w:lang w:val="de-DE"/>
        </w:rPr>
        <w:tab/>
      </w:r>
      <w:r w:rsidRPr="00AB16C1">
        <w:rPr>
          <w:rFonts w:eastAsia="Times New Roman"/>
          <w:sz w:val="22"/>
          <w:szCs w:val="22"/>
        </w:rPr>
        <w:t>…………………………………………………</w:t>
      </w:r>
    </w:p>
    <w:p w:rsidR="000025C2" w:rsidRPr="00AB16C1" w:rsidRDefault="000025C2" w:rsidP="00FC7E76">
      <w:pPr>
        <w:keepNext/>
        <w:tabs>
          <w:tab w:val="left" w:pos="851"/>
        </w:tabs>
        <w:spacing w:before="120" w:after="120" w:line="320" w:lineRule="atLeast"/>
        <w:ind w:left="709" w:firstLine="567"/>
        <w:jc w:val="both"/>
        <w:rPr>
          <w:rFonts w:eastAsia="Times New Roman"/>
          <w:sz w:val="22"/>
          <w:szCs w:val="22"/>
          <w:u w:val="single"/>
        </w:rPr>
      </w:pPr>
    </w:p>
    <w:p w:rsidR="000025C2" w:rsidRPr="00AB16C1" w:rsidRDefault="000025C2" w:rsidP="00FC7E76">
      <w:pPr>
        <w:keepNext/>
        <w:tabs>
          <w:tab w:val="left" w:pos="851"/>
        </w:tabs>
        <w:spacing w:before="120" w:after="120" w:line="320" w:lineRule="atLeast"/>
        <w:ind w:left="709" w:firstLine="567"/>
        <w:jc w:val="both"/>
        <w:rPr>
          <w:rFonts w:eastAsia="Times New Roman"/>
          <w:sz w:val="22"/>
          <w:szCs w:val="22"/>
          <w:u w:val="single"/>
        </w:rPr>
      </w:pPr>
      <w:r w:rsidRPr="00AB16C1">
        <w:rPr>
          <w:rFonts w:eastAsia="Times New Roman"/>
          <w:sz w:val="22"/>
          <w:szCs w:val="22"/>
          <w:u w:val="single"/>
        </w:rPr>
        <w:t>Korespondencja kierowana do Wykonawcy:</w:t>
      </w:r>
    </w:p>
    <w:p w:rsidR="000025C2" w:rsidRPr="00AB16C1" w:rsidRDefault="000025C2" w:rsidP="00FC7E76">
      <w:pPr>
        <w:tabs>
          <w:tab w:val="left" w:pos="851"/>
        </w:tabs>
        <w:spacing w:before="120" w:after="120" w:line="320" w:lineRule="atLeast"/>
        <w:ind w:left="709" w:firstLine="567"/>
        <w:jc w:val="both"/>
        <w:rPr>
          <w:rFonts w:eastAsia="Times New Roman"/>
          <w:sz w:val="22"/>
          <w:szCs w:val="22"/>
        </w:rPr>
      </w:pPr>
      <w:r w:rsidRPr="00AB16C1">
        <w:rPr>
          <w:rFonts w:eastAsia="Times New Roman"/>
          <w:sz w:val="22"/>
          <w:szCs w:val="22"/>
        </w:rPr>
        <w:t>Imię i Nazwisko</w:t>
      </w:r>
      <w:r w:rsidRPr="00AB16C1">
        <w:rPr>
          <w:rFonts w:eastAsia="Times New Roman"/>
          <w:sz w:val="22"/>
          <w:szCs w:val="22"/>
        </w:rPr>
        <w:tab/>
        <w:t>…………………………………………………</w:t>
      </w:r>
    </w:p>
    <w:p w:rsidR="000025C2" w:rsidRPr="00AB16C1" w:rsidRDefault="000025C2" w:rsidP="00FC7E76">
      <w:pPr>
        <w:tabs>
          <w:tab w:val="left" w:pos="851"/>
        </w:tabs>
        <w:spacing w:before="120" w:after="120" w:line="320" w:lineRule="atLeast"/>
        <w:ind w:left="709" w:firstLine="567"/>
        <w:jc w:val="both"/>
        <w:rPr>
          <w:rFonts w:eastAsia="Times New Roman"/>
          <w:sz w:val="22"/>
          <w:szCs w:val="22"/>
          <w:lang w:val="de-DE"/>
        </w:rPr>
      </w:pPr>
      <w:proofErr w:type="spellStart"/>
      <w:r w:rsidRPr="00AB16C1">
        <w:rPr>
          <w:rFonts w:eastAsia="Times New Roman"/>
          <w:sz w:val="22"/>
          <w:szCs w:val="22"/>
          <w:lang w:val="de-DE"/>
        </w:rPr>
        <w:t>Adres</w:t>
      </w:r>
      <w:proofErr w:type="spellEnd"/>
      <w:r w:rsidRPr="00AB16C1">
        <w:rPr>
          <w:rFonts w:eastAsia="Times New Roman"/>
          <w:sz w:val="22"/>
          <w:szCs w:val="22"/>
          <w:lang w:val="de-DE"/>
        </w:rPr>
        <w:t xml:space="preserve">:  </w:t>
      </w:r>
      <w:r w:rsidRPr="00AB16C1">
        <w:rPr>
          <w:rFonts w:eastAsia="Times New Roman"/>
          <w:sz w:val="22"/>
          <w:szCs w:val="22"/>
          <w:lang w:val="de-DE"/>
        </w:rPr>
        <w:tab/>
      </w:r>
      <w:r w:rsidRPr="00AB16C1">
        <w:rPr>
          <w:rFonts w:eastAsia="Times New Roman"/>
          <w:sz w:val="22"/>
          <w:szCs w:val="22"/>
          <w:lang w:val="de-DE"/>
        </w:rPr>
        <w:tab/>
      </w:r>
      <w:r w:rsidRPr="00AB16C1">
        <w:rPr>
          <w:rFonts w:eastAsia="Times New Roman"/>
          <w:sz w:val="22"/>
          <w:szCs w:val="22"/>
        </w:rPr>
        <w:t>…………………………………………………</w:t>
      </w:r>
    </w:p>
    <w:p w:rsidR="000025C2" w:rsidRPr="00AB16C1" w:rsidRDefault="000025C2" w:rsidP="00FC7E76">
      <w:pPr>
        <w:tabs>
          <w:tab w:val="left" w:pos="851"/>
        </w:tabs>
        <w:spacing w:before="120" w:after="120" w:line="320" w:lineRule="atLeast"/>
        <w:ind w:left="709" w:firstLine="567"/>
        <w:jc w:val="both"/>
        <w:rPr>
          <w:rFonts w:eastAsia="Times New Roman"/>
          <w:sz w:val="22"/>
          <w:szCs w:val="22"/>
          <w:lang w:val="de-DE"/>
        </w:rPr>
      </w:pPr>
      <w:r w:rsidRPr="00AB16C1">
        <w:rPr>
          <w:rFonts w:eastAsia="Times New Roman"/>
          <w:sz w:val="22"/>
          <w:szCs w:val="22"/>
          <w:lang w:val="de-DE"/>
        </w:rPr>
        <w:t>Telefon:</w:t>
      </w:r>
      <w:r w:rsidRPr="00AB16C1">
        <w:rPr>
          <w:rFonts w:eastAsia="Times New Roman"/>
          <w:sz w:val="22"/>
          <w:szCs w:val="22"/>
          <w:lang w:val="de-DE"/>
        </w:rPr>
        <w:tab/>
      </w:r>
      <w:r w:rsidRPr="00AB16C1">
        <w:rPr>
          <w:rFonts w:eastAsia="Times New Roman"/>
          <w:sz w:val="22"/>
          <w:szCs w:val="22"/>
          <w:lang w:val="de-DE"/>
        </w:rPr>
        <w:tab/>
      </w:r>
      <w:r w:rsidRPr="00AB16C1">
        <w:rPr>
          <w:rFonts w:eastAsia="Times New Roman"/>
          <w:sz w:val="22"/>
          <w:szCs w:val="22"/>
        </w:rPr>
        <w:t>…………………………………………………</w:t>
      </w:r>
    </w:p>
    <w:p w:rsidR="000025C2" w:rsidRPr="00AB16C1" w:rsidRDefault="000025C2" w:rsidP="00FC7E76">
      <w:pPr>
        <w:tabs>
          <w:tab w:val="left" w:pos="851"/>
        </w:tabs>
        <w:spacing w:before="120" w:after="120" w:line="320" w:lineRule="atLeast"/>
        <w:ind w:left="709" w:firstLine="567"/>
        <w:jc w:val="both"/>
        <w:rPr>
          <w:rFonts w:eastAsia="Times New Roman"/>
          <w:sz w:val="22"/>
          <w:szCs w:val="22"/>
          <w:lang w:val="de-DE"/>
        </w:rPr>
      </w:pPr>
      <w:proofErr w:type="spellStart"/>
      <w:r w:rsidRPr="00AB16C1">
        <w:rPr>
          <w:rFonts w:eastAsia="Times New Roman"/>
          <w:sz w:val="22"/>
          <w:szCs w:val="22"/>
          <w:lang w:val="de-DE"/>
        </w:rPr>
        <w:t>e-mail</w:t>
      </w:r>
      <w:proofErr w:type="spellEnd"/>
      <w:r w:rsidRPr="00AB16C1">
        <w:rPr>
          <w:rFonts w:eastAsia="Times New Roman"/>
          <w:sz w:val="22"/>
          <w:szCs w:val="22"/>
          <w:lang w:val="de-DE"/>
        </w:rPr>
        <w:t>:</w:t>
      </w:r>
      <w:r w:rsidRPr="00AB16C1">
        <w:rPr>
          <w:rFonts w:eastAsia="Times New Roman"/>
          <w:sz w:val="22"/>
          <w:szCs w:val="22"/>
          <w:lang w:val="de-DE"/>
        </w:rPr>
        <w:tab/>
      </w:r>
      <w:r w:rsidRPr="00AB16C1">
        <w:rPr>
          <w:rFonts w:eastAsia="Times New Roman"/>
          <w:sz w:val="22"/>
          <w:szCs w:val="22"/>
          <w:lang w:val="de-DE"/>
        </w:rPr>
        <w:tab/>
      </w:r>
      <w:r w:rsidRPr="00AB16C1">
        <w:rPr>
          <w:rFonts w:eastAsia="Times New Roman"/>
          <w:sz w:val="22"/>
          <w:szCs w:val="22"/>
        </w:rPr>
        <w:t>…………………………………………………</w:t>
      </w:r>
    </w:p>
    <w:p w:rsidR="000025C2" w:rsidRPr="00AB16C1" w:rsidRDefault="000025C2" w:rsidP="00FC7E76">
      <w:pPr>
        <w:tabs>
          <w:tab w:val="left" w:pos="851"/>
        </w:tabs>
        <w:spacing w:before="120" w:after="120" w:line="320" w:lineRule="atLeast"/>
        <w:ind w:left="709" w:hanging="425"/>
        <w:jc w:val="both"/>
        <w:rPr>
          <w:rFonts w:eastAsia="Times New Roman"/>
          <w:sz w:val="22"/>
          <w:szCs w:val="22"/>
          <w:lang w:val="de-DE"/>
        </w:rPr>
      </w:pPr>
    </w:p>
    <w:p w:rsidR="000025C2" w:rsidRPr="00AB16C1" w:rsidRDefault="000025C2" w:rsidP="00FC7E76">
      <w:pPr>
        <w:numPr>
          <w:ilvl w:val="0"/>
          <w:numId w:val="21"/>
        </w:numPr>
        <w:tabs>
          <w:tab w:val="clear" w:pos="360"/>
          <w:tab w:val="left" w:pos="851"/>
        </w:tabs>
        <w:overflowPunct w:val="0"/>
        <w:autoSpaceDE w:val="0"/>
        <w:autoSpaceDN w:val="0"/>
        <w:adjustRightInd w:val="0"/>
        <w:spacing w:before="120" w:after="120" w:line="320" w:lineRule="atLeast"/>
        <w:ind w:left="709" w:hanging="425"/>
        <w:contextualSpacing/>
        <w:jc w:val="both"/>
        <w:textAlignment w:val="baseline"/>
        <w:rPr>
          <w:rFonts w:eastAsia="Times New Roman"/>
          <w:sz w:val="22"/>
          <w:szCs w:val="22"/>
          <w:lang w:eastAsia="en-US"/>
        </w:rPr>
      </w:pPr>
      <w:r w:rsidRPr="00AB16C1">
        <w:rPr>
          <w:rFonts w:eastAsia="Times New Roman"/>
          <w:sz w:val="22"/>
          <w:szCs w:val="22"/>
          <w:lang w:eastAsia="en-US"/>
        </w:rPr>
        <w:t xml:space="preserve">Zmiana danych wskazanych powyżej w pkt 4 nie stanowi zmiany Umowy i wymaga jedynie pisemnego powiadomienia drugiej Strony. </w:t>
      </w:r>
    </w:p>
    <w:p w:rsidR="000025C2" w:rsidRPr="00AB16C1" w:rsidRDefault="000025C2" w:rsidP="00FC7E76">
      <w:pPr>
        <w:numPr>
          <w:ilvl w:val="0"/>
          <w:numId w:val="21"/>
        </w:numPr>
        <w:tabs>
          <w:tab w:val="clear" w:pos="360"/>
          <w:tab w:val="left" w:pos="851"/>
        </w:tabs>
        <w:overflowPunct w:val="0"/>
        <w:autoSpaceDE w:val="0"/>
        <w:autoSpaceDN w:val="0"/>
        <w:adjustRightInd w:val="0"/>
        <w:spacing w:before="120" w:after="120" w:line="320" w:lineRule="atLeast"/>
        <w:ind w:left="709" w:hanging="425"/>
        <w:contextualSpacing/>
        <w:jc w:val="both"/>
        <w:textAlignment w:val="baseline"/>
        <w:rPr>
          <w:rFonts w:eastAsia="Times New Roman"/>
          <w:sz w:val="22"/>
          <w:szCs w:val="22"/>
          <w:lang w:eastAsia="en-US"/>
        </w:rPr>
      </w:pPr>
      <w:r w:rsidRPr="00AB16C1">
        <w:rPr>
          <w:rFonts w:eastAsia="Times New Roman"/>
          <w:sz w:val="22"/>
          <w:szCs w:val="22"/>
          <w:lang w:eastAsia="en-US"/>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z zastrzeżeniem postanowień zawartych w ust. 7  niniejszego paragrafu, mogą być podejmowane lub sporządzane przez przedstawicieli Stron Umowy, którzy pełnią funkcję koordynatorów realizacji Umowy ze strony Zamawiającego i odpowiednio ze strony Wykonawcy.</w:t>
      </w:r>
    </w:p>
    <w:p w:rsidR="000025C2" w:rsidRPr="00AB16C1" w:rsidRDefault="000025C2" w:rsidP="00FC7E76">
      <w:pPr>
        <w:tabs>
          <w:tab w:val="left" w:pos="851"/>
        </w:tabs>
        <w:suppressAutoHyphens/>
        <w:spacing w:before="120" w:after="120" w:line="320" w:lineRule="atLeast"/>
        <w:ind w:left="709" w:hanging="425"/>
        <w:jc w:val="both"/>
        <w:rPr>
          <w:rFonts w:eastAsia="Times New Roman"/>
          <w:sz w:val="22"/>
          <w:szCs w:val="22"/>
        </w:rPr>
      </w:pPr>
    </w:p>
    <w:p w:rsidR="000025C2" w:rsidRPr="00AB16C1" w:rsidRDefault="000025C2" w:rsidP="00FC7E76">
      <w:pPr>
        <w:tabs>
          <w:tab w:val="left" w:pos="851"/>
        </w:tabs>
        <w:suppressAutoHyphens/>
        <w:spacing w:before="120" w:after="120" w:line="320" w:lineRule="atLeast"/>
        <w:ind w:left="709" w:firstLine="992"/>
        <w:jc w:val="both"/>
        <w:rPr>
          <w:rFonts w:eastAsia="Times New Roman"/>
          <w:sz w:val="22"/>
          <w:szCs w:val="22"/>
        </w:rPr>
      </w:pPr>
      <w:r w:rsidRPr="00AB16C1">
        <w:rPr>
          <w:rFonts w:eastAsia="Times New Roman"/>
          <w:sz w:val="22"/>
          <w:szCs w:val="22"/>
        </w:rPr>
        <w:t>Koordynatorem realizacji Umowy ze strony Zamawiającego jest:</w:t>
      </w:r>
    </w:p>
    <w:p w:rsidR="000025C2" w:rsidRPr="00AB16C1" w:rsidRDefault="000025C2" w:rsidP="00FC7E76">
      <w:pPr>
        <w:tabs>
          <w:tab w:val="left" w:pos="851"/>
        </w:tabs>
        <w:suppressAutoHyphens/>
        <w:spacing w:before="120" w:after="120" w:line="320" w:lineRule="atLeast"/>
        <w:ind w:left="709" w:firstLine="992"/>
        <w:jc w:val="both"/>
        <w:rPr>
          <w:rFonts w:eastAsia="Times New Roman"/>
          <w:sz w:val="22"/>
          <w:szCs w:val="22"/>
        </w:rPr>
      </w:pPr>
      <w:r w:rsidRPr="00AB16C1">
        <w:rPr>
          <w:rFonts w:eastAsia="Times New Roman"/>
          <w:sz w:val="22"/>
          <w:szCs w:val="22"/>
        </w:rPr>
        <w:t>___________________________________</w:t>
      </w:r>
    </w:p>
    <w:p w:rsidR="000025C2" w:rsidRPr="00AB16C1" w:rsidRDefault="000025C2" w:rsidP="00FC7E76">
      <w:pPr>
        <w:tabs>
          <w:tab w:val="left" w:pos="851"/>
        </w:tabs>
        <w:suppressAutoHyphens/>
        <w:spacing w:before="120" w:after="120" w:line="320" w:lineRule="atLeast"/>
        <w:ind w:left="709" w:firstLine="992"/>
        <w:jc w:val="both"/>
        <w:rPr>
          <w:rFonts w:eastAsia="Times New Roman"/>
          <w:sz w:val="22"/>
          <w:szCs w:val="22"/>
        </w:rPr>
      </w:pPr>
    </w:p>
    <w:p w:rsidR="000025C2" w:rsidRPr="00AB16C1" w:rsidRDefault="000025C2" w:rsidP="00FC7E76">
      <w:pPr>
        <w:tabs>
          <w:tab w:val="left" w:pos="851"/>
        </w:tabs>
        <w:suppressAutoHyphens/>
        <w:spacing w:before="120" w:after="120" w:line="320" w:lineRule="atLeast"/>
        <w:ind w:left="709" w:firstLine="992"/>
        <w:jc w:val="both"/>
        <w:rPr>
          <w:rFonts w:eastAsia="Times New Roman"/>
          <w:sz w:val="22"/>
          <w:szCs w:val="22"/>
        </w:rPr>
      </w:pPr>
      <w:r w:rsidRPr="00AB16C1">
        <w:rPr>
          <w:rFonts w:eastAsia="Times New Roman"/>
          <w:sz w:val="22"/>
          <w:szCs w:val="22"/>
        </w:rPr>
        <w:t>Koordynatorem realizacji Umowy ze strony Wykonawcy jest:</w:t>
      </w:r>
    </w:p>
    <w:p w:rsidR="000025C2" w:rsidRPr="00AB16C1" w:rsidRDefault="000025C2" w:rsidP="00FC7E76">
      <w:pPr>
        <w:tabs>
          <w:tab w:val="left" w:pos="851"/>
        </w:tabs>
        <w:suppressAutoHyphens/>
        <w:spacing w:before="120" w:after="120" w:line="320" w:lineRule="atLeast"/>
        <w:ind w:left="709" w:firstLine="992"/>
        <w:jc w:val="both"/>
        <w:rPr>
          <w:rFonts w:eastAsia="Times New Roman"/>
          <w:sz w:val="22"/>
          <w:szCs w:val="22"/>
        </w:rPr>
      </w:pPr>
      <w:r w:rsidRPr="00AB16C1">
        <w:rPr>
          <w:rFonts w:eastAsia="Times New Roman"/>
          <w:sz w:val="22"/>
          <w:szCs w:val="22"/>
        </w:rPr>
        <w:t>___________________________________</w:t>
      </w:r>
    </w:p>
    <w:p w:rsidR="000025C2" w:rsidRPr="00AB16C1" w:rsidRDefault="000025C2" w:rsidP="00FC7E76">
      <w:pPr>
        <w:tabs>
          <w:tab w:val="left" w:pos="851"/>
        </w:tabs>
        <w:suppressAutoHyphens/>
        <w:spacing w:before="120" w:after="120" w:line="320" w:lineRule="atLeast"/>
        <w:ind w:left="709" w:hanging="425"/>
        <w:jc w:val="both"/>
        <w:rPr>
          <w:rFonts w:eastAsia="Times New Roman"/>
          <w:sz w:val="22"/>
          <w:szCs w:val="22"/>
        </w:rPr>
      </w:pPr>
    </w:p>
    <w:p w:rsidR="000025C2" w:rsidRPr="00AB16C1" w:rsidRDefault="000025C2" w:rsidP="00FC7E76">
      <w:pPr>
        <w:numPr>
          <w:ilvl w:val="0"/>
          <w:numId w:val="21"/>
        </w:numPr>
        <w:tabs>
          <w:tab w:val="clear" w:pos="360"/>
          <w:tab w:val="left" w:pos="851"/>
        </w:tabs>
        <w:suppressAutoHyphens/>
        <w:spacing w:before="120" w:after="120" w:line="320" w:lineRule="atLeast"/>
        <w:ind w:left="709" w:hanging="425"/>
        <w:contextualSpacing/>
        <w:jc w:val="both"/>
        <w:rPr>
          <w:rFonts w:eastAsia="Times New Roman"/>
          <w:sz w:val="22"/>
          <w:szCs w:val="22"/>
        </w:rPr>
      </w:pPr>
      <w:r w:rsidRPr="00AB16C1">
        <w:rPr>
          <w:rFonts w:eastAsia="Times New Roman"/>
          <w:sz w:val="22"/>
          <w:szCs w:val="22"/>
        </w:rPr>
        <w:t xml:space="preserve">Zmiana osób, o których mowa w ust. 1, następuje poprzez pisemne powiadomienie drugiej Strony i nie stanowi zmiany treści Umowy. </w:t>
      </w:r>
    </w:p>
    <w:p w:rsidR="000025C2" w:rsidRPr="00AB16C1" w:rsidRDefault="000025C2" w:rsidP="00FC7E76">
      <w:pPr>
        <w:spacing w:before="120" w:after="120" w:line="320" w:lineRule="atLeast"/>
        <w:ind w:right="708"/>
        <w:contextualSpacing/>
        <w:rPr>
          <w:rFonts w:eastAsia="Times New Roman"/>
          <w:b/>
          <w:sz w:val="22"/>
          <w:szCs w:val="22"/>
        </w:rPr>
      </w:pPr>
    </w:p>
    <w:p w:rsidR="000025C2" w:rsidRPr="00AB16C1" w:rsidRDefault="000025C2" w:rsidP="00FC7E76">
      <w:pPr>
        <w:spacing w:before="120" w:after="120" w:line="320" w:lineRule="atLeast"/>
        <w:ind w:left="851" w:right="708"/>
        <w:contextualSpacing/>
        <w:rPr>
          <w:rFonts w:eastAsia="Times New Roman"/>
          <w:b/>
          <w:sz w:val="22"/>
          <w:szCs w:val="22"/>
        </w:rPr>
      </w:pPr>
      <w:r w:rsidRPr="00AB16C1">
        <w:rPr>
          <w:rFonts w:eastAsia="Times New Roman"/>
          <w:b/>
          <w:sz w:val="22"/>
          <w:szCs w:val="22"/>
        </w:rPr>
        <w:t xml:space="preserve">                                                       </w:t>
      </w:r>
      <w:r w:rsidR="007201BF" w:rsidRPr="00AB16C1">
        <w:rPr>
          <w:rFonts w:eastAsia="Times New Roman"/>
          <w:b/>
          <w:sz w:val="22"/>
          <w:szCs w:val="22"/>
        </w:rPr>
        <w:t xml:space="preserve">      </w:t>
      </w:r>
      <w:r w:rsidRPr="00AB16C1">
        <w:rPr>
          <w:rFonts w:eastAsia="Times New Roman"/>
          <w:b/>
          <w:sz w:val="22"/>
          <w:szCs w:val="22"/>
        </w:rPr>
        <w:t>§</w:t>
      </w:r>
      <w:r w:rsidR="00B76FE2" w:rsidRPr="00AB16C1">
        <w:rPr>
          <w:rFonts w:eastAsia="Times New Roman"/>
          <w:b/>
          <w:sz w:val="22"/>
          <w:szCs w:val="22"/>
        </w:rPr>
        <w:t xml:space="preserve"> 11</w:t>
      </w:r>
    </w:p>
    <w:p w:rsidR="00045104" w:rsidRPr="00AB16C1" w:rsidRDefault="00045104" w:rsidP="00FC7E76">
      <w:pPr>
        <w:spacing w:before="120" w:after="120" w:line="320" w:lineRule="atLeast"/>
        <w:ind w:left="851" w:right="708"/>
        <w:contextualSpacing/>
        <w:rPr>
          <w:rFonts w:eastAsia="Times New Roman"/>
          <w:sz w:val="22"/>
          <w:szCs w:val="22"/>
        </w:rPr>
      </w:pPr>
    </w:p>
    <w:p w:rsidR="000025C2" w:rsidRPr="00AB16C1" w:rsidRDefault="000025C2" w:rsidP="00FC7E76">
      <w:pPr>
        <w:numPr>
          <w:ilvl w:val="3"/>
          <w:numId w:val="17"/>
        </w:numPr>
        <w:tabs>
          <w:tab w:val="num" w:pos="709"/>
        </w:tabs>
        <w:suppressAutoHyphens/>
        <w:spacing w:before="120" w:after="120" w:line="320" w:lineRule="atLeast"/>
        <w:ind w:left="709" w:right="708" w:hanging="709"/>
        <w:contextualSpacing/>
        <w:jc w:val="both"/>
        <w:rPr>
          <w:rFonts w:eastAsia="Calibri"/>
          <w:sz w:val="22"/>
          <w:szCs w:val="22"/>
        </w:rPr>
      </w:pPr>
      <w:r w:rsidRPr="00AB16C1">
        <w:rPr>
          <w:rFonts w:eastAsia="Calibri"/>
          <w:sz w:val="22"/>
          <w:szCs w:val="22"/>
        </w:rPr>
        <w:t xml:space="preserve">Wykonawca zobowiązuje się do zachowania w tajemnicy wszelkich informacji uzyskanych w związku z realizacją niniejszej Umowy, zarówno w trakcie jej trwania, jak i po jej wygaśnięciu. Wykonawca jest zwolniony z obowiązku zachowania tajemnicy i poufności, jeżeli informacje, co do których taki obowiązek istniał: </w:t>
      </w:r>
    </w:p>
    <w:p w:rsidR="000025C2" w:rsidRPr="00AB16C1" w:rsidRDefault="000025C2" w:rsidP="00FC7E76">
      <w:pPr>
        <w:numPr>
          <w:ilvl w:val="0"/>
          <w:numId w:val="18"/>
        </w:numPr>
        <w:suppressAutoHyphens/>
        <w:spacing w:before="120" w:after="120" w:line="320" w:lineRule="atLeast"/>
        <w:ind w:left="1418" w:right="708" w:hanging="284"/>
        <w:contextualSpacing/>
        <w:jc w:val="both"/>
        <w:rPr>
          <w:rFonts w:eastAsia="Calibri"/>
          <w:sz w:val="22"/>
          <w:szCs w:val="22"/>
        </w:rPr>
      </w:pPr>
      <w:r w:rsidRPr="00AB16C1">
        <w:rPr>
          <w:rFonts w:eastAsia="Calibri"/>
          <w:sz w:val="22"/>
          <w:szCs w:val="22"/>
        </w:rPr>
        <w:t xml:space="preserve">w dniu ich ujawnienia były powszechnie znane bez zawinionego przyczynienia się Wykonawcy do ich ujawnienia; </w:t>
      </w:r>
    </w:p>
    <w:p w:rsidR="000025C2" w:rsidRPr="00AB16C1" w:rsidRDefault="000025C2" w:rsidP="00FC7E76">
      <w:pPr>
        <w:numPr>
          <w:ilvl w:val="0"/>
          <w:numId w:val="18"/>
        </w:numPr>
        <w:suppressAutoHyphens/>
        <w:spacing w:before="120" w:after="120" w:line="320" w:lineRule="atLeast"/>
        <w:ind w:left="1418" w:right="708" w:hanging="284"/>
        <w:contextualSpacing/>
        <w:jc w:val="both"/>
        <w:rPr>
          <w:rFonts w:eastAsia="Calibri"/>
          <w:sz w:val="22"/>
          <w:szCs w:val="22"/>
        </w:rPr>
      </w:pPr>
      <w:r w:rsidRPr="00AB16C1">
        <w:rPr>
          <w:rFonts w:eastAsia="Calibri"/>
          <w:sz w:val="22"/>
          <w:szCs w:val="22"/>
        </w:rPr>
        <w:t xml:space="preserve">muszą być ujawnione zgodnie z przepisami prawa lub postanowieniami sądów lub upoważnionych organów państwowych; </w:t>
      </w:r>
    </w:p>
    <w:p w:rsidR="000025C2" w:rsidRPr="00AB16C1" w:rsidRDefault="000025C2" w:rsidP="00FC7E76">
      <w:pPr>
        <w:numPr>
          <w:ilvl w:val="0"/>
          <w:numId w:val="18"/>
        </w:numPr>
        <w:suppressAutoHyphens/>
        <w:spacing w:before="120" w:after="120" w:line="320" w:lineRule="atLeast"/>
        <w:ind w:left="1418" w:right="708" w:hanging="284"/>
        <w:contextualSpacing/>
        <w:jc w:val="both"/>
        <w:rPr>
          <w:rFonts w:eastAsia="Calibri"/>
          <w:sz w:val="22"/>
          <w:szCs w:val="22"/>
        </w:rPr>
      </w:pPr>
      <w:r w:rsidRPr="00AB16C1">
        <w:rPr>
          <w:rFonts w:eastAsia="Calibri"/>
          <w:sz w:val="22"/>
          <w:szCs w:val="22"/>
        </w:rPr>
        <w:t>muszą być ujawnione w celu wykonania Umowy, a Wykonawca uzyskał zgodę Zamawiającego na ich ujawnienie.</w:t>
      </w:r>
    </w:p>
    <w:p w:rsidR="000025C2" w:rsidRPr="00AB16C1" w:rsidRDefault="000025C2" w:rsidP="00FC7E76">
      <w:pPr>
        <w:numPr>
          <w:ilvl w:val="0"/>
          <w:numId w:val="17"/>
        </w:numPr>
        <w:suppressAutoHyphens/>
        <w:spacing w:before="120" w:after="120" w:line="320" w:lineRule="atLeast"/>
        <w:ind w:left="709" w:right="708" w:hanging="709"/>
        <w:contextualSpacing/>
        <w:jc w:val="both"/>
        <w:rPr>
          <w:rFonts w:eastAsia="Calibri"/>
          <w:sz w:val="22"/>
          <w:szCs w:val="22"/>
        </w:rPr>
      </w:pPr>
      <w:r w:rsidRPr="00AB16C1">
        <w:rPr>
          <w:rFonts w:eastAsia="Calibri"/>
          <w:sz w:val="22"/>
          <w:szCs w:val="22"/>
        </w:rPr>
        <w:t>Wykonawcy nie wolno, bez uprzedniej pisemnej zgody Zamawiającego, ujawniać jakiejkolwiek specyfikacji, schematu, rysunku, wzoru, danych testowych</w:t>
      </w:r>
      <w:r w:rsidR="00250C0A" w:rsidRPr="00AB16C1">
        <w:rPr>
          <w:rFonts w:eastAsia="Calibri"/>
          <w:sz w:val="22"/>
          <w:szCs w:val="22"/>
        </w:rPr>
        <w:t>,</w:t>
      </w:r>
      <w:r w:rsidRPr="00AB16C1">
        <w:rPr>
          <w:rFonts w:eastAsia="Calibri"/>
          <w:sz w:val="22"/>
          <w:szCs w:val="22"/>
        </w:rPr>
        <w:t xml:space="preserve"> danych osobowych jakiejkolwiek osoby lub jakiejkolwiek innej informacji dostarczonej lub wytworzonej przez Zamawiającego, Organizatora Postępowania, jakikolwiek podmiot uczestniczący w Projekcie, co dotyczy w szczególności Partnerów i Uczestników Projektu.</w:t>
      </w:r>
    </w:p>
    <w:p w:rsidR="000025C2" w:rsidRPr="00AB16C1" w:rsidRDefault="000025C2" w:rsidP="00FC7E76">
      <w:pPr>
        <w:numPr>
          <w:ilvl w:val="0"/>
          <w:numId w:val="17"/>
        </w:numPr>
        <w:suppressAutoHyphens/>
        <w:spacing w:before="120" w:after="120" w:line="320" w:lineRule="atLeast"/>
        <w:ind w:left="709" w:right="708" w:hanging="709"/>
        <w:contextualSpacing/>
        <w:jc w:val="both"/>
        <w:rPr>
          <w:rFonts w:eastAsia="Calibri"/>
          <w:sz w:val="22"/>
          <w:szCs w:val="22"/>
        </w:rPr>
      </w:pPr>
      <w:r w:rsidRPr="00AB16C1">
        <w:rPr>
          <w:rFonts w:eastAsia="Calibri"/>
          <w:sz w:val="22"/>
          <w:szCs w:val="22"/>
        </w:rPr>
        <w:lastRenderedPageBreak/>
        <w:t>Wszelkie informacje uzyskane przez Wykonawcę w związku z wykonywaniem Przedmiotu Umowy mogą być wykorzystywane tylko i wyłącznie w celu realizacji niniejszej Umowy.</w:t>
      </w:r>
    </w:p>
    <w:p w:rsidR="000025C2" w:rsidRPr="00AB16C1" w:rsidRDefault="000025C2" w:rsidP="00FC7E76">
      <w:pPr>
        <w:numPr>
          <w:ilvl w:val="0"/>
          <w:numId w:val="17"/>
        </w:numPr>
        <w:suppressAutoHyphens/>
        <w:spacing w:before="120" w:after="120" w:line="320" w:lineRule="atLeast"/>
        <w:ind w:left="709" w:right="708" w:hanging="709"/>
        <w:contextualSpacing/>
        <w:jc w:val="both"/>
        <w:rPr>
          <w:rFonts w:eastAsia="Calibri"/>
          <w:sz w:val="22"/>
          <w:szCs w:val="22"/>
        </w:rPr>
      </w:pPr>
      <w:r w:rsidRPr="00AB16C1">
        <w:rPr>
          <w:rFonts w:eastAsia="Calibri"/>
          <w:sz w:val="22"/>
          <w:szCs w:val="22"/>
        </w:rPr>
        <w:t xml:space="preserve">Wszelkie dokumenty związane z wykonywaniem Przedmiotu niniejszej Umowy pozostają własnością Zamawiającego, z których Zamawiający może korzystać zgodnie z postanowieniami par. </w:t>
      </w:r>
    </w:p>
    <w:p w:rsidR="000025C2" w:rsidRPr="00AB16C1" w:rsidRDefault="000025C2" w:rsidP="00FC7E76">
      <w:pPr>
        <w:numPr>
          <w:ilvl w:val="0"/>
          <w:numId w:val="17"/>
        </w:numPr>
        <w:suppressAutoHyphens/>
        <w:spacing w:before="120" w:after="120" w:line="320" w:lineRule="atLeast"/>
        <w:ind w:left="709" w:right="708" w:hanging="709"/>
        <w:contextualSpacing/>
        <w:jc w:val="both"/>
        <w:rPr>
          <w:rFonts w:eastAsia="Calibri"/>
          <w:sz w:val="22"/>
          <w:szCs w:val="22"/>
        </w:rPr>
      </w:pPr>
      <w:r w:rsidRPr="00AB16C1">
        <w:rPr>
          <w:rFonts w:eastAsia="Calibri"/>
          <w:sz w:val="22"/>
          <w:szCs w:val="22"/>
        </w:rPr>
        <w:t>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rsidR="000025C2" w:rsidRPr="00AB16C1" w:rsidRDefault="000025C2" w:rsidP="00FC7E76">
      <w:pPr>
        <w:numPr>
          <w:ilvl w:val="0"/>
          <w:numId w:val="17"/>
        </w:numPr>
        <w:suppressAutoHyphens/>
        <w:spacing w:before="120" w:after="120" w:line="320" w:lineRule="atLeast"/>
        <w:ind w:right="708" w:hanging="720"/>
        <w:contextualSpacing/>
        <w:jc w:val="both"/>
        <w:rPr>
          <w:rFonts w:eastAsia="Times New Roman"/>
          <w:sz w:val="22"/>
          <w:szCs w:val="22"/>
        </w:rPr>
      </w:pPr>
      <w:r w:rsidRPr="00AB16C1">
        <w:rPr>
          <w:rFonts w:eastAsia="Times New Roman"/>
          <w:sz w:val="22"/>
          <w:szCs w:val="22"/>
        </w:rPr>
        <w:t xml:space="preserve">Obowiązek zachowania poufności nie obejmuje informacji, których obowiązek ujawnienia wynika z przepisów prawa, a także informacji ogólnodostępnych. Obowiązek poufności trwa w czasie obowiązywania Umowy, a także po jego ustaniu. </w:t>
      </w:r>
    </w:p>
    <w:p w:rsidR="000025C2" w:rsidRPr="00AB16C1" w:rsidRDefault="000025C2" w:rsidP="00FC7E76">
      <w:pPr>
        <w:numPr>
          <w:ilvl w:val="0"/>
          <w:numId w:val="17"/>
        </w:numPr>
        <w:suppressAutoHyphens/>
        <w:spacing w:before="120" w:after="120" w:line="320" w:lineRule="atLeast"/>
        <w:ind w:right="708" w:hanging="720"/>
        <w:contextualSpacing/>
        <w:jc w:val="both"/>
        <w:rPr>
          <w:rFonts w:eastAsia="Times New Roman"/>
          <w:sz w:val="22"/>
          <w:szCs w:val="22"/>
        </w:rPr>
      </w:pPr>
      <w:r w:rsidRPr="00AB16C1">
        <w:rPr>
          <w:rFonts w:eastAsia="Times New Roman"/>
          <w:sz w:val="22"/>
          <w:szCs w:val="22"/>
        </w:rPr>
        <w:t xml:space="preserve">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 </w:t>
      </w:r>
    </w:p>
    <w:p w:rsidR="000025C2" w:rsidRPr="00AB16C1" w:rsidRDefault="000025C2" w:rsidP="00FC7E76">
      <w:pPr>
        <w:numPr>
          <w:ilvl w:val="0"/>
          <w:numId w:val="19"/>
        </w:numPr>
        <w:suppressAutoHyphens/>
        <w:spacing w:before="120" w:after="120" w:line="320" w:lineRule="atLeast"/>
        <w:ind w:right="708"/>
        <w:contextualSpacing/>
        <w:jc w:val="both"/>
        <w:rPr>
          <w:rFonts w:eastAsia="Times New Roman"/>
          <w:sz w:val="22"/>
          <w:szCs w:val="22"/>
        </w:rPr>
      </w:pPr>
      <w:r w:rsidRPr="00AB16C1">
        <w:rPr>
          <w:rFonts w:eastAsia="Times New Roman"/>
          <w:sz w:val="22"/>
          <w:szCs w:val="22"/>
        </w:rPr>
        <w:t xml:space="preserve">w dniu ich ujawnienia były powszechnie znane bez zawinionego przyczynienia się Zamawiającego do ich ujawnienia; </w:t>
      </w:r>
    </w:p>
    <w:p w:rsidR="000025C2" w:rsidRPr="00AB16C1" w:rsidRDefault="000025C2" w:rsidP="00FC7E76">
      <w:pPr>
        <w:numPr>
          <w:ilvl w:val="0"/>
          <w:numId w:val="19"/>
        </w:numPr>
        <w:suppressAutoHyphens/>
        <w:spacing w:before="120" w:after="120" w:line="320" w:lineRule="atLeast"/>
        <w:ind w:right="708"/>
        <w:contextualSpacing/>
        <w:jc w:val="both"/>
        <w:rPr>
          <w:rFonts w:eastAsia="Times New Roman"/>
          <w:sz w:val="22"/>
          <w:szCs w:val="22"/>
        </w:rPr>
      </w:pPr>
      <w:r w:rsidRPr="00AB16C1">
        <w:rPr>
          <w:rFonts w:eastAsia="Times New Roman"/>
          <w:sz w:val="22"/>
          <w:szCs w:val="22"/>
        </w:rPr>
        <w:t xml:space="preserve">muszą być ujawnione zgodnie z przepisami prawa lub postanowieniami sądów lub upoważnionych organów państwowych; </w:t>
      </w:r>
    </w:p>
    <w:p w:rsidR="000025C2" w:rsidRPr="00AB16C1" w:rsidRDefault="000025C2" w:rsidP="00FC7E76">
      <w:pPr>
        <w:numPr>
          <w:ilvl w:val="0"/>
          <w:numId w:val="19"/>
        </w:numPr>
        <w:suppressAutoHyphens/>
        <w:spacing w:before="120" w:after="120" w:line="320" w:lineRule="atLeast"/>
        <w:ind w:right="708"/>
        <w:contextualSpacing/>
        <w:jc w:val="both"/>
        <w:rPr>
          <w:rFonts w:eastAsia="Times New Roman"/>
          <w:sz w:val="22"/>
          <w:szCs w:val="22"/>
        </w:rPr>
      </w:pPr>
      <w:r w:rsidRPr="00AB16C1">
        <w:rPr>
          <w:rFonts w:eastAsia="Times New Roman"/>
          <w:sz w:val="22"/>
          <w:szCs w:val="22"/>
        </w:rPr>
        <w:t>muszą być ujawnione w celu wykonania Umowy.</w:t>
      </w:r>
    </w:p>
    <w:p w:rsidR="00250C0A" w:rsidRPr="00AB16C1" w:rsidRDefault="00250C0A" w:rsidP="00FC7E76">
      <w:pPr>
        <w:pStyle w:val="Akapitzlist"/>
        <w:numPr>
          <w:ilvl w:val="0"/>
          <w:numId w:val="32"/>
        </w:numPr>
        <w:autoSpaceDE w:val="0"/>
        <w:autoSpaceDN w:val="0"/>
        <w:adjustRightInd w:val="0"/>
        <w:spacing w:line="320" w:lineRule="atLeast"/>
        <w:ind w:left="709" w:hanging="709"/>
        <w:jc w:val="both"/>
        <w:rPr>
          <w:rFonts w:ascii="Times New Roman" w:hAnsi="Times New Roman"/>
        </w:rPr>
      </w:pPr>
      <w:r w:rsidRPr="00AB16C1">
        <w:rPr>
          <w:rFonts w:ascii="Times New Roman" w:hAnsi="Times New Roman"/>
        </w:rPr>
        <w:t>W celu podkreśla doniosłości zagadnienia poufności dotyczącego informacji i danych związanych w realizacją Umowy Strony Umowy zgodnie ustalają, że termin „Informacje poufne” obejmuje wszelkie informacje uzyskane przez jedną ze Stron Umowy w toku realizacji Umowy, które nie są powszechnie dostępne dla osób trzecich, uzyskane podacie podpisania niniejszej umowy ( to jest po Dacie Początkowej) w formie ustnej, pisemnej lub utrwalonej w dowolny  inny sposób (elektroniczny, dyskietka, twardy dysk itp.)</w:t>
      </w:r>
    </w:p>
    <w:p w:rsidR="00250C0A" w:rsidRPr="00AB16C1" w:rsidRDefault="00250C0A" w:rsidP="00FC7E76">
      <w:pPr>
        <w:pStyle w:val="Akapitzlist"/>
        <w:numPr>
          <w:ilvl w:val="0"/>
          <w:numId w:val="32"/>
        </w:numPr>
        <w:autoSpaceDE w:val="0"/>
        <w:autoSpaceDN w:val="0"/>
        <w:adjustRightInd w:val="0"/>
        <w:spacing w:line="320" w:lineRule="atLeast"/>
        <w:ind w:left="709" w:hanging="709"/>
        <w:jc w:val="both"/>
        <w:rPr>
          <w:rFonts w:ascii="Times New Roman" w:hAnsi="Times New Roman"/>
        </w:rPr>
      </w:pPr>
      <w:r w:rsidRPr="00AB16C1">
        <w:rPr>
          <w:rFonts w:ascii="Times New Roman" w:hAnsi="Times New Roman"/>
        </w:rPr>
        <w:t>Informacje poufne, o których mowa w ust. 9, obejmują w szczególności:</w:t>
      </w:r>
    </w:p>
    <w:p w:rsidR="00250C0A" w:rsidRPr="00AB16C1" w:rsidRDefault="00250C0A" w:rsidP="00FC7E76">
      <w:pPr>
        <w:pStyle w:val="Akapitzlist"/>
        <w:numPr>
          <w:ilvl w:val="1"/>
          <w:numId w:val="33"/>
        </w:numPr>
        <w:autoSpaceDE w:val="0"/>
        <w:autoSpaceDN w:val="0"/>
        <w:adjustRightInd w:val="0"/>
        <w:spacing w:line="320" w:lineRule="atLeast"/>
        <w:rPr>
          <w:rFonts w:ascii="Times New Roman" w:hAnsi="Times New Roman"/>
        </w:rPr>
      </w:pPr>
      <w:r w:rsidRPr="00AB16C1">
        <w:rPr>
          <w:rFonts w:ascii="Times New Roman" w:hAnsi="Times New Roman"/>
        </w:rPr>
        <w:t>wszelkie dane, bazy danych i informacje zawarte na dyskach twardych, nośnikach</w:t>
      </w:r>
      <w:r w:rsidR="00D21435" w:rsidRPr="00AB16C1">
        <w:rPr>
          <w:rFonts w:ascii="Times New Roman" w:hAnsi="Times New Roman"/>
        </w:rPr>
        <w:t xml:space="preserve"> </w:t>
      </w:r>
      <w:r w:rsidRPr="00AB16C1">
        <w:rPr>
          <w:rFonts w:ascii="Times New Roman" w:hAnsi="Times New Roman"/>
        </w:rPr>
        <w:t>magnetycznych, CD-ROM i podobnych oraz w materiałach informacyjnych, prospektach,</w:t>
      </w:r>
      <w:r w:rsidR="00D21435" w:rsidRPr="00AB16C1">
        <w:rPr>
          <w:rFonts w:ascii="Times New Roman" w:hAnsi="Times New Roman"/>
        </w:rPr>
        <w:t xml:space="preserve"> </w:t>
      </w:r>
      <w:r w:rsidRPr="00AB16C1">
        <w:rPr>
          <w:rFonts w:ascii="Times New Roman" w:hAnsi="Times New Roman"/>
        </w:rPr>
        <w:t>kalkulacjach itp. dostarczonych w toku wykonywania umowy przez jedną ze Stron lub</w:t>
      </w:r>
      <w:r w:rsidR="00D21435" w:rsidRPr="00AB16C1">
        <w:rPr>
          <w:rFonts w:ascii="Times New Roman" w:hAnsi="Times New Roman"/>
        </w:rPr>
        <w:t xml:space="preserve"> </w:t>
      </w:r>
      <w:r w:rsidRPr="00AB16C1">
        <w:rPr>
          <w:rFonts w:ascii="Times New Roman" w:hAnsi="Times New Roman"/>
        </w:rPr>
        <w:t>dostęp, do których jest prawnie chroniony,</w:t>
      </w:r>
    </w:p>
    <w:p w:rsidR="00250C0A" w:rsidRPr="00AB16C1" w:rsidRDefault="00250C0A" w:rsidP="00FC7E76">
      <w:pPr>
        <w:pStyle w:val="Akapitzlist"/>
        <w:numPr>
          <w:ilvl w:val="1"/>
          <w:numId w:val="33"/>
        </w:numPr>
        <w:autoSpaceDE w:val="0"/>
        <w:autoSpaceDN w:val="0"/>
        <w:adjustRightInd w:val="0"/>
        <w:spacing w:line="320" w:lineRule="atLeast"/>
        <w:jc w:val="both"/>
        <w:rPr>
          <w:rFonts w:ascii="Times New Roman" w:hAnsi="Times New Roman"/>
        </w:rPr>
      </w:pPr>
      <w:r w:rsidRPr="00AB16C1">
        <w:rPr>
          <w:rFonts w:ascii="Times New Roman" w:hAnsi="Times New Roman"/>
        </w:rPr>
        <w:t>wszelkie dane i informacje techniczne, technologiczne,  finansowe, handlowe lub</w:t>
      </w:r>
      <w:r w:rsidR="00D21435" w:rsidRPr="00AB16C1">
        <w:rPr>
          <w:rFonts w:ascii="Times New Roman" w:hAnsi="Times New Roman"/>
        </w:rPr>
        <w:t xml:space="preserve"> </w:t>
      </w:r>
      <w:r w:rsidRPr="00AB16C1">
        <w:rPr>
          <w:rFonts w:ascii="Times New Roman" w:hAnsi="Times New Roman"/>
        </w:rPr>
        <w:t>organizacyjne, dotyczące jednej ze Stron,</w:t>
      </w:r>
    </w:p>
    <w:p w:rsidR="00D21435" w:rsidRPr="00AB16C1" w:rsidRDefault="00D21435" w:rsidP="00FC7E76">
      <w:pPr>
        <w:pStyle w:val="Akapitzlist"/>
        <w:numPr>
          <w:ilvl w:val="1"/>
          <w:numId w:val="33"/>
        </w:numPr>
        <w:autoSpaceDE w:val="0"/>
        <w:autoSpaceDN w:val="0"/>
        <w:adjustRightInd w:val="0"/>
        <w:spacing w:line="320" w:lineRule="atLeast"/>
        <w:jc w:val="both"/>
        <w:rPr>
          <w:rFonts w:ascii="Times New Roman" w:hAnsi="Times New Roman"/>
        </w:rPr>
      </w:pPr>
      <w:r w:rsidRPr="00AB16C1">
        <w:rPr>
          <w:rFonts w:ascii="Times New Roman" w:hAnsi="Times New Roman"/>
        </w:rPr>
        <w:t>wszelkie dane i informacje dotyczące wszelkich osób, w tym dane osobowe wytwarzane lub przetwarzanych przez wszelkie aplikacje, oprogramowania jak i jakikolwiek  urządzenia nabyte przez Zamawiającego lub któregokolwiek z Partnerów i Uczestników Projektu w ramach Projektu oraz wszelkie aplikacje, oprogramowania jak i jakikolwiek  urządzenia  jakimi dysponują Partnerzy i Uczestnicy Projektu,</w:t>
      </w:r>
    </w:p>
    <w:p w:rsidR="00D21435" w:rsidRPr="00AB16C1" w:rsidRDefault="00250C0A" w:rsidP="00FC7E76">
      <w:pPr>
        <w:pStyle w:val="Akapitzlist"/>
        <w:numPr>
          <w:ilvl w:val="1"/>
          <w:numId w:val="33"/>
        </w:numPr>
        <w:autoSpaceDE w:val="0"/>
        <w:autoSpaceDN w:val="0"/>
        <w:adjustRightInd w:val="0"/>
        <w:spacing w:line="320" w:lineRule="atLeast"/>
        <w:jc w:val="both"/>
        <w:rPr>
          <w:rFonts w:ascii="Times New Roman" w:hAnsi="Times New Roman"/>
        </w:rPr>
      </w:pPr>
      <w:r w:rsidRPr="00AB16C1">
        <w:rPr>
          <w:rFonts w:ascii="Times New Roman" w:hAnsi="Times New Roman"/>
        </w:rPr>
        <w:lastRenderedPageBreak/>
        <w:t>wszelkie informacje lub metody umożliwiające określenie słabych stron systemów</w:t>
      </w:r>
      <w:r w:rsidR="00D21435" w:rsidRPr="00AB16C1">
        <w:rPr>
          <w:rFonts w:ascii="Times New Roman" w:hAnsi="Times New Roman"/>
        </w:rPr>
        <w:t xml:space="preserve"> </w:t>
      </w:r>
      <w:r w:rsidRPr="00AB16C1">
        <w:rPr>
          <w:rFonts w:ascii="Times New Roman" w:hAnsi="Times New Roman"/>
        </w:rPr>
        <w:t>informatycznych Zamawiającego,</w:t>
      </w:r>
      <w:r w:rsidR="00D21435" w:rsidRPr="00AB16C1">
        <w:rPr>
          <w:rFonts w:ascii="Times New Roman" w:hAnsi="Times New Roman"/>
        </w:rPr>
        <w:t xml:space="preserve"> w tym dotyczących przypadków nietypowej pracy systemu lub aplikacji, awarii i przestępstw komputerowych,</w:t>
      </w:r>
    </w:p>
    <w:p w:rsidR="00250C0A" w:rsidRPr="00AB16C1" w:rsidRDefault="00250C0A" w:rsidP="00FC7E76">
      <w:pPr>
        <w:pStyle w:val="Akapitzlist"/>
        <w:numPr>
          <w:ilvl w:val="1"/>
          <w:numId w:val="33"/>
        </w:numPr>
        <w:autoSpaceDE w:val="0"/>
        <w:autoSpaceDN w:val="0"/>
        <w:adjustRightInd w:val="0"/>
        <w:spacing w:line="320" w:lineRule="atLeast"/>
        <w:jc w:val="both"/>
        <w:rPr>
          <w:rFonts w:ascii="Times New Roman" w:hAnsi="Times New Roman"/>
        </w:rPr>
      </w:pPr>
      <w:r w:rsidRPr="00AB16C1">
        <w:rPr>
          <w:rFonts w:ascii="Times New Roman" w:hAnsi="Times New Roman"/>
        </w:rPr>
        <w:t xml:space="preserve">wszelkie informacje dotyczące słabych stron </w:t>
      </w:r>
      <w:r w:rsidR="0027188D" w:rsidRPr="00AB16C1">
        <w:rPr>
          <w:rFonts w:ascii="Times New Roman" w:hAnsi="Times New Roman"/>
        </w:rPr>
        <w:t xml:space="preserve">wszelkich </w:t>
      </w:r>
      <w:r w:rsidRPr="00AB16C1">
        <w:rPr>
          <w:rFonts w:ascii="Times New Roman" w:hAnsi="Times New Roman"/>
        </w:rPr>
        <w:t>system</w:t>
      </w:r>
      <w:r w:rsidR="0027188D" w:rsidRPr="00AB16C1">
        <w:rPr>
          <w:rFonts w:ascii="Times New Roman" w:hAnsi="Times New Roman"/>
        </w:rPr>
        <w:t xml:space="preserve">ów informatycznych lub </w:t>
      </w:r>
      <w:proofErr w:type="spellStart"/>
      <w:r w:rsidR="0027188D" w:rsidRPr="00AB16C1">
        <w:rPr>
          <w:rFonts w:ascii="Times New Roman" w:hAnsi="Times New Roman"/>
        </w:rPr>
        <w:t>oprogramowań</w:t>
      </w:r>
      <w:proofErr w:type="spellEnd"/>
      <w:r w:rsidR="0027188D" w:rsidRPr="00AB16C1">
        <w:rPr>
          <w:rFonts w:ascii="Times New Roman" w:hAnsi="Times New Roman"/>
        </w:rPr>
        <w:t xml:space="preserve"> objętych Audytem </w:t>
      </w:r>
      <w:r w:rsidRPr="00AB16C1">
        <w:rPr>
          <w:rFonts w:ascii="Times New Roman" w:hAnsi="Times New Roman"/>
        </w:rPr>
        <w:t>,</w:t>
      </w:r>
      <w:r w:rsidR="0027188D" w:rsidRPr="00AB16C1">
        <w:rPr>
          <w:rFonts w:ascii="Times New Roman" w:hAnsi="Times New Roman"/>
        </w:rPr>
        <w:t xml:space="preserve">  </w:t>
      </w:r>
      <w:r w:rsidRPr="00AB16C1">
        <w:rPr>
          <w:rFonts w:ascii="Times New Roman" w:hAnsi="Times New Roman"/>
        </w:rPr>
        <w:t xml:space="preserve">w tym dotyczących przypadków nietypowej pracy </w:t>
      </w:r>
      <w:r w:rsidR="0027188D" w:rsidRPr="00AB16C1">
        <w:rPr>
          <w:rFonts w:ascii="Times New Roman" w:hAnsi="Times New Roman"/>
        </w:rPr>
        <w:t>tych systemów</w:t>
      </w:r>
      <w:r w:rsidRPr="00AB16C1">
        <w:rPr>
          <w:rFonts w:ascii="Times New Roman" w:hAnsi="Times New Roman"/>
        </w:rPr>
        <w:t xml:space="preserve"> lub aplikacji, awarii</w:t>
      </w:r>
      <w:r w:rsidR="0027188D" w:rsidRPr="00AB16C1">
        <w:rPr>
          <w:rFonts w:ascii="Times New Roman" w:hAnsi="Times New Roman"/>
        </w:rPr>
        <w:t xml:space="preserve"> </w:t>
      </w:r>
      <w:r w:rsidRPr="00AB16C1">
        <w:rPr>
          <w:rFonts w:ascii="Times New Roman" w:hAnsi="Times New Roman"/>
        </w:rPr>
        <w:t>i przestępstw komputerowych.</w:t>
      </w:r>
    </w:p>
    <w:p w:rsidR="0027188D" w:rsidRPr="00AB16C1" w:rsidRDefault="00250C0A" w:rsidP="00FC7E76">
      <w:pPr>
        <w:pStyle w:val="Akapitzlist"/>
        <w:numPr>
          <w:ilvl w:val="0"/>
          <w:numId w:val="35"/>
        </w:numPr>
        <w:autoSpaceDE w:val="0"/>
        <w:autoSpaceDN w:val="0"/>
        <w:adjustRightInd w:val="0"/>
        <w:spacing w:line="320" w:lineRule="atLeast"/>
        <w:ind w:left="709" w:hanging="425"/>
        <w:jc w:val="both"/>
        <w:rPr>
          <w:rFonts w:ascii="Times New Roman" w:hAnsi="Times New Roman"/>
        </w:rPr>
      </w:pPr>
      <w:r w:rsidRPr="00AB16C1">
        <w:rPr>
          <w:rFonts w:ascii="Times New Roman" w:hAnsi="Times New Roman"/>
        </w:rPr>
        <w:t>Wykonawca zobowiązuje się w szczególności do nieujawniania osobom trzecim jakichkolwiek</w:t>
      </w:r>
      <w:r w:rsidR="0027188D" w:rsidRPr="00AB16C1">
        <w:rPr>
          <w:rFonts w:ascii="Times New Roman" w:hAnsi="Times New Roman"/>
        </w:rPr>
        <w:t xml:space="preserve"> </w:t>
      </w:r>
      <w:r w:rsidRPr="00AB16C1">
        <w:rPr>
          <w:rFonts w:ascii="Times New Roman" w:hAnsi="Times New Roman"/>
        </w:rPr>
        <w:t>informacji poufnych, danych, oprogramowania, zapisów dotyczących działalności operacyjnej</w:t>
      </w:r>
      <w:r w:rsidR="0027188D" w:rsidRPr="00AB16C1">
        <w:rPr>
          <w:rFonts w:ascii="Times New Roman" w:hAnsi="Times New Roman"/>
        </w:rPr>
        <w:t xml:space="preserve"> </w:t>
      </w:r>
      <w:r w:rsidRPr="00AB16C1">
        <w:rPr>
          <w:rFonts w:ascii="Times New Roman" w:hAnsi="Times New Roman"/>
        </w:rPr>
        <w:t>prowadzonej przez Zamawiającego</w:t>
      </w:r>
      <w:r w:rsidR="0027188D" w:rsidRPr="00AB16C1">
        <w:rPr>
          <w:rFonts w:ascii="Times New Roman" w:hAnsi="Times New Roman"/>
        </w:rPr>
        <w:t>, działalności operacyjnej realizowanej w ramach Projektu przez wszelkie podmioty w nim uczestniczące</w:t>
      </w:r>
      <w:r w:rsidRPr="00AB16C1">
        <w:rPr>
          <w:rFonts w:ascii="Times New Roman" w:hAnsi="Times New Roman"/>
        </w:rPr>
        <w:t xml:space="preserve"> oraz wszelkiego rodzaju materiałów dotyczących planów</w:t>
      </w:r>
      <w:r w:rsidR="0027188D" w:rsidRPr="00AB16C1">
        <w:rPr>
          <w:rFonts w:ascii="Times New Roman" w:hAnsi="Times New Roman"/>
        </w:rPr>
        <w:t xml:space="preserve"> </w:t>
      </w:r>
      <w:r w:rsidRPr="00AB16C1">
        <w:rPr>
          <w:rFonts w:ascii="Times New Roman" w:hAnsi="Times New Roman"/>
        </w:rPr>
        <w:t>strategicznych Zamawiającego, stosowanych technologii oraz wypracowanych przez</w:t>
      </w:r>
      <w:r w:rsidR="0027188D" w:rsidRPr="00AB16C1">
        <w:rPr>
          <w:rFonts w:ascii="Times New Roman" w:hAnsi="Times New Roman"/>
        </w:rPr>
        <w:t xml:space="preserve"> </w:t>
      </w:r>
      <w:r w:rsidRPr="00AB16C1">
        <w:rPr>
          <w:rFonts w:ascii="Times New Roman" w:hAnsi="Times New Roman"/>
        </w:rPr>
        <w:t>Zamawiającego rozwiązań technologicznych,</w:t>
      </w:r>
      <w:r w:rsidR="0027188D" w:rsidRPr="00AB16C1">
        <w:rPr>
          <w:rFonts w:ascii="Times New Roman" w:hAnsi="Times New Roman"/>
        </w:rPr>
        <w:t xml:space="preserve"> dotyczących zachowania bezpieczeństwa,</w:t>
      </w:r>
      <w:r w:rsidRPr="00AB16C1">
        <w:rPr>
          <w:rFonts w:ascii="Times New Roman" w:hAnsi="Times New Roman"/>
        </w:rPr>
        <w:t xml:space="preserve"> organizacyjnych i marketingowych.</w:t>
      </w:r>
    </w:p>
    <w:p w:rsidR="0027188D" w:rsidRPr="00AB16C1" w:rsidRDefault="00250C0A" w:rsidP="00FC7E76">
      <w:pPr>
        <w:pStyle w:val="Akapitzlist"/>
        <w:numPr>
          <w:ilvl w:val="0"/>
          <w:numId w:val="35"/>
        </w:numPr>
        <w:autoSpaceDE w:val="0"/>
        <w:autoSpaceDN w:val="0"/>
        <w:adjustRightInd w:val="0"/>
        <w:spacing w:line="320" w:lineRule="atLeast"/>
        <w:ind w:left="709" w:hanging="425"/>
        <w:jc w:val="both"/>
        <w:rPr>
          <w:rFonts w:ascii="Times New Roman" w:hAnsi="Times New Roman"/>
        </w:rPr>
      </w:pPr>
      <w:r w:rsidRPr="00AB16C1">
        <w:rPr>
          <w:rFonts w:ascii="Times New Roman" w:hAnsi="Times New Roman"/>
        </w:rPr>
        <w:t>Jeżeli Umowa nie stanowi inaczej, Strony mogą korzystać z uzyskanych informacji poufnyc</w:t>
      </w:r>
      <w:r w:rsidR="0027188D" w:rsidRPr="00AB16C1">
        <w:rPr>
          <w:rFonts w:ascii="Times New Roman" w:hAnsi="Times New Roman"/>
        </w:rPr>
        <w:t xml:space="preserve">h </w:t>
      </w:r>
      <w:r w:rsidRPr="00AB16C1">
        <w:rPr>
          <w:rFonts w:ascii="Times New Roman" w:hAnsi="Times New Roman"/>
        </w:rPr>
        <w:t>wyłącznie w zakresie i w celu związanym z wykonaniem Umowy.</w:t>
      </w:r>
    </w:p>
    <w:p w:rsidR="0027188D" w:rsidRPr="00AB16C1" w:rsidRDefault="00250C0A" w:rsidP="00FC7E76">
      <w:pPr>
        <w:pStyle w:val="Akapitzlist"/>
        <w:numPr>
          <w:ilvl w:val="0"/>
          <w:numId w:val="35"/>
        </w:numPr>
        <w:autoSpaceDE w:val="0"/>
        <w:autoSpaceDN w:val="0"/>
        <w:adjustRightInd w:val="0"/>
        <w:spacing w:line="320" w:lineRule="atLeast"/>
        <w:ind w:left="709" w:hanging="425"/>
        <w:jc w:val="both"/>
        <w:rPr>
          <w:rFonts w:ascii="Times New Roman" w:hAnsi="Times New Roman"/>
        </w:rPr>
      </w:pPr>
      <w:r w:rsidRPr="00AB16C1">
        <w:rPr>
          <w:rFonts w:ascii="Times New Roman" w:hAnsi="Times New Roman"/>
        </w:rPr>
        <w:t>Strony zobowiązują się do niekorzystania z informacji pouf</w:t>
      </w:r>
      <w:r w:rsidR="0027188D" w:rsidRPr="00AB16C1">
        <w:rPr>
          <w:rFonts w:ascii="Times New Roman" w:hAnsi="Times New Roman"/>
        </w:rPr>
        <w:t>nych w żadnym innym celu niż cel oznaczony w ust. 12</w:t>
      </w:r>
      <w:r w:rsidRPr="00AB16C1">
        <w:rPr>
          <w:rFonts w:ascii="Times New Roman" w:hAnsi="Times New Roman"/>
        </w:rPr>
        <w:t>.</w:t>
      </w:r>
    </w:p>
    <w:p w:rsidR="0027188D" w:rsidRPr="00AB16C1" w:rsidRDefault="00250C0A" w:rsidP="00FC7E76">
      <w:pPr>
        <w:pStyle w:val="Akapitzlist"/>
        <w:numPr>
          <w:ilvl w:val="0"/>
          <w:numId w:val="35"/>
        </w:numPr>
        <w:autoSpaceDE w:val="0"/>
        <w:autoSpaceDN w:val="0"/>
        <w:adjustRightInd w:val="0"/>
        <w:spacing w:line="320" w:lineRule="atLeast"/>
        <w:ind w:left="709" w:hanging="425"/>
        <w:jc w:val="both"/>
        <w:rPr>
          <w:rFonts w:ascii="Times New Roman" w:hAnsi="Times New Roman"/>
        </w:rPr>
      </w:pPr>
      <w:r w:rsidRPr="00AB16C1">
        <w:rPr>
          <w:rFonts w:ascii="Times New Roman" w:hAnsi="Times New Roman"/>
        </w:rPr>
        <w:t xml:space="preserve"> Strony zobowiązują się do podjęcia stosownych działań zmierzających do zobowiązania ich</w:t>
      </w:r>
      <w:r w:rsidR="0027188D" w:rsidRPr="00AB16C1">
        <w:rPr>
          <w:rFonts w:ascii="Times New Roman" w:hAnsi="Times New Roman"/>
        </w:rPr>
        <w:t xml:space="preserve"> </w:t>
      </w:r>
      <w:r w:rsidRPr="00AB16C1">
        <w:rPr>
          <w:rFonts w:ascii="Times New Roman" w:hAnsi="Times New Roman"/>
        </w:rPr>
        <w:t>pracowników lub innych osób, które będą miały dostęp do informacji poufnych, dostosowania postanowień niniejszej Umowy.</w:t>
      </w:r>
    </w:p>
    <w:p w:rsidR="0027188D" w:rsidRPr="00AB16C1" w:rsidRDefault="00250C0A" w:rsidP="00FC7E76">
      <w:pPr>
        <w:pStyle w:val="Akapitzlist"/>
        <w:numPr>
          <w:ilvl w:val="0"/>
          <w:numId w:val="35"/>
        </w:numPr>
        <w:autoSpaceDE w:val="0"/>
        <w:autoSpaceDN w:val="0"/>
        <w:adjustRightInd w:val="0"/>
        <w:spacing w:line="320" w:lineRule="atLeast"/>
        <w:ind w:left="709" w:hanging="425"/>
        <w:jc w:val="both"/>
        <w:rPr>
          <w:rFonts w:ascii="Times New Roman" w:hAnsi="Times New Roman"/>
        </w:rPr>
      </w:pPr>
      <w:r w:rsidRPr="00AB16C1">
        <w:rPr>
          <w:rFonts w:ascii="Times New Roman" w:hAnsi="Times New Roman"/>
        </w:rPr>
        <w:t>W wyniku realizacji niniejszej Umowy, informacje poufne zapisane na komputerowych</w:t>
      </w:r>
      <w:r w:rsidR="0027188D" w:rsidRPr="00AB16C1">
        <w:rPr>
          <w:rFonts w:ascii="Times New Roman" w:hAnsi="Times New Roman"/>
        </w:rPr>
        <w:t xml:space="preserve"> </w:t>
      </w:r>
      <w:r w:rsidRPr="00AB16C1">
        <w:rPr>
          <w:rFonts w:ascii="Times New Roman" w:hAnsi="Times New Roman"/>
        </w:rPr>
        <w:t>nośnikach informacji należących do Wykonawcy muszą być zabezpieczone przed</w:t>
      </w:r>
      <w:r w:rsidR="0027188D" w:rsidRPr="00AB16C1">
        <w:rPr>
          <w:rFonts w:ascii="Times New Roman" w:hAnsi="Times New Roman"/>
        </w:rPr>
        <w:t xml:space="preserve"> </w:t>
      </w:r>
      <w:r w:rsidRPr="00AB16C1">
        <w:rPr>
          <w:rFonts w:ascii="Times New Roman" w:hAnsi="Times New Roman"/>
        </w:rPr>
        <w:t>odczytaniem, ujawnieniem, użyciem przez osoby niepowołane, a po zakończeniu prac</w:t>
      </w:r>
      <w:r w:rsidR="0027188D" w:rsidRPr="00AB16C1">
        <w:rPr>
          <w:rFonts w:ascii="Times New Roman" w:hAnsi="Times New Roman"/>
        </w:rPr>
        <w:t xml:space="preserve"> </w:t>
      </w:r>
      <w:r w:rsidRPr="00AB16C1">
        <w:rPr>
          <w:rFonts w:ascii="Times New Roman" w:hAnsi="Times New Roman"/>
        </w:rPr>
        <w:t>zniszczone w sposób uniemożliwiający ich odtworzenie (nie dotyczy kopii Raportów</w:t>
      </w:r>
      <w:r w:rsidR="0027188D" w:rsidRPr="00AB16C1">
        <w:rPr>
          <w:rFonts w:ascii="Times New Roman" w:hAnsi="Times New Roman"/>
        </w:rPr>
        <w:t xml:space="preserve"> </w:t>
      </w:r>
      <w:r w:rsidRPr="00AB16C1">
        <w:rPr>
          <w:rFonts w:ascii="Times New Roman" w:hAnsi="Times New Roman"/>
        </w:rPr>
        <w:t>dostarczanych Zamawiającemu w ramach realizacji niniejszej umowy).</w:t>
      </w:r>
    </w:p>
    <w:p w:rsidR="0027188D" w:rsidRPr="00AB16C1" w:rsidRDefault="00250C0A" w:rsidP="00FC7E76">
      <w:pPr>
        <w:pStyle w:val="Akapitzlist"/>
        <w:numPr>
          <w:ilvl w:val="0"/>
          <w:numId w:val="35"/>
        </w:numPr>
        <w:autoSpaceDE w:val="0"/>
        <w:autoSpaceDN w:val="0"/>
        <w:adjustRightInd w:val="0"/>
        <w:spacing w:line="320" w:lineRule="atLeast"/>
        <w:ind w:left="709" w:hanging="425"/>
        <w:jc w:val="both"/>
        <w:rPr>
          <w:rFonts w:ascii="Times New Roman" w:hAnsi="Times New Roman"/>
        </w:rPr>
      </w:pPr>
      <w:r w:rsidRPr="00AB16C1">
        <w:rPr>
          <w:rFonts w:ascii="Times New Roman" w:hAnsi="Times New Roman"/>
        </w:rPr>
        <w:t>Jeżeli w trakcie obowiązywania Umowy Strony uznają zgodnie, że niezbędnym dla</w:t>
      </w:r>
      <w:r w:rsidR="0027188D" w:rsidRPr="00AB16C1">
        <w:rPr>
          <w:rFonts w:ascii="Times New Roman" w:hAnsi="Times New Roman"/>
        </w:rPr>
        <w:t xml:space="preserve"> </w:t>
      </w:r>
      <w:r w:rsidRPr="00AB16C1">
        <w:rPr>
          <w:rFonts w:ascii="Times New Roman" w:hAnsi="Times New Roman"/>
        </w:rPr>
        <w:t>prawidłowego wykonywania Umowy będzie przetwarzanie przez Wykonawcę danych</w:t>
      </w:r>
      <w:r w:rsidR="0027188D" w:rsidRPr="00AB16C1">
        <w:rPr>
          <w:rFonts w:ascii="Times New Roman" w:hAnsi="Times New Roman"/>
        </w:rPr>
        <w:t xml:space="preserve"> wrażliwych Zamawiającego lub innych danych wrażliwych</w:t>
      </w:r>
      <w:r w:rsidRPr="00AB16C1">
        <w:rPr>
          <w:rFonts w:ascii="Times New Roman" w:hAnsi="Times New Roman"/>
        </w:rPr>
        <w:t xml:space="preserve"> Strony podejmą adekwatne działania w celu dostosowania stanu</w:t>
      </w:r>
      <w:r w:rsidR="0027188D" w:rsidRPr="00AB16C1">
        <w:rPr>
          <w:rFonts w:ascii="Times New Roman" w:hAnsi="Times New Roman"/>
        </w:rPr>
        <w:t xml:space="preserve"> </w:t>
      </w:r>
      <w:r w:rsidRPr="00AB16C1">
        <w:rPr>
          <w:rFonts w:ascii="Times New Roman" w:hAnsi="Times New Roman"/>
        </w:rPr>
        <w:t>faktycznego do obowiązujących wymogów prawnych.</w:t>
      </w:r>
    </w:p>
    <w:p w:rsidR="00250C0A" w:rsidRPr="00AB16C1" w:rsidRDefault="00250C0A" w:rsidP="00FC7E76">
      <w:pPr>
        <w:pStyle w:val="Akapitzlist"/>
        <w:numPr>
          <w:ilvl w:val="0"/>
          <w:numId w:val="35"/>
        </w:numPr>
        <w:autoSpaceDE w:val="0"/>
        <w:autoSpaceDN w:val="0"/>
        <w:adjustRightInd w:val="0"/>
        <w:spacing w:line="320" w:lineRule="atLeast"/>
        <w:ind w:left="709" w:hanging="425"/>
        <w:jc w:val="both"/>
        <w:rPr>
          <w:rFonts w:ascii="Times New Roman" w:hAnsi="Times New Roman"/>
        </w:rPr>
      </w:pPr>
      <w:r w:rsidRPr="00AB16C1">
        <w:rPr>
          <w:rFonts w:ascii="Times New Roman" w:hAnsi="Times New Roman"/>
        </w:rPr>
        <w:t>Powyższe zobowiązania nie dotyczą informacji i dokumentów publicznie dostępnych lub</w:t>
      </w:r>
      <w:r w:rsidR="0027188D" w:rsidRPr="00AB16C1">
        <w:rPr>
          <w:rFonts w:ascii="Times New Roman" w:hAnsi="Times New Roman"/>
        </w:rPr>
        <w:t xml:space="preserve"> </w:t>
      </w:r>
      <w:r w:rsidRPr="00AB16C1">
        <w:rPr>
          <w:rFonts w:ascii="Times New Roman" w:hAnsi="Times New Roman"/>
        </w:rPr>
        <w:t>uzyskanych przez Stronę od osoby trzeciej w sposób zgodny z prawem i niesprzeczny</w:t>
      </w:r>
      <w:r w:rsidR="0027188D" w:rsidRPr="00AB16C1">
        <w:rPr>
          <w:rFonts w:ascii="Times New Roman" w:hAnsi="Times New Roman"/>
        </w:rPr>
        <w:t xml:space="preserve"> </w:t>
      </w:r>
      <w:r w:rsidRPr="00AB16C1">
        <w:rPr>
          <w:rFonts w:ascii="Times New Roman" w:hAnsi="Times New Roman"/>
        </w:rPr>
        <w:t>z postanowieniami niniejszej Umowy oraz gdy ujawnienia tych informacji lub dokumentów</w:t>
      </w:r>
      <w:r w:rsidR="0027188D" w:rsidRPr="00AB16C1">
        <w:rPr>
          <w:rFonts w:ascii="Times New Roman" w:hAnsi="Times New Roman"/>
        </w:rPr>
        <w:t xml:space="preserve"> </w:t>
      </w:r>
      <w:r w:rsidRPr="00AB16C1">
        <w:rPr>
          <w:rFonts w:ascii="Times New Roman" w:hAnsi="Times New Roman"/>
        </w:rPr>
        <w:t>żąda uprawniony organ w zakresie wymaganym przepisami prawa</w:t>
      </w:r>
    </w:p>
    <w:p w:rsidR="002E3BA2" w:rsidRPr="00AB16C1" w:rsidRDefault="002E3BA2" w:rsidP="00FC7E76">
      <w:pPr>
        <w:autoSpaceDE w:val="0"/>
        <w:autoSpaceDN w:val="0"/>
        <w:adjustRightInd w:val="0"/>
        <w:spacing w:line="320" w:lineRule="atLeast"/>
        <w:jc w:val="both"/>
        <w:rPr>
          <w:sz w:val="22"/>
          <w:szCs w:val="22"/>
        </w:rPr>
      </w:pPr>
    </w:p>
    <w:p w:rsidR="00B76FE2" w:rsidRPr="00AB16C1" w:rsidRDefault="002E3BA2" w:rsidP="00FC7E76">
      <w:pPr>
        <w:spacing w:after="160" w:line="320" w:lineRule="atLeast"/>
        <w:contextualSpacing/>
        <w:jc w:val="center"/>
        <w:rPr>
          <w:rFonts w:eastAsia="Times New Roman"/>
          <w:b/>
          <w:sz w:val="22"/>
          <w:szCs w:val="22"/>
        </w:rPr>
      </w:pPr>
      <w:r w:rsidRPr="00AB16C1">
        <w:rPr>
          <w:rFonts w:eastAsia="Times New Roman"/>
          <w:b/>
          <w:sz w:val="22"/>
          <w:szCs w:val="22"/>
        </w:rPr>
        <w:t xml:space="preserve">    </w:t>
      </w:r>
      <w:r w:rsidR="00B76FE2" w:rsidRPr="00AB16C1">
        <w:rPr>
          <w:rFonts w:eastAsia="Times New Roman"/>
          <w:b/>
          <w:sz w:val="22"/>
          <w:szCs w:val="22"/>
        </w:rPr>
        <w:t>§ 12</w:t>
      </w:r>
    </w:p>
    <w:p w:rsidR="00B76FE2" w:rsidRPr="00AB16C1" w:rsidRDefault="00B76FE2" w:rsidP="00FC7E76">
      <w:pPr>
        <w:spacing w:after="160" w:line="320" w:lineRule="atLeast"/>
        <w:contextualSpacing/>
        <w:jc w:val="center"/>
        <w:rPr>
          <w:rFonts w:eastAsia="Times New Roman"/>
          <w:b/>
          <w:sz w:val="22"/>
          <w:szCs w:val="22"/>
        </w:rPr>
      </w:pPr>
    </w:p>
    <w:p w:rsidR="00005A92" w:rsidRPr="00AB16C1" w:rsidRDefault="00B76FE2" w:rsidP="00FC7E76">
      <w:pPr>
        <w:pStyle w:val="Akapitzlist"/>
        <w:numPr>
          <w:ilvl w:val="3"/>
          <w:numId w:val="17"/>
        </w:numPr>
        <w:tabs>
          <w:tab w:val="clear" w:pos="2880"/>
        </w:tabs>
        <w:autoSpaceDE w:val="0"/>
        <w:autoSpaceDN w:val="0"/>
        <w:adjustRightInd w:val="0"/>
        <w:spacing w:line="320" w:lineRule="atLeast"/>
        <w:ind w:left="709" w:hanging="425"/>
        <w:jc w:val="both"/>
        <w:rPr>
          <w:rFonts w:ascii="Times New Roman" w:hAnsi="Times New Roman"/>
        </w:rPr>
      </w:pPr>
      <w:r w:rsidRPr="00AB16C1">
        <w:rPr>
          <w:rFonts w:ascii="Times New Roman" w:hAnsi="Times New Roman"/>
        </w:rPr>
        <w:t xml:space="preserve">W przypadku opóźnienia w wykonaniu usług objętych Przedmiotem Umowy, powstałego z przyczyn, za które odpowiedzialność ponosi Zamawiający, termin wykonania usług </w:t>
      </w:r>
      <w:r w:rsidR="00045104" w:rsidRPr="00AB16C1">
        <w:rPr>
          <w:rFonts w:ascii="Times New Roman" w:hAnsi="Times New Roman"/>
        </w:rPr>
        <w:t xml:space="preserve">objętych Umowa </w:t>
      </w:r>
      <w:r w:rsidRPr="00AB16C1">
        <w:rPr>
          <w:rFonts w:ascii="Times New Roman" w:hAnsi="Times New Roman"/>
        </w:rPr>
        <w:t xml:space="preserve">ulega przedłużeniu </w:t>
      </w:r>
      <w:r w:rsidR="00045104" w:rsidRPr="00AB16C1">
        <w:rPr>
          <w:rFonts w:ascii="Times New Roman" w:hAnsi="Times New Roman"/>
        </w:rPr>
        <w:t xml:space="preserve">o czas trwania opóźnienia za powstanie którego odpowiedzialność ponosi Zamawiający. </w:t>
      </w:r>
    </w:p>
    <w:p w:rsidR="00005A92" w:rsidRPr="00AB16C1" w:rsidRDefault="00B76FE2" w:rsidP="00FC7E76">
      <w:pPr>
        <w:pStyle w:val="Akapitzlist"/>
        <w:numPr>
          <w:ilvl w:val="3"/>
          <w:numId w:val="17"/>
        </w:numPr>
        <w:tabs>
          <w:tab w:val="clear" w:pos="2880"/>
        </w:tabs>
        <w:autoSpaceDE w:val="0"/>
        <w:autoSpaceDN w:val="0"/>
        <w:adjustRightInd w:val="0"/>
        <w:spacing w:line="320" w:lineRule="atLeast"/>
        <w:ind w:left="709" w:hanging="425"/>
        <w:jc w:val="both"/>
        <w:rPr>
          <w:rFonts w:ascii="Times New Roman" w:hAnsi="Times New Roman"/>
        </w:rPr>
      </w:pPr>
      <w:r w:rsidRPr="00AB16C1">
        <w:rPr>
          <w:rFonts w:ascii="Times New Roman" w:hAnsi="Times New Roman"/>
        </w:rPr>
        <w:t xml:space="preserve">W przypadku zwłoki Wykonawcy w dostarczeniu do Zamawiającego Raportu Audyt Całość, to jest dostarczenia tego raportu po Dacie Końcowej, Zamawiający może żądać od Wykonawcy </w:t>
      </w:r>
      <w:r w:rsidR="002F0344" w:rsidRPr="00AB16C1">
        <w:rPr>
          <w:rFonts w:ascii="Times New Roman" w:hAnsi="Times New Roman"/>
        </w:rPr>
        <w:lastRenderedPageBreak/>
        <w:t xml:space="preserve">zapłaty </w:t>
      </w:r>
      <w:r w:rsidR="004D2C7E">
        <w:rPr>
          <w:rFonts w:ascii="Times New Roman" w:hAnsi="Times New Roman"/>
        </w:rPr>
        <w:t xml:space="preserve">kary umownej w wysokości 0,5 % (pół procenta </w:t>
      </w:r>
      <w:r w:rsidRPr="00AB16C1">
        <w:rPr>
          <w:rFonts w:ascii="Times New Roman" w:hAnsi="Times New Roman"/>
        </w:rPr>
        <w:t>Wynagrodzenia) za każdy dzień zwłoki.</w:t>
      </w:r>
      <w:r w:rsidR="00005A92" w:rsidRPr="00AB16C1">
        <w:rPr>
          <w:rFonts w:ascii="Times New Roman" w:hAnsi="Times New Roman"/>
        </w:rPr>
        <w:t xml:space="preserve"> Kara umowna o jakiej mowa w niniejszym ustępie w przypadku gdy Wykonawca realizuje poszczególne Bloki Audyty osobno, obejmuje przypadek gdy do Daty Końcowej nie wpłynęły do Zamawiającego Zawiadomienia Kończące Blok Audyt dotyczące wszystkich Bloków Audytu. W przypadku gdy Wykonawca realizuje Audyt w ten sposób,  iż jednym zawiadomieniem powiadamia Zamawiającego o zakończeni</w:t>
      </w:r>
      <w:bookmarkStart w:id="0" w:name="_GoBack"/>
      <w:bookmarkEnd w:id="0"/>
      <w:r w:rsidR="00005A92" w:rsidRPr="00AB16C1">
        <w:rPr>
          <w:rFonts w:ascii="Times New Roman" w:hAnsi="Times New Roman"/>
        </w:rPr>
        <w:t xml:space="preserve">u całości Audytu kara umowa o jakiej mowa w niniejszym ustępie będzie miała zastosowanie gdy do Daty Końcowej </w:t>
      </w:r>
      <w:r w:rsidR="002F0344" w:rsidRPr="00AB16C1">
        <w:rPr>
          <w:rFonts w:ascii="Times New Roman" w:hAnsi="Times New Roman"/>
        </w:rPr>
        <w:t>nie wpłynie do Zamawiającego odpowiednie zawiadomienie od Wykonawcy o zakończeniu całości Audytu wraz z Raportem Audyt Całość obejmującym wszystkie Bloki Audytu.</w:t>
      </w:r>
    </w:p>
    <w:p w:rsidR="00005A92" w:rsidRPr="00AB16C1" w:rsidRDefault="002F0344" w:rsidP="00FC7E76">
      <w:pPr>
        <w:pStyle w:val="Akapitzlist"/>
        <w:numPr>
          <w:ilvl w:val="3"/>
          <w:numId w:val="17"/>
        </w:numPr>
        <w:tabs>
          <w:tab w:val="clear" w:pos="2880"/>
        </w:tabs>
        <w:autoSpaceDE w:val="0"/>
        <w:autoSpaceDN w:val="0"/>
        <w:adjustRightInd w:val="0"/>
        <w:spacing w:line="320" w:lineRule="atLeast"/>
        <w:ind w:left="709" w:hanging="425"/>
        <w:jc w:val="both"/>
        <w:rPr>
          <w:rFonts w:ascii="Times New Roman" w:hAnsi="Times New Roman"/>
        </w:rPr>
      </w:pPr>
      <w:r w:rsidRPr="00AB16C1">
        <w:rPr>
          <w:rFonts w:ascii="Times New Roman" w:hAnsi="Times New Roman"/>
        </w:rPr>
        <w:t xml:space="preserve">Kara umowa o jakiej mowa w ust 2 niniejszego paragrafu naliczana będzie do dnia otrzymania przez Zamawiającego do Dacie Końcowej Raportu Audyt Całość. </w:t>
      </w:r>
    </w:p>
    <w:p w:rsidR="002F0344" w:rsidRPr="00AB16C1" w:rsidRDefault="002F0344" w:rsidP="00FC7E76">
      <w:pPr>
        <w:pStyle w:val="Akapitzlist"/>
        <w:numPr>
          <w:ilvl w:val="3"/>
          <w:numId w:val="17"/>
        </w:numPr>
        <w:tabs>
          <w:tab w:val="clear" w:pos="2880"/>
        </w:tabs>
        <w:autoSpaceDE w:val="0"/>
        <w:autoSpaceDN w:val="0"/>
        <w:adjustRightInd w:val="0"/>
        <w:spacing w:line="320" w:lineRule="atLeast"/>
        <w:ind w:left="709" w:hanging="425"/>
        <w:jc w:val="both"/>
        <w:rPr>
          <w:rFonts w:ascii="Times New Roman" w:hAnsi="Times New Roman"/>
        </w:rPr>
      </w:pPr>
      <w:r w:rsidRPr="00AB16C1">
        <w:rPr>
          <w:rFonts w:ascii="Times New Roman" w:hAnsi="Times New Roman"/>
        </w:rPr>
        <w:t xml:space="preserve">W przypadku dokonania przez Zamawiającego negatywnego odbioru któregokolwiek z Bloków Audytów, Zamawiający może żądać od Wykonawcy kary umownej w wysokości 0,9 % (dziewięć dziesiątych procenta) Wynagrodzenia w odniesieniu do każdego z Bloków Audytu wobec którego po raz pierwszy dokonany został negatywny odbiór (Zamawiający po raz pierwszy wydał Negatywny Protokół Odbioru Bloku Audytu) </w:t>
      </w:r>
    </w:p>
    <w:p w:rsidR="000024D2" w:rsidRPr="00AB16C1" w:rsidRDefault="002F0344" w:rsidP="00FC7E76">
      <w:pPr>
        <w:pStyle w:val="Akapitzlist"/>
        <w:numPr>
          <w:ilvl w:val="3"/>
          <w:numId w:val="17"/>
        </w:numPr>
        <w:tabs>
          <w:tab w:val="clear" w:pos="2880"/>
        </w:tabs>
        <w:autoSpaceDE w:val="0"/>
        <w:autoSpaceDN w:val="0"/>
        <w:adjustRightInd w:val="0"/>
        <w:spacing w:line="320" w:lineRule="atLeast"/>
        <w:ind w:left="709" w:hanging="425"/>
        <w:jc w:val="both"/>
        <w:rPr>
          <w:rFonts w:ascii="Times New Roman" w:hAnsi="Times New Roman"/>
        </w:rPr>
      </w:pPr>
      <w:r w:rsidRPr="00AB16C1">
        <w:rPr>
          <w:rFonts w:ascii="Times New Roman" w:hAnsi="Times New Roman"/>
        </w:rPr>
        <w:t xml:space="preserve">W przypadku dokonania przez Zamawiającego po raz drugi negatywnego odbioru któregokolwiek z Bloków Audytów, Zamawiający może żądać od Wykonawcy kary umownej w wysokości 1,5 % (półtorej  procenta) Wynagrodzenia w odniesieniu do każdego z Bloków Audytu wobec którego po raz drugi dokonany został negatywny odbiór (Zamawiający wydał Drugi  Negatywny Protokół Odbioru Bloku Audytu) </w:t>
      </w:r>
    </w:p>
    <w:p w:rsidR="000024D2" w:rsidRPr="00AB16C1" w:rsidRDefault="000024D2" w:rsidP="00FC7E76">
      <w:pPr>
        <w:pStyle w:val="Akapitzlist"/>
        <w:numPr>
          <w:ilvl w:val="3"/>
          <w:numId w:val="17"/>
        </w:numPr>
        <w:tabs>
          <w:tab w:val="clear" w:pos="2880"/>
        </w:tabs>
        <w:autoSpaceDE w:val="0"/>
        <w:autoSpaceDN w:val="0"/>
        <w:adjustRightInd w:val="0"/>
        <w:spacing w:line="320" w:lineRule="atLeast"/>
        <w:ind w:left="709" w:hanging="425"/>
        <w:jc w:val="both"/>
        <w:rPr>
          <w:rFonts w:ascii="Times New Roman" w:hAnsi="Times New Roman"/>
        </w:rPr>
      </w:pPr>
      <w:r w:rsidRPr="00AB16C1">
        <w:rPr>
          <w:rFonts w:ascii="Times New Roman" w:hAnsi="Times New Roman"/>
        </w:rPr>
        <w:t xml:space="preserve">W przypadku dokonania przez Zamawiającego po raz trzeci negatywnego odbioru któregokolwiek z Bloków Audytów, Zamawiający może żądać od Wykonawcy kary umownej w wysokości 2 % (dwa  procent) Wynagrodzenia w odniesieniu do każdego z Bloków Audytu wobec którego po raz trzeci dokonany został negatywny odbiór (Zamawiający wydał Trzeci  Negatywny Protokół Odbioru Bloku Audytu) </w:t>
      </w:r>
    </w:p>
    <w:p w:rsidR="00005A92" w:rsidRPr="00AB16C1" w:rsidRDefault="000024D2" w:rsidP="00FC7E76">
      <w:pPr>
        <w:pStyle w:val="Akapitzlist"/>
        <w:numPr>
          <w:ilvl w:val="3"/>
          <w:numId w:val="17"/>
        </w:numPr>
        <w:tabs>
          <w:tab w:val="clear" w:pos="2880"/>
        </w:tabs>
        <w:autoSpaceDE w:val="0"/>
        <w:autoSpaceDN w:val="0"/>
        <w:adjustRightInd w:val="0"/>
        <w:spacing w:line="320" w:lineRule="atLeast"/>
        <w:ind w:left="709" w:hanging="425"/>
        <w:jc w:val="both"/>
        <w:rPr>
          <w:rFonts w:ascii="Times New Roman" w:hAnsi="Times New Roman"/>
        </w:rPr>
      </w:pPr>
      <w:r w:rsidRPr="00AB16C1">
        <w:rPr>
          <w:rFonts w:ascii="Times New Roman" w:hAnsi="Times New Roman"/>
        </w:rPr>
        <w:t>Kare umowne o jakich mowa w ust 5, 6 nie będą naliczane jeżeli Zamawiający w powodu okoliczności wskazanych w tych ustępach będzie odstępował od Umowy w całości lub części.</w:t>
      </w:r>
    </w:p>
    <w:p w:rsidR="000024D2" w:rsidRPr="00AB16C1" w:rsidRDefault="000024D2" w:rsidP="00FC7E76">
      <w:pPr>
        <w:pStyle w:val="Akapitzlist"/>
        <w:numPr>
          <w:ilvl w:val="3"/>
          <w:numId w:val="17"/>
        </w:numPr>
        <w:tabs>
          <w:tab w:val="clear" w:pos="2880"/>
        </w:tabs>
        <w:autoSpaceDE w:val="0"/>
        <w:autoSpaceDN w:val="0"/>
        <w:adjustRightInd w:val="0"/>
        <w:spacing w:line="320" w:lineRule="atLeast"/>
        <w:ind w:left="709" w:hanging="425"/>
        <w:jc w:val="both"/>
        <w:rPr>
          <w:rFonts w:ascii="Times New Roman" w:hAnsi="Times New Roman"/>
        </w:rPr>
      </w:pPr>
      <w:r w:rsidRPr="00AB16C1">
        <w:rPr>
          <w:rFonts w:ascii="Times New Roman" w:hAnsi="Times New Roman"/>
        </w:rPr>
        <w:t>Z tytułu odstąpienia od Umowy przez Wykonawcę z przyczyn niezależnych od Zamawiającego, Wykonawca obowiązany jest zapłacić Zamawiającemu karę umowną w wysokości 30 %(trzydzieści procent)  Wynagrodzenia.</w:t>
      </w:r>
    </w:p>
    <w:p w:rsidR="000024D2" w:rsidRPr="00AB16C1" w:rsidRDefault="000024D2" w:rsidP="00FC7E76">
      <w:pPr>
        <w:pStyle w:val="Akapitzlist"/>
        <w:numPr>
          <w:ilvl w:val="3"/>
          <w:numId w:val="17"/>
        </w:numPr>
        <w:tabs>
          <w:tab w:val="clear" w:pos="2880"/>
        </w:tabs>
        <w:autoSpaceDE w:val="0"/>
        <w:autoSpaceDN w:val="0"/>
        <w:adjustRightInd w:val="0"/>
        <w:spacing w:line="320" w:lineRule="atLeast"/>
        <w:ind w:left="709" w:hanging="425"/>
        <w:rPr>
          <w:rFonts w:ascii="Times New Roman" w:hAnsi="Times New Roman"/>
        </w:rPr>
      </w:pPr>
      <w:r w:rsidRPr="00AB16C1">
        <w:rPr>
          <w:rFonts w:ascii="Times New Roman" w:hAnsi="Times New Roman"/>
        </w:rPr>
        <w:t>W przypadku odstąpienia od całości Umowy przez Zamawiającego z powodu okoliczności za jakie odpowiedzialność ponosi Wykonawca,  Zamawiający może żądać od Wykonawcy kary umownej w wysokości 30 % (trzydzieści procent) Wynagrodzenia.</w:t>
      </w:r>
    </w:p>
    <w:p w:rsidR="000024D2" w:rsidRPr="00AB16C1" w:rsidRDefault="000024D2" w:rsidP="00FC7E76">
      <w:pPr>
        <w:pStyle w:val="Akapitzlist"/>
        <w:numPr>
          <w:ilvl w:val="3"/>
          <w:numId w:val="17"/>
        </w:numPr>
        <w:tabs>
          <w:tab w:val="clear" w:pos="2880"/>
        </w:tabs>
        <w:autoSpaceDE w:val="0"/>
        <w:autoSpaceDN w:val="0"/>
        <w:adjustRightInd w:val="0"/>
        <w:spacing w:line="320" w:lineRule="atLeast"/>
        <w:ind w:left="709" w:hanging="425"/>
        <w:rPr>
          <w:rFonts w:ascii="Times New Roman" w:hAnsi="Times New Roman"/>
        </w:rPr>
      </w:pPr>
      <w:r w:rsidRPr="00AB16C1">
        <w:rPr>
          <w:rFonts w:ascii="Times New Roman" w:hAnsi="Times New Roman"/>
        </w:rPr>
        <w:t>W przypadku odstąpienia od części Umowy przez Zamawiającego w zakresie jednego Bloku Audytu z powodu okoliczności za jakie odpowiedzialność ponosi Wykonawca,  Zamawiający może żądać od Wykonawcy kary umownej w wysokości 9 % (dziewięć procent) Wynagrodzenia.</w:t>
      </w:r>
    </w:p>
    <w:p w:rsidR="00A00A22" w:rsidRPr="00AB16C1" w:rsidRDefault="000024D2" w:rsidP="00FC7E76">
      <w:pPr>
        <w:pStyle w:val="Akapitzlist"/>
        <w:numPr>
          <w:ilvl w:val="3"/>
          <w:numId w:val="17"/>
        </w:numPr>
        <w:tabs>
          <w:tab w:val="clear" w:pos="2880"/>
        </w:tabs>
        <w:autoSpaceDE w:val="0"/>
        <w:autoSpaceDN w:val="0"/>
        <w:adjustRightInd w:val="0"/>
        <w:spacing w:line="320" w:lineRule="atLeast"/>
        <w:ind w:left="709" w:hanging="425"/>
        <w:jc w:val="both"/>
        <w:rPr>
          <w:rFonts w:ascii="Times New Roman" w:hAnsi="Times New Roman"/>
        </w:rPr>
      </w:pPr>
      <w:r w:rsidRPr="00AB16C1">
        <w:rPr>
          <w:rFonts w:ascii="Times New Roman" w:hAnsi="Times New Roman"/>
        </w:rPr>
        <w:t xml:space="preserve">Z tytułu każdorazowego naruszenia przez Wykonawcę klauzuli poufności, w zakresie </w:t>
      </w:r>
      <w:r w:rsidR="00A00A22" w:rsidRPr="00AB16C1">
        <w:rPr>
          <w:rFonts w:ascii="Times New Roman" w:hAnsi="Times New Roman"/>
        </w:rPr>
        <w:t>o którym mowa w § 11 Umowy</w:t>
      </w:r>
      <w:r w:rsidRPr="00AB16C1">
        <w:rPr>
          <w:rFonts w:ascii="Times New Roman" w:hAnsi="Times New Roman"/>
        </w:rPr>
        <w:t>, Wyko</w:t>
      </w:r>
      <w:r w:rsidR="00A00A22" w:rsidRPr="00AB16C1">
        <w:rPr>
          <w:rFonts w:ascii="Times New Roman" w:hAnsi="Times New Roman"/>
        </w:rPr>
        <w:t>nawca zapłaci Zamawiającemu karę umowną</w:t>
      </w:r>
      <w:r w:rsidRPr="00AB16C1">
        <w:rPr>
          <w:rFonts w:ascii="Times New Roman" w:hAnsi="Times New Roman"/>
        </w:rPr>
        <w:t xml:space="preserve"> w wysokości 10 % (dziesięć procent) Wynagrodzenia</w:t>
      </w:r>
      <w:r w:rsidR="00A00A22" w:rsidRPr="00AB16C1">
        <w:rPr>
          <w:rFonts w:ascii="Times New Roman" w:hAnsi="Times New Roman"/>
        </w:rPr>
        <w:t>, co dotyczy wszelkich przypadków naruszenia klauzuli poufności.</w:t>
      </w:r>
    </w:p>
    <w:p w:rsidR="002E3BA2" w:rsidRPr="00AB16C1" w:rsidRDefault="002E3BA2" w:rsidP="00FC7E76">
      <w:pPr>
        <w:pStyle w:val="Akapitzlist"/>
        <w:numPr>
          <w:ilvl w:val="3"/>
          <w:numId w:val="17"/>
        </w:numPr>
        <w:tabs>
          <w:tab w:val="clear" w:pos="2880"/>
        </w:tabs>
        <w:autoSpaceDE w:val="0"/>
        <w:autoSpaceDN w:val="0"/>
        <w:adjustRightInd w:val="0"/>
        <w:spacing w:line="320" w:lineRule="atLeast"/>
        <w:ind w:left="709" w:hanging="425"/>
        <w:jc w:val="both"/>
        <w:rPr>
          <w:rFonts w:ascii="Times New Roman" w:hAnsi="Times New Roman"/>
        </w:rPr>
      </w:pPr>
      <w:r w:rsidRPr="00AB16C1">
        <w:rPr>
          <w:rFonts w:ascii="Times New Roman" w:eastAsia="Times New Roman" w:hAnsi="Times New Roman"/>
        </w:rPr>
        <w:lastRenderedPageBreak/>
        <w:t>Suma wszelkich kar umownych jakim Zamawiający może obciążyć Wykonawcę nie może przekr</w:t>
      </w:r>
      <w:r w:rsidR="00A00A22" w:rsidRPr="00AB16C1">
        <w:rPr>
          <w:rFonts w:ascii="Times New Roman" w:eastAsia="Times New Roman" w:hAnsi="Times New Roman"/>
        </w:rPr>
        <w:t>aczać 35 % Wynagrodzenia z tym zastrzeżeniem że ograniczenie to nie dotyczy kar umownych z tytułu naruszenia przez Wykonawcę klauzuli poufności.</w:t>
      </w:r>
    </w:p>
    <w:p w:rsidR="00A00A22" w:rsidRPr="00AB16C1" w:rsidRDefault="00A00A22" w:rsidP="00FC7E76">
      <w:pPr>
        <w:pStyle w:val="Akapitzlist"/>
        <w:numPr>
          <w:ilvl w:val="3"/>
          <w:numId w:val="17"/>
        </w:numPr>
        <w:tabs>
          <w:tab w:val="clear" w:pos="2880"/>
        </w:tabs>
        <w:autoSpaceDE w:val="0"/>
        <w:autoSpaceDN w:val="0"/>
        <w:adjustRightInd w:val="0"/>
        <w:spacing w:line="320" w:lineRule="atLeast"/>
        <w:ind w:left="709" w:hanging="425"/>
        <w:jc w:val="both"/>
        <w:rPr>
          <w:rFonts w:ascii="Times New Roman" w:hAnsi="Times New Roman"/>
        </w:rPr>
      </w:pPr>
      <w:r w:rsidRPr="00AB16C1">
        <w:rPr>
          <w:rFonts w:ascii="Times New Roman" w:eastAsia="Times New Roman" w:hAnsi="Times New Roman"/>
        </w:rPr>
        <w:t xml:space="preserve">Suma wszelkich kar umownych jakim Zamawiający może obciążyć Wykonawcę z tytułu naruszenia klauzuli </w:t>
      </w:r>
      <w:proofErr w:type="spellStart"/>
      <w:r w:rsidRPr="00AB16C1">
        <w:rPr>
          <w:rFonts w:ascii="Times New Roman" w:eastAsia="Times New Roman" w:hAnsi="Times New Roman"/>
        </w:rPr>
        <w:t>poufnści</w:t>
      </w:r>
      <w:proofErr w:type="spellEnd"/>
      <w:r w:rsidRPr="00AB16C1">
        <w:rPr>
          <w:rFonts w:ascii="Times New Roman" w:eastAsia="Times New Roman" w:hAnsi="Times New Roman"/>
        </w:rPr>
        <w:t>, to jest kar umownych o jakich mowa w ust. 11 niniejszego paragrafu nie może przekraczać 300 % Wynagrodzenia</w:t>
      </w:r>
    </w:p>
    <w:p w:rsidR="00A00A22" w:rsidRPr="00AB16C1" w:rsidRDefault="002E3BA2" w:rsidP="00FC7E76">
      <w:pPr>
        <w:pStyle w:val="Akapitzlist"/>
        <w:numPr>
          <w:ilvl w:val="3"/>
          <w:numId w:val="17"/>
        </w:numPr>
        <w:tabs>
          <w:tab w:val="clear" w:pos="2880"/>
        </w:tabs>
        <w:autoSpaceDE w:val="0"/>
        <w:autoSpaceDN w:val="0"/>
        <w:adjustRightInd w:val="0"/>
        <w:spacing w:line="320" w:lineRule="atLeast"/>
        <w:ind w:left="709" w:hanging="425"/>
        <w:jc w:val="both"/>
        <w:rPr>
          <w:rFonts w:ascii="Times New Roman" w:hAnsi="Times New Roman"/>
        </w:rPr>
      </w:pPr>
      <w:r w:rsidRPr="00AB16C1">
        <w:rPr>
          <w:rFonts w:ascii="Times New Roman" w:eastAsia="Times New Roman" w:hAnsi="Times New Roman"/>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rsidR="00A00A22" w:rsidRPr="00AB16C1" w:rsidRDefault="002E3BA2" w:rsidP="00FC7E76">
      <w:pPr>
        <w:pStyle w:val="Akapitzlist"/>
        <w:numPr>
          <w:ilvl w:val="3"/>
          <w:numId w:val="17"/>
        </w:numPr>
        <w:tabs>
          <w:tab w:val="clear" w:pos="2880"/>
        </w:tabs>
        <w:autoSpaceDE w:val="0"/>
        <w:autoSpaceDN w:val="0"/>
        <w:adjustRightInd w:val="0"/>
        <w:spacing w:line="320" w:lineRule="atLeast"/>
        <w:ind w:left="709" w:hanging="425"/>
        <w:jc w:val="both"/>
        <w:rPr>
          <w:rFonts w:ascii="Times New Roman" w:hAnsi="Times New Roman"/>
        </w:rPr>
      </w:pPr>
      <w:r w:rsidRPr="00AB16C1">
        <w:rPr>
          <w:rFonts w:ascii="Times New Roman" w:eastAsia="Times New Roman" w:hAnsi="Times New Roman"/>
        </w:rPr>
        <w:t xml:space="preserve">Zamawiającemu przysługuje prawo sumowania (kumulowania) kar umownych naliczonych z różnych tytułów, jak i w ramach tytułów za ich poszczególne przypadki (np. z tytułu zwłoki ) z zachowaniem maksymalnych limitów z tytułu łączenia kar – limitów wskazanych określonych w  niniejszego paragrafie  Umowy. </w:t>
      </w:r>
    </w:p>
    <w:p w:rsidR="00FC7E76" w:rsidRPr="00AB16C1" w:rsidRDefault="002E3BA2" w:rsidP="00FC7E76">
      <w:pPr>
        <w:pStyle w:val="Akapitzlist"/>
        <w:numPr>
          <w:ilvl w:val="3"/>
          <w:numId w:val="17"/>
        </w:numPr>
        <w:tabs>
          <w:tab w:val="clear" w:pos="2880"/>
        </w:tabs>
        <w:autoSpaceDE w:val="0"/>
        <w:autoSpaceDN w:val="0"/>
        <w:adjustRightInd w:val="0"/>
        <w:spacing w:line="320" w:lineRule="atLeast"/>
        <w:ind w:left="709" w:hanging="425"/>
        <w:jc w:val="both"/>
        <w:rPr>
          <w:rFonts w:ascii="Times New Roman" w:hAnsi="Times New Roman"/>
        </w:rPr>
      </w:pPr>
      <w:r w:rsidRPr="00AB16C1">
        <w:rPr>
          <w:rFonts w:ascii="Times New Roman" w:eastAsia="Times New Roman" w:hAnsi="Times New Roman"/>
        </w:rPr>
        <w:t>Wykonawca zobowiązany jest do zapła</w:t>
      </w:r>
      <w:r w:rsidR="00A00A22" w:rsidRPr="00AB16C1">
        <w:rPr>
          <w:rFonts w:ascii="Times New Roman" w:eastAsia="Times New Roman" w:hAnsi="Times New Roman"/>
        </w:rPr>
        <w:t>cenia kary umownej w terminie 7</w:t>
      </w:r>
      <w:r w:rsidRPr="00AB16C1">
        <w:rPr>
          <w:rFonts w:ascii="Times New Roman" w:eastAsia="Times New Roman" w:hAnsi="Times New Roman"/>
        </w:rPr>
        <w:t xml:space="preserve"> dni od dnia otrzymania noty obciążeniowej od Zamawiającego.</w:t>
      </w:r>
    </w:p>
    <w:p w:rsidR="002E3BA2" w:rsidRPr="00AB16C1" w:rsidRDefault="002E3BA2" w:rsidP="00FC7E76">
      <w:pPr>
        <w:spacing w:after="160" w:line="320" w:lineRule="atLeast"/>
        <w:contextualSpacing/>
        <w:jc w:val="center"/>
        <w:rPr>
          <w:rFonts w:eastAsia="Times New Roman"/>
          <w:b/>
          <w:sz w:val="22"/>
          <w:szCs w:val="22"/>
        </w:rPr>
      </w:pPr>
      <w:r w:rsidRPr="00AB16C1">
        <w:rPr>
          <w:rFonts w:eastAsia="Times New Roman"/>
          <w:b/>
          <w:sz w:val="22"/>
          <w:szCs w:val="22"/>
        </w:rPr>
        <w:t xml:space="preserve">   </w:t>
      </w:r>
      <w:r w:rsidR="00A00A22" w:rsidRPr="00AB16C1">
        <w:rPr>
          <w:rFonts w:eastAsia="Times New Roman"/>
          <w:b/>
          <w:sz w:val="22"/>
          <w:szCs w:val="22"/>
        </w:rPr>
        <w:t>§ 13</w:t>
      </w:r>
    </w:p>
    <w:p w:rsidR="00A00A22" w:rsidRPr="00AB16C1" w:rsidRDefault="00A00A22" w:rsidP="00FC7E76">
      <w:pPr>
        <w:shd w:val="clear" w:color="auto" w:fill="FFFFFF"/>
        <w:spacing w:after="120" w:line="320" w:lineRule="atLeast"/>
        <w:ind w:left="567"/>
        <w:contextualSpacing/>
        <w:jc w:val="both"/>
        <w:rPr>
          <w:rFonts w:eastAsia="Times New Roman"/>
          <w:sz w:val="22"/>
          <w:szCs w:val="22"/>
        </w:rPr>
      </w:pPr>
    </w:p>
    <w:p w:rsidR="00FC7E76" w:rsidRPr="00AB16C1" w:rsidRDefault="00FC7E76" w:rsidP="00FC7E76">
      <w:pPr>
        <w:pStyle w:val="Akapitzlist"/>
        <w:numPr>
          <w:ilvl w:val="0"/>
          <w:numId w:val="48"/>
        </w:numPr>
        <w:spacing w:before="120" w:after="120" w:line="320" w:lineRule="atLeast"/>
        <w:jc w:val="both"/>
        <w:rPr>
          <w:rFonts w:ascii="Times New Roman" w:eastAsia="Times New Roman" w:hAnsi="Times New Roman"/>
        </w:rPr>
      </w:pPr>
      <w:r w:rsidRPr="00AB16C1">
        <w:rPr>
          <w:rFonts w:ascii="Times New Roman" w:eastAsia="Times New Roman" w:hAnsi="Times New Roman"/>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FC7E76" w:rsidRPr="00AB16C1" w:rsidRDefault="002E3BA2" w:rsidP="00FC7E76">
      <w:pPr>
        <w:pStyle w:val="Akapitzlist"/>
        <w:numPr>
          <w:ilvl w:val="0"/>
          <w:numId w:val="48"/>
        </w:numPr>
        <w:spacing w:before="120" w:after="120" w:line="320" w:lineRule="atLeast"/>
        <w:jc w:val="both"/>
        <w:rPr>
          <w:rFonts w:ascii="Times New Roman" w:eastAsia="Times New Roman" w:hAnsi="Times New Roman"/>
        </w:rPr>
      </w:pPr>
      <w:r w:rsidRPr="00AB16C1">
        <w:rPr>
          <w:rFonts w:ascii="Times New Roman" w:eastAsia="Times New Roman" w:hAnsi="Times New Roman"/>
        </w:rPr>
        <w:t>W razie zaistnienia istotnej zmiany okoliczności powodującej, że wykonanie Umowy nie będzie leżało w interesie publicznym, czego nie można było przewidzieć w chwili zawarcia umowy, Zamawiający może odstąpić od umowy w terminie 30 dni od powzięcia wiadomości o tych okolicznościach.</w:t>
      </w:r>
    </w:p>
    <w:p w:rsidR="00FC7E76" w:rsidRPr="00AB16C1" w:rsidRDefault="002E3BA2" w:rsidP="00FC7E76">
      <w:pPr>
        <w:pStyle w:val="Akapitzlist"/>
        <w:numPr>
          <w:ilvl w:val="0"/>
          <w:numId w:val="48"/>
        </w:numPr>
        <w:spacing w:before="120" w:after="120" w:line="320" w:lineRule="atLeast"/>
        <w:jc w:val="both"/>
        <w:rPr>
          <w:rFonts w:ascii="Times New Roman" w:eastAsia="Times New Roman" w:hAnsi="Times New Roman"/>
        </w:rPr>
      </w:pPr>
      <w:r w:rsidRPr="00AB16C1">
        <w:rPr>
          <w:rFonts w:ascii="Times New Roman" w:eastAsia="Times New Roman" w:hAnsi="Times New Roman"/>
        </w:rPr>
        <w:t>W przy</w:t>
      </w:r>
      <w:r w:rsidR="00FC7E76" w:rsidRPr="00AB16C1">
        <w:rPr>
          <w:rFonts w:ascii="Times New Roman" w:eastAsia="Times New Roman" w:hAnsi="Times New Roman"/>
        </w:rPr>
        <w:t>padkach, o których mowa w ust. 2</w:t>
      </w:r>
      <w:r w:rsidRPr="00AB16C1">
        <w:rPr>
          <w:rFonts w:ascii="Times New Roman" w:eastAsia="Times New Roman" w:hAnsi="Times New Roman"/>
        </w:rPr>
        <w:t xml:space="preserve"> Wykonawca może żądać wyłącznie wynagrodzenia należnego z tytułu wykonania części Umowy do dnia odstąpienia.</w:t>
      </w:r>
    </w:p>
    <w:p w:rsidR="00FC7E76" w:rsidRPr="00AB16C1" w:rsidRDefault="00FC7E76" w:rsidP="00FC7E76">
      <w:pPr>
        <w:pStyle w:val="Akapitzlist"/>
        <w:numPr>
          <w:ilvl w:val="0"/>
          <w:numId w:val="48"/>
        </w:numPr>
        <w:spacing w:before="120" w:after="120" w:line="320" w:lineRule="atLeast"/>
        <w:jc w:val="both"/>
        <w:rPr>
          <w:rFonts w:ascii="Times New Roman" w:eastAsia="Times New Roman" w:hAnsi="Times New Roman"/>
        </w:rPr>
      </w:pPr>
      <w:r w:rsidRPr="00AB16C1">
        <w:rPr>
          <w:rFonts w:ascii="Times New Roman" w:eastAsia="Times New Roman" w:hAnsi="Times New Roman"/>
        </w:rPr>
        <w:t xml:space="preserve">Wykonawca jest uprawniony do odstąpienia od Umowy w przypadkach enumeratywnie  wymienionych w paragrafie 2 Umowy. Oświadczenie o odstąpieniu od Umowy w całości lub części z powodu dokonania przez Zamawiającego kolejnego negatywnego odbioru Bloku Audytu Zamawiający jest uprawniony złożyć w terminie 21 dni od dnia wydania Negatywnego Protokołu Odbioru Bloku Audytu. </w:t>
      </w:r>
    </w:p>
    <w:p w:rsidR="00FC7E76" w:rsidRPr="00AB16C1" w:rsidRDefault="00FC7E76" w:rsidP="00FC7E76">
      <w:pPr>
        <w:pStyle w:val="Akapitzlist"/>
        <w:numPr>
          <w:ilvl w:val="0"/>
          <w:numId w:val="48"/>
        </w:numPr>
        <w:spacing w:before="120" w:after="120" w:line="320" w:lineRule="atLeast"/>
        <w:jc w:val="both"/>
        <w:rPr>
          <w:rFonts w:ascii="Times New Roman" w:eastAsia="Times New Roman" w:hAnsi="Times New Roman"/>
        </w:rPr>
      </w:pPr>
      <w:r w:rsidRPr="00AB16C1">
        <w:rPr>
          <w:rFonts w:ascii="Times New Roman" w:hAnsi="Times New Roman"/>
        </w:rPr>
        <w:t xml:space="preserve">Zamawiający może odstąpić od Umowy w przypadku gdy Wykonawca rażąco narusza postanowienia Umowy. Takie odstąpienie traktowane będzie jako odstąpienie z winy Wykonawcy. Zamawiający może odstąpić od Umowy bez obowiązku wypłaty odszkodowania. Zamawiający może odstąpić od umowy w terminie 30 dni licząc od dnia wystąpienia przesłanki odstąpienia od umowy. Zamawiający ma obowiązek wcześniejszego wezwania Wykonawcy w formie pisemnej w terminie 14 dni od zaistnienia okoliczności do usunięcia przesłanki mogącej wpłynąć na odstąpienia od umowy wskazując jednoznacznie podstawę prawną. </w:t>
      </w:r>
    </w:p>
    <w:p w:rsidR="00FC7E76" w:rsidRPr="00AB16C1" w:rsidRDefault="00FC7E76" w:rsidP="00FC7E76">
      <w:pPr>
        <w:pStyle w:val="Akapitzlist"/>
        <w:numPr>
          <w:ilvl w:val="0"/>
          <w:numId w:val="48"/>
        </w:numPr>
        <w:spacing w:before="120" w:after="120" w:line="320" w:lineRule="atLeast"/>
        <w:jc w:val="both"/>
        <w:rPr>
          <w:rFonts w:ascii="Times New Roman" w:eastAsia="Times New Roman" w:hAnsi="Times New Roman"/>
        </w:rPr>
      </w:pPr>
      <w:r w:rsidRPr="00AB16C1">
        <w:rPr>
          <w:rFonts w:ascii="Times New Roman" w:hAnsi="Times New Roman"/>
        </w:rPr>
        <w:t xml:space="preserve">Po otrzymaniu zawiadomienia o odstąpieniu od Umowy w całości lub części, Wykonawca jest zobowiązany zabezpieczyć interes Zamawiającego i podjąć działania konieczne dla ochrony </w:t>
      </w:r>
      <w:r w:rsidRPr="00AB16C1">
        <w:rPr>
          <w:rFonts w:ascii="Times New Roman" w:hAnsi="Times New Roman"/>
        </w:rPr>
        <w:lastRenderedPageBreak/>
        <w:t>Zamawiającego przed szkodą mogącą wyniknąć z rozwiązania Umowy przed czasem na jaki została zawarta, w szczególności poprzez zabezpieczenie dokumentów koniecznych dla dalszej realizacji usługi Inżyniera Kontraktu dla Projektu i niezwłocznym ustaleniu stanu zaawansowania realizowanych Kontraktów i przekazaniu Zamawiającemu wszelkich koniecznych informacji i dokumentów związanych z wykonywaną usługą Inżyniera Kontraktu.</w:t>
      </w:r>
    </w:p>
    <w:p w:rsidR="00FC7E76" w:rsidRPr="00AB16C1" w:rsidRDefault="00FC7E76" w:rsidP="00FC7E76">
      <w:pPr>
        <w:pStyle w:val="Akapitzlist"/>
        <w:numPr>
          <w:ilvl w:val="0"/>
          <w:numId w:val="48"/>
        </w:numPr>
        <w:spacing w:before="120" w:after="120" w:line="320" w:lineRule="atLeast"/>
        <w:jc w:val="both"/>
        <w:rPr>
          <w:rFonts w:ascii="Times New Roman" w:eastAsia="Times New Roman" w:hAnsi="Times New Roman"/>
        </w:rPr>
      </w:pPr>
      <w:r w:rsidRPr="00AB16C1">
        <w:rPr>
          <w:rFonts w:ascii="Times New Roman" w:hAnsi="Times New Roman"/>
          <w:bCs/>
        </w:rPr>
        <w:t>Odstąpienie od Umowy nie zwalnia Zamawiającego z obowiązku zapłaty odpowiedniego wynagrodzenia Wykonawcy za należycie wykonaną cześć Umowy.</w:t>
      </w:r>
    </w:p>
    <w:p w:rsidR="002E3BA2" w:rsidRPr="00AB16C1" w:rsidRDefault="00FC7E76" w:rsidP="00597241">
      <w:pPr>
        <w:pStyle w:val="Akapitzlist"/>
        <w:numPr>
          <w:ilvl w:val="0"/>
          <w:numId w:val="48"/>
        </w:numPr>
        <w:spacing w:before="120" w:after="120" w:line="320" w:lineRule="atLeast"/>
        <w:jc w:val="both"/>
        <w:rPr>
          <w:rFonts w:ascii="Times New Roman" w:eastAsia="Times New Roman" w:hAnsi="Times New Roman"/>
        </w:rPr>
      </w:pPr>
      <w:r w:rsidRPr="00AB16C1">
        <w:rPr>
          <w:rFonts w:ascii="Times New Roman" w:hAnsi="Times New Roman"/>
        </w:rPr>
        <w:t>W przypadku, gdy Zamawiający poniesie jakiekolwiek koszty związane z rozwiązaniem Umowy, Zamawiający ma prawo do potrącenia tych kosztów z należnego Wykonawcy wynagrodzenia.</w:t>
      </w:r>
    </w:p>
    <w:p w:rsidR="002E3BA2" w:rsidRPr="00AB16C1" w:rsidRDefault="002E3BA2" w:rsidP="00FC7E76">
      <w:pPr>
        <w:spacing w:after="160" w:line="320" w:lineRule="atLeast"/>
        <w:contextualSpacing/>
        <w:jc w:val="center"/>
        <w:rPr>
          <w:rFonts w:eastAsia="Times New Roman"/>
          <w:b/>
          <w:sz w:val="22"/>
          <w:szCs w:val="22"/>
        </w:rPr>
      </w:pPr>
      <w:r w:rsidRPr="00AB16C1">
        <w:rPr>
          <w:rFonts w:eastAsia="Times New Roman"/>
          <w:b/>
          <w:sz w:val="22"/>
          <w:szCs w:val="22"/>
        </w:rPr>
        <w:t xml:space="preserve">   </w:t>
      </w:r>
      <w:r w:rsidR="00597241" w:rsidRPr="00AB16C1">
        <w:rPr>
          <w:rFonts w:eastAsia="Times New Roman"/>
          <w:b/>
          <w:sz w:val="22"/>
          <w:szCs w:val="22"/>
        </w:rPr>
        <w:t>§ 14</w:t>
      </w:r>
    </w:p>
    <w:p w:rsidR="006B406A" w:rsidRPr="00AB16C1" w:rsidRDefault="006B406A" w:rsidP="006B406A">
      <w:pPr>
        <w:spacing w:after="160" w:line="320" w:lineRule="atLeast"/>
        <w:ind w:left="720"/>
        <w:contextualSpacing/>
        <w:jc w:val="both"/>
        <w:rPr>
          <w:rFonts w:eastAsia="Calibri"/>
          <w:sz w:val="22"/>
          <w:szCs w:val="22"/>
          <w:lang w:eastAsia="en-US"/>
        </w:rPr>
      </w:pPr>
    </w:p>
    <w:p w:rsidR="002E3BA2" w:rsidRPr="00AB16C1" w:rsidRDefault="002E3BA2" w:rsidP="00FC7E76">
      <w:pPr>
        <w:numPr>
          <w:ilvl w:val="0"/>
          <w:numId w:val="27"/>
        </w:numPr>
        <w:spacing w:after="160" w:line="320" w:lineRule="atLeast"/>
        <w:contextualSpacing/>
        <w:jc w:val="both"/>
        <w:rPr>
          <w:rFonts w:eastAsia="Calibri"/>
          <w:sz w:val="22"/>
          <w:szCs w:val="22"/>
          <w:lang w:eastAsia="en-US"/>
        </w:rPr>
      </w:pPr>
      <w:r w:rsidRPr="00AB16C1">
        <w:rPr>
          <w:rFonts w:eastAsia="Calibri"/>
          <w:sz w:val="22"/>
          <w:szCs w:val="22"/>
          <w:lang w:eastAsia="en-US"/>
        </w:rPr>
        <w:t>Wykonawca udziela Zamawiającemu gwarancji jakości Przedmiotu Umowy  na warunkach określonych w Umowie, która stanowi dokument gwarancji Wykonawcy. Gwarancj</w:t>
      </w:r>
      <w:r w:rsidR="006B406A" w:rsidRPr="00AB16C1">
        <w:rPr>
          <w:rFonts w:eastAsia="Calibri"/>
          <w:sz w:val="22"/>
          <w:szCs w:val="22"/>
          <w:lang w:eastAsia="en-US"/>
        </w:rPr>
        <w:t>a obejmuje cały Przedmiot Umowy.</w:t>
      </w:r>
    </w:p>
    <w:p w:rsidR="002E3BA2" w:rsidRPr="00AB16C1" w:rsidRDefault="002E3BA2" w:rsidP="00FC7E76">
      <w:pPr>
        <w:numPr>
          <w:ilvl w:val="0"/>
          <w:numId w:val="27"/>
        </w:numPr>
        <w:spacing w:after="160" w:line="320" w:lineRule="atLeast"/>
        <w:contextualSpacing/>
        <w:jc w:val="both"/>
        <w:rPr>
          <w:rFonts w:eastAsia="Calibri"/>
          <w:sz w:val="22"/>
          <w:szCs w:val="22"/>
          <w:lang w:eastAsia="en-US"/>
        </w:rPr>
      </w:pPr>
      <w:r w:rsidRPr="00AB16C1">
        <w:rPr>
          <w:rFonts w:eastAsia="Calibri"/>
          <w:sz w:val="22"/>
          <w:szCs w:val="22"/>
          <w:lang w:eastAsia="en-US"/>
        </w:rPr>
        <w:t>Gwarancją objęte są wszelkie wady, w tym wady fizyczne</w:t>
      </w:r>
      <w:r w:rsidR="006B406A" w:rsidRPr="00AB16C1">
        <w:rPr>
          <w:rFonts w:eastAsia="Calibri"/>
          <w:sz w:val="22"/>
          <w:szCs w:val="22"/>
          <w:lang w:eastAsia="en-US"/>
        </w:rPr>
        <w:t xml:space="preserve"> i prawne</w:t>
      </w:r>
      <w:r w:rsidRPr="00AB16C1">
        <w:rPr>
          <w:rFonts w:eastAsia="Calibri"/>
          <w:sz w:val="22"/>
          <w:szCs w:val="22"/>
          <w:lang w:eastAsia="en-US"/>
        </w:rPr>
        <w:t xml:space="preserve"> Przedmiotu Umowy, to jest wszelkie wady i nieprawidłowości </w:t>
      </w:r>
      <w:r w:rsidR="006B406A" w:rsidRPr="00AB16C1">
        <w:rPr>
          <w:rFonts w:eastAsia="Calibri"/>
          <w:sz w:val="22"/>
          <w:szCs w:val="22"/>
          <w:lang w:eastAsia="en-US"/>
        </w:rPr>
        <w:t>stwierdzone  w wykonanym Audycie</w:t>
      </w:r>
      <w:r w:rsidRPr="00AB16C1">
        <w:rPr>
          <w:rFonts w:eastAsia="Calibri"/>
          <w:sz w:val="22"/>
          <w:szCs w:val="22"/>
          <w:lang w:eastAsia="en-US"/>
        </w:rPr>
        <w:t>, co obejmuje w szczególności:</w:t>
      </w:r>
    </w:p>
    <w:p w:rsidR="002E3BA2" w:rsidRPr="00AB16C1" w:rsidRDefault="002E3BA2" w:rsidP="00FC7E76">
      <w:pPr>
        <w:numPr>
          <w:ilvl w:val="1"/>
          <w:numId w:val="27"/>
        </w:numPr>
        <w:spacing w:after="160" w:line="320" w:lineRule="atLeast"/>
        <w:contextualSpacing/>
        <w:jc w:val="both"/>
        <w:rPr>
          <w:rFonts w:eastAsia="Calibri"/>
          <w:sz w:val="22"/>
          <w:szCs w:val="22"/>
          <w:lang w:eastAsia="en-US"/>
        </w:rPr>
      </w:pPr>
      <w:r w:rsidRPr="00AB16C1">
        <w:rPr>
          <w:rFonts w:eastAsia="Calibri"/>
          <w:bCs/>
          <w:sz w:val="22"/>
          <w:szCs w:val="22"/>
          <w:lang w:eastAsia="en-US"/>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Wymaganiami Zamawiającego;</w:t>
      </w:r>
    </w:p>
    <w:p w:rsidR="002E3BA2" w:rsidRPr="00AB16C1" w:rsidRDefault="002E3BA2" w:rsidP="00FC7E76">
      <w:pPr>
        <w:numPr>
          <w:ilvl w:val="1"/>
          <w:numId w:val="27"/>
        </w:numPr>
        <w:spacing w:after="160" w:line="320" w:lineRule="atLeast"/>
        <w:contextualSpacing/>
        <w:jc w:val="both"/>
        <w:rPr>
          <w:rFonts w:eastAsia="Calibri"/>
          <w:sz w:val="22"/>
          <w:szCs w:val="22"/>
          <w:lang w:eastAsia="en-US"/>
        </w:rPr>
      </w:pPr>
      <w:r w:rsidRPr="00AB16C1">
        <w:rPr>
          <w:rFonts w:eastAsia="Calibri"/>
          <w:bCs/>
          <w:sz w:val="22"/>
          <w:szCs w:val="22"/>
          <w:lang w:eastAsia="en-US"/>
        </w:rPr>
        <w:t>Przedmiot Umowy nie ma właściwości, o których Wykonawca zapewniał Zamawiającego lub został wydany w stanie niezupełnym lub niekompletnym;</w:t>
      </w:r>
    </w:p>
    <w:p w:rsidR="002E3BA2" w:rsidRPr="00AB16C1" w:rsidRDefault="002E3BA2" w:rsidP="00FC7E76">
      <w:pPr>
        <w:numPr>
          <w:ilvl w:val="1"/>
          <w:numId w:val="27"/>
        </w:numPr>
        <w:spacing w:after="160" w:line="320" w:lineRule="atLeast"/>
        <w:contextualSpacing/>
        <w:jc w:val="both"/>
        <w:rPr>
          <w:rFonts w:eastAsia="Calibri"/>
          <w:sz w:val="22"/>
          <w:szCs w:val="22"/>
          <w:lang w:eastAsia="en-US"/>
        </w:rPr>
      </w:pPr>
      <w:r w:rsidRPr="00AB16C1">
        <w:rPr>
          <w:rFonts w:eastAsia="Calibri"/>
          <w:bCs/>
          <w:sz w:val="22"/>
          <w:szCs w:val="22"/>
          <w:lang w:eastAsia="en-U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rsidR="002E3BA2" w:rsidRPr="00AB16C1" w:rsidRDefault="002E3BA2" w:rsidP="00FC7E76">
      <w:pPr>
        <w:numPr>
          <w:ilvl w:val="1"/>
          <w:numId w:val="27"/>
        </w:numPr>
        <w:spacing w:after="160" w:line="320" w:lineRule="atLeast"/>
        <w:contextualSpacing/>
        <w:jc w:val="both"/>
        <w:rPr>
          <w:rFonts w:eastAsia="Calibri"/>
          <w:sz w:val="22"/>
          <w:szCs w:val="22"/>
          <w:lang w:eastAsia="en-US"/>
        </w:rPr>
      </w:pPr>
      <w:r w:rsidRPr="00AB16C1">
        <w:rPr>
          <w:rFonts w:eastAsia="Calibri"/>
          <w:bCs/>
          <w:sz w:val="22"/>
          <w:szCs w:val="22"/>
          <w:lang w:eastAsia="en-US"/>
        </w:rPr>
        <w:t>Przedmiot Umowy nie działa, nie funkcjonuje w sposób zgodny z Wymaganiami Zamawiającego, nie realizuje funkcji i zadań, do realizacji których został nabyty przez Zamawiającego lub realizuje je w sposób niezgodny z Wymaganiami Zamawiającego lub niezgodny z zapewnieniami Wykonawcy lub w sposób niezgodny z tym co zostało wykazane w czasie odbiorów realizowanych przez Zamawiającego lub realizuje je w sposób niezgodny z dokumentacją przedstawioną przez Wykonawcę lub jego zapewnieniami w tym zakresie.</w:t>
      </w:r>
      <w:r w:rsidRPr="00AB16C1">
        <w:rPr>
          <w:rFonts w:eastAsia="Times New Roman"/>
          <w:sz w:val="22"/>
          <w:szCs w:val="22"/>
        </w:rPr>
        <w:t xml:space="preserve"> </w:t>
      </w:r>
    </w:p>
    <w:p w:rsidR="002E3BA2" w:rsidRPr="00AB16C1" w:rsidRDefault="002E3BA2" w:rsidP="00FC7E76">
      <w:pPr>
        <w:numPr>
          <w:ilvl w:val="0"/>
          <w:numId w:val="27"/>
        </w:numPr>
        <w:spacing w:after="160" w:line="320" w:lineRule="atLeast"/>
        <w:contextualSpacing/>
        <w:jc w:val="both"/>
        <w:rPr>
          <w:rFonts w:eastAsia="Times New Roman"/>
          <w:sz w:val="22"/>
          <w:szCs w:val="22"/>
        </w:rPr>
      </w:pPr>
      <w:r w:rsidRPr="00AB16C1">
        <w:rPr>
          <w:rFonts w:eastAsia="Times New Roman"/>
          <w:sz w:val="22"/>
          <w:szCs w:val="22"/>
        </w:rPr>
        <w:t xml:space="preserve">Gwarancja obejmuje w szczególności wszelkie prace zrealizowane przez Wykonawcę, w tym efekty tych prac, </w:t>
      </w:r>
      <w:r w:rsidR="006B406A" w:rsidRPr="00AB16C1">
        <w:rPr>
          <w:rFonts w:eastAsia="Times New Roman"/>
          <w:sz w:val="22"/>
          <w:szCs w:val="22"/>
        </w:rPr>
        <w:t>w wyniku realizacji Umowy, co obejmuje wykonanie Audytu zgodnie z Wymaganiami Zamawiającego.</w:t>
      </w:r>
    </w:p>
    <w:p w:rsidR="002E3BA2" w:rsidRPr="00AB16C1" w:rsidRDefault="002E3BA2" w:rsidP="00FC7E76">
      <w:pPr>
        <w:numPr>
          <w:ilvl w:val="0"/>
          <w:numId w:val="27"/>
        </w:numPr>
        <w:spacing w:after="160" w:line="320" w:lineRule="atLeast"/>
        <w:contextualSpacing/>
        <w:jc w:val="both"/>
        <w:rPr>
          <w:rFonts w:eastAsia="Times New Roman"/>
          <w:sz w:val="22"/>
          <w:szCs w:val="22"/>
        </w:rPr>
      </w:pPr>
      <w:r w:rsidRPr="00AB16C1">
        <w:rPr>
          <w:rFonts w:eastAsia="Times New Roman"/>
          <w:sz w:val="22"/>
          <w:szCs w:val="22"/>
        </w:rPr>
        <w:t>W ramach Gwarancji Wykonawca jako gwarant, gwarantuje i zapewnia że Przedmiot Umowy w całości zrealizowany został zgodnie z Wymaganiami Zamawiającego i celem Umowy, a nadto zapewnia że  wszelkie nieprawidłowości</w:t>
      </w:r>
      <w:r w:rsidR="006B406A" w:rsidRPr="00AB16C1">
        <w:rPr>
          <w:rFonts w:eastAsia="Times New Roman"/>
          <w:sz w:val="22"/>
          <w:szCs w:val="22"/>
        </w:rPr>
        <w:t xml:space="preserve"> i wady dotyczące Audytu</w:t>
      </w:r>
      <w:r w:rsidRPr="00AB16C1">
        <w:rPr>
          <w:rFonts w:eastAsia="Times New Roman"/>
          <w:sz w:val="22"/>
          <w:szCs w:val="22"/>
        </w:rPr>
        <w:t xml:space="preserve"> w Okresie Gwarancji Wykonawca usunie zgodnie z postanowieniami niniejszego paragrafu Umowy. </w:t>
      </w:r>
    </w:p>
    <w:p w:rsidR="002E3BA2" w:rsidRPr="00AB16C1" w:rsidRDefault="002E3BA2" w:rsidP="00106E95">
      <w:pPr>
        <w:numPr>
          <w:ilvl w:val="0"/>
          <w:numId w:val="27"/>
        </w:numPr>
        <w:spacing w:after="160" w:line="320" w:lineRule="atLeast"/>
        <w:contextualSpacing/>
        <w:jc w:val="both"/>
        <w:rPr>
          <w:rFonts w:eastAsia="Times New Roman"/>
          <w:sz w:val="22"/>
          <w:szCs w:val="22"/>
        </w:rPr>
      </w:pPr>
      <w:r w:rsidRPr="00AB16C1">
        <w:rPr>
          <w:rFonts w:eastAsia="Calibri"/>
          <w:sz w:val="22"/>
          <w:szCs w:val="22"/>
          <w:lang w:eastAsia="en-US"/>
        </w:rPr>
        <w:lastRenderedPageBreak/>
        <w:t xml:space="preserve">Gwarancja udzielona </w:t>
      </w:r>
      <w:r w:rsidR="006B406A" w:rsidRPr="00AB16C1">
        <w:rPr>
          <w:rFonts w:eastAsia="Calibri"/>
          <w:sz w:val="22"/>
          <w:szCs w:val="22"/>
          <w:lang w:eastAsia="en-US"/>
        </w:rPr>
        <w:t>jest na okres 2 lat. Gwarancja rozpoczyna się z dniem z w którym Zamawiający potwierdził prawidłową realizację Przedmiot</w:t>
      </w:r>
      <w:r w:rsidR="00106E95" w:rsidRPr="00AB16C1">
        <w:rPr>
          <w:rFonts w:eastAsia="Calibri"/>
          <w:sz w:val="22"/>
          <w:szCs w:val="22"/>
          <w:lang w:eastAsia="en-US"/>
        </w:rPr>
        <w:t>u</w:t>
      </w:r>
      <w:r w:rsidR="006B406A" w:rsidRPr="00AB16C1">
        <w:rPr>
          <w:rFonts w:eastAsia="Calibri"/>
          <w:sz w:val="22"/>
          <w:szCs w:val="22"/>
          <w:lang w:eastAsia="en-US"/>
        </w:rPr>
        <w:t xml:space="preserve"> Umowy, to jest z dniem wydania </w:t>
      </w:r>
      <w:r w:rsidR="00106E95" w:rsidRPr="00AB16C1">
        <w:rPr>
          <w:rFonts w:eastAsia="Calibri"/>
          <w:sz w:val="22"/>
          <w:szCs w:val="22"/>
          <w:lang w:eastAsia="en-US"/>
        </w:rPr>
        <w:t>Pozytywnego Protokołu Odbioru Bloku Audytu dotyczącego ostatniego odbieranego Bloku Audytu.</w:t>
      </w:r>
    </w:p>
    <w:p w:rsidR="002E3BA2" w:rsidRPr="00AB16C1" w:rsidRDefault="002E3BA2" w:rsidP="00FC7E76">
      <w:pPr>
        <w:numPr>
          <w:ilvl w:val="0"/>
          <w:numId w:val="27"/>
        </w:numPr>
        <w:spacing w:after="160" w:line="320" w:lineRule="atLeast"/>
        <w:contextualSpacing/>
        <w:jc w:val="both"/>
        <w:rPr>
          <w:rFonts w:eastAsia="Times New Roman"/>
          <w:sz w:val="22"/>
          <w:szCs w:val="22"/>
        </w:rPr>
      </w:pPr>
      <w:r w:rsidRPr="00AB16C1">
        <w:rPr>
          <w:rFonts w:eastAsia="Times New Roman"/>
          <w:sz w:val="22"/>
          <w:szCs w:val="22"/>
        </w:rPr>
        <w:t xml:space="preserve"> Wykonawca zobowiązuje się  usuwać wszelkie</w:t>
      </w:r>
      <w:r w:rsidR="00106E95" w:rsidRPr="00AB16C1">
        <w:rPr>
          <w:rFonts w:eastAsia="Times New Roman"/>
          <w:sz w:val="22"/>
          <w:szCs w:val="22"/>
        </w:rPr>
        <w:t xml:space="preserve"> ujawnione w okresie Gwarancji w</w:t>
      </w:r>
      <w:r w:rsidRPr="00AB16C1">
        <w:rPr>
          <w:rFonts w:eastAsia="Times New Roman"/>
          <w:sz w:val="22"/>
          <w:szCs w:val="22"/>
        </w:rPr>
        <w:t xml:space="preserve">ady, przy czym czas ich usuwania będzie </w:t>
      </w:r>
      <w:r w:rsidR="00106E95" w:rsidRPr="00AB16C1">
        <w:rPr>
          <w:rFonts w:eastAsia="Times New Roman"/>
          <w:sz w:val="22"/>
          <w:szCs w:val="22"/>
        </w:rPr>
        <w:t>wynosił maksymalnie 5 Dni. W przypadku wad nieistotnych wady te usuwane będą w terminie 10 Dni.</w:t>
      </w:r>
    </w:p>
    <w:p w:rsidR="002E3BA2" w:rsidRPr="00AB16C1" w:rsidRDefault="002E3BA2" w:rsidP="00FC7E76">
      <w:pPr>
        <w:numPr>
          <w:ilvl w:val="0"/>
          <w:numId w:val="27"/>
        </w:numPr>
        <w:spacing w:after="160" w:line="320" w:lineRule="atLeast"/>
        <w:contextualSpacing/>
        <w:jc w:val="both"/>
        <w:rPr>
          <w:rFonts w:eastAsia="Calibri"/>
          <w:sz w:val="22"/>
          <w:szCs w:val="22"/>
          <w:lang w:eastAsia="en-US"/>
        </w:rPr>
      </w:pPr>
      <w:r w:rsidRPr="00AB16C1">
        <w:rPr>
          <w:rFonts w:eastAsia="Calibri"/>
          <w:sz w:val="22"/>
          <w:szCs w:val="22"/>
          <w:lang w:eastAsia="en-US"/>
        </w:rPr>
        <w:t xml:space="preserve">Zamawiający obowiązany jest zgłaszać wady niezwłocznie po ich ujawnieniu. </w:t>
      </w:r>
    </w:p>
    <w:p w:rsidR="00106E95" w:rsidRPr="00AB16C1" w:rsidRDefault="002E3BA2" w:rsidP="00020A5F">
      <w:pPr>
        <w:numPr>
          <w:ilvl w:val="0"/>
          <w:numId w:val="27"/>
        </w:numPr>
        <w:spacing w:after="160" w:line="320" w:lineRule="atLeast"/>
        <w:contextualSpacing/>
        <w:jc w:val="both"/>
        <w:rPr>
          <w:rFonts w:eastAsia="Calibri"/>
          <w:sz w:val="22"/>
          <w:szCs w:val="22"/>
          <w:lang w:eastAsia="en-US"/>
        </w:rPr>
      </w:pPr>
      <w:r w:rsidRPr="00AB16C1">
        <w:rPr>
          <w:rFonts w:eastAsia="Calibri"/>
          <w:sz w:val="22"/>
          <w:szCs w:val="22"/>
          <w:lang w:eastAsia="en-US"/>
        </w:rPr>
        <w:t>Termin usunięcia Wady biegnie od chwili, to jest momentu zgłos</w:t>
      </w:r>
      <w:r w:rsidR="00106E95" w:rsidRPr="00AB16C1">
        <w:rPr>
          <w:rFonts w:eastAsia="Calibri"/>
          <w:sz w:val="22"/>
          <w:szCs w:val="22"/>
          <w:lang w:eastAsia="en-US"/>
        </w:rPr>
        <w:t>zenia Wady przez Zamawiającego.</w:t>
      </w:r>
    </w:p>
    <w:p w:rsidR="002E3BA2" w:rsidRPr="00AB16C1" w:rsidRDefault="002E3BA2" w:rsidP="00020A5F">
      <w:pPr>
        <w:numPr>
          <w:ilvl w:val="0"/>
          <w:numId w:val="27"/>
        </w:numPr>
        <w:spacing w:after="160" w:line="320" w:lineRule="atLeast"/>
        <w:contextualSpacing/>
        <w:jc w:val="both"/>
        <w:rPr>
          <w:rFonts w:eastAsia="Calibri"/>
          <w:sz w:val="22"/>
          <w:szCs w:val="22"/>
          <w:lang w:eastAsia="en-US"/>
        </w:rPr>
      </w:pPr>
      <w:r w:rsidRPr="00AB16C1">
        <w:rPr>
          <w:rFonts w:eastAsia="Calibri"/>
          <w:sz w:val="22"/>
          <w:szCs w:val="22"/>
          <w:lang w:eastAsia="en-US"/>
        </w:rPr>
        <w:t xml:space="preserve">Gwarancja obejmuje wszystkie wady stwierdzone przez Zamawiającego i zgłoszone Wykonawcy w okresie, na jaki została udzielona Gwarancja. </w:t>
      </w:r>
    </w:p>
    <w:p w:rsidR="002E3BA2" w:rsidRPr="00AB16C1" w:rsidRDefault="002E3BA2" w:rsidP="00FC7E76">
      <w:pPr>
        <w:numPr>
          <w:ilvl w:val="0"/>
          <w:numId w:val="27"/>
        </w:numPr>
        <w:spacing w:after="160" w:line="320" w:lineRule="atLeast"/>
        <w:contextualSpacing/>
        <w:jc w:val="both"/>
        <w:rPr>
          <w:rFonts w:eastAsia="Calibri"/>
          <w:sz w:val="22"/>
          <w:szCs w:val="22"/>
          <w:lang w:eastAsia="en-US"/>
        </w:rPr>
      </w:pPr>
      <w:r w:rsidRPr="00AB16C1">
        <w:rPr>
          <w:rFonts w:eastAsia="Calibri"/>
          <w:sz w:val="22"/>
          <w:szCs w:val="22"/>
          <w:lang w:eastAsia="en-US"/>
        </w:rPr>
        <w:t xml:space="preserve">Wady zgłaszane będą na Adres Korespondencyjny Wykonawcy. Strony Umowy po jej zawarciu mogą ustalić w drodze obopólnego porozumienia inny sposób zgłaszania wad. </w:t>
      </w:r>
    </w:p>
    <w:p w:rsidR="002E3BA2" w:rsidRPr="00AB16C1" w:rsidRDefault="002E3BA2" w:rsidP="00FC7E76">
      <w:pPr>
        <w:numPr>
          <w:ilvl w:val="0"/>
          <w:numId w:val="27"/>
        </w:numPr>
        <w:spacing w:after="160" w:line="320" w:lineRule="atLeast"/>
        <w:contextualSpacing/>
        <w:jc w:val="both"/>
        <w:rPr>
          <w:rFonts w:eastAsia="Calibri"/>
          <w:sz w:val="22"/>
          <w:szCs w:val="22"/>
          <w:lang w:eastAsia="en-US"/>
        </w:rPr>
      </w:pPr>
      <w:r w:rsidRPr="00AB16C1">
        <w:rPr>
          <w:rFonts w:eastAsia="Times New Roman"/>
          <w:sz w:val="22"/>
          <w:szCs w:val="22"/>
        </w:rPr>
        <w:t>Zamawiający ma zawsze prawo monitorować wszelkie prace i działania podejmowane przez Wykonawcę w ramach realizacji jego obowiązków wynikających z udzielonej Gwarancji.</w:t>
      </w:r>
    </w:p>
    <w:p w:rsidR="002E3BA2" w:rsidRPr="00AB16C1" w:rsidRDefault="002E3BA2" w:rsidP="00FC7E76">
      <w:pPr>
        <w:numPr>
          <w:ilvl w:val="0"/>
          <w:numId w:val="27"/>
        </w:numPr>
        <w:spacing w:after="160" w:line="320" w:lineRule="atLeast"/>
        <w:contextualSpacing/>
        <w:jc w:val="both"/>
        <w:rPr>
          <w:rFonts w:eastAsia="Calibri"/>
          <w:sz w:val="22"/>
          <w:szCs w:val="22"/>
          <w:lang w:eastAsia="en-US"/>
        </w:rPr>
      </w:pPr>
      <w:r w:rsidRPr="00AB16C1">
        <w:rPr>
          <w:rFonts w:eastAsia="Times New Roman"/>
          <w:sz w:val="22"/>
          <w:szCs w:val="22"/>
        </w:rPr>
        <w:t>Wykonywanie przez Wykonawcę jego obowiązków z tytułu Gwarancji nie jest objęte limitem godzin. Oznacza to,  że Wykonawca nie może się zwolnić z odpowiedzialności z tytułu Gwarancji powołując się na okoliczność, że usunięcie wady (Wady) wymaga nadmiernych nakładów lub jest czasochłonne. W ramach Gwarancji Wykonawca obowiązany jest zapewnić prawidłowe działanie Przedmiotu Umowy zgodnie z Wymaganiami Zamawiającego, bez względy na wielkość koniecznych nakładów i czasochłonność prac związanych z usuwaniem wszelkich wad ujawnionych w Okresie Gwarancji, co odnosi się do wszystkich trzech typów (rodzajów) Wad wskazanych w niniejszym paragrafie.</w:t>
      </w:r>
    </w:p>
    <w:p w:rsidR="002E3BA2" w:rsidRPr="00AB16C1" w:rsidRDefault="002E3BA2" w:rsidP="00FC7E76">
      <w:pPr>
        <w:numPr>
          <w:ilvl w:val="0"/>
          <w:numId w:val="27"/>
        </w:numPr>
        <w:spacing w:after="160" w:line="320" w:lineRule="atLeast"/>
        <w:contextualSpacing/>
        <w:jc w:val="both"/>
        <w:rPr>
          <w:rFonts w:eastAsia="Calibri"/>
          <w:sz w:val="22"/>
          <w:szCs w:val="22"/>
          <w:lang w:eastAsia="en-US"/>
        </w:rPr>
      </w:pPr>
      <w:r w:rsidRPr="00AB16C1">
        <w:rPr>
          <w:rFonts w:eastAsia="Calibri"/>
          <w:sz w:val="22"/>
          <w:szCs w:val="22"/>
          <w:lang w:eastAsia="en-US"/>
        </w:rPr>
        <w:t>Uprawnienia z Gwarancji Zamawiający może realizować niezależnie od uprawnień przysługujących Zamawiającemu z tytułu Rękojmi za wady Przedmiotu Umowy.</w:t>
      </w:r>
    </w:p>
    <w:p w:rsidR="002E3BA2" w:rsidRPr="00AB16C1" w:rsidRDefault="002E3BA2" w:rsidP="00FC7E76">
      <w:pPr>
        <w:numPr>
          <w:ilvl w:val="0"/>
          <w:numId w:val="27"/>
        </w:numPr>
        <w:spacing w:after="160" w:line="320" w:lineRule="atLeast"/>
        <w:contextualSpacing/>
        <w:jc w:val="both"/>
        <w:rPr>
          <w:rFonts w:eastAsia="Calibri"/>
          <w:sz w:val="22"/>
          <w:szCs w:val="22"/>
          <w:lang w:eastAsia="en-US"/>
        </w:rPr>
      </w:pPr>
      <w:r w:rsidRPr="00AB16C1">
        <w:rPr>
          <w:rFonts w:eastAsia="Calibri"/>
          <w:sz w:val="22"/>
          <w:szCs w:val="22"/>
          <w:lang w:eastAsia="en-US"/>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rsidR="002E3BA2" w:rsidRPr="00AB16C1" w:rsidRDefault="002E3BA2" w:rsidP="00FC7E76">
      <w:pPr>
        <w:numPr>
          <w:ilvl w:val="0"/>
          <w:numId w:val="27"/>
        </w:numPr>
        <w:spacing w:after="160" w:line="320" w:lineRule="atLeast"/>
        <w:contextualSpacing/>
        <w:jc w:val="both"/>
        <w:rPr>
          <w:rFonts w:eastAsia="Calibri"/>
          <w:sz w:val="22"/>
          <w:szCs w:val="22"/>
          <w:lang w:eastAsia="en-US"/>
        </w:rPr>
      </w:pPr>
      <w:r w:rsidRPr="00AB16C1">
        <w:rPr>
          <w:rFonts w:eastAsia="Calibri"/>
          <w:bCs/>
          <w:sz w:val="22"/>
          <w:szCs w:val="22"/>
          <w:lang w:eastAsia="en-US"/>
        </w:rPr>
        <w:t>Wszystkie obowiązki Wykonawcy w ramach opisanej wyżej Gwarancji Wykonawca realizu</w:t>
      </w:r>
      <w:r w:rsidR="00106E95" w:rsidRPr="00AB16C1">
        <w:rPr>
          <w:rFonts w:eastAsia="Calibri"/>
          <w:bCs/>
          <w:sz w:val="22"/>
          <w:szCs w:val="22"/>
          <w:lang w:eastAsia="en-US"/>
        </w:rPr>
        <w:t xml:space="preserve">je w ramach Wynagrodzenia </w:t>
      </w:r>
      <w:r w:rsidRPr="00AB16C1">
        <w:rPr>
          <w:rFonts w:eastAsia="Calibri"/>
          <w:bCs/>
          <w:sz w:val="22"/>
          <w:szCs w:val="22"/>
          <w:lang w:eastAsia="en-US"/>
        </w:rPr>
        <w:t xml:space="preserve"> wskazanego w Ofercie Wykonawcy i o jakim mowa w </w:t>
      </w:r>
      <w:r w:rsidRPr="00AB16C1">
        <w:rPr>
          <w:rFonts w:eastAsia="Times New Roman"/>
          <w:sz w:val="22"/>
          <w:szCs w:val="22"/>
        </w:rPr>
        <w:t xml:space="preserve"> Umowie i tym samym za świadczenie usług gwarancyjnych w okresie na jaki udzielona została Gwarancja Wykonawca nie może żądać żadnego dodatkowego wynagrodzenia od Zamawiającego.</w:t>
      </w:r>
    </w:p>
    <w:p w:rsidR="00106E95" w:rsidRPr="00AB16C1" w:rsidRDefault="00106E95" w:rsidP="00106E95">
      <w:pPr>
        <w:spacing w:after="160" w:line="320" w:lineRule="atLeast"/>
        <w:ind w:left="720"/>
        <w:contextualSpacing/>
        <w:jc w:val="both"/>
        <w:rPr>
          <w:rFonts w:eastAsia="Calibri"/>
          <w:sz w:val="22"/>
          <w:szCs w:val="22"/>
          <w:lang w:eastAsia="en-US"/>
        </w:rPr>
      </w:pPr>
    </w:p>
    <w:p w:rsidR="002E3BA2" w:rsidRPr="00AB16C1" w:rsidRDefault="00A00A22" w:rsidP="00FC7E76">
      <w:pPr>
        <w:spacing w:before="120" w:after="120" w:line="320" w:lineRule="atLeast"/>
        <w:ind w:left="782" w:right="708"/>
        <w:contextualSpacing/>
        <w:jc w:val="center"/>
        <w:rPr>
          <w:rFonts w:eastAsia="Times New Roman"/>
          <w:sz w:val="22"/>
          <w:szCs w:val="22"/>
        </w:rPr>
      </w:pPr>
      <w:r w:rsidRPr="00AB16C1">
        <w:rPr>
          <w:rFonts w:eastAsia="Times New Roman"/>
          <w:b/>
          <w:sz w:val="22"/>
          <w:szCs w:val="22"/>
        </w:rPr>
        <w:t xml:space="preserve">§ </w:t>
      </w:r>
      <w:r w:rsidR="00597241" w:rsidRPr="00AB16C1">
        <w:rPr>
          <w:rFonts w:eastAsia="Times New Roman"/>
          <w:b/>
          <w:sz w:val="22"/>
          <w:szCs w:val="22"/>
        </w:rPr>
        <w:t>15</w:t>
      </w:r>
    </w:p>
    <w:p w:rsidR="002E3BA2" w:rsidRPr="00AB16C1" w:rsidRDefault="002E3BA2" w:rsidP="00FC7E76">
      <w:pPr>
        <w:spacing w:before="120" w:after="120" w:line="320" w:lineRule="atLeast"/>
        <w:ind w:right="708"/>
        <w:contextualSpacing/>
        <w:jc w:val="center"/>
        <w:rPr>
          <w:rFonts w:eastAsia="Times New Roman"/>
          <w:b/>
          <w:sz w:val="22"/>
          <w:szCs w:val="22"/>
        </w:rPr>
      </w:pPr>
      <w:r w:rsidRPr="00AB16C1">
        <w:rPr>
          <w:rFonts w:eastAsia="Times New Roman"/>
          <w:b/>
          <w:sz w:val="22"/>
          <w:szCs w:val="22"/>
        </w:rPr>
        <w:t xml:space="preserve">           </w:t>
      </w:r>
    </w:p>
    <w:p w:rsidR="002E3BA2" w:rsidRPr="00AB16C1" w:rsidRDefault="002E3BA2" w:rsidP="00FC7E76">
      <w:pPr>
        <w:numPr>
          <w:ilvl w:val="0"/>
          <w:numId w:val="15"/>
        </w:numPr>
        <w:spacing w:before="120" w:after="120" w:line="320" w:lineRule="atLeast"/>
        <w:ind w:right="708"/>
        <w:contextualSpacing/>
        <w:jc w:val="both"/>
        <w:rPr>
          <w:rFonts w:eastAsia="Times New Roman"/>
          <w:sz w:val="22"/>
          <w:szCs w:val="22"/>
        </w:rPr>
      </w:pPr>
      <w:r w:rsidRPr="00AB16C1">
        <w:rPr>
          <w:rFonts w:eastAsia="Times New Roman"/>
          <w:color w:val="000000"/>
          <w:sz w:val="22"/>
          <w:szCs w:val="22"/>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w:t>
      </w:r>
      <w:r w:rsidRPr="00AB16C1">
        <w:rPr>
          <w:rFonts w:eastAsia="Times New Roman"/>
          <w:color w:val="000000"/>
          <w:sz w:val="22"/>
          <w:szCs w:val="22"/>
        </w:rPr>
        <w:lastRenderedPageBreak/>
        <w:t>co Strony (Wykonawca i Zamawiający) ustaliły albo temu, co by ustaliły, gdyby zawarły takie postanowienie, pod warunkiem, że</w:t>
      </w:r>
      <w:r w:rsidRPr="00AB16C1">
        <w:rPr>
          <w:rFonts w:eastAsia="Times New Roman"/>
          <w:sz w:val="22"/>
          <w:szCs w:val="22"/>
        </w:rPr>
        <w:t xml:space="preserve"> całość Umowy bez nieważnych albo nieskutecznych postanowień zachowuje rozsądną treść</w:t>
      </w:r>
      <w:r w:rsidRPr="00AB16C1">
        <w:rPr>
          <w:rFonts w:eastAsia="Times New Roman"/>
          <w:color w:val="000000"/>
          <w:sz w:val="22"/>
          <w:szCs w:val="22"/>
        </w:rPr>
        <w:t>.</w:t>
      </w:r>
    </w:p>
    <w:p w:rsidR="002E3BA2" w:rsidRPr="00AB16C1" w:rsidRDefault="002E3BA2" w:rsidP="00FC7E76">
      <w:pPr>
        <w:numPr>
          <w:ilvl w:val="0"/>
          <w:numId w:val="15"/>
        </w:numPr>
        <w:spacing w:before="120" w:after="120" w:line="320" w:lineRule="atLeast"/>
        <w:ind w:right="708"/>
        <w:contextualSpacing/>
        <w:jc w:val="both"/>
        <w:rPr>
          <w:rFonts w:eastAsia="Times New Roman"/>
          <w:sz w:val="22"/>
          <w:szCs w:val="22"/>
        </w:rPr>
      </w:pPr>
      <w:r w:rsidRPr="00AB16C1">
        <w:rPr>
          <w:rFonts w:eastAsia="Times New Roman"/>
          <w:color w:val="000000"/>
          <w:sz w:val="22"/>
          <w:szCs w:val="22"/>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rsidR="002E3BA2" w:rsidRPr="00AB16C1" w:rsidRDefault="002E3BA2" w:rsidP="00FC7E76">
      <w:pPr>
        <w:spacing w:after="160" w:line="320" w:lineRule="atLeast"/>
        <w:jc w:val="both"/>
        <w:rPr>
          <w:rFonts w:eastAsia="Times New Roman"/>
          <w:sz w:val="22"/>
          <w:szCs w:val="22"/>
        </w:rPr>
      </w:pPr>
    </w:p>
    <w:p w:rsidR="002E3BA2" w:rsidRPr="00AB16C1" w:rsidRDefault="00A00A22" w:rsidP="00FC7E76">
      <w:pPr>
        <w:keepNext/>
        <w:autoSpaceDE w:val="0"/>
        <w:autoSpaceDN w:val="0"/>
        <w:adjustRightInd w:val="0"/>
        <w:spacing w:before="360" w:after="480" w:line="320" w:lineRule="atLeast"/>
        <w:contextualSpacing/>
        <w:jc w:val="center"/>
        <w:outlineLvl w:val="0"/>
        <w:rPr>
          <w:rFonts w:eastAsia="Times New Roman"/>
          <w:b/>
          <w:sz w:val="22"/>
          <w:szCs w:val="22"/>
          <w:lang w:eastAsia="ar-SA"/>
        </w:rPr>
      </w:pPr>
      <w:r w:rsidRPr="00AB16C1">
        <w:rPr>
          <w:rFonts w:eastAsia="Times New Roman"/>
          <w:b/>
          <w:sz w:val="22"/>
          <w:szCs w:val="22"/>
          <w:lang w:eastAsia="ar-SA"/>
        </w:rPr>
        <w:t xml:space="preserve">§ </w:t>
      </w:r>
      <w:r w:rsidR="00597241" w:rsidRPr="00AB16C1">
        <w:rPr>
          <w:rFonts w:eastAsia="Times New Roman"/>
          <w:b/>
          <w:sz w:val="22"/>
          <w:szCs w:val="22"/>
          <w:lang w:eastAsia="ar-SA"/>
        </w:rPr>
        <w:t xml:space="preserve">16 </w:t>
      </w:r>
    </w:p>
    <w:p w:rsidR="00597241" w:rsidRPr="00AB16C1" w:rsidRDefault="00597241" w:rsidP="00FC7E76">
      <w:pPr>
        <w:keepNext/>
        <w:autoSpaceDE w:val="0"/>
        <w:autoSpaceDN w:val="0"/>
        <w:adjustRightInd w:val="0"/>
        <w:spacing w:before="360" w:after="480" w:line="320" w:lineRule="atLeast"/>
        <w:contextualSpacing/>
        <w:jc w:val="center"/>
        <w:outlineLvl w:val="0"/>
        <w:rPr>
          <w:rFonts w:eastAsia="Times New Roman"/>
          <w:b/>
          <w:sz w:val="22"/>
          <w:szCs w:val="22"/>
          <w:lang w:eastAsia="ar-SA"/>
        </w:rPr>
      </w:pPr>
    </w:p>
    <w:p w:rsidR="002E3BA2" w:rsidRPr="00AB16C1" w:rsidRDefault="002E3BA2" w:rsidP="00FC7E76">
      <w:pPr>
        <w:numPr>
          <w:ilvl w:val="0"/>
          <w:numId w:val="24"/>
        </w:numPr>
        <w:spacing w:after="120" w:line="320" w:lineRule="atLeast"/>
        <w:ind w:left="567" w:hanging="567"/>
        <w:jc w:val="both"/>
        <w:rPr>
          <w:rFonts w:eastAsia="Times New Roman"/>
          <w:sz w:val="22"/>
          <w:szCs w:val="22"/>
        </w:rPr>
      </w:pPr>
      <w:r w:rsidRPr="00AB16C1">
        <w:rPr>
          <w:rFonts w:eastAsia="Times New Roman"/>
          <w:sz w:val="22"/>
          <w:szCs w:val="22"/>
        </w:rPr>
        <w:t>Zmiana postanowień umowy może nastąpić w razie:</w:t>
      </w:r>
    </w:p>
    <w:p w:rsidR="002E3BA2" w:rsidRPr="00AB16C1" w:rsidRDefault="002E3BA2" w:rsidP="00FC7E76">
      <w:pPr>
        <w:numPr>
          <w:ilvl w:val="0"/>
          <w:numId w:val="25"/>
        </w:numPr>
        <w:tabs>
          <w:tab w:val="left" w:pos="851"/>
        </w:tabs>
        <w:spacing w:after="120" w:line="320" w:lineRule="atLeast"/>
        <w:ind w:left="851" w:hanging="284"/>
        <w:jc w:val="both"/>
        <w:rPr>
          <w:rFonts w:eastAsia="Times New Roman"/>
          <w:sz w:val="22"/>
          <w:szCs w:val="22"/>
        </w:rPr>
      </w:pPr>
      <w:r w:rsidRPr="00AB16C1">
        <w:rPr>
          <w:rFonts w:eastAsia="Times New Roman"/>
          <w:sz w:val="22"/>
          <w:szCs w:val="22"/>
        </w:rPr>
        <w:t>zmiany terminu wykonania Umowy w przypadku zaistnienia okoliczności niezależnych od Wykonawcy, w szczególności na skutek okoliczności o charakterze siły wyższej lub niezawinionego przez Wykonawcę opóźnienia w realizacji Projektu,</w:t>
      </w:r>
    </w:p>
    <w:p w:rsidR="002E3BA2" w:rsidRPr="00AB16C1" w:rsidRDefault="002E3BA2" w:rsidP="00FC7E76">
      <w:pPr>
        <w:numPr>
          <w:ilvl w:val="0"/>
          <w:numId w:val="25"/>
        </w:numPr>
        <w:tabs>
          <w:tab w:val="left" w:pos="851"/>
        </w:tabs>
        <w:spacing w:after="120" w:line="320" w:lineRule="atLeast"/>
        <w:ind w:left="851" w:hanging="284"/>
        <w:jc w:val="both"/>
        <w:rPr>
          <w:rFonts w:eastAsia="Times New Roman"/>
          <w:sz w:val="22"/>
          <w:szCs w:val="22"/>
        </w:rPr>
      </w:pPr>
      <w:r w:rsidRPr="00AB16C1">
        <w:rPr>
          <w:rFonts w:eastAsia="Times New Roman"/>
          <w:sz w:val="22"/>
          <w:szCs w:val="22"/>
        </w:rPr>
        <w:t>zmiany sposobu realizacji zamówienia wynikająca ze zmian w obowiązujących przepisach prawa bądź wytycznych</w:t>
      </w:r>
      <w:r w:rsidR="00A00A22" w:rsidRPr="00AB16C1">
        <w:rPr>
          <w:rFonts w:eastAsia="Times New Roman"/>
          <w:sz w:val="22"/>
          <w:szCs w:val="22"/>
        </w:rPr>
        <w:t xml:space="preserve"> czy Standardów Audyt</w:t>
      </w:r>
      <w:r w:rsidRPr="00AB16C1">
        <w:rPr>
          <w:rFonts w:eastAsia="Times New Roman"/>
          <w:sz w:val="22"/>
          <w:szCs w:val="22"/>
        </w:rPr>
        <w:t xml:space="preserve"> mających wpływ na realizację przedmiotu umowy, </w:t>
      </w:r>
    </w:p>
    <w:p w:rsidR="002E3BA2" w:rsidRPr="00AB16C1" w:rsidRDefault="002E3BA2" w:rsidP="00FC7E76">
      <w:pPr>
        <w:numPr>
          <w:ilvl w:val="0"/>
          <w:numId w:val="25"/>
        </w:numPr>
        <w:tabs>
          <w:tab w:val="left" w:pos="851"/>
        </w:tabs>
        <w:spacing w:after="120" w:line="320" w:lineRule="atLeast"/>
        <w:ind w:left="851" w:hanging="284"/>
        <w:jc w:val="both"/>
        <w:rPr>
          <w:rFonts w:eastAsia="Times New Roman"/>
          <w:sz w:val="22"/>
          <w:szCs w:val="22"/>
        </w:rPr>
      </w:pPr>
      <w:r w:rsidRPr="00AB16C1">
        <w:rPr>
          <w:rFonts w:eastAsia="Times New Roman"/>
          <w:sz w:val="22"/>
          <w:szCs w:val="22"/>
        </w:rPr>
        <w:t>przesunięcia terminu wykonania Umowy na skutek opóźnienia w realizacji kontraktów przez wykonawców usług i dostawców urządzeń realizowanych w  ramach Projektu i nadzoro</w:t>
      </w:r>
      <w:r w:rsidR="00A00A22" w:rsidRPr="00AB16C1">
        <w:rPr>
          <w:rFonts w:eastAsia="Times New Roman"/>
          <w:sz w:val="22"/>
          <w:szCs w:val="22"/>
        </w:rPr>
        <w:t>wanych przez Organizatora Postępowania</w:t>
      </w:r>
      <w:r w:rsidRPr="00AB16C1">
        <w:rPr>
          <w:rFonts w:eastAsia="Times New Roman"/>
          <w:sz w:val="22"/>
          <w:szCs w:val="22"/>
        </w:rPr>
        <w:t xml:space="preserve"> o czas opóźnienia zrealizowanych usług i dostaw.</w:t>
      </w:r>
    </w:p>
    <w:p w:rsidR="00FC7E76" w:rsidRPr="00AB16C1" w:rsidRDefault="00FC7E76" w:rsidP="00FC7E76">
      <w:pPr>
        <w:widowControl w:val="0"/>
        <w:spacing w:after="160" w:line="320" w:lineRule="atLeast"/>
        <w:contextualSpacing/>
        <w:jc w:val="center"/>
        <w:rPr>
          <w:rFonts w:eastAsia="Calibri"/>
          <w:b/>
          <w:sz w:val="22"/>
          <w:szCs w:val="22"/>
          <w:lang w:eastAsia="en-US"/>
        </w:rPr>
      </w:pPr>
      <w:r w:rsidRPr="00AB16C1">
        <w:rPr>
          <w:rFonts w:eastAsia="Calibri"/>
          <w:b/>
          <w:sz w:val="22"/>
          <w:szCs w:val="22"/>
          <w:lang w:eastAsia="en-US"/>
        </w:rPr>
        <w:t xml:space="preserve">§ </w:t>
      </w:r>
      <w:r w:rsidR="00597241" w:rsidRPr="00AB16C1">
        <w:rPr>
          <w:rFonts w:eastAsia="Calibri"/>
          <w:b/>
          <w:sz w:val="22"/>
          <w:szCs w:val="22"/>
          <w:lang w:eastAsia="en-US"/>
        </w:rPr>
        <w:t>17</w:t>
      </w:r>
    </w:p>
    <w:p w:rsidR="00597241" w:rsidRPr="00AB16C1" w:rsidRDefault="00597241" w:rsidP="00FC7E76">
      <w:pPr>
        <w:widowControl w:val="0"/>
        <w:spacing w:after="160" w:line="320" w:lineRule="atLeast"/>
        <w:contextualSpacing/>
        <w:jc w:val="center"/>
        <w:rPr>
          <w:rFonts w:eastAsia="Calibri"/>
          <w:b/>
          <w:sz w:val="22"/>
          <w:szCs w:val="22"/>
          <w:lang w:eastAsia="en-US"/>
        </w:rPr>
      </w:pPr>
    </w:p>
    <w:p w:rsidR="00FC7E76" w:rsidRPr="00AB16C1" w:rsidRDefault="00FC7E76" w:rsidP="00FC7E76">
      <w:pPr>
        <w:widowControl w:val="0"/>
        <w:numPr>
          <w:ilvl w:val="0"/>
          <w:numId w:val="24"/>
        </w:numPr>
        <w:spacing w:after="160" w:line="320" w:lineRule="atLeast"/>
        <w:contextualSpacing/>
        <w:jc w:val="both"/>
        <w:rPr>
          <w:rFonts w:eastAsia="Calibri"/>
          <w:sz w:val="22"/>
          <w:szCs w:val="22"/>
          <w:lang w:eastAsia="en-US"/>
        </w:rPr>
      </w:pPr>
      <w:r w:rsidRPr="00AB16C1">
        <w:rPr>
          <w:rFonts w:eastAsia="Calibri"/>
          <w:sz w:val="22"/>
          <w:szCs w:val="22"/>
          <w:lang w:eastAsia="en-US"/>
        </w:rPr>
        <w:t xml:space="preserve">Przeniesienie wszelkich praw Wykonawcy wynikających z Umowy na osoby trzecie wymaga uprzedniej zgody Zamawiającego wyrażonej na piśmie pod rygorem nieważności. </w:t>
      </w:r>
    </w:p>
    <w:p w:rsidR="00FC7E76" w:rsidRPr="00AB16C1" w:rsidRDefault="00FC7E76" w:rsidP="00FC7E76">
      <w:pPr>
        <w:widowControl w:val="0"/>
        <w:numPr>
          <w:ilvl w:val="0"/>
          <w:numId w:val="24"/>
        </w:numPr>
        <w:spacing w:after="160" w:line="320" w:lineRule="atLeast"/>
        <w:contextualSpacing/>
        <w:jc w:val="both"/>
        <w:rPr>
          <w:rFonts w:eastAsia="Calibri"/>
          <w:sz w:val="22"/>
          <w:szCs w:val="22"/>
          <w:lang w:eastAsia="en-US"/>
        </w:rPr>
      </w:pPr>
      <w:r w:rsidRPr="00AB16C1">
        <w:rPr>
          <w:rFonts w:eastAsia="Calibri"/>
          <w:sz w:val="22"/>
          <w:szCs w:val="22"/>
          <w:lang w:eastAsia="en-US"/>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2E3BA2" w:rsidRPr="00AB16C1" w:rsidRDefault="002E3BA2" w:rsidP="00FC7E76">
      <w:pPr>
        <w:spacing w:after="160" w:line="320" w:lineRule="atLeast"/>
        <w:jc w:val="both"/>
        <w:rPr>
          <w:rFonts w:eastAsia="Times New Roman"/>
          <w:sz w:val="22"/>
          <w:szCs w:val="22"/>
        </w:rPr>
      </w:pPr>
    </w:p>
    <w:p w:rsidR="002E3BA2" w:rsidRPr="00AB16C1" w:rsidRDefault="002E3BA2" w:rsidP="00FC7E76">
      <w:pPr>
        <w:spacing w:before="120" w:after="120" w:line="320" w:lineRule="atLeast"/>
        <w:ind w:right="708"/>
        <w:contextualSpacing/>
        <w:jc w:val="center"/>
        <w:rPr>
          <w:rFonts w:eastAsia="Times New Roman"/>
          <w:b/>
          <w:sz w:val="22"/>
          <w:szCs w:val="22"/>
        </w:rPr>
      </w:pPr>
      <w:r w:rsidRPr="00AB16C1">
        <w:rPr>
          <w:rFonts w:eastAsia="Times New Roman"/>
          <w:b/>
          <w:sz w:val="22"/>
          <w:szCs w:val="22"/>
        </w:rPr>
        <w:t xml:space="preserve">§ </w:t>
      </w:r>
      <w:r w:rsidR="00597241" w:rsidRPr="00AB16C1">
        <w:rPr>
          <w:rFonts w:eastAsia="Times New Roman"/>
          <w:b/>
          <w:sz w:val="22"/>
          <w:szCs w:val="22"/>
        </w:rPr>
        <w:t>18</w:t>
      </w:r>
    </w:p>
    <w:p w:rsidR="002E3BA2" w:rsidRPr="00AB16C1" w:rsidRDefault="002E3BA2" w:rsidP="00FC7E76">
      <w:pPr>
        <w:spacing w:before="120" w:after="120" w:line="320" w:lineRule="atLeast"/>
        <w:ind w:right="708"/>
        <w:contextualSpacing/>
        <w:jc w:val="center"/>
        <w:rPr>
          <w:rFonts w:eastAsia="Times New Roman"/>
          <w:b/>
          <w:sz w:val="22"/>
          <w:szCs w:val="22"/>
        </w:rPr>
      </w:pPr>
    </w:p>
    <w:p w:rsidR="002E3BA2" w:rsidRPr="00AB16C1" w:rsidRDefault="002E3BA2" w:rsidP="00FC7E76">
      <w:pPr>
        <w:numPr>
          <w:ilvl w:val="0"/>
          <w:numId w:val="16"/>
        </w:numPr>
        <w:spacing w:before="120" w:after="120" w:line="320" w:lineRule="atLeast"/>
        <w:ind w:left="851" w:right="708" w:hanging="425"/>
        <w:contextualSpacing/>
        <w:jc w:val="both"/>
        <w:rPr>
          <w:rFonts w:eastAsia="Times New Roman"/>
          <w:sz w:val="22"/>
          <w:szCs w:val="22"/>
        </w:rPr>
      </w:pPr>
      <w:r w:rsidRPr="00AB16C1">
        <w:rPr>
          <w:rFonts w:eastAsia="Times New Roman"/>
          <w:sz w:val="22"/>
          <w:szCs w:val="22"/>
        </w:rPr>
        <w:t xml:space="preserve">Zmiany i uzupełnienia Umowy wymagają formy pisemnej pod rygorem nieważności i dopuszczalne są w sytuacjach określonych w Umowie oraz w ramach uregulowań przewidzianych w ustawie Prawo zamówień publicznych. </w:t>
      </w:r>
    </w:p>
    <w:p w:rsidR="002E3BA2" w:rsidRPr="00AB16C1" w:rsidRDefault="002E3BA2" w:rsidP="00FC7E76">
      <w:pPr>
        <w:numPr>
          <w:ilvl w:val="0"/>
          <w:numId w:val="16"/>
        </w:numPr>
        <w:spacing w:before="120" w:after="120" w:line="320" w:lineRule="atLeast"/>
        <w:ind w:left="851" w:right="708" w:hanging="425"/>
        <w:contextualSpacing/>
        <w:jc w:val="both"/>
        <w:rPr>
          <w:rFonts w:eastAsia="Times New Roman"/>
          <w:sz w:val="22"/>
          <w:szCs w:val="22"/>
        </w:rPr>
      </w:pPr>
      <w:r w:rsidRPr="00AB16C1">
        <w:rPr>
          <w:rFonts w:eastAsia="Times New Roman"/>
          <w:sz w:val="22"/>
          <w:szCs w:val="22"/>
        </w:rPr>
        <w:t xml:space="preserve">Wykonawca wyraża nieodwołalną zgodę na przeniesienie wszelkich uprawnień przypisanych Zamawiającemu, wynikających z Umowy, na osobę trzecią. </w:t>
      </w:r>
    </w:p>
    <w:p w:rsidR="00A00A22" w:rsidRPr="00AB16C1" w:rsidRDefault="00A00A22" w:rsidP="00FC7E76">
      <w:pPr>
        <w:numPr>
          <w:ilvl w:val="0"/>
          <w:numId w:val="16"/>
        </w:numPr>
        <w:spacing w:before="120" w:after="120" w:line="320" w:lineRule="atLeast"/>
        <w:ind w:left="851" w:right="708" w:hanging="425"/>
        <w:contextualSpacing/>
        <w:jc w:val="both"/>
        <w:rPr>
          <w:rFonts w:eastAsia="Times New Roman"/>
          <w:sz w:val="22"/>
          <w:szCs w:val="22"/>
        </w:rPr>
      </w:pPr>
      <w:r w:rsidRPr="00AB16C1">
        <w:rPr>
          <w:rFonts w:eastAsia="Times New Roman"/>
          <w:sz w:val="22"/>
          <w:szCs w:val="22"/>
        </w:rPr>
        <w:t>Wykonawca bez pisemnej zgody Zamawiającego nie może praw i obowiązków wynikających z Umowy przenieść na osobę trzecią.</w:t>
      </w:r>
    </w:p>
    <w:p w:rsidR="002E3BA2" w:rsidRPr="00AB16C1" w:rsidRDefault="002E3BA2" w:rsidP="00FC7E76">
      <w:pPr>
        <w:numPr>
          <w:ilvl w:val="0"/>
          <w:numId w:val="16"/>
        </w:numPr>
        <w:spacing w:before="120" w:after="120" w:line="320" w:lineRule="atLeast"/>
        <w:ind w:left="851" w:right="708" w:hanging="425"/>
        <w:contextualSpacing/>
        <w:jc w:val="both"/>
        <w:rPr>
          <w:rFonts w:eastAsia="Times New Roman"/>
          <w:sz w:val="22"/>
          <w:szCs w:val="22"/>
        </w:rPr>
      </w:pPr>
      <w:r w:rsidRPr="00AB16C1">
        <w:rPr>
          <w:rFonts w:eastAsia="Times New Roman"/>
          <w:sz w:val="22"/>
          <w:szCs w:val="22"/>
        </w:rPr>
        <w:lastRenderedPageBreak/>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2E3BA2" w:rsidRPr="00AB16C1" w:rsidRDefault="002E3BA2" w:rsidP="00FC7E76">
      <w:pPr>
        <w:numPr>
          <w:ilvl w:val="0"/>
          <w:numId w:val="16"/>
        </w:numPr>
        <w:spacing w:before="120" w:after="120" w:line="320" w:lineRule="atLeast"/>
        <w:ind w:left="851" w:right="708" w:hanging="425"/>
        <w:contextualSpacing/>
        <w:jc w:val="both"/>
        <w:rPr>
          <w:rFonts w:eastAsia="Times New Roman"/>
          <w:sz w:val="22"/>
          <w:szCs w:val="22"/>
        </w:rPr>
      </w:pPr>
      <w:r w:rsidRPr="00AB16C1">
        <w:rPr>
          <w:rFonts w:eastAsia="Times New Roman"/>
          <w:sz w:val="22"/>
          <w:szCs w:val="22"/>
        </w:rPr>
        <w:t xml:space="preserve">Wykonawca nie może przyjąć żadnej innej zapłaty związanej z Umową niż ta, która została w niej określona. </w:t>
      </w:r>
    </w:p>
    <w:p w:rsidR="00A00A22" w:rsidRPr="00AB16C1" w:rsidRDefault="002E3BA2" w:rsidP="00FC7E76">
      <w:pPr>
        <w:numPr>
          <w:ilvl w:val="0"/>
          <w:numId w:val="16"/>
        </w:numPr>
        <w:spacing w:before="120" w:after="120" w:line="320" w:lineRule="atLeast"/>
        <w:ind w:left="851" w:right="708" w:hanging="425"/>
        <w:contextualSpacing/>
        <w:jc w:val="both"/>
        <w:rPr>
          <w:rFonts w:eastAsia="Times New Roman"/>
          <w:sz w:val="22"/>
          <w:szCs w:val="22"/>
        </w:rPr>
      </w:pPr>
      <w:r w:rsidRPr="00AB16C1">
        <w:rPr>
          <w:rFonts w:eastAsia="Times New Roman"/>
          <w:sz w:val="22"/>
          <w:szCs w:val="22"/>
        </w:rPr>
        <w:t>W sprawach nieuregulowanych Umową mają zastosowanie przepisy Kodeksu cywilnego, ustawy Prawo zamówień publicznych oraz innych obowiązujących przepisów prawa.</w:t>
      </w:r>
    </w:p>
    <w:p w:rsidR="00A00A22" w:rsidRPr="00AB16C1" w:rsidRDefault="002E3BA2" w:rsidP="00FC7E76">
      <w:pPr>
        <w:numPr>
          <w:ilvl w:val="0"/>
          <w:numId w:val="16"/>
        </w:numPr>
        <w:spacing w:before="120" w:after="120" w:line="320" w:lineRule="atLeast"/>
        <w:ind w:left="851" w:right="708" w:hanging="425"/>
        <w:contextualSpacing/>
        <w:jc w:val="both"/>
        <w:rPr>
          <w:rFonts w:eastAsia="Times New Roman"/>
          <w:sz w:val="22"/>
          <w:szCs w:val="22"/>
        </w:rPr>
      </w:pPr>
      <w:r w:rsidRPr="00AB16C1">
        <w:rPr>
          <w:rFonts w:eastAsia="Times New Roman"/>
          <w:sz w:val="22"/>
          <w:szCs w:val="22"/>
        </w:rPr>
        <w:t>Umowa została sporządzona w dwóch jednobrzmiących egzemplarzach, po jednym egzemplarzu dla Zamawiającego i jednym egzemplarzu dla Wykonawcy.</w:t>
      </w:r>
    </w:p>
    <w:p w:rsidR="002E3BA2" w:rsidRPr="00AB16C1" w:rsidRDefault="002E3BA2" w:rsidP="00FC7E76">
      <w:pPr>
        <w:numPr>
          <w:ilvl w:val="0"/>
          <w:numId w:val="16"/>
        </w:numPr>
        <w:spacing w:before="120" w:after="120" w:line="320" w:lineRule="atLeast"/>
        <w:ind w:left="851" w:right="708" w:hanging="425"/>
        <w:contextualSpacing/>
        <w:jc w:val="both"/>
        <w:rPr>
          <w:rFonts w:eastAsia="Times New Roman"/>
          <w:sz w:val="22"/>
          <w:szCs w:val="22"/>
        </w:rPr>
      </w:pPr>
      <w:r w:rsidRPr="00AB16C1">
        <w:rPr>
          <w:rFonts w:eastAsia="Times New Roman"/>
          <w:sz w:val="22"/>
          <w:szCs w:val="22"/>
        </w:rPr>
        <w:t>Integralną część Umowy  stanowią załączniki:</w:t>
      </w:r>
    </w:p>
    <w:p w:rsidR="00106E95" w:rsidRPr="00AB16C1" w:rsidRDefault="00106E95" w:rsidP="00106E95">
      <w:pPr>
        <w:spacing w:before="120" w:after="120" w:line="320" w:lineRule="atLeast"/>
        <w:ind w:left="851" w:right="708"/>
        <w:contextualSpacing/>
        <w:jc w:val="both"/>
        <w:rPr>
          <w:rFonts w:eastAsia="Times New Roman"/>
          <w:sz w:val="22"/>
          <w:szCs w:val="22"/>
        </w:rPr>
      </w:pPr>
    </w:p>
    <w:p w:rsidR="002E3BA2" w:rsidRPr="00AB16C1" w:rsidRDefault="007C60C7" w:rsidP="00106E95">
      <w:pPr>
        <w:widowControl w:val="0"/>
        <w:spacing w:after="160" w:line="320" w:lineRule="atLeast"/>
        <w:ind w:left="851"/>
        <w:contextualSpacing/>
        <w:rPr>
          <w:b/>
          <w:sz w:val="22"/>
          <w:szCs w:val="22"/>
          <w:lang w:eastAsia="en-US"/>
        </w:rPr>
      </w:pPr>
      <w:r w:rsidRPr="00AB16C1">
        <w:rPr>
          <w:rFonts w:eastAsia="Times New Roman"/>
          <w:sz w:val="22"/>
          <w:szCs w:val="22"/>
        </w:rPr>
        <w:t>załącznik numer 1 - OPZ</w:t>
      </w:r>
    </w:p>
    <w:p w:rsidR="002E3BA2" w:rsidRPr="00AB16C1" w:rsidRDefault="007C60C7" w:rsidP="00106E95">
      <w:pPr>
        <w:widowControl w:val="0"/>
        <w:spacing w:after="160" w:line="320" w:lineRule="atLeast"/>
        <w:ind w:left="851"/>
        <w:contextualSpacing/>
        <w:rPr>
          <w:sz w:val="22"/>
          <w:szCs w:val="22"/>
        </w:rPr>
      </w:pPr>
      <w:r w:rsidRPr="00AB16C1">
        <w:rPr>
          <w:rFonts w:eastAsia="Times New Roman"/>
          <w:sz w:val="22"/>
          <w:szCs w:val="22"/>
        </w:rPr>
        <w:t>załącznik numer 2</w:t>
      </w:r>
      <w:r w:rsidR="002E3BA2" w:rsidRPr="00AB16C1">
        <w:rPr>
          <w:rFonts w:eastAsia="Times New Roman"/>
          <w:sz w:val="22"/>
          <w:szCs w:val="22"/>
        </w:rPr>
        <w:t xml:space="preserve"> –</w:t>
      </w:r>
      <w:r w:rsidRPr="00AB16C1">
        <w:rPr>
          <w:rFonts w:eastAsia="Times New Roman"/>
          <w:sz w:val="22"/>
          <w:szCs w:val="22"/>
        </w:rPr>
        <w:t xml:space="preserve"> Oferta Wykonawcy</w:t>
      </w:r>
    </w:p>
    <w:p w:rsidR="00106E95" w:rsidRPr="00AB16C1" w:rsidRDefault="00106E95" w:rsidP="00106E95">
      <w:pPr>
        <w:widowControl w:val="0"/>
        <w:spacing w:after="160" w:line="320" w:lineRule="atLeast"/>
        <w:ind w:left="851"/>
        <w:contextualSpacing/>
        <w:rPr>
          <w:sz w:val="22"/>
          <w:szCs w:val="22"/>
        </w:rPr>
      </w:pPr>
      <w:r w:rsidRPr="00AB16C1">
        <w:rPr>
          <w:sz w:val="22"/>
          <w:szCs w:val="22"/>
        </w:rPr>
        <w:t xml:space="preserve">załącznik numer 3 -- </w:t>
      </w:r>
      <w:r w:rsidRPr="00AB16C1">
        <w:rPr>
          <w:rFonts w:eastAsia="TimesNewRoman"/>
          <w:sz w:val="22"/>
          <w:szCs w:val="22"/>
        </w:rPr>
        <w:t>Umowa powierzenia przetwarzania danych związku z realizacją Audytu</w:t>
      </w:r>
    </w:p>
    <w:p w:rsidR="00A00A22" w:rsidRPr="00AB16C1" w:rsidRDefault="00A00A22" w:rsidP="00FC7E76">
      <w:pPr>
        <w:widowControl w:val="0"/>
        <w:spacing w:after="160" w:line="320" w:lineRule="atLeast"/>
        <w:contextualSpacing/>
        <w:rPr>
          <w:rFonts w:eastAsia="Times New Roman"/>
          <w:sz w:val="22"/>
          <w:szCs w:val="22"/>
        </w:rPr>
      </w:pPr>
    </w:p>
    <w:p w:rsidR="00A00A22" w:rsidRPr="00AB16C1" w:rsidRDefault="00A00A22" w:rsidP="00FC7E76">
      <w:pPr>
        <w:widowControl w:val="0"/>
        <w:spacing w:after="160" w:line="320" w:lineRule="atLeast"/>
        <w:contextualSpacing/>
        <w:rPr>
          <w:rFonts w:eastAsia="Times New Roman"/>
          <w:sz w:val="22"/>
          <w:szCs w:val="22"/>
        </w:rPr>
      </w:pPr>
    </w:p>
    <w:p w:rsidR="00A00A22" w:rsidRPr="00FC7E76" w:rsidRDefault="00A00A22" w:rsidP="00FC7E76">
      <w:pPr>
        <w:widowControl w:val="0"/>
        <w:spacing w:after="160" w:line="320" w:lineRule="atLeast"/>
        <w:contextualSpacing/>
        <w:jc w:val="center"/>
        <w:rPr>
          <w:sz w:val="22"/>
          <w:szCs w:val="22"/>
        </w:rPr>
      </w:pPr>
      <w:r w:rsidRPr="00AB16C1">
        <w:rPr>
          <w:rFonts w:eastAsia="Times New Roman"/>
          <w:sz w:val="22"/>
          <w:szCs w:val="22"/>
        </w:rPr>
        <w:t xml:space="preserve">Organizator Postępowania </w:t>
      </w:r>
      <w:r w:rsidRPr="00AB16C1">
        <w:rPr>
          <w:rFonts w:eastAsia="Times New Roman"/>
          <w:sz w:val="22"/>
          <w:szCs w:val="22"/>
        </w:rPr>
        <w:tab/>
      </w:r>
      <w:r w:rsidRPr="00AB16C1">
        <w:rPr>
          <w:rFonts w:eastAsia="Times New Roman"/>
          <w:sz w:val="22"/>
          <w:szCs w:val="22"/>
        </w:rPr>
        <w:tab/>
      </w:r>
      <w:r w:rsidRPr="00AB16C1">
        <w:rPr>
          <w:rFonts w:eastAsia="Times New Roman"/>
          <w:sz w:val="22"/>
          <w:szCs w:val="22"/>
        </w:rPr>
        <w:tab/>
      </w:r>
      <w:r w:rsidRPr="00AB16C1">
        <w:rPr>
          <w:rFonts w:eastAsia="Times New Roman"/>
          <w:sz w:val="22"/>
          <w:szCs w:val="22"/>
        </w:rPr>
        <w:tab/>
      </w:r>
      <w:r w:rsidRPr="00AB16C1">
        <w:rPr>
          <w:rFonts w:eastAsia="Times New Roman"/>
          <w:sz w:val="22"/>
          <w:szCs w:val="22"/>
        </w:rPr>
        <w:tab/>
        <w:t>Wykonawca</w:t>
      </w:r>
    </w:p>
    <w:sectPr w:rsidR="00A00A22" w:rsidRPr="00FC7E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DFF" w:rsidRDefault="008C7DFF" w:rsidP="00C336E5">
      <w:r>
        <w:separator/>
      </w:r>
    </w:p>
  </w:endnote>
  <w:endnote w:type="continuationSeparator" w:id="0">
    <w:p w:rsidR="008C7DFF" w:rsidRDefault="008C7DFF" w:rsidP="00C3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22109"/>
      <w:docPartObj>
        <w:docPartGallery w:val="Page Numbers (Bottom of Page)"/>
        <w:docPartUnique/>
      </w:docPartObj>
    </w:sdtPr>
    <w:sdtEndPr/>
    <w:sdtContent>
      <w:p w:rsidR="002F0344" w:rsidRDefault="002F0344">
        <w:pPr>
          <w:pStyle w:val="Stopka"/>
          <w:jc w:val="right"/>
        </w:pPr>
        <w:r>
          <w:fldChar w:fldCharType="begin"/>
        </w:r>
        <w:r>
          <w:instrText>PAGE   \* MERGEFORMAT</w:instrText>
        </w:r>
        <w:r>
          <w:fldChar w:fldCharType="separate"/>
        </w:r>
        <w:r w:rsidR="004D2C7E">
          <w:rPr>
            <w:noProof/>
          </w:rPr>
          <w:t>17</w:t>
        </w:r>
        <w:r>
          <w:fldChar w:fldCharType="end"/>
        </w:r>
      </w:p>
    </w:sdtContent>
  </w:sdt>
  <w:p w:rsidR="002F0344" w:rsidRDefault="002F03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DFF" w:rsidRDefault="008C7DFF" w:rsidP="00C336E5">
      <w:r>
        <w:separator/>
      </w:r>
    </w:p>
  </w:footnote>
  <w:footnote w:type="continuationSeparator" w:id="0">
    <w:p w:rsidR="008C7DFF" w:rsidRDefault="008C7DFF" w:rsidP="00C3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4333"/>
    <w:multiLevelType w:val="hybridMultilevel"/>
    <w:tmpl w:val="790C2D98"/>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 w15:restartNumberingAfterBreak="0">
    <w:nsid w:val="14147798"/>
    <w:multiLevelType w:val="hybridMultilevel"/>
    <w:tmpl w:val="B44AFA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4B0AF8"/>
    <w:multiLevelType w:val="hybridMultilevel"/>
    <w:tmpl w:val="F90E1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93813"/>
    <w:multiLevelType w:val="hybridMultilevel"/>
    <w:tmpl w:val="980468F6"/>
    <w:lvl w:ilvl="0" w:tplc="22CC691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D740D"/>
    <w:multiLevelType w:val="hybridMultilevel"/>
    <w:tmpl w:val="9222A3F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174C04ED"/>
    <w:multiLevelType w:val="hybridMultilevel"/>
    <w:tmpl w:val="161ED7E8"/>
    <w:lvl w:ilvl="0" w:tplc="F83CAC24">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6" w15:restartNumberingAfterBreak="0">
    <w:nsid w:val="180C340F"/>
    <w:multiLevelType w:val="hybridMultilevel"/>
    <w:tmpl w:val="CE32145A"/>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193A6DAE"/>
    <w:multiLevelType w:val="hybridMultilevel"/>
    <w:tmpl w:val="10A02586"/>
    <w:lvl w:ilvl="0" w:tplc="04150017">
      <w:start w:val="1"/>
      <w:numFmt w:val="lowerLetter"/>
      <w:lvlText w:val="%1)"/>
      <w:lvlJc w:val="left"/>
      <w:pPr>
        <w:ind w:left="717" w:hanging="360"/>
      </w:pPr>
      <w:rPr>
        <w:rFonts w:hint="default"/>
        <w:b w:val="0"/>
        <w:i w:val="0"/>
        <w:color w:val="auto"/>
      </w:rPr>
    </w:lvl>
    <w:lvl w:ilvl="1" w:tplc="04150003">
      <w:start w:val="1"/>
      <w:numFmt w:val="bullet"/>
      <w:lvlText w:val="o"/>
      <w:lvlJc w:val="left"/>
      <w:pPr>
        <w:tabs>
          <w:tab w:val="num" w:pos="1462"/>
        </w:tabs>
        <w:ind w:left="1462" w:hanging="360"/>
      </w:pPr>
      <w:rPr>
        <w:rFonts w:ascii="Courier New" w:hAnsi="Courier New" w:hint="default"/>
      </w:rPr>
    </w:lvl>
    <w:lvl w:ilvl="2" w:tplc="04150005">
      <w:start w:val="1"/>
      <w:numFmt w:val="bullet"/>
      <w:lvlText w:val=""/>
      <w:lvlJc w:val="left"/>
      <w:pPr>
        <w:tabs>
          <w:tab w:val="num" w:pos="2182"/>
        </w:tabs>
        <w:ind w:left="2182" w:hanging="360"/>
      </w:pPr>
      <w:rPr>
        <w:rFonts w:ascii="Wingdings" w:hAnsi="Wingdings" w:hint="default"/>
      </w:rPr>
    </w:lvl>
    <w:lvl w:ilvl="3" w:tplc="04150001">
      <w:start w:val="1"/>
      <w:numFmt w:val="bullet"/>
      <w:lvlText w:val=""/>
      <w:lvlJc w:val="left"/>
      <w:pPr>
        <w:tabs>
          <w:tab w:val="num" w:pos="2902"/>
        </w:tabs>
        <w:ind w:left="2902" w:hanging="360"/>
      </w:pPr>
      <w:rPr>
        <w:rFonts w:ascii="Symbol" w:hAnsi="Symbol" w:hint="default"/>
      </w:rPr>
    </w:lvl>
    <w:lvl w:ilvl="4" w:tplc="04150003">
      <w:start w:val="1"/>
      <w:numFmt w:val="bullet"/>
      <w:lvlText w:val="o"/>
      <w:lvlJc w:val="left"/>
      <w:pPr>
        <w:tabs>
          <w:tab w:val="num" w:pos="3622"/>
        </w:tabs>
        <w:ind w:left="3622" w:hanging="360"/>
      </w:pPr>
      <w:rPr>
        <w:rFonts w:ascii="Courier New" w:hAnsi="Courier New" w:hint="default"/>
      </w:rPr>
    </w:lvl>
    <w:lvl w:ilvl="5" w:tplc="04150005">
      <w:start w:val="1"/>
      <w:numFmt w:val="bullet"/>
      <w:lvlText w:val=""/>
      <w:lvlJc w:val="left"/>
      <w:pPr>
        <w:tabs>
          <w:tab w:val="num" w:pos="4342"/>
        </w:tabs>
        <w:ind w:left="4342" w:hanging="360"/>
      </w:pPr>
      <w:rPr>
        <w:rFonts w:ascii="Wingdings" w:hAnsi="Wingdings" w:hint="default"/>
      </w:rPr>
    </w:lvl>
    <w:lvl w:ilvl="6" w:tplc="04150001">
      <w:start w:val="1"/>
      <w:numFmt w:val="bullet"/>
      <w:lvlText w:val=""/>
      <w:lvlJc w:val="left"/>
      <w:pPr>
        <w:tabs>
          <w:tab w:val="num" w:pos="5062"/>
        </w:tabs>
        <w:ind w:left="5062" w:hanging="360"/>
      </w:pPr>
      <w:rPr>
        <w:rFonts w:ascii="Symbol" w:hAnsi="Symbol" w:hint="default"/>
      </w:rPr>
    </w:lvl>
    <w:lvl w:ilvl="7" w:tplc="04150003">
      <w:start w:val="1"/>
      <w:numFmt w:val="bullet"/>
      <w:lvlText w:val="o"/>
      <w:lvlJc w:val="left"/>
      <w:pPr>
        <w:tabs>
          <w:tab w:val="num" w:pos="5782"/>
        </w:tabs>
        <w:ind w:left="5782" w:hanging="360"/>
      </w:pPr>
      <w:rPr>
        <w:rFonts w:ascii="Courier New" w:hAnsi="Courier New" w:hint="default"/>
      </w:rPr>
    </w:lvl>
    <w:lvl w:ilvl="8" w:tplc="04150005">
      <w:start w:val="1"/>
      <w:numFmt w:val="bullet"/>
      <w:lvlText w:val=""/>
      <w:lvlJc w:val="left"/>
      <w:pPr>
        <w:tabs>
          <w:tab w:val="num" w:pos="6502"/>
        </w:tabs>
        <w:ind w:left="6502" w:hanging="360"/>
      </w:pPr>
      <w:rPr>
        <w:rFonts w:ascii="Wingdings" w:hAnsi="Wingdings" w:hint="default"/>
      </w:rPr>
    </w:lvl>
  </w:abstractNum>
  <w:abstractNum w:abstractNumId="8" w15:restartNumberingAfterBreak="0">
    <w:nsid w:val="19E809DA"/>
    <w:multiLevelType w:val="hybridMultilevel"/>
    <w:tmpl w:val="5CE0650E"/>
    <w:lvl w:ilvl="0" w:tplc="C57A9262">
      <w:start w:val="1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3A187A"/>
    <w:multiLevelType w:val="hybridMultilevel"/>
    <w:tmpl w:val="211A6792"/>
    <w:lvl w:ilvl="0" w:tplc="D76C06B8">
      <w:start w:val="1"/>
      <w:numFmt w:val="lowerLetter"/>
      <w:lvlText w:val="%1)"/>
      <w:lvlJc w:val="left"/>
      <w:pPr>
        <w:ind w:left="786" w:hanging="360"/>
      </w:pPr>
      <w:rPr>
        <w:rFonts w:cs="Times New Roman"/>
        <w:i w:val="0"/>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10" w15:restartNumberingAfterBreak="0">
    <w:nsid w:val="1FFA0024"/>
    <w:multiLevelType w:val="hybridMultilevel"/>
    <w:tmpl w:val="0E64875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5B84A30"/>
    <w:multiLevelType w:val="hybridMultilevel"/>
    <w:tmpl w:val="B470BE04"/>
    <w:lvl w:ilvl="0" w:tplc="04150019">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3" w15:restartNumberingAfterBreak="0">
    <w:nsid w:val="297947F9"/>
    <w:multiLevelType w:val="hybridMultilevel"/>
    <w:tmpl w:val="627C9438"/>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15:restartNumberingAfterBreak="0">
    <w:nsid w:val="2F2F4AA0"/>
    <w:multiLevelType w:val="hybridMultilevel"/>
    <w:tmpl w:val="3F16A642"/>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5" w15:restartNumberingAfterBreak="0">
    <w:nsid w:val="2F57471C"/>
    <w:multiLevelType w:val="multilevel"/>
    <w:tmpl w:val="B9AA4CD8"/>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30766CAF"/>
    <w:multiLevelType w:val="hybridMultilevel"/>
    <w:tmpl w:val="B5CCF138"/>
    <w:lvl w:ilvl="0" w:tplc="8C38BB34">
      <w:start w:val="1"/>
      <w:numFmt w:val="decimal"/>
      <w:lvlText w:val="%1."/>
      <w:lvlJc w:val="left"/>
      <w:pPr>
        <w:ind w:left="2040" w:hanging="360"/>
      </w:pPr>
    </w:lvl>
    <w:lvl w:ilvl="1" w:tplc="32CC222E">
      <w:start w:val="1"/>
      <w:numFmt w:val="lowerLetter"/>
      <w:lvlText w:val="%2."/>
      <w:lvlJc w:val="left"/>
      <w:pPr>
        <w:ind w:left="1440" w:hanging="360"/>
      </w:pPr>
    </w:lvl>
    <w:lvl w:ilvl="2" w:tplc="8210456A">
      <w:start w:val="1"/>
      <w:numFmt w:val="lowerRoman"/>
      <w:lvlText w:val="%3."/>
      <w:lvlJc w:val="right"/>
      <w:pPr>
        <w:ind w:left="2160" w:hanging="180"/>
      </w:pPr>
    </w:lvl>
    <w:lvl w:ilvl="3" w:tplc="85045288">
      <w:start w:val="1"/>
      <w:numFmt w:val="decimal"/>
      <w:lvlText w:val="%4."/>
      <w:lvlJc w:val="left"/>
      <w:pPr>
        <w:ind w:left="2880" w:hanging="360"/>
      </w:pPr>
    </w:lvl>
    <w:lvl w:ilvl="4" w:tplc="857091F4">
      <w:start w:val="1"/>
      <w:numFmt w:val="lowerLetter"/>
      <w:lvlText w:val="%5."/>
      <w:lvlJc w:val="left"/>
      <w:pPr>
        <w:ind w:left="3600" w:hanging="360"/>
      </w:pPr>
    </w:lvl>
    <w:lvl w:ilvl="5" w:tplc="CBBA2F22">
      <w:start w:val="1"/>
      <w:numFmt w:val="lowerRoman"/>
      <w:lvlText w:val="%6."/>
      <w:lvlJc w:val="right"/>
      <w:pPr>
        <w:ind w:left="4320" w:hanging="180"/>
      </w:pPr>
    </w:lvl>
    <w:lvl w:ilvl="6" w:tplc="B1825F28">
      <w:start w:val="1"/>
      <w:numFmt w:val="decimal"/>
      <w:lvlText w:val="%7."/>
      <w:lvlJc w:val="left"/>
      <w:pPr>
        <w:ind w:left="5040" w:hanging="360"/>
      </w:pPr>
    </w:lvl>
    <w:lvl w:ilvl="7" w:tplc="E0B88534">
      <w:start w:val="1"/>
      <w:numFmt w:val="lowerLetter"/>
      <w:lvlText w:val="%8."/>
      <w:lvlJc w:val="left"/>
      <w:pPr>
        <w:ind w:left="5760" w:hanging="360"/>
      </w:pPr>
    </w:lvl>
    <w:lvl w:ilvl="8" w:tplc="8416E5E6">
      <w:start w:val="1"/>
      <w:numFmt w:val="lowerRoman"/>
      <w:lvlText w:val="%9."/>
      <w:lvlJc w:val="right"/>
      <w:pPr>
        <w:ind w:left="6480" w:hanging="180"/>
      </w:pPr>
    </w:lvl>
  </w:abstractNum>
  <w:abstractNum w:abstractNumId="17" w15:restartNumberingAfterBreak="0">
    <w:nsid w:val="31FD7246"/>
    <w:multiLevelType w:val="hybridMultilevel"/>
    <w:tmpl w:val="A6545A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6535B5E"/>
    <w:multiLevelType w:val="hybridMultilevel"/>
    <w:tmpl w:val="E300F320"/>
    <w:lvl w:ilvl="0" w:tplc="04150019">
      <w:start w:val="1"/>
      <w:numFmt w:val="lowerLetter"/>
      <w:lvlText w:val="%1."/>
      <w:lvlJc w:val="left"/>
      <w:pPr>
        <w:ind w:left="1582" w:hanging="360"/>
      </w:pPr>
    </w:lvl>
    <w:lvl w:ilvl="1" w:tplc="04150019">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9" w15:restartNumberingAfterBreak="0">
    <w:nsid w:val="3A470454"/>
    <w:multiLevelType w:val="hybridMultilevel"/>
    <w:tmpl w:val="6596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CEC6665"/>
    <w:multiLevelType w:val="hybridMultilevel"/>
    <w:tmpl w:val="134A7644"/>
    <w:lvl w:ilvl="0" w:tplc="CEFC2150">
      <w:start w:val="9"/>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45464E"/>
    <w:multiLevelType w:val="hybridMultilevel"/>
    <w:tmpl w:val="DB00507A"/>
    <w:lvl w:ilvl="0" w:tplc="0415000F">
      <w:start w:val="1"/>
      <w:numFmt w:val="decimal"/>
      <w:lvlText w:val="%1."/>
      <w:lvlJc w:val="left"/>
      <w:pPr>
        <w:tabs>
          <w:tab w:val="num" w:pos="294"/>
        </w:tabs>
        <w:ind w:left="294" w:hanging="360"/>
      </w:pPr>
      <w:rPr>
        <w:rFonts w:hint="default"/>
        <w:strike w:val="0"/>
        <w:dstrike w:val="0"/>
        <w:sz w:val="22"/>
        <w:szCs w:val="22"/>
        <w:u w:val="none"/>
        <w:effect w:val="none"/>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2" w15:restartNumberingAfterBreak="0">
    <w:nsid w:val="497F5AE5"/>
    <w:multiLevelType w:val="hybridMultilevel"/>
    <w:tmpl w:val="7C621A60"/>
    <w:lvl w:ilvl="0" w:tplc="509261E0">
      <w:start w:val="1"/>
      <w:numFmt w:val="lowerLetter"/>
      <w:lvlText w:val="%1."/>
      <w:lvlJc w:val="left"/>
      <w:pPr>
        <w:ind w:left="720" w:hanging="360"/>
      </w:pPr>
    </w:lvl>
    <w:lvl w:ilvl="1" w:tplc="5136FC38">
      <w:start w:val="1"/>
      <w:numFmt w:val="lowerLetter"/>
      <w:lvlText w:val="%2."/>
      <w:lvlJc w:val="left"/>
      <w:pPr>
        <w:ind w:left="1440" w:hanging="360"/>
      </w:pPr>
    </w:lvl>
    <w:lvl w:ilvl="2" w:tplc="761A38EE">
      <w:start w:val="1"/>
      <w:numFmt w:val="lowerRoman"/>
      <w:lvlText w:val="%3."/>
      <w:lvlJc w:val="right"/>
      <w:pPr>
        <w:ind w:left="2160" w:hanging="180"/>
      </w:pPr>
    </w:lvl>
    <w:lvl w:ilvl="3" w:tplc="50A2B8C8">
      <w:start w:val="1"/>
      <w:numFmt w:val="decimal"/>
      <w:lvlText w:val="%4."/>
      <w:lvlJc w:val="left"/>
      <w:pPr>
        <w:ind w:left="2880" w:hanging="360"/>
      </w:pPr>
    </w:lvl>
    <w:lvl w:ilvl="4" w:tplc="506EDE94">
      <w:start w:val="1"/>
      <w:numFmt w:val="lowerLetter"/>
      <w:lvlText w:val="%5."/>
      <w:lvlJc w:val="left"/>
      <w:pPr>
        <w:ind w:left="3600" w:hanging="360"/>
      </w:pPr>
    </w:lvl>
    <w:lvl w:ilvl="5" w:tplc="8D16F6C8">
      <w:start w:val="1"/>
      <w:numFmt w:val="lowerRoman"/>
      <w:lvlText w:val="%6."/>
      <w:lvlJc w:val="right"/>
      <w:pPr>
        <w:ind w:left="4320" w:hanging="180"/>
      </w:pPr>
    </w:lvl>
    <w:lvl w:ilvl="6" w:tplc="DF7AFFD4">
      <w:start w:val="1"/>
      <w:numFmt w:val="decimal"/>
      <w:lvlText w:val="%7."/>
      <w:lvlJc w:val="left"/>
      <w:pPr>
        <w:ind w:left="5040" w:hanging="360"/>
      </w:pPr>
    </w:lvl>
    <w:lvl w:ilvl="7" w:tplc="EF28629A">
      <w:start w:val="1"/>
      <w:numFmt w:val="lowerLetter"/>
      <w:lvlText w:val="%8."/>
      <w:lvlJc w:val="left"/>
      <w:pPr>
        <w:ind w:left="5760" w:hanging="360"/>
      </w:pPr>
    </w:lvl>
    <w:lvl w:ilvl="8" w:tplc="491AE1C8">
      <w:start w:val="1"/>
      <w:numFmt w:val="lowerRoman"/>
      <w:lvlText w:val="%9."/>
      <w:lvlJc w:val="right"/>
      <w:pPr>
        <w:ind w:left="6480" w:hanging="180"/>
      </w:pPr>
    </w:lvl>
  </w:abstractNum>
  <w:abstractNum w:abstractNumId="23" w15:restartNumberingAfterBreak="0">
    <w:nsid w:val="4C69139C"/>
    <w:multiLevelType w:val="hybridMultilevel"/>
    <w:tmpl w:val="1D3A8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CDD0E12"/>
    <w:multiLevelType w:val="hybridMultilevel"/>
    <w:tmpl w:val="9A92532C"/>
    <w:lvl w:ilvl="0" w:tplc="F83CAC24">
      <w:start w:val="1"/>
      <w:numFmt w:val="lowerLetter"/>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5"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E5246FD"/>
    <w:multiLevelType w:val="hybridMultilevel"/>
    <w:tmpl w:val="FE50EA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F533D2D"/>
    <w:multiLevelType w:val="hybridMultilevel"/>
    <w:tmpl w:val="6062F27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07A7661"/>
    <w:multiLevelType w:val="hybridMultilevel"/>
    <w:tmpl w:val="6428C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D3076"/>
    <w:multiLevelType w:val="hybridMultilevel"/>
    <w:tmpl w:val="B0146BC6"/>
    <w:lvl w:ilvl="0" w:tplc="04150017">
      <w:start w:val="1"/>
      <w:numFmt w:val="lowerLetter"/>
      <w:lvlText w:val="%1)"/>
      <w:lvlJc w:val="left"/>
      <w:pPr>
        <w:tabs>
          <w:tab w:val="num" w:pos="1292"/>
        </w:tabs>
        <w:ind w:left="1292" w:hanging="360"/>
      </w:pPr>
    </w:lvl>
    <w:lvl w:ilvl="1" w:tplc="FFFFFFFF">
      <w:start w:val="1"/>
      <w:numFmt w:val="lowerLetter"/>
      <w:lvlText w:val="%2."/>
      <w:lvlJc w:val="left"/>
      <w:pPr>
        <w:tabs>
          <w:tab w:val="num" w:pos="2012"/>
        </w:tabs>
        <w:ind w:left="2012" w:hanging="360"/>
      </w:pPr>
      <w:rPr>
        <w:rFonts w:cs="Times New Roman"/>
      </w:rPr>
    </w:lvl>
    <w:lvl w:ilvl="2" w:tplc="FFFFFFFF">
      <w:start w:val="1"/>
      <w:numFmt w:val="lowerRoman"/>
      <w:lvlText w:val="%3."/>
      <w:lvlJc w:val="right"/>
      <w:pPr>
        <w:tabs>
          <w:tab w:val="num" w:pos="2732"/>
        </w:tabs>
        <w:ind w:left="2732" w:hanging="180"/>
      </w:pPr>
      <w:rPr>
        <w:rFonts w:cs="Times New Roman"/>
      </w:rPr>
    </w:lvl>
    <w:lvl w:ilvl="3" w:tplc="FFFFFFFF">
      <w:start w:val="1"/>
      <w:numFmt w:val="decimal"/>
      <w:lvlText w:val="%4."/>
      <w:lvlJc w:val="left"/>
      <w:pPr>
        <w:tabs>
          <w:tab w:val="num" w:pos="3452"/>
        </w:tabs>
        <w:ind w:left="3452" w:hanging="360"/>
      </w:pPr>
      <w:rPr>
        <w:rFonts w:cs="Times New Roman"/>
      </w:rPr>
    </w:lvl>
    <w:lvl w:ilvl="4" w:tplc="FFFFFFFF">
      <w:start w:val="1"/>
      <w:numFmt w:val="lowerLetter"/>
      <w:lvlText w:val="%5."/>
      <w:lvlJc w:val="left"/>
      <w:pPr>
        <w:tabs>
          <w:tab w:val="num" w:pos="4172"/>
        </w:tabs>
        <w:ind w:left="4172" w:hanging="360"/>
      </w:pPr>
      <w:rPr>
        <w:rFonts w:cs="Times New Roman"/>
      </w:rPr>
    </w:lvl>
    <w:lvl w:ilvl="5" w:tplc="FFFFFFFF">
      <w:start w:val="1"/>
      <w:numFmt w:val="lowerRoman"/>
      <w:lvlText w:val="%6."/>
      <w:lvlJc w:val="right"/>
      <w:pPr>
        <w:tabs>
          <w:tab w:val="num" w:pos="4892"/>
        </w:tabs>
        <w:ind w:left="4892" w:hanging="180"/>
      </w:pPr>
      <w:rPr>
        <w:rFonts w:cs="Times New Roman"/>
      </w:rPr>
    </w:lvl>
    <w:lvl w:ilvl="6" w:tplc="FFFFFFFF">
      <w:start w:val="1"/>
      <w:numFmt w:val="decimal"/>
      <w:lvlText w:val="%7."/>
      <w:lvlJc w:val="left"/>
      <w:pPr>
        <w:tabs>
          <w:tab w:val="num" w:pos="5612"/>
        </w:tabs>
        <w:ind w:left="5612" w:hanging="360"/>
      </w:pPr>
      <w:rPr>
        <w:rFonts w:cs="Times New Roman"/>
      </w:rPr>
    </w:lvl>
    <w:lvl w:ilvl="7" w:tplc="FFFFFFFF">
      <w:start w:val="1"/>
      <w:numFmt w:val="lowerLetter"/>
      <w:lvlText w:val="%8."/>
      <w:lvlJc w:val="left"/>
      <w:pPr>
        <w:tabs>
          <w:tab w:val="num" w:pos="6332"/>
        </w:tabs>
        <w:ind w:left="6332" w:hanging="360"/>
      </w:pPr>
      <w:rPr>
        <w:rFonts w:cs="Times New Roman"/>
      </w:rPr>
    </w:lvl>
    <w:lvl w:ilvl="8" w:tplc="FFFFFFFF">
      <w:start w:val="1"/>
      <w:numFmt w:val="lowerRoman"/>
      <w:lvlText w:val="%9."/>
      <w:lvlJc w:val="right"/>
      <w:pPr>
        <w:tabs>
          <w:tab w:val="num" w:pos="7052"/>
        </w:tabs>
        <w:ind w:left="7052" w:hanging="180"/>
      </w:pPr>
      <w:rPr>
        <w:rFonts w:cs="Times New Roman"/>
      </w:rPr>
    </w:lvl>
  </w:abstractNum>
  <w:abstractNum w:abstractNumId="30"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638C3242"/>
    <w:multiLevelType w:val="hybridMultilevel"/>
    <w:tmpl w:val="C0C25DE0"/>
    <w:lvl w:ilvl="0" w:tplc="0415000F">
      <w:start w:val="1"/>
      <w:numFmt w:val="decimal"/>
      <w:lvlText w:val="%1."/>
      <w:lvlJc w:val="left"/>
      <w:pPr>
        <w:ind w:left="720" w:hanging="36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6753382F"/>
    <w:multiLevelType w:val="hybridMultilevel"/>
    <w:tmpl w:val="32CC29B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68AE1FD2"/>
    <w:multiLevelType w:val="hybridMultilevel"/>
    <w:tmpl w:val="F5C2A7EA"/>
    <w:lvl w:ilvl="0" w:tplc="556EBD32">
      <w:start w:val="2"/>
      <w:numFmt w:val="decimal"/>
      <w:lvlText w:val="%1."/>
      <w:lvlJc w:val="left"/>
      <w:pPr>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9DF68B2"/>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2568" w:hanging="1008"/>
      </w:pPr>
    </w:lvl>
    <w:lvl w:ilvl="5">
      <w:start w:val="1"/>
      <w:numFmt w:val="decimal"/>
      <w:pStyle w:val="Nagwek6"/>
      <w:lvlText w:val="%1.%2.%3.%4.%5.%6"/>
      <w:lvlJc w:val="left"/>
      <w:pPr>
        <w:ind w:left="199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6" w15:restartNumberingAfterBreak="0">
    <w:nsid w:val="69FB128E"/>
    <w:multiLevelType w:val="hybridMultilevel"/>
    <w:tmpl w:val="03A89F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51609E"/>
    <w:multiLevelType w:val="hybridMultilevel"/>
    <w:tmpl w:val="D2E41A1A"/>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15:restartNumberingAfterBreak="0">
    <w:nsid w:val="6A8A0FDE"/>
    <w:multiLevelType w:val="hybridMultilevel"/>
    <w:tmpl w:val="EAE2A5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0622BEF"/>
    <w:multiLevelType w:val="hybridMultilevel"/>
    <w:tmpl w:val="095C69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0B9365E"/>
    <w:multiLevelType w:val="hybridMultilevel"/>
    <w:tmpl w:val="FEC8EC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C27D12"/>
    <w:multiLevelType w:val="hybridMultilevel"/>
    <w:tmpl w:val="CA2EEB56"/>
    <w:lvl w:ilvl="0" w:tplc="0415000F">
      <w:start w:val="1"/>
      <w:numFmt w:val="decimal"/>
      <w:lvlText w:val="%1."/>
      <w:lvlJc w:val="left"/>
      <w:pPr>
        <w:ind w:left="1197" w:hanging="360"/>
      </w:pPr>
    </w:lvl>
    <w:lvl w:ilvl="1" w:tplc="04150019" w:tentative="1">
      <w:start w:val="1"/>
      <w:numFmt w:val="lowerLetter"/>
      <w:lvlText w:val="%2."/>
      <w:lvlJc w:val="left"/>
      <w:pPr>
        <w:ind w:left="1917" w:hanging="360"/>
      </w:pPr>
    </w:lvl>
    <w:lvl w:ilvl="2" w:tplc="0415001B" w:tentative="1">
      <w:start w:val="1"/>
      <w:numFmt w:val="lowerRoman"/>
      <w:lvlText w:val="%3."/>
      <w:lvlJc w:val="right"/>
      <w:pPr>
        <w:ind w:left="2637" w:hanging="180"/>
      </w:pPr>
    </w:lvl>
    <w:lvl w:ilvl="3" w:tplc="0415000F" w:tentative="1">
      <w:start w:val="1"/>
      <w:numFmt w:val="decimal"/>
      <w:lvlText w:val="%4."/>
      <w:lvlJc w:val="left"/>
      <w:pPr>
        <w:ind w:left="3357" w:hanging="360"/>
      </w:pPr>
    </w:lvl>
    <w:lvl w:ilvl="4" w:tplc="04150019" w:tentative="1">
      <w:start w:val="1"/>
      <w:numFmt w:val="lowerLetter"/>
      <w:lvlText w:val="%5."/>
      <w:lvlJc w:val="left"/>
      <w:pPr>
        <w:ind w:left="4077" w:hanging="360"/>
      </w:pPr>
    </w:lvl>
    <w:lvl w:ilvl="5" w:tplc="0415001B" w:tentative="1">
      <w:start w:val="1"/>
      <w:numFmt w:val="lowerRoman"/>
      <w:lvlText w:val="%6."/>
      <w:lvlJc w:val="right"/>
      <w:pPr>
        <w:ind w:left="4797" w:hanging="180"/>
      </w:pPr>
    </w:lvl>
    <w:lvl w:ilvl="6" w:tplc="0415000F" w:tentative="1">
      <w:start w:val="1"/>
      <w:numFmt w:val="decimal"/>
      <w:lvlText w:val="%7."/>
      <w:lvlJc w:val="left"/>
      <w:pPr>
        <w:ind w:left="5517" w:hanging="360"/>
      </w:pPr>
    </w:lvl>
    <w:lvl w:ilvl="7" w:tplc="04150019" w:tentative="1">
      <w:start w:val="1"/>
      <w:numFmt w:val="lowerLetter"/>
      <w:lvlText w:val="%8."/>
      <w:lvlJc w:val="left"/>
      <w:pPr>
        <w:ind w:left="6237" w:hanging="360"/>
      </w:pPr>
    </w:lvl>
    <w:lvl w:ilvl="8" w:tplc="0415001B" w:tentative="1">
      <w:start w:val="1"/>
      <w:numFmt w:val="lowerRoman"/>
      <w:lvlText w:val="%9."/>
      <w:lvlJc w:val="right"/>
      <w:pPr>
        <w:ind w:left="6957" w:hanging="180"/>
      </w:pPr>
    </w:lvl>
  </w:abstractNum>
  <w:abstractNum w:abstractNumId="43" w15:restartNumberingAfterBreak="0">
    <w:nsid w:val="793C5845"/>
    <w:multiLevelType w:val="hybridMultilevel"/>
    <w:tmpl w:val="3DF4254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4" w15:restartNumberingAfterBreak="0">
    <w:nsid w:val="7998056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B7B7876"/>
    <w:multiLevelType w:val="hybridMultilevel"/>
    <w:tmpl w:val="2C228DE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A81E4E"/>
    <w:multiLevelType w:val="hybridMultilevel"/>
    <w:tmpl w:val="712048C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4"/>
  </w:num>
  <w:num w:numId="4">
    <w:abstractNumId w:val="4"/>
  </w:num>
  <w:num w:numId="5">
    <w:abstractNumId w:val="35"/>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45"/>
  </w:num>
  <w:num w:numId="9">
    <w:abstractNumId w:val="12"/>
  </w:num>
  <w:num w:numId="10">
    <w:abstractNumId w:val="16"/>
  </w:num>
  <w:num w:numId="11">
    <w:abstractNumId w:val="22"/>
  </w:num>
  <w:num w:numId="12">
    <w:abstractNumId w:val="28"/>
  </w:num>
  <w:num w:numId="13">
    <w:abstractNumId w:val="1"/>
  </w:num>
  <w:num w:numId="14">
    <w:abstractNumId w:val="18"/>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6"/>
  </w:num>
  <w:num w:numId="19">
    <w:abstractNumId w:val="27"/>
  </w:num>
  <w:num w:numId="20">
    <w:abstractNumId w:val="36"/>
  </w:num>
  <w:num w:numId="21">
    <w:abstractNumId w:val="15"/>
  </w:num>
  <w:num w:numId="22">
    <w:abstractNumId w:val="21"/>
  </w:num>
  <w:num w:numId="23">
    <w:abstractNumId w:val="29"/>
  </w:num>
  <w:num w:numId="24">
    <w:abstractNumId w:val="31"/>
  </w:num>
  <w:num w:numId="25">
    <w:abstractNumId w:val="7"/>
  </w:num>
  <w:num w:numId="26">
    <w:abstractNumId w:val="2"/>
  </w:num>
  <w:num w:numId="27">
    <w:abstractNumId w:val="17"/>
  </w:num>
  <w:num w:numId="28">
    <w:abstractNumId w:val="3"/>
  </w:num>
  <w:num w:numId="29">
    <w:abstractNumId w:val="0"/>
  </w:num>
  <w:num w:numId="30">
    <w:abstractNumId w:val="26"/>
  </w:num>
  <w:num w:numId="31">
    <w:abstractNumId w:val="42"/>
  </w:num>
  <w:num w:numId="32">
    <w:abstractNumId w:val="20"/>
  </w:num>
  <w:num w:numId="33">
    <w:abstractNumId w:val="10"/>
  </w:num>
  <w:num w:numId="34">
    <w:abstractNumId w:val="38"/>
  </w:num>
  <w:num w:numId="35">
    <w:abstractNumId w:val="8"/>
  </w:num>
  <w:num w:numId="36">
    <w:abstractNumId w:val="3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C1"/>
    <w:rsid w:val="000024D2"/>
    <w:rsid w:val="000025C2"/>
    <w:rsid w:val="00005A92"/>
    <w:rsid w:val="00045104"/>
    <w:rsid w:val="00045644"/>
    <w:rsid w:val="00106E95"/>
    <w:rsid w:val="00121EB5"/>
    <w:rsid w:val="001B7C43"/>
    <w:rsid w:val="00250C0A"/>
    <w:rsid w:val="0027188D"/>
    <w:rsid w:val="002E3BA2"/>
    <w:rsid w:val="002F0344"/>
    <w:rsid w:val="00373AAF"/>
    <w:rsid w:val="00377BC1"/>
    <w:rsid w:val="004B5121"/>
    <w:rsid w:val="004D2C7E"/>
    <w:rsid w:val="00597241"/>
    <w:rsid w:val="00601602"/>
    <w:rsid w:val="00617F00"/>
    <w:rsid w:val="006B406A"/>
    <w:rsid w:val="007201BF"/>
    <w:rsid w:val="00727BFA"/>
    <w:rsid w:val="00765B65"/>
    <w:rsid w:val="007C60C7"/>
    <w:rsid w:val="00820386"/>
    <w:rsid w:val="00846217"/>
    <w:rsid w:val="008C5284"/>
    <w:rsid w:val="008C7DFF"/>
    <w:rsid w:val="008F3E34"/>
    <w:rsid w:val="00A00A22"/>
    <w:rsid w:val="00A7136D"/>
    <w:rsid w:val="00A956B4"/>
    <w:rsid w:val="00AB16C1"/>
    <w:rsid w:val="00AD6B01"/>
    <w:rsid w:val="00B136CA"/>
    <w:rsid w:val="00B76FE2"/>
    <w:rsid w:val="00C045C7"/>
    <w:rsid w:val="00C336E5"/>
    <w:rsid w:val="00C73DE0"/>
    <w:rsid w:val="00CD504F"/>
    <w:rsid w:val="00CD6B22"/>
    <w:rsid w:val="00D21435"/>
    <w:rsid w:val="00D95F7F"/>
    <w:rsid w:val="00E00EAA"/>
    <w:rsid w:val="00EA5843"/>
    <w:rsid w:val="00FA35CB"/>
    <w:rsid w:val="00FB009E"/>
    <w:rsid w:val="00FC46FA"/>
    <w:rsid w:val="00FC7E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ED1A"/>
  <w15:chartTrackingRefBased/>
  <w15:docId w15:val="{37D7B2A4-7218-4FB8-8D26-82848706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136D"/>
    <w:pPr>
      <w:spacing w:after="0" w:line="240" w:lineRule="auto"/>
    </w:pPr>
    <w:rPr>
      <w:rFonts w:ascii="Times New Roman" w:hAnsi="Times New Roman" w:cs="Times New Roman"/>
      <w:sz w:val="24"/>
      <w:szCs w:val="24"/>
      <w:lang w:eastAsia="pl-PL"/>
    </w:rPr>
  </w:style>
  <w:style w:type="paragraph" w:styleId="Nagwek1">
    <w:name w:val="heading 1"/>
    <w:basedOn w:val="Normalny"/>
    <w:next w:val="Normalny"/>
    <w:link w:val="Nagwek1Znak"/>
    <w:uiPriority w:val="9"/>
    <w:qFormat/>
    <w:rsid w:val="00373AAF"/>
    <w:pPr>
      <w:numPr>
        <w:numId w:val="5"/>
      </w:numPr>
      <w:spacing w:before="240" w:line="259" w:lineRule="auto"/>
      <w:ind w:left="431" w:hanging="431"/>
      <w:outlineLvl w:val="0"/>
    </w:pPr>
    <w:rPr>
      <w:rFonts w:asciiTheme="minorHAnsi" w:eastAsiaTheme="majorEastAsia" w:hAnsiTheme="minorHAnsi" w:cstheme="majorBidi"/>
      <w:b/>
      <w:sz w:val="32"/>
      <w:szCs w:val="32"/>
      <w:lang w:eastAsia="en-US"/>
    </w:rPr>
  </w:style>
  <w:style w:type="paragraph" w:styleId="Nagwek2">
    <w:name w:val="heading 2"/>
    <w:basedOn w:val="Normalny"/>
    <w:next w:val="Normalny"/>
    <w:link w:val="Nagwek2Znak"/>
    <w:uiPriority w:val="9"/>
    <w:unhideWhenUsed/>
    <w:qFormat/>
    <w:rsid w:val="00373AAF"/>
    <w:pPr>
      <w:numPr>
        <w:ilvl w:val="1"/>
        <w:numId w:val="5"/>
      </w:numPr>
      <w:spacing w:before="40" w:line="259" w:lineRule="auto"/>
      <w:ind w:left="862" w:hanging="578"/>
      <w:jc w:val="both"/>
      <w:outlineLvl w:val="1"/>
    </w:pPr>
    <w:rPr>
      <w:rFonts w:asciiTheme="minorHAnsi" w:eastAsiaTheme="majorEastAsia" w:hAnsiTheme="minorHAnsi" w:cstheme="majorBidi"/>
      <w:b/>
      <w:sz w:val="26"/>
      <w:szCs w:val="26"/>
      <w:lang w:eastAsia="en-US"/>
    </w:rPr>
  </w:style>
  <w:style w:type="paragraph" w:styleId="Nagwek3">
    <w:name w:val="heading 3"/>
    <w:basedOn w:val="Normalny"/>
    <w:next w:val="Normalny"/>
    <w:link w:val="Nagwek3Znak"/>
    <w:uiPriority w:val="9"/>
    <w:unhideWhenUsed/>
    <w:qFormat/>
    <w:rsid w:val="00373AAF"/>
    <w:pPr>
      <w:numPr>
        <w:ilvl w:val="2"/>
        <w:numId w:val="5"/>
      </w:numPr>
      <w:spacing w:before="120" w:line="259" w:lineRule="auto"/>
      <w:ind w:left="1287"/>
      <w:jc w:val="both"/>
      <w:outlineLvl w:val="2"/>
    </w:pPr>
    <w:rPr>
      <w:rFonts w:ascii="Calibri" w:eastAsiaTheme="majorEastAsia" w:hAnsi="Calibri" w:cstheme="majorBidi"/>
      <w:lang w:eastAsia="en-US"/>
    </w:rPr>
  </w:style>
  <w:style w:type="paragraph" w:styleId="Nagwek4">
    <w:name w:val="heading 4"/>
    <w:basedOn w:val="Normalny"/>
    <w:next w:val="Normalny"/>
    <w:link w:val="Nagwek4Znak"/>
    <w:uiPriority w:val="9"/>
    <w:unhideWhenUsed/>
    <w:qFormat/>
    <w:rsid w:val="00373AAF"/>
    <w:pPr>
      <w:numPr>
        <w:ilvl w:val="3"/>
        <w:numId w:val="5"/>
      </w:numPr>
      <w:spacing w:before="40" w:line="259" w:lineRule="auto"/>
      <w:ind w:left="1713" w:hanging="862"/>
      <w:jc w:val="both"/>
      <w:outlineLvl w:val="3"/>
    </w:pPr>
    <w:rPr>
      <w:rFonts w:ascii="Calibri" w:eastAsiaTheme="majorEastAsia" w:hAnsi="Calibri" w:cstheme="majorBidi"/>
      <w:iCs/>
      <w:szCs w:val="22"/>
      <w:lang w:eastAsia="en-US"/>
    </w:rPr>
  </w:style>
  <w:style w:type="paragraph" w:styleId="Nagwek5">
    <w:name w:val="heading 5"/>
    <w:basedOn w:val="Normalny"/>
    <w:next w:val="Normalny"/>
    <w:link w:val="Nagwek5Znak"/>
    <w:uiPriority w:val="9"/>
    <w:unhideWhenUsed/>
    <w:qFormat/>
    <w:rsid w:val="00373AAF"/>
    <w:pPr>
      <w:numPr>
        <w:ilvl w:val="4"/>
        <w:numId w:val="5"/>
      </w:numPr>
      <w:spacing w:before="40" w:line="259" w:lineRule="auto"/>
      <w:ind w:left="2143" w:hanging="1009"/>
      <w:jc w:val="both"/>
      <w:outlineLvl w:val="4"/>
    </w:pPr>
    <w:rPr>
      <w:rFonts w:asciiTheme="minorHAnsi" w:eastAsiaTheme="majorEastAsia" w:hAnsiTheme="minorHAnsi" w:cstheme="majorBidi"/>
      <w:szCs w:val="22"/>
      <w:lang w:eastAsia="en-US"/>
    </w:rPr>
  </w:style>
  <w:style w:type="paragraph" w:styleId="Nagwek6">
    <w:name w:val="heading 6"/>
    <w:next w:val="Normalny"/>
    <w:link w:val="Nagwek6Znak"/>
    <w:uiPriority w:val="9"/>
    <w:unhideWhenUsed/>
    <w:qFormat/>
    <w:rsid w:val="00373AAF"/>
    <w:pPr>
      <w:keepNext/>
      <w:keepLines/>
      <w:numPr>
        <w:ilvl w:val="5"/>
        <w:numId w:val="5"/>
      </w:numPr>
      <w:spacing w:before="40" w:after="0"/>
      <w:ind w:left="2568"/>
      <w:jc w:val="both"/>
      <w:outlineLvl w:val="5"/>
    </w:pPr>
    <w:rPr>
      <w:rFonts w:eastAsiaTheme="majorEastAsia" w:cstheme="majorBidi"/>
      <w:color w:val="000000" w:themeColor="text1"/>
      <w:sz w:val="24"/>
    </w:rPr>
  </w:style>
  <w:style w:type="paragraph" w:styleId="Nagwek7">
    <w:name w:val="heading 7"/>
    <w:basedOn w:val="Normalny"/>
    <w:next w:val="Normalny"/>
    <w:link w:val="Nagwek7Znak"/>
    <w:uiPriority w:val="9"/>
    <w:unhideWhenUsed/>
    <w:qFormat/>
    <w:rsid w:val="00373AAF"/>
    <w:pPr>
      <w:keepNext/>
      <w:keepLines/>
      <w:numPr>
        <w:ilvl w:val="6"/>
        <w:numId w:val="5"/>
      </w:numPr>
      <w:spacing w:before="40" w:line="259" w:lineRule="auto"/>
      <w:outlineLvl w:val="6"/>
    </w:pPr>
    <w:rPr>
      <w:rFonts w:asciiTheme="majorHAnsi" w:eastAsiaTheme="majorEastAsia" w:hAnsiTheme="majorHAnsi" w:cstheme="majorBidi"/>
      <w:i/>
      <w:iCs/>
      <w:color w:val="1F4D78" w:themeColor="accent1" w:themeShade="7F"/>
      <w:sz w:val="22"/>
      <w:szCs w:val="22"/>
      <w:lang w:eastAsia="en-US"/>
    </w:rPr>
  </w:style>
  <w:style w:type="paragraph" w:styleId="Nagwek8">
    <w:name w:val="heading 8"/>
    <w:basedOn w:val="Normalny"/>
    <w:next w:val="Normalny"/>
    <w:link w:val="Nagwek8Znak"/>
    <w:uiPriority w:val="9"/>
    <w:semiHidden/>
    <w:unhideWhenUsed/>
    <w:qFormat/>
    <w:rsid w:val="00373AAF"/>
    <w:pPr>
      <w:keepNext/>
      <w:keepLines/>
      <w:numPr>
        <w:ilvl w:val="7"/>
        <w:numId w:val="5"/>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Nagwek9">
    <w:name w:val="heading 9"/>
    <w:basedOn w:val="Normalny"/>
    <w:next w:val="Normalny"/>
    <w:link w:val="Nagwek9Znak"/>
    <w:uiPriority w:val="9"/>
    <w:semiHidden/>
    <w:unhideWhenUsed/>
    <w:qFormat/>
    <w:rsid w:val="00373AAF"/>
    <w:pPr>
      <w:keepNext/>
      <w:keepLines/>
      <w:numPr>
        <w:ilvl w:val="8"/>
        <w:numId w:val="5"/>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7136D"/>
    <w:rPr>
      <w:b/>
      <w:bCs/>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A7136D"/>
    <w:rPr>
      <w:rFonts w:ascii="Calibri" w:eastAsia="Calibri" w:hAnsi="Calibri" w:cs="Times New Roman"/>
    </w:rPr>
  </w:style>
  <w:style w:type="paragraph" w:styleId="Akapitzlist">
    <w:name w:val="List Paragraph"/>
    <w:aliases w:val="Numerowanie,Akapit z listą BS,Bulleted list,L1,Akapit z listą5,Odstavec,Podsis rysunku"/>
    <w:basedOn w:val="Normalny"/>
    <w:link w:val="AkapitzlistZnak"/>
    <w:uiPriority w:val="34"/>
    <w:qFormat/>
    <w:rsid w:val="00A7136D"/>
    <w:pPr>
      <w:spacing w:after="160" w:line="252"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unhideWhenUsed/>
    <w:rsid w:val="00B136CA"/>
    <w:rPr>
      <w:color w:val="0563C1" w:themeColor="hyperlink"/>
      <w:u w:val="single"/>
    </w:rPr>
  </w:style>
  <w:style w:type="character" w:customStyle="1" w:styleId="Nagwek1Znak">
    <w:name w:val="Nagłówek 1 Znak"/>
    <w:basedOn w:val="Domylnaczcionkaakapitu"/>
    <w:link w:val="Nagwek1"/>
    <w:uiPriority w:val="9"/>
    <w:rsid w:val="00373AAF"/>
    <w:rPr>
      <w:rFonts w:eastAsiaTheme="majorEastAsia" w:cstheme="majorBidi"/>
      <w:b/>
      <w:sz w:val="32"/>
      <w:szCs w:val="32"/>
    </w:rPr>
  </w:style>
  <w:style w:type="character" w:customStyle="1" w:styleId="Nagwek2Znak">
    <w:name w:val="Nagłówek 2 Znak"/>
    <w:basedOn w:val="Domylnaczcionkaakapitu"/>
    <w:link w:val="Nagwek2"/>
    <w:uiPriority w:val="9"/>
    <w:rsid w:val="00373AAF"/>
    <w:rPr>
      <w:rFonts w:eastAsiaTheme="majorEastAsia" w:cstheme="majorBidi"/>
      <w:b/>
      <w:sz w:val="26"/>
      <w:szCs w:val="26"/>
    </w:rPr>
  </w:style>
  <w:style w:type="character" w:customStyle="1" w:styleId="Nagwek3Znak">
    <w:name w:val="Nagłówek 3 Znak"/>
    <w:basedOn w:val="Domylnaczcionkaakapitu"/>
    <w:link w:val="Nagwek3"/>
    <w:uiPriority w:val="9"/>
    <w:rsid w:val="00373AAF"/>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373AAF"/>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373AAF"/>
    <w:rPr>
      <w:rFonts w:eastAsiaTheme="majorEastAsia" w:cstheme="majorBidi"/>
      <w:sz w:val="24"/>
    </w:rPr>
  </w:style>
  <w:style w:type="character" w:customStyle="1" w:styleId="Nagwek6Znak">
    <w:name w:val="Nagłówek 6 Znak"/>
    <w:basedOn w:val="Domylnaczcionkaakapitu"/>
    <w:link w:val="Nagwek6"/>
    <w:uiPriority w:val="9"/>
    <w:rsid w:val="00373AAF"/>
    <w:rPr>
      <w:rFonts w:eastAsiaTheme="majorEastAsia" w:cstheme="majorBidi"/>
      <w:color w:val="000000" w:themeColor="text1"/>
      <w:sz w:val="24"/>
    </w:rPr>
  </w:style>
  <w:style w:type="character" w:customStyle="1" w:styleId="Nagwek7Znak">
    <w:name w:val="Nagłówek 7 Znak"/>
    <w:basedOn w:val="Domylnaczcionkaakapitu"/>
    <w:link w:val="Nagwek7"/>
    <w:uiPriority w:val="9"/>
    <w:rsid w:val="00373AAF"/>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373AA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373AAF"/>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C336E5"/>
    <w:pPr>
      <w:tabs>
        <w:tab w:val="center" w:pos="4536"/>
        <w:tab w:val="right" w:pos="9072"/>
      </w:tabs>
    </w:pPr>
  </w:style>
  <w:style w:type="character" w:customStyle="1" w:styleId="NagwekZnak">
    <w:name w:val="Nagłówek Znak"/>
    <w:basedOn w:val="Domylnaczcionkaakapitu"/>
    <w:link w:val="Nagwek"/>
    <w:uiPriority w:val="99"/>
    <w:rsid w:val="00C336E5"/>
    <w:rPr>
      <w:rFonts w:ascii="Times New Roman" w:hAnsi="Times New Roman" w:cs="Times New Roman"/>
      <w:sz w:val="24"/>
      <w:szCs w:val="24"/>
      <w:lang w:eastAsia="pl-PL"/>
    </w:rPr>
  </w:style>
  <w:style w:type="paragraph" w:styleId="Stopka">
    <w:name w:val="footer"/>
    <w:basedOn w:val="Normalny"/>
    <w:link w:val="StopkaZnak"/>
    <w:uiPriority w:val="99"/>
    <w:unhideWhenUsed/>
    <w:rsid w:val="00C336E5"/>
    <w:pPr>
      <w:tabs>
        <w:tab w:val="center" w:pos="4536"/>
        <w:tab w:val="right" w:pos="9072"/>
      </w:tabs>
    </w:pPr>
  </w:style>
  <w:style w:type="character" w:customStyle="1" w:styleId="StopkaZnak">
    <w:name w:val="Stopka Znak"/>
    <w:basedOn w:val="Domylnaczcionkaakapitu"/>
    <w:link w:val="Stopka"/>
    <w:uiPriority w:val="99"/>
    <w:rsid w:val="00C336E5"/>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EB69C-CF79-43C7-B3B6-90559DE1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8371</Words>
  <Characters>50227</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Gumny Maciej</cp:lastModifiedBy>
  <cp:revision>3</cp:revision>
  <dcterms:created xsi:type="dcterms:W3CDTF">2022-07-12T08:44:00Z</dcterms:created>
  <dcterms:modified xsi:type="dcterms:W3CDTF">2022-07-12T18:16:00Z</dcterms:modified>
</cp:coreProperties>
</file>